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40" w:after="320" w:lineRule="auto" w:line="300"/>
        <w:jc w:val="left"/>
      </w:pPr>
      <w:r>
        <w:rPr>
          <w:rFonts w:ascii="Calibri" w:hAnsi="Calibri" w:eastAsia="Microsoft YaHei"/>
          <w:b/>
          <w:color w:val="123BB4"/>
          <w:sz w:val="18"/>
        </w:rPr>
        <w:t>GBA RANGERS  /  PRODUCT MANUAL</w:t>
      </w:r>
    </w:p>
    <w:p>
      <w:pPr>
        <w:pStyle w:val="Title"/>
        <w:jc w:val="left"/>
      </w:pPr>
      <w:r>
        <w:rPr>
          <w:rFonts w:ascii="Calibri" w:hAnsi="Calibri" w:eastAsia="Microsoft YaHei"/>
          <w:b w:val="0"/>
          <w:color w:val="0A173A"/>
          <w:sz w:val="60"/>
        </w:rPr>
        <w:t>大湾区流浪者小程序</w:t>
      </w:r>
    </w:p>
    <w:p>
      <w:pPr>
        <w:keepNext w:val="0"/>
        <w:spacing w:before="0" w:after="240" w:lineRule="auto" w:line="300"/>
        <w:jc w:val="left"/>
      </w:pPr>
      <w:r>
        <w:rPr>
          <w:rFonts w:ascii="Calibri" w:hAnsi="Calibri" w:eastAsia="Microsoft YaHei"/>
          <w:b/>
          <w:color w:val="123BB4"/>
          <w:sz w:val="44"/>
        </w:rPr>
        <w:t>最新产品手册</w:t>
      </w:r>
    </w:p>
    <w:p>
      <w:pPr>
        <w:keepNext w:val="0"/>
        <w:spacing w:before="0" w:after="52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4"/>
        </w:rPr>
        <w:t>赛事 · 成员 · 年鉴 · 会费 · 球队运营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3071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tch-cen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07195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417320" cy="3071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fee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07195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417320" cy="3071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dashbo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07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80" w:after="0" w:lineRule="auto" w:line="300"/>
        <w:jc w:val="center"/>
      </w:pPr>
      <w:r>
        <w:rPr>
          <w:rFonts w:ascii="Calibri" w:hAnsi="Calibri" w:eastAsia="Microsoft YaHei"/>
          <w:b w:val="0"/>
          <w:color w:val="63708D"/>
          <w:sz w:val="18"/>
        </w:rPr>
        <w:t>基于当前项目成果整理，截图来自 2026 年 7 月 29 日本地演示构建。</w:t>
      </w:r>
    </w:p>
    <w:p>
      <w:r>
        <w:br w:type="page"/>
      </w:r>
    </w:p>
    <w:p>
      <w:pPr>
        <w:pStyle w:val="Heading1"/>
      </w:pPr>
      <w:r>
        <w:t>产品功能索引</w:t>
      </w:r>
    </w:p>
    <w:p>
      <w:pPr>
        <w:keepNext w:val="0"/>
        <w:spacing w:before="0" w:after="24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2"/>
        </w:rPr>
        <w:t>当前版本覆盖 16 个核心模块，成员端与管理端共享同一套数据和权限体系。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双入口导航：</w:t>
      </w:r>
      <w:r>
        <w:rPr>
          <w:rFonts w:ascii="Calibri" w:hAnsi="Calibri" w:eastAsia="Microsoft YaHei"/>
          <w:b w:val="0"/>
          <w:color w:val="0A173A"/>
          <w:sz w:val="22"/>
        </w:rPr>
        <w:t>比赛中心、我的球队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成员与权限：</w:t>
      </w:r>
      <w:r>
        <w:rPr>
          <w:rFonts w:ascii="Calibri" w:hAnsi="Calibri" w:eastAsia="Microsoft YaHei"/>
          <w:b w:val="0"/>
          <w:color w:val="0A173A"/>
          <w:sz w:val="22"/>
        </w:rPr>
        <w:t>邀请码、审核、四级身份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比赛中心：</w:t>
      </w:r>
      <w:r>
        <w:rPr>
          <w:rFonts w:ascii="Calibri" w:hAnsi="Calibri" w:eastAsia="Microsoft YaHei"/>
          <w:b w:val="0"/>
          <w:color w:val="0A173A"/>
          <w:sz w:val="22"/>
        </w:rPr>
        <w:t>报名赛事、历史记录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赛事详情：</w:t>
      </w:r>
      <w:r>
        <w:rPr>
          <w:rFonts w:ascii="Calibri" w:hAnsi="Calibri" w:eastAsia="Microsoft YaHei"/>
          <w:b w:val="0"/>
          <w:color w:val="0A173A"/>
          <w:sz w:val="22"/>
        </w:rPr>
        <w:t>地图、集合、球衣、备注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队内报名：</w:t>
      </w:r>
      <w:r>
        <w:rPr>
          <w:rFonts w:ascii="Calibri" w:hAnsi="Calibri" w:eastAsia="Microsoft YaHei"/>
          <w:b w:val="0"/>
          <w:color w:val="0A173A"/>
          <w:sz w:val="22"/>
        </w:rPr>
        <w:t>参加、待定、缺席、候补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报名管理：</w:t>
      </w:r>
      <w:r>
        <w:rPr>
          <w:rFonts w:ascii="Calibri" w:hAnsi="Calibri" w:eastAsia="Microsoft YaHei"/>
          <w:b w:val="0"/>
          <w:color w:val="0A173A"/>
          <w:sz w:val="22"/>
        </w:rPr>
        <w:t>审核、提醒、筛选、名单复制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球队通知：</w:t>
      </w:r>
      <w:r>
        <w:rPr>
          <w:rFonts w:ascii="Calibri" w:hAnsi="Calibri" w:eastAsia="Microsoft YaHei"/>
          <w:b w:val="0"/>
          <w:color w:val="0A173A"/>
          <w:sz w:val="22"/>
        </w:rPr>
        <w:t>模板、受众、送达统计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球员名册：</w:t>
      </w:r>
      <w:r>
        <w:rPr>
          <w:rFonts w:ascii="Calibri" w:hAnsi="Calibri" w:eastAsia="Microsoft YaHei"/>
          <w:b w:val="0"/>
          <w:color w:val="0A173A"/>
          <w:sz w:val="22"/>
        </w:rPr>
        <w:t>位置分组、现役与历史成员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球员档案：</w:t>
      </w:r>
      <w:r>
        <w:rPr>
          <w:rFonts w:ascii="Calibri" w:hAnsi="Calibri" w:eastAsia="Microsoft YaHei"/>
          <w:b w:val="0"/>
          <w:color w:val="0A173A"/>
          <w:sz w:val="22"/>
        </w:rPr>
        <w:t>数据、隐私、头像、荣誉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数据榜单：</w:t>
      </w:r>
      <w:r>
        <w:rPr>
          <w:rFonts w:ascii="Calibri" w:hAnsi="Calibri" w:eastAsia="Microsoft YaHei"/>
          <w:b w:val="0"/>
          <w:color w:val="0A173A"/>
          <w:sz w:val="22"/>
        </w:rPr>
        <w:t>出场、进球、助攻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球队年鉴：</w:t>
      </w:r>
      <w:r>
        <w:rPr>
          <w:rFonts w:ascii="Calibri" w:hAnsi="Calibri" w:eastAsia="Microsoft YaHei"/>
          <w:b w:val="0"/>
          <w:color w:val="0A173A"/>
          <w:sz w:val="22"/>
        </w:rPr>
        <w:t>比赛章节、相册、精选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会费管理：</w:t>
      </w:r>
      <w:r>
        <w:rPr>
          <w:rFonts w:ascii="Calibri" w:hAnsi="Calibri" w:eastAsia="Microsoft YaHei"/>
          <w:b w:val="0"/>
          <w:color w:val="0A173A"/>
          <w:sz w:val="22"/>
        </w:rPr>
        <w:t>台账、档次、缴费状态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会费审批：</w:t>
      </w:r>
      <w:r>
        <w:rPr>
          <w:rFonts w:ascii="Calibri" w:hAnsi="Calibri" w:eastAsia="Microsoft YaHei"/>
          <w:b w:val="0"/>
          <w:color w:val="0A173A"/>
          <w:sz w:val="22"/>
        </w:rPr>
        <w:t>管理员申请、队长确认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运营中心：</w:t>
      </w:r>
      <w:r>
        <w:rPr>
          <w:rFonts w:ascii="Calibri" w:hAnsi="Calibri" w:eastAsia="Microsoft YaHei"/>
          <w:b w:val="0"/>
          <w:color w:val="0A173A"/>
          <w:sz w:val="22"/>
        </w:rPr>
        <w:t>任务看板、操作日志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成员与媒体审核：</w:t>
      </w:r>
      <w:r>
        <w:rPr>
          <w:rFonts w:ascii="Calibri" w:hAnsi="Calibri" w:eastAsia="Microsoft YaHei"/>
          <w:b w:val="0"/>
          <w:color w:val="0A173A"/>
          <w:sz w:val="22"/>
        </w:rPr>
        <w:t>绑定档案、封面、精选</w:t>
      </w:r>
    </w:p>
    <w:p>
      <w:pPr>
        <w:pStyle w:val="ListNumber"/>
        <w:spacing w:after="140" w:line="300" w:lineRule="auto"/>
        <w:ind w:left="605" w:hanging="302"/>
      </w:pPr>
      <w:r>
        <w:rPr>
          <w:rFonts w:ascii="Calibri" w:hAnsi="Calibri" w:eastAsia="Microsoft YaHei"/>
          <w:b/>
          <w:color w:val="123BB4"/>
          <w:sz w:val="22"/>
        </w:rPr>
        <w:t>赛事运营：</w:t>
      </w:r>
      <w:r>
        <w:rPr>
          <w:rFonts w:ascii="Calibri" w:hAnsi="Calibri" w:eastAsia="Microsoft YaHei"/>
          <w:b w:val="0"/>
          <w:color w:val="0A173A"/>
          <w:sz w:val="22"/>
        </w:rPr>
        <w:t>创建、发布、赛后统计</w:t>
      </w:r>
    </w:p>
    <w:p>
      <w:r>
        <w:br w:type="page"/>
      </w:r>
    </w:p>
    <w:p>
      <w:pPr>
        <w:pStyle w:val="Eyebrow"/>
      </w:pPr>
      <w:r>
        <w:t>PRODUCT STRUCTURE</w:t>
      </w:r>
    </w:p>
    <w:p>
      <w:pPr>
        <w:pStyle w:val="Heading1"/>
      </w:pPr>
      <w:r>
        <w:t>从比赛到球队运营的双入口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高频任务集中在“比赛”和“我的球队”，球队首页保留年度数字与档案入口。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tch-cen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ount-admi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比赛中心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我的球队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比赛入口：</w:t>
      </w:r>
      <w:r>
        <w:rPr>
          <w:rFonts w:ascii="Calibri" w:hAnsi="Calibri" w:eastAsia="Microsoft YaHei"/>
          <w:b w:val="0"/>
          <w:color w:val="0A173A"/>
          <w:sz w:val="21"/>
        </w:rPr>
        <w:t>查看近期比赛、历史比赛、排行榜，并进入赛事创建。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球队入口：</w:t>
      </w:r>
      <w:r>
        <w:rPr>
          <w:rFonts w:ascii="Calibri" w:hAnsi="Calibri" w:eastAsia="Microsoft YaHei"/>
          <w:b w:val="0"/>
          <w:color w:val="0A173A"/>
          <w:sz w:val="21"/>
        </w:rPr>
        <w:t>汇总通知、名册、榜单、年鉴、个人档案和运营中心。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球队首页：</w:t>
      </w:r>
      <w:r>
        <w:rPr>
          <w:rFonts w:ascii="Calibri" w:hAnsi="Calibri" w:eastAsia="Microsoft YaHei"/>
          <w:b w:val="0"/>
          <w:color w:val="0A173A"/>
          <w:sz w:val="21"/>
        </w:rPr>
        <w:t>展示下一场比赛、年度出场及进球助攻数据、最近赛事与核心球员。</w:t>
      </w:r>
    </w:p>
    <w:p>
      <w:r>
        <w:br w:type="page"/>
      </w:r>
    </w:p>
    <w:p>
      <w:pPr>
        <w:pStyle w:val="Eyebrow"/>
      </w:pPr>
      <w:r>
        <w:t>MEMBERSHIP &amp; ACCESS</w:t>
      </w:r>
    </w:p>
    <w:p>
      <w:pPr>
        <w:pStyle w:val="Heading1"/>
      </w:pPr>
      <w:r>
        <w:t>成员申请与四级权限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访客、球员、管理员和队长具有清晰的查看及操作边界。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visitor-joi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account-play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访客申请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球员主页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邀请加入：</w:t>
      </w:r>
      <w:r>
        <w:rPr>
          <w:rFonts w:ascii="Calibri" w:hAnsi="Calibri" w:eastAsia="Microsoft YaHei"/>
          <w:b w:val="0"/>
          <w:color w:val="0A173A"/>
          <w:sz w:val="21"/>
        </w:rPr>
        <w:t>访客填写真实姓名和邀请码，申请进入成员审核队列。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成员功能：</w:t>
      </w:r>
      <w:r>
        <w:rPr>
          <w:rFonts w:ascii="Calibri" w:hAnsi="Calibri" w:eastAsia="Microsoft YaHei"/>
          <w:b w:val="0"/>
          <w:color w:val="0A173A"/>
          <w:sz w:val="21"/>
        </w:rPr>
        <w:t>审核通过后可查看队内信息、报名、通知、名册、年鉴和个人会费。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管理权限：</w:t>
      </w:r>
      <w:r>
        <w:rPr>
          <w:rFonts w:ascii="Calibri" w:hAnsi="Calibri" w:eastAsia="Microsoft YaHei"/>
          <w:b w:val="0"/>
          <w:color w:val="0A173A"/>
          <w:sz w:val="21"/>
        </w:rPr>
        <w:t>管理员处理日常运营，队长拥有会费审批和管理员任命权限。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个人设置：</w:t>
      </w:r>
      <w:r>
        <w:rPr>
          <w:rFonts w:ascii="Calibri" w:hAnsi="Calibri" w:eastAsia="Microsoft YaHei"/>
          <w:b w:val="0"/>
          <w:color w:val="0A173A"/>
          <w:sz w:val="21"/>
        </w:rPr>
        <w:t>成员可裁剪头像，并开启或关闭赛事订阅提醒。</w:t>
      </w:r>
    </w:p>
    <w:p>
      <w:r>
        <w:br w:type="page"/>
      </w:r>
    </w:p>
    <w:p>
      <w:pPr>
        <w:pStyle w:val="Eyebrow"/>
      </w:pPr>
      <w:r>
        <w:t>MATCH CENTER</w:t>
      </w:r>
    </w:p>
    <w:p>
      <w:pPr>
        <w:pStyle w:val="Heading1"/>
      </w:pPr>
      <w:r>
        <w:t>近期比赛与历史档案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同一入口覆盖赛前报名与赛后归档，赛事状态清晰可见。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tch-cen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tch-history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近期比赛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历史比赛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近期比赛：</w:t>
      </w:r>
      <w:r>
        <w:rPr>
          <w:rFonts w:ascii="Calibri" w:hAnsi="Calibri" w:eastAsia="Microsoft YaHei"/>
          <w:b w:val="0"/>
          <w:color w:val="0A173A"/>
          <w:sz w:val="21"/>
        </w:rPr>
        <w:t>显示日期、时间、对手、地点、赛制、报名人数和报名状态。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历史比赛：</w:t>
      </w:r>
      <w:r>
        <w:rPr>
          <w:rFonts w:ascii="Calibri" w:hAnsi="Calibri" w:eastAsia="Microsoft YaHei"/>
          <w:b w:val="0"/>
          <w:color w:val="0A173A"/>
          <w:sz w:val="21"/>
        </w:rPr>
        <w:t>沉淀比分、实际出场人数和赛果待补等状态。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管理入口：</w:t>
      </w:r>
      <w:r>
        <w:rPr>
          <w:rFonts w:ascii="Calibri" w:hAnsi="Calibri" w:eastAsia="Microsoft YaHei"/>
          <w:b w:val="0"/>
          <w:color w:val="0A173A"/>
          <w:sz w:val="21"/>
        </w:rPr>
        <w:t>管理员可直接创建赛事，所有成员可进入排行榜。</w:t>
      </w:r>
    </w:p>
    <w:p>
      <w:r>
        <w:br w:type="page"/>
      </w:r>
    </w:p>
    <w:p>
      <w:pPr>
        <w:pStyle w:val="Eyebrow"/>
      </w:pPr>
      <w:r>
        <w:t>MATCH DETAIL</w:t>
      </w:r>
    </w:p>
    <w:p>
      <w:pPr>
        <w:pStyle w:val="Heading1"/>
      </w:pPr>
      <w:r>
        <w:t>赛事详情、地图与队内信息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比赛信息集中呈现，敏感字段按照成员身份开放。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tch-detai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tch-detai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赛事详情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地点与装备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完整信息：</w:t>
      </w:r>
      <w:r>
        <w:rPr>
          <w:rFonts w:ascii="Calibri" w:hAnsi="Calibri" w:eastAsia="Microsoft YaHei"/>
          <w:b w:val="0"/>
          <w:color w:val="0A173A"/>
          <w:sz w:val="21"/>
        </w:rPr>
        <w:t>包含开球时间、集合时间、精确地点、赛制、球衣要求和赛事备注。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地图能力：</w:t>
      </w:r>
      <w:r>
        <w:rPr>
          <w:rFonts w:ascii="Calibri" w:hAnsi="Calibri" w:eastAsia="Microsoft YaHei"/>
          <w:b w:val="0"/>
          <w:color w:val="0A173A"/>
          <w:sz w:val="21"/>
        </w:rPr>
        <w:t>支持保存地图坐标、展示位置卡片，并从小程序打开地图导航。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信息保护：</w:t>
      </w:r>
      <w:r>
        <w:rPr>
          <w:rFonts w:ascii="Calibri" w:hAnsi="Calibri" w:eastAsia="Microsoft YaHei"/>
          <w:b w:val="0"/>
          <w:color w:val="0A173A"/>
          <w:sz w:val="21"/>
        </w:rPr>
        <w:t>精确地点、费用、内部备注和报名名单仅向审核通过的成员开放。</w:t>
      </w:r>
    </w:p>
    <w:p>
      <w:r>
        <w:br w:type="page"/>
      </w:r>
    </w:p>
    <w:p>
      <w:pPr>
        <w:pStyle w:val="Eyebrow"/>
      </w:pPr>
      <w:r>
        <w:t>TEAM REGISTRATION</w:t>
      </w:r>
    </w:p>
    <w:p>
      <w:pPr>
        <w:pStyle w:val="Heading1"/>
      </w:pPr>
      <w:r>
        <w:t>队内报名与人员状态总览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球员快速表达出席状态，管理层实时掌握阵容和特殊报名。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ignup-option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ignup-option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球员报名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管理名单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三种状态：</w:t>
      </w:r>
      <w:r>
        <w:rPr>
          <w:rFonts w:ascii="Calibri" w:hAnsi="Calibri" w:eastAsia="Microsoft YaHei"/>
          <w:b w:val="0"/>
          <w:color w:val="0A173A"/>
          <w:sz w:val="21"/>
        </w:rPr>
        <w:t>支持参加、待定和缺席；待定状态需填写预计确认时间。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报名类型：</w:t>
      </w:r>
      <w:r>
        <w:rPr>
          <w:rFonts w:ascii="Calibri" w:hAnsi="Calibri" w:eastAsia="Microsoft YaHei"/>
          <w:b w:val="0"/>
          <w:color w:val="0A173A"/>
          <w:sz w:val="21"/>
        </w:rPr>
        <w:t>支持本人参加、带人试训和带人凑脚，特殊报名进入审核。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管理动作：</w:t>
      </w:r>
      <w:r>
        <w:rPr>
          <w:rFonts w:ascii="Calibri" w:hAnsi="Calibri" w:eastAsia="Microsoft YaHei"/>
          <w:b w:val="0"/>
          <w:color w:val="0A173A"/>
          <w:sz w:val="21"/>
        </w:rPr>
        <w:t>按状态筛选名单，审核特殊报名，提醒待定球员。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群内协作：</w:t>
      </w:r>
      <w:r>
        <w:rPr>
          <w:rFonts w:ascii="Calibri" w:hAnsi="Calibri" w:eastAsia="Microsoft YaHei"/>
          <w:b w:val="0"/>
          <w:color w:val="0A173A"/>
          <w:sz w:val="21"/>
        </w:rPr>
        <w:t>一键复制微信群名单，报名备注可记录晚到、搭车等信息。</w:t>
      </w:r>
    </w:p>
    <w:p>
      <w:r>
        <w:br w:type="page"/>
      </w:r>
    </w:p>
    <w:p>
      <w:pPr>
        <w:pStyle w:val="Eyebrow"/>
      </w:pPr>
      <w:r>
        <w:t>TEAM SIGNAL</w:t>
      </w:r>
    </w:p>
    <w:p>
      <w:pPr>
        <w:pStyle w:val="Heading1"/>
      </w:pPr>
      <w:r>
        <w:t>球队通知与定向发布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通知留在站内形成记录，管理者可以按业务类型快速创建。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otic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otice-publish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通知动态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发布通知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通知模板：</w:t>
      </w:r>
      <w:r>
        <w:rPr>
          <w:rFonts w:ascii="Calibri" w:hAnsi="Calibri" w:eastAsia="Microsoft YaHei"/>
          <w:b w:val="0"/>
          <w:color w:val="0A173A"/>
          <w:sz w:val="21"/>
        </w:rPr>
        <w:t>覆盖赛事报名、报名动态、会费缴纳和待定确认。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定向受众：</w:t>
      </w:r>
      <w:r>
        <w:rPr>
          <w:rFonts w:ascii="Calibri" w:hAnsi="Calibri" w:eastAsia="Microsoft YaHei"/>
          <w:b w:val="0"/>
          <w:color w:val="0A173A"/>
          <w:sz w:val="21"/>
        </w:rPr>
        <w:t>可发送给全体成员、未报名成员、待定球员、指定球员或管理层。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关联信息：</w:t>
      </w:r>
      <w:r>
        <w:rPr>
          <w:rFonts w:ascii="Calibri" w:hAnsi="Calibri" w:eastAsia="Microsoft YaHei"/>
          <w:b w:val="0"/>
          <w:color w:val="0A173A"/>
          <w:sz w:val="21"/>
        </w:rPr>
        <w:t>赛事类通知可关联比赛，会费类通知可填写金额与截止日期。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送达统计：</w:t>
      </w:r>
      <w:r>
        <w:rPr>
          <w:rFonts w:ascii="Calibri" w:hAnsi="Calibri" w:eastAsia="Microsoft YaHei"/>
          <w:b w:val="0"/>
          <w:color w:val="0A173A"/>
          <w:sz w:val="21"/>
        </w:rPr>
        <w:t>管理层可查看送达数量，成员点击后更新已读状态。</w:t>
      </w:r>
    </w:p>
    <w:p>
      <w:r>
        <w:br w:type="page"/>
      </w:r>
    </w:p>
    <w:p>
      <w:pPr>
        <w:pStyle w:val="Eyebrow"/>
      </w:pPr>
      <w:r>
        <w:t>SQUAD</w:t>
      </w:r>
    </w:p>
    <w:p>
      <w:pPr>
        <w:pStyle w:val="Heading1"/>
      </w:pPr>
      <w:r>
        <w:t>现役阵容与历史成员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名册按场上位置组织，同时保留历史成员与俱乐部荣誉档案。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layer-roste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lumni-roste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现役球员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历史成员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位置分组：</w:t>
      </w:r>
      <w:r>
        <w:rPr>
          <w:rFonts w:ascii="Calibri" w:hAnsi="Calibri" w:eastAsia="Microsoft YaHei"/>
          <w:b w:val="0"/>
          <w:color w:val="0A173A"/>
          <w:sz w:val="21"/>
        </w:rPr>
        <w:t>前锋、中场、后卫、门将和待补资料分组展示。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卡片信息：</w:t>
      </w:r>
      <w:r>
        <w:rPr>
          <w:rFonts w:ascii="Calibri" w:hAnsi="Calibri" w:eastAsia="Microsoft YaHei"/>
          <w:b w:val="0"/>
          <w:color w:val="0A173A"/>
          <w:sz w:val="21"/>
        </w:rPr>
        <w:t>展示号码、位置、赛季出场、进球和助攻。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历史档案：</w:t>
      </w:r>
      <w:r>
        <w:rPr>
          <w:rFonts w:ascii="Calibri" w:hAnsi="Calibri" w:eastAsia="Microsoft YaHei"/>
          <w:b w:val="0"/>
          <w:color w:val="0A173A"/>
          <w:sz w:val="21"/>
        </w:rPr>
        <w:t>离队成员独立归档，支持董事长荣誉档案和长期投入记录。</w:t>
      </w:r>
    </w:p>
    <w:p>
      <w:r>
        <w:br w:type="page"/>
      </w:r>
    </w:p>
    <w:p>
      <w:pPr>
        <w:pStyle w:val="Eyebrow"/>
      </w:pPr>
      <w:r>
        <w:t>PLAYER PROFILE</w:t>
      </w:r>
    </w:p>
    <w:p>
      <w:pPr>
        <w:pStyle w:val="Heading1"/>
      </w:pPr>
      <w:r>
        <w:t>球员档案、会费与荣誉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个人数据、公开授权、会费信息和比赛记录集中在一个页面。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layer-profil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hairman-hono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球员档案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荣誉档案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个人数据：</w:t>
      </w:r>
      <w:r>
        <w:rPr>
          <w:rFonts w:ascii="Calibri" w:hAnsi="Calibri" w:eastAsia="Microsoft YaHei"/>
          <w:b w:val="0"/>
          <w:color w:val="0A173A"/>
          <w:sz w:val="21"/>
        </w:rPr>
        <w:t>展示赛季出场、进球、助攻和最近相关赛事。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隐私设置：</w:t>
      </w:r>
      <w:r>
        <w:rPr>
          <w:rFonts w:ascii="Calibri" w:hAnsi="Calibri" w:eastAsia="Microsoft YaHei"/>
          <w:b w:val="0"/>
          <w:color w:val="0A173A"/>
          <w:sz w:val="21"/>
        </w:rPr>
        <w:t>头像和比赛照片分别控制公开显示，成员状态清晰标注。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个人会费：</w:t>
      </w:r>
      <w:r>
        <w:rPr>
          <w:rFonts w:ascii="Calibri" w:hAnsi="Calibri" w:eastAsia="Microsoft YaHei"/>
          <w:b w:val="0"/>
          <w:color w:val="0A173A"/>
          <w:sz w:val="21"/>
        </w:rPr>
        <w:t>本人及管理层可查看当前会费档次、生效期、原因与调整历史。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荣誉记录：</w:t>
      </w:r>
      <w:r>
        <w:rPr>
          <w:rFonts w:ascii="Calibri" w:hAnsi="Calibri" w:eastAsia="Microsoft YaHei"/>
          <w:b w:val="0"/>
          <w:color w:val="0A173A"/>
          <w:sz w:val="21"/>
        </w:rPr>
        <w:t>历史成员可使用专属档案样式记录任职、投入和贡献。</w:t>
      </w:r>
    </w:p>
    <w:p>
      <w:r>
        <w:br w:type="page"/>
      </w:r>
    </w:p>
    <w:p>
      <w:pPr>
        <w:pStyle w:val="Eyebrow"/>
      </w:pPr>
      <w:r>
        <w:t>PLAYER MANAGEMENT &amp; STATS</w:t>
      </w:r>
    </w:p>
    <w:p>
      <w:pPr>
        <w:pStyle w:val="Heading1"/>
      </w:pPr>
      <w:r>
        <w:t>球员资料维护与数据榜单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管理层维护球员基础信息，事实数据自动汇总为全队榜单。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layer-edi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leaderboar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编辑球员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排行榜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资料维护：</w:t>
      </w:r>
      <w:r>
        <w:rPr>
          <w:rFonts w:ascii="Calibri" w:hAnsi="Calibri" w:eastAsia="Microsoft YaHei"/>
          <w:b w:val="0"/>
          <w:color w:val="0A173A"/>
          <w:sz w:val="21"/>
        </w:rPr>
        <w:t>可编辑姓名、号码、位置、效力年份、成员状态和公开授权。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头像裁剪：</w:t>
      </w:r>
      <w:r>
        <w:rPr>
          <w:rFonts w:ascii="Calibri" w:hAnsi="Calibri" w:eastAsia="Microsoft YaHei"/>
          <w:b w:val="0"/>
          <w:color w:val="0A173A"/>
          <w:sz w:val="21"/>
        </w:rPr>
        <w:t>支持选择图片后拖动、缩放和框选裁剪区域。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三类榜单：</w:t>
      </w:r>
      <w:r>
        <w:rPr>
          <w:rFonts w:ascii="Calibri" w:hAnsi="Calibri" w:eastAsia="Microsoft YaHei"/>
          <w:b w:val="0"/>
          <w:color w:val="0A173A"/>
          <w:sz w:val="21"/>
        </w:rPr>
        <w:t>出场榜、射手榜和助攻榜支持切换，并可查看全部记录。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稳定排序：</w:t>
      </w:r>
      <w:r>
        <w:rPr>
          <w:rFonts w:ascii="Calibri" w:hAnsi="Calibri" w:eastAsia="Microsoft YaHei"/>
          <w:b w:val="0"/>
          <w:color w:val="0A173A"/>
          <w:sz w:val="21"/>
        </w:rPr>
        <w:t>同值时按较少出场及姓名规则稳定排序。</w:t>
      </w:r>
    </w:p>
    <w:p>
      <w:r>
        <w:br w:type="page"/>
      </w:r>
    </w:p>
    <w:p>
      <w:pPr>
        <w:pStyle w:val="Eyebrow"/>
      </w:pPr>
      <w:r>
        <w:t>THE YEARBOOK</w:t>
      </w:r>
    </w:p>
    <w:p>
      <w:pPr>
        <w:pStyle w:val="Heading1"/>
      </w:pPr>
      <w:r>
        <w:t>球队年鉴与比赛章节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历史赛事自动进入年鉴，形成可持续积累的球队数字档案。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yearbook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yearbook-detai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年鉴列表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比赛章节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赛季总览：</w:t>
      </w:r>
      <w:r>
        <w:rPr>
          <w:rFonts w:ascii="Calibri" w:hAnsi="Calibri" w:eastAsia="Microsoft YaHei"/>
          <w:b w:val="0"/>
          <w:color w:val="0A173A"/>
          <w:sz w:val="21"/>
        </w:rPr>
        <w:t>汇总比赛数和出场人次，精选章节使用重点样式。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比赛章节：</w:t>
      </w:r>
      <w:r>
        <w:rPr>
          <w:rFonts w:ascii="Calibri" w:hAnsi="Calibri" w:eastAsia="Microsoft YaHei"/>
          <w:b w:val="0"/>
          <w:color w:val="0A173A"/>
          <w:sz w:val="21"/>
        </w:rPr>
        <w:t>记录日期、比分、出场、进球、助攻和比赛摘要。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章节控制：</w:t>
      </w:r>
      <w:r>
        <w:rPr>
          <w:rFonts w:ascii="Calibri" w:hAnsi="Calibri" w:eastAsia="Microsoft YaHei"/>
          <w:b w:val="0"/>
          <w:color w:val="0A173A"/>
          <w:sz w:val="21"/>
        </w:rPr>
        <w:t>管理员可将章节设为精选、公开或内部。</w:t>
      </w:r>
    </w:p>
    <w:p>
      <w:r>
        <w:br w:type="page"/>
      </w:r>
    </w:p>
    <w:p>
      <w:pPr>
        <w:pStyle w:val="Eyebrow"/>
      </w:pPr>
      <w:r>
        <w:t>MATCH ALBUM</w:t>
      </w:r>
    </w:p>
    <w:p>
      <w:pPr>
        <w:pStyle w:val="Heading1"/>
      </w:pPr>
      <w:r>
        <w:t>比赛相册与照片审核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成员上传、管理审核、章节展示形成完整的照片沉淀流程。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yearbook-detai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photo-review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相册入口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照片审核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成员上传：</w:t>
      </w:r>
      <w:r>
        <w:rPr>
          <w:rFonts w:ascii="Calibri" w:hAnsi="Calibri" w:eastAsia="Microsoft YaHei"/>
          <w:b w:val="0"/>
          <w:color w:val="0A173A"/>
          <w:sz w:val="21"/>
        </w:rPr>
        <w:t>每次最多选择 9 张照片，压缩后提交审核。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完整相册：</w:t>
      </w:r>
      <w:r>
        <w:rPr>
          <w:rFonts w:ascii="Calibri" w:hAnsi="Calibri" w:eastAsia="Microsoft YaHei"/>
          <w:b w:val="0"/>
          <w:color w:val="0A173A"/>
          <w:sz w:val="21"/>
        </w:rPr>
        <w:t>管理员可保存百度网盘、夸克网盘或其他 HTTPS 相册链接。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媒体审核：</w:t>
      </w:r>
      <w:r>
        <w:rPr>
          <w:rFonts w:ascii="Calibri" w:hAnsi="Calibri" w:eastAsia="Microsoft YaHei"/>
          <w:b w:val="0"/>
          <w:color w:val="0A173A"/>
          <w:sz w:val="21"/>
        </w:rPr>
        <w:t>支持通过、拒绝、设为封面、设为精选和隐藏。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状态统计：</w:t>
      </w:r>
      <w:r>
        <w:rPr>
          <w:rFonts w:ascii="Calibri" w:hAnsi="Calibri" w:eastAsia="Microsoft YaHei"/>
          <w:b w:val="0"/>
          <w:color w:val="0A173A"/>
          <w:sz w:val="21"/>
        </w:rPr>
        <w:t>章节展示公开照片数量与等待审核数量。</w:t>
      </w:r>
    </w:p>
    <w:p>
      <w:r>
        <w:br w:type="page"/>
      </w:r>
    </w:p>
    <w:p>
      <w:pPr>
        <w:pStyle w:val="Eyebrow"/>
      </w:pPr>
      <w:r>
        <w:t>TEAM FINANCE</w:t>
      </w:r>
    </w:p>
    <w:p>
      <w:pPr>
        <w:pStyle w:val="Heading1"/>
      </w:pPr>
      <w:r>
        <w:t>会费 Dashboard 与缴费台账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按月查看应收、已收、待收和成员缴费状态。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fee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fee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月度总览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缴费台账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月度看板：</w:t>
      </w:r>
      <w:r>
        <w:rPr>
          <w:rFonts w:ascii="Calibri" w:hAnsi="Calibri" w:eastAsia="Microsoft YaHei"/>
          <w:b w:val="0"/>
          <w:color w:val="0A173A"/>
          <w:sz w:val="21"/>
        </w:rPr>
        <w:t>显示应收、已收、待收、免缴人数、收缴率和已付未付人数。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会费档次：</w:t>
      </w:r>
      <w:r>
        <w:rPr>
          <w:rFonts w:ascii="Calibri" w:hAnsi="Calibri" w:eastAsia="Microsoft YaHei"/>
          <w:b w:val="0"/>
          <w:color w:val="0A173A"/>
          <w:sz w:val="21"/>
        </w:rPr>
        <w:t>支持在莞人士、非在莞人士及高中生不同档次。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台账操作：</w:t>
      </w:r>
      <w:r>
        <w:rPr>
          <w:rFonts w:ascii="Calibri" w:hAnsi="Calibri" w:eastAsia="Microsoft YaHei"/>
          <w:b w:val="0"/>
          <w:color w:val="0A173A"/>
          <w:sz w:val="21"/>
        </w:rPr>
        <w:t>按状态和档次筛选，快速标记已付或未付。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自动规则：</w:t>
      </w:r>
      <w:r>
        <w:rPr>
          <w:rFonts w:ascii="Calibri" w:hAnsi="Calibri" w:eastAsia="Microsoft YaHei"/>
          <w:b w:val="0"/>
          <w:color w:val="0A173A"/>
          <w:sz w:val="21"/>
        </w:rPr>
        <w:t>学生寒暑假档次可按月份自动调整，个人页面同步显示。</w:t>
      </w:r>
    </w:p>
    <w:p>
      <w:r>
        <w:br w:type="page"/>
      </w:r>
    </w:p>
    <w:p>
      <w:pPr>
        <w:pStyle w:val="Eyebrow"/>
      </w:pPr>
      <w:r>
        <w:t>FEE APPROVAL</w:t>
      </w:r>
    </w:p>
    <w:p>
      <w:pPr>
        <w:pStyle w:val="Heading1"/>
      </w:pPr>
      <w:r>
        <w:t>会费调整与队长审批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管理员提交调整申请，队长确认后正式生效。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fee-adjustmen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b-fee-owner-review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管理员调整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队长审核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调整内容：</w:t>
      </w:r>
      <w:r>
        <w:rPr>
          <w:rFonts w:ascii="Calibri" w:hAnsi="Calibri" w:eastAsia="Microsoft YaHei"/>
          <w:b w:val="0"/>
          <w:color w:val="0A173A"/>
          <w:sz w:val="21"/>
        </w:rPr>
        <w:t>选择新档次、生效月份、结束月份，填写原因并决定是否通知球员。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审批边界：</w:t>
      </w:r>
      <w:r>
        <w:rPr>
          <w:rFonts w:ascii="Calibri" w:hAnsi="Calibri" w:eastAsia="Microsoft YaHei"/>
          <w:b w:val="0"/>
          <w:color w:val="0A173A"/>
          <w:sz w:val="21"/>
        </w:rPr>
        <w:t>管理员调整进入待审队列，队长可确认通过或驳回。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全程留痕：</w:t>
      </w:r>
      <w:r>
        <w:rPr>
          <w:rFonts w:ascii="Calibri" w:hAnsi="Calibri" w:eastAsia="Microsoft YaHei"/>
          <w:b w:val="0"/>
          <w:color w:val="0A173A"/>
          <w:sz w:val="21"/>
        </w:rPr>
        <w:t>申请人、申请时间、原因和审批结果进入操作记录。</w:t>
      </w:r>
    </w:p>
    <w:p>
      <w:r>
        <w:br w:type="page"/>
      </w:r>
    </w:p>
    <w:p>
      <w:pPr>
        <w:pStyle w:val="Eyebrow"/>
      </w:pPr>
      <w:r>
        <w:t>TEAM OPERATIONS</w:t>
      </w:r>
    </w:p>
    <w:p>
      <w:pPr>
        <w:pStyle w:val="Heading1"/>
      </w:pPr>
      <w:r>
        <w:t>运营看板与管理员日志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待办任务、快捷入口和敏感操作记录集中管理。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dashbo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dashbo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运营看板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操作记录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任务概览：</w:t>
      </w:r>
      <w:r>
        <w:rPr>
          <w:rFonts w:ascii="Calibri" w:hAnsi="Calibri" w:eastAsia="Microsoft YaHei"/>
          <w:b w:val="0"/>
          <w:color w:val="0A173A"/>
          <w:sz w:val="21"/>
        </w:rPr>
        <w:t>集中显示待审成员、会费审核、待审照片和赛事草稿。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快捷操作：</w:t>
      </w:r>
      <w:r>
        <w:rPr>
          <w:rFonts w:ascii="Calibri" w:hAnsi="Calibri" w:eastAsia="Microsoft YaHei"/>
          <w:b w:val="0"/>
          <w:color w:val="0A173A"/>
          <w:sz w:val="21"/>
        </w:rPr>
        <w:t>直达会费、通知、赛事创建、赛后录入和榜单检查。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操作日志：</w:t>
      </w:r>
      <w:r>
        <w:rPr>
          <w:rFonts w:ascii="Calibri" w:hAnsi="Calibri" w:eastAsia="Microsoft YaHei"/>
          <w:b w:val="0"/>
          <w:color w:val="0A173A"/>
          <w:sz w:val="21"/>
        </w:rPr>
        <w:t>记录动作、时间、摘要、备注和署名，仅管理层可见。</w:t>
      </w:r>
    </w:p>
    <w:p>
      <w:r>
        <w:br w:type="page"/>
      </w:r>
    </w:p>
    <w:p>
      <w:pPr>
        <w:pStyle w:val="Eyebrow"/>
      </w:pPr>
      <w:r>
        <w:t>REVIEW WORKFLOW</w:t>
      </w:r>
    </w:p>
    <w:p>
      <w:pPr>
        <w:pStyle w:val="Heading1"/>
      </w:pPr>
      <w:r>
        <w:t>成员审核与媒体治理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入队身份和公开照片均经过管理流程后生效。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member-review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photo-review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成员审核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媒体审核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档案绑定：</w:t>
      </w:r>
      <w:r>
        <w:rPr>
          <w:rFonts w:ascii="Calibri" w:hAnsi="Calibri" w:eastAsia="Microsoft YaHei"/>
          <w:b w:val="0"/>
          <w:color w:val="0A173A"/>
          <w:sz w:val="21"/>
        </w:rPr>
        <w:t>审核成员申请时绑定现有球员档案，避免重复身份。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审核动作：</w:t>
      </w:r>
      <w:r>
        <w:rPr>
          <w:rFonts w:ascii="Calibri" w:hAnsi="Calibri" w:eastAsia="Microsoft YaHei"/>
          <w:b w:val="0"/>
          <w:color w:val="0A173A"/>
          <w:sz w:val="21"/>
        </w:rPr>
        <w:t>成员申请和照片均支持通过或拒绝。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公开治理：</w:t>
      </w:r>
      <w:r>
        <w:rPr>
          <w:rFonts w:ascii="Calibri" w:hAnsi="Calibri" w:eastAsia="Microsoft YaHei"/>
          <w:b w:val="0"/>
          <w:color w:val="0A173A"/>
          <w:sz w:val="21"/>
        </w:rPr>
        <w:t>已通过照片仍可设置封面、精选或隐藏。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迁移提醒：</w:t>
      </w:r>
      <w:r>
        <w:rPr>
          <w:rFonts w:ascii="Calibri" w:hAnsi="Calibri" w:eastAsia="Microsoft YaHei"/>
          <w:b w:val="0"/>
          <w:color w:val="0A173A"/>
          <w:sz w:val="21"/>
        </w:rPr>
        <w:t>历史数据待核对事项在运营中心持续提示。</w:t>
      </w:r>
    </w:p>
    <w:p>
      <w:r>
        <w:br w:type="page"/>
      </w:r>
    </w:p>
    <w:p>
      <w:pPr>
        <w:pStyle w:val="Eyebrow"/>
      </w:pPr>
      <w:r>
        <w:t>CAPTAIN CONTROL</w:t>
      </w:r>
    </w:p>
    <w:p>
      <w:pPr>
        <w:pStyle w:val="Heading1"/>
      </w:pPr>
      <w:r>
        <w:t>管理员任命与权限治理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队长独享最高权限，可维护球队管理人员。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admin-appointment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dmin-appointment-list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任命入口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成员名单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队长专属：</w:t>
      </w:r>
      <w:r>
        <w:rPr>
          <w:rFonts w:ascii="Calibri" w:hAnsi="Calibri" w:eastAsia="Microsoft YaHei"/>
          <w:b w:val="0"/>
          <w:color w:val="0A173A"/>
          <w:sz w:val="21"/>
        </w:rPr>
        <w:t>管理员任命模块仅向队长显示。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即时调整：</w:t>
      </w:r>
      <w:r>
        <w:rPr>
          <w:rFonts w:ascii="Calibri" w:hAnsi="Calibri" w:eastAsia="Microsoft YaHei"/>
          <w:b w:val="0"/>
          <w:color w:val="0A173A"/>
          <w:sz w:val="21"/>
        </w:rPr>
        <w:t>从成员名单任命或撤销管理员，权限状态同步更新。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审计记录：</w:t>
      </w:r>
      <w:r>
        <w:rPr>
          <w:rFonts w:ascii="Calibri" w:hAnsi="Calibri" w:eastAsia="Microsoft YaHei"/>
          <w:b w:val="0"/>
          <w:color w:val="0A173A"/>
          <w:sz w:val="21"/>
        </w:rPr>
        <w:t>权限变更写入管理员操作记录，保留署名与时间。</w:t>
      </w:r>
    </w:p>
    <w:p>
      <w:r>
        <w:br w:type="page"/>
      </w:r>
    </w:p>
    <w:p>
      <w:pPr>
        <w:pStyle w:val="Eyebrow"/>
      </w:pPr>
      <w:r>
        <w:t>MATCH OPERATIONS</w:t>
      </w:r>
    </w:p>
    <w:p>
      <w:pPr>
        <w:pStyle w:val="Heading1"/>
      </w:pPr>
      <w:r>
        <w:t>赛事创建与赛后统计</w:t>
      </w:r>
    </w:p>
    <w:p>
      <w:pPr>
        <w:keepNext w:val="0"/>
        <w:spacing w:before="0" w:after="16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赛前配置、状态管理和赛后事实数据发布形成业务闭环。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212848" cy="479621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match-creat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/>
          <w:sz w:val="6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12848" cy="479621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post-match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479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b/>
          <w:color w:val="5F6D89"/>
          <w:sz w:val="17"/>
        </w:rPr>
        <w:t>创建赛事</w:t>
      </w:r>
      <w:r>
        <w:rPr>
          <w:rFonts w:ascii="Calibri" w:hAnsi="Calibri" w:eastAsia="Microsoft YaHei"/>
          <w:sz w:val="16"/>
        </w:rPr>
        <w:t xml:space="preserve">                                      </w:t>
      </w:r>
      <w:r>
        <w:rPr>
          <w:rFonts w:ascii="Calibri" w:hAnsi="Calibri" w:eastAsia="Microsoft YaHei"/>
          <w:b/>
          <w:color w:val="5F6D89"/>
          <w:sz w:val="17"/>
        </w:rPr>
        <w:t>赛后录入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赛事配置：</w:t>
      </w:r>
      <w:r>
        <w:rPr>
          <w:rFonts w:ascii="Calibri" w:hAnsi="Calibri" w:eastAsia="Microsoft YaHei"/>
          <w:b w:val="0"/>
          <w:color w:val="0A173A"/>
          <w:sz w:val="21"/>
        </w:rPr>
        <w:t>维护标题、日期、时间、集合、赛制、地图地点、球衣、人数和备注。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状态管理：</w:t>
      </w:r>
      <w:r>
        <w:rPr>
          <w:rFonts w:ascii="Calibri" w:hAnsi="Calibri" w:eastAsia="Microsoft YaHei"/>
          <w:b w:val="0"/>
          <w:color w:val="0A173A"/>
          <w:sz w:val="21"/>
        </w:rPr>
        <w:t>支持保存草稿、发布、截止报名和取消赛事。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赛后事实：</w:t>
      </w:r>
      <w:r>
        <w:rPr>
          <w:rFonts w:ascii="Calibri" w:hAnsi="Calibri" w:eastAsia="Microsoft YaHei"/>
          <w:b w:val="0"/>
          <w:color w:val="0A173A"/>
          <w:sz w:val="21"/>
        </w:rPr>
        <w:t>录入比分、实际出场、进球和助攻；比分可暂时留空。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数据校验：</w:t>
      </w:r>
      <w:r>
        <w:rPr>
          <w:rFonts w:ascii="Calibri" w:hAnsi="Calibri" w:eastAsia="Microsoft YaHei"/>
          <w:b w:val="0"/>
          <w:color w:val="0A173A"/>
          <w:sz w:val="21"/>
        </w:rPr>
        <w:t>助攻数高于进球数时阻止发布，发布后重算球员与榜单数据。</w:t>
      </w:r>
    </w:p>
    <w:p>
      <w:r>
        <w:br w:type="page"/>
      </w:r>
    </w:p>
    <w:p>
      <w:pPr>
        <w:pStyle w:val="Eyebrow"/>
      </w:pPr>
      <w:r>
        <w:t>DELIVERY &amp; SECURITY</w:t>
      </w:r>
    </w:p>
    <w:p>
      <w:pPr>
        <w:pStyle w:val="Heading1"/>
      </w:pPr>
      <w:r>
        <w:t>当前交付状态与数据安全边界</w:t>
      </w:r>
    </w:p>
    <w:p>
      <w:pPr>
        <w:keepNext w:val="0"/>
        <w:spacing w:before="0" w:after="280" w:lineRule="auto" w:line="300"/>
        <w:jc w:val="left"/>
      </w:pPr>
      <w:r>
        <w:rPr>
          <w:rFonts w:ascii="Calibri" w:hAnsi="Calibri" w:eastAsia="Microsoft YaHei"/>
          <w:b w:val="0"/>
          <w:color w:val="5F6D89"/>
          <w:sz w:val="21"/>
        </w:rPr>
        <w:t>本地演示覆盖全部核心流程，生产运行依赖 CloudBase 环境和云函数部署。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客户端：</w:t>
      </w:r>
      <w:r>
        <w:rPr>
          <w:rFonts w:ascii="Calibri" w:hAnsi="Calibri" w:eastAsia="Microsoft YaHei"/>
          <w:b w:val="0"/>
          <w:color w:val="0A173A"/>
          <w:sz w:val="21"/>
        </w:rPr>
        <w:t>Taro 4、React、TypeScript；微信小程序与 H5 共享业务代码和视觉体系。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数据模式：</w:t>
      </w:r>
      <w:r>
        <w:rPr>
          <w:rFonts w:ascii="Calibri" w:hAnsi="Calibri" w:eastAsia="Microsoft YaHei"/>
          <w:b w:val="0"/>
          <w:color w:val="0A173A"/>
          <w:sz w:val="21"/>
        </w:rPr>
        <w:t>本地模式使用完整演示数据；生产模式已配置 CloudBase 环境。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权限边界：</w:t>
      </w:r>
      <w:r>
        <w:rPr>
          <w:rFonts w:ascii="Calibri" w:hAnsi="Calibri" w:eastAsia="Microsoft YaHei"/>
          <w:b w:val="0"/>
          <w:color w:val="0A173A"/>
          <w:sz w:val="21"/>
        </w:rPr>
        <w:t>公开 DTO 不包含精确地点、费用、报名名单、内部备注和未审核媒体。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事实数据：</w:t>
      </w:r>
      <w:r>
        <w:rPr>
          <w:rFonts w:ascii="Calibri" w:hAnsi="Calibri" w:eastAsia="Microsoft YaHei"/>
          <w:b w:val="0"/>
          <w:color w:val="0A173A"/>
          <w:sz w:val="21"/>
        </w:rPr>
        <w:t>单场出场与球员比赛统计是事实源，累计数据通过重算生成。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审计能力：</w:t>
      </w:r>
      <w:r>
        <w:rPr>
          <w:rFonts w:ascii="Calibri" w:hAnsi="Calibri" w:eastAsia="Microsoft YaHei"/>
          <w:b w:val="0"/>
          <w:color w:val="0A173A"/>
          <w:sz w:val="21"/>
        </w:rPr>
        <w:t>赛事、成员、媒体、会费和权限变更均保留操作记录。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上线准备：</w:t>
      </w:r>
      <w:r>
        <w:rPr>
          <w:rFonts w:ascii="Calibri" w:hAnsi="Calibri" w:eastAsia="Microsoft YaHei"/>
          <w:b w:val="0"/>
          <w:color w:val="0A173A"/>
          <w:sz w:val="21"/>
        </w:rPr>
        <w:t>生产启用前需创建集合与索引、部署七个云函数，并完成真机验收。</w:t>
      </w:r>
    </w:p>
    <w:p>
      <w:pPr>
        <w:keepNext w:val="0"/>
        <w:spacing w:before="320" w:after="160" w:lineRule="auto" w:line="300"/>
        <w:jc w:val="left"/>
      </w:pPr>
      <w:r>
        <w:rPr>
          <w:rFonts w:ascii="Calibri" w:hAnsi="Calibri" w:eastAsia="Microsoft YaHei"/>
          <w:b/>
          <w:color w:val="2E74B5"/>
          <w:sz w:val="26"/>
        </w:rPr>
        <w:t>上线验收建议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官方模拟器：</w:t>
      </w:r>
      <w:r>
        <w:rPr>
          <w:rFonts w:ascii="Calibri" w:hAnsi="Calibri" w:eastAsia="Microsoft YaHei"/>
          <w:b w:val="0"/>
          <w:color w:val="0A173A"/>
          <w:sz w:val="21"/>
        </w:rPr>
        <w:t>确认页面尺寸、字体、底部导航、返回路径、输入组件和角色权限。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真机预览：</w:t>
      </w:r>
      <w:r>
        <w:rPr>
          <w:rFonts w:ascii="Calibri" w:hAnsi="Calibri" w:eastAsia="Microsoft YaHei"/>
          <w:b w:val="0"/>
          <w:color w:val="0A173A"/>
          <w:sz w:val="21"/>
        </w:rPr>
        <w:t>至少覆盖一台 iPhone 和一台 Android，检查安全区、授权、相册、相机与触控。</w:t>
      </w:r>
    </w:p>
    <w:p>
      <w:pPr>
        <w:pStyle w:val="ListBullet"/>
        <w:spacing w:before="0" w:after="80" w:lineRule="auto" w:line="300"/>
        <w:ind w:left="547" w:hanging="274"/>
      </w:pPr>
      <w:r>
        <w:rPr>
          <w:rFonts w:ascii="Calibri" w:hAnsi="Calibri" w:eastAsia="Microsoft YaHei"/>
          <w:b/>
          <w:color w:val="123BB4"/>
          <w:sz w:val="21"/>
        </w:rPr>
        <w:t>云端联调：</w:t>
      </w:r>
      <w:r>
        <w:rPr>
          <w:rFonts w:ascii="Calibri" w:hAnsi="Calibri" w:eastAsia="Microsoft YaHei"/>
          <w:b w:val="0"/>
          <w:color w:val="0A173A"/>
          <w:sz w:val="21"/>
        </w:rPr>
        <w:t>部署数据库与云函数后，验证登录身份、权限规则、媒体上传和订阅消息。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67" w:bottom="1037" w:left="12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3708D"/>
        <w:sz w:val="16"/>
      </w:rPr>
      <w:t>产品手册  ·  2026.07.29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3708D"/>
        <w:sz w:val="16"/>
      </w:rPr>
      <w:t>GBA RANGERS  /  大湾区流浪者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 w:val="0"/>
      <w:color w:val="0A17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keepNext/>
      <w:spacing w:after="80"/>
    </w:pPr>
    <w:rPr>
      <w:rFonts w:ascii="Calibri" w:hAnsi="Calibri" w:eastAsia="Microsoft YaHei"/>
      <w:b/>
      <w:color w:val="123BB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大湾区流浪者小程序产品手册 - 2026 年 7 月</dc:title>
  <dc:subject>球队赛事、成员、年鉴、会费与运营管理功能手册</dc:subject>
  <dc:creator>大湾区流浪者</dc:creator>
  <cp:keywords>GBA RANGERS, 微信小程序, 产品手册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