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6CAAE" w14:textId="2C05B513" w:rsidR="00437B21" w:rsidRPr="009A4D15" w:rsidRDefault="00437B21">
      <w:pPr>
        <w:rPr>
          <w:rFonts w:ascii="Calibri" w:hAnsi="Calibri" w:cs="Calibri"/>
          <w:b/>
          <w:bCs/>
          <w:sz w:val="26"/>
          <w:szCs w:val="26"/>
        </w:rPr>
      </w:pPr>
      <w:r w:rsidRPr="009A4D15">
        <w:rPr>
          <w:rFonts w:ascii="Calibri" w:hAnsi="Calibri" w:cs="Calibri"/>
          <w:b/>
          <w:bCs/>
          <w:sz w:val="26"/>
          <w:szCs w:val="26"/>
        </w:rPr>
        <w:t xml:space="preserve">Nile Perch Research Paper </w:t>
      </w:r>
    </w:p>
    <w:p w14:paraId="08A4ED36" w14:textId="042412CE" w:rsidR="00437B21" w:rsidRPr="00437B21" w:rsidRDefault="00437B21" w:rsidP="00437B21">
      <w:pPr>
        <w:rPr>
          <w:rFonts w:ascii="Calibri" w:hAnsi="Calibri" w:cs="Calibri"/>
          <w:i/>
          <w:iCs/>
        </w:rPr>
      </w:pPr>
      <w:r w:rsidRPr="009A4D15">
        <w:rPr>
          <w:rFonts w:ascii="Calibri" w:hAnsi="Calibri" w:cs="Calibri"/>
          <w:lang w:val="en-US"/>
        </w:rPr>
        <w:t xml:space="preserve">Title: </w:t>
      </w:r>
      <w:r w:rsidRPr="009A4D15">
        <w:rPr>
          <w:rFonts w:ascii="Calibri" w:hAnsi="Calibri" w:cs="Calibri"/>
          <w:i/>
          <w:iCs/>
          <w:lang w:val="en-US"/>
        </w:rPr>
        <w:t>“</w:t>
      </w:r>
      <w:r w:rsidR="00140594">
        <w:rPr>
          <w:rFonts w:ascii="Calibri" w:hAnsi="Calibri" w:cs="Calibri"/>
          <w:i/>
          <w:iCs/>
          <w:lang w:val="en-US"/>
        </w:rPr>
        <w:t xml:space="preserve">Changes in the </w:t>
      </w:r>
      <w:r w:rsidR="00140594">
        <w:rPr>
          <w:rFonts w:ascii="Calibri" w:eastAsiaTheme="minorEastAsia" w:hAnsi="Calibri" w:cs="Calibri"/>
          <w:i/>
          <w:iCs/>
          <w:lang w:val="en-US"/>
        </w:rPr>
        <w:t>f</w:t>
      </w:r>
      <w:r w:rsidRPr="00437B21">
        <w:rPr>
          <w:rFonts w:ascii="Calibri" w:eastAsiaTheme="minorEastAsia" w:hAnsi="Calibri" w:cs="Calibri"/>
          <w:i/>
          <w:iCs/>
          <w:lang w:val="en-US"/>
        </w:rPr>
        <w:t xml:space="preserve">eeding dynamics of an introduced predator </w:t>
      </w:r>
      <w:r w:rsidR="00140594">
        <w:rPr>
          <w:rFonts w:ascii="Calibri" w:eastAsiaTheme="minorEastAsia" w:hAnsi="Calibri" w:cs="Calibri"/>
          <w:i/>
          <w:iCs/>
          <w:lang w:val="en-US"/>
        </w:rPr>
        <w:t xml:space="preserve">when </w:t>
      </w:r>
      <w:r w:rsidR="00140594">
        <w:rPr>
          <w:rFonts w:ascii="Calibri" w:hAnsi="Calibri" w:cs="Calibri"/>
          <w:i/>
          <w:iCs/>
          <w:lang w:val="en-US"/>
        </w:rPr>
        <w:t xml:space="preserve">confronted by variable </w:t>
      </w:r>
      <w:r w:rsidR="00140594" w:rsidRPr="009A4D15">
        <w:rPr>
          <w:rFonts w:ascii="Calibri" w:hAnsi="Calibri" w:cs="Calibri"/>
          <w:i/>
          <w:iCs/>
          <w:lang w:val="en-US"/>
        </w:rPr>
        <w:t>anthropogenic</w:t>
      </w:r>
      <w:r w:rsidRPr="00437B21">
        <w:rPr>
          <w:rFonts w:ascii="Calibri" w:eastAsiaTheme="minorEastAsia" w:hAnsi="Calibri" w:cs="Calibri"/>
          <w:i/>
          <w:iCs/>
          <w:lang w:val="en-US"/>
        </w:rPr>
        <w:t xml:space="preserve"> stress</w:t>
      </w:r>
      <w:r w:rsidRPr="009A4D15">
        <w:rPr>
          <w:rFonts w:ascii="Calibri" w:hAnsi="Calibri" w:cs="Calibri"/>
          <w:i/>
          <w:iCs/>
          <w:lang w:val="en-US"/>
        </w:rPr>
        <w:t>”</w:t>
      </w:r>
    </w:p>
    <w:p w14:paraId="72005AA3" w14:textId="77777777" w:rsidR="00437B21" w:rsidRPr="009A4D15" w:rsidRDefault="00437B21">
      <w:pPr>
        <w:rPr>
          <w:rFonts w:ascii="Calibri" w:hAnsi="Calibri" w:cs="Calibri"/>
          <w:b/>
          <w:bCs/>
        </w:rPr>
      </w:pPr>
    </w:p>
    <w:p w14:paraId="00723132" w14:textId="7E87B4EC" w:rsidR="00796E93" w:rsidRPr="009A4D15" w:rsidRDefault="00437B21">
      <w:pPr>
        <w:rPr>
          <w:rFonts w:ascii="Calibri" w:hAnsi="Calibri" w:cs="Calibri"/>
          <w:b/>
          <w:bCs/>
        </w:rPr>
      </w:pPr>
      <w:r w:rsidRPr="009A4D15">
        <w:rPr>
          <w:rFonts w:ascii="Calibri" w:hAnsi="Calibri" w:cs="Calibri"/>
          <w:b/>
          <w:bCs/>
        </w:rPr>
        <w:t>Abstract</w:t>
      </w:r>
    </w:p>
    <w:p w14:paraId="17C4E535" w14:textId="7799EC94" w:rsidR="00437B21" w:rsidRPr="009A4D15" w:rsidRDefault="00437B21">
      <w:pPr>
        <w:rPr>
          <w:rFonts w:ascii="Calibri" w:hAnsi="Calibri" w:cs="Calibri"/>
        </w:rPr>
      </w:pPr>
    </w:p>
    <w:p w14:paraId="6715F129" w14:textId="3734B98C" w:rsidR="00437B21" w:rsidRDefault="00437B21">
      <w:pPr>
        <w:rPr>
          <w:rFonts w:ascii="Calibri" w:hAnsi="Calibri" w:cs="Calibri"/>
          <w:b/>
          <w:bCs/>
        </w:rPr>
      </w:pPr>
      <w:r w:rsidRPr="009A4D15">
        <w:rPr>
          <w:rFonts w:ascii="Calibri" w:hAnsi="Calibri" w:cs="Calibri"/>
          <w:b/>
          <w:bCs/>
        </w:rPr>
        <w:t>Introduction</w:t>
      </w:r>
    </w:p>
    <w:p w14:paraId="7CBEF46A" w14:textId="44B38E6E" w:rsidR="00796E93" w:rsidRDefault="00796E93">
      <w:pPr>
        <w:rPr>
          <w:rFonts w:ascii="Calibri" w:hAnsi="Calibri" w:cs="Calibri"/>
          <w:b/>
          <w:bCs/>
        </w:rPr>
      </w:pPr>
    </w:p>
    <w:p w14:paraId="376BD89F" w14:textId="4DA43DE6" w:rsidR="00796E93" w:rsidRPr="00796E93" w:rsidRDefault="00796E93">
      <w:pPr>
        <w:rPr>
          <w:rFonts w:ascii="Calibri" w:hAnsi="Calibri" w:cs="Calibri"/>
        </w:rPr>
      </w:pPr>
      <w:r w:rsidRPr="00796E93">
        <w:rPr>
          <w:rFonts w:ascii="Calibri" w:hAnsi="Calibri" w:cs="Calibri"/>
        </w:rPr>
        <w:t>Freshwater ecosystems harbour some of greatest faunal biodiversity found anywhere on the planet. The diverse nature of these systems leaves them especially vulnerable to human activities including exploitation due to overfishing.</w:t>
      </w:r>
      <w:r w:rsidRPr="00796E93">
        <w:rPr>
          <w:rFonts w:ascii="Calibri" w:hAnsi="Calibri" w:cs="Calibri"/>
          <w:vertAlign w:val="superscript"/>
        </w:rPr>
        <w:t>1</w:t>
      </w:r>
      <w:r w:rsidR="004304C0">
        <w:rPr>
          <w:rFonts w:ascii="Calibri" w:hAnsi="Calibri" w:cs="Calibri"/>
          <w:vertAlign w:val="superscript"/>
        </w:rPr>
        <w:t xml:space="preserve"> </w:t>
      </w:r>
      <w:r w:rsidRPr="00796E93">
        <w:rPr>
          <w:rFonts w:ascii="Calibri" w:hAnsi="Calibri" w:cs="Calibri"/>
        </w:rPr>
        <w:t>One example of such a freshwater system which is precariously</w:t>
      </w:r>
      <w:r>
        <w:rPr>
          <w:rFonts w:ascii="Calibri" w:hAnsi="Calibri" w:cs="Calibri"/>
        </w:rPr>
        <w:t xml:space="preserve"> </w:t>
      </w:r>
      <w:r w:rsidRPr="00796E93">
        <w:rPr>
          <w:rFonts w:ascii="Calibri" w:hAnsi="Calibri" w:cs="Calibri"/>
        </w:rPr>
        <w:t>balanced between anthropogenic pressures and internal ecological dynamics is the Lake Victoria Basin in Central Africa. The introduction of the predatory, non-native Nile perch (</w:t>
      </w:r>
      <w:r w:rsidRPr="00796E93">
        <w:rPr>
          <w:rFonts w:ascii="Calibri" w:hAnsi="Calibri" w:cs="Calibri"/>
          <w:i/>
          <w:iCs/>
        </w:rPr>
        <w:t>Lates niloticus</w:t>
      </w:r>
      <w:r w:rsidRPr="00796E93">
        <w:rPr>
          <w:rFonts w:ascii="Calibri" w:hAnsi="Calibri" w:cs="Calibri"/>
        </w:rPr>
        <w:t xml:space="preserve">) in the 1950s and 60s was meant to increase fish production and help grow the local fisheries. However, the introduction of the Nile perch coincided with the decline and disappearance of select native species. Over the past decades, intense fishing pressure on the Nile perch has supported the resurgence of some native fish populations. In September of 2017, the Ugandan government instituted a fishing ban in parts of the Lake Victoria basin in an attempt to increase the number and size of Nile perch for commercial product. This policy was able to reverse some of the effects of the perch on native species abundance, in part allowing for their resurgence. </w:t>
      </w:r>
    </w:p>
    <w:p w14:paraId="7E18264A" w14:textId="1D5D44AC" w:rsidR="00437B21" w:rsidRDefault="00437B21">
      <w:pPr>
        <w:rPr>
          <w:rFonts w:ascii="Calibri" w:hAnsi="Calibri" w:cs="Calibri"/>
        </w:rPr>
      </w:pPr>
    </w:p>
    <w:p w14:paraId="1E203CE0" w14:textId="05B4AB61" w:rsidR="009038B5" w:rsidRDefault="009038B5">
      <w:pPr>
        <w:rPr>
          <w:rFonts w:ascii="Calibri" w:hAnsi="Calibri" w:cs="Calibri"/>
        </w:rPr>
      </w:pPr>
      <w:r>
        <w:rPr>
          <w:rFonts w:ascii="Calibri" w:hAnsi="Calibri" w:cs="Calibri"/>
        </w:rPr>
        <w:t xml:space="preserve">In a system that </w:t>
      </w:r>
      <w:r w:rsidR="00A82258">
        <w:rPr>
          <w:rFonts w:ascii="Calibri" w:hAnsi="Calibri" w:cs="Calibri"/>
        </w:rPr>
        <w:t xml:space="preserve">is no stranger to rapid change, from fluctuations in the </w:t>
      </w:r>
      <w:r>
        <w:rPr>
          <w:rFonts w:ascii="Calibri" w:hAnsi="Calibri" w:cs="Calibri"/>
        </w:rPr>
        <w:t>fish</w:t>
      </w:r>
      <w:r w:rsidR="00A82258">
        <w:rPr>
          <w:rFonts w:ascii="Calibri" w:hAnsi="Calibri" w:cs="Calibri"/>
        </w:rPr>
        <w:t xml:space="preserve">ery stock of the Nile perch as well as drastic variations in total fish abundance of native species over the last six decades, Lake Nabugabo has incurred multiple stressors imposed </w:t>
      </w:r>
      <w:r w:rsidR="00F31684">
        <w:rPr>
          <w:rFonts w:ascii="Calibri" w:hAnsi="Calibri" w:cs="Calibri"/>
        </w:rPr>
        <w:t xml:space="preserve">by the local fishery </w:t>
      </w:r>
      <w:r w:rsidR="00A82258">
        <w:rPr>
          <w:rFonts w:ascii="Calibri" w:hAnsi="Calibri" w:cs="Calibri"/>
        </w:rPr>
        <w:t>on the natural ecosystem. Yet from 2016, when fishing pressures had reached record levels in Lake Nabugabo, to the implementation of the fishing ban in September of 2017, to the wide-scale resumption of illegal fishing into the present</w:t>
      </w:r>
      <w:r w:rsidR="00885496">
        <w:rPr>
          <w:rFonts w:ascii="Calibri" w:hAnsi="Calibri" w:cs="Calibri"/>
        </w:rPr>
        <w:t>-day</w:t>
      </w:r>
      <w:r w:rsidR="00A82258">
        <w:rPr>
          <w:rFonts w:ascii="Calibri" w:hAnsi="Calibri" w:cs="Calibri"/>
        </w:rPr>
        <w:t xml:space="preserve">, the system has experienced more perturbations in a shorter time span than ever in its recent history. </w:t>
      </w:r>
    </w:p>
    <w:p w14:paraId="7F1F51AC" w14:textId="6F8D1E7B" w:rsidR="00F229F0" w:rsidRDefault="00F229F0">
      <w:pPr>
        <w:rPr>
          <w:rFonts w:ascii="Calibri" w:hAnsi="Calibri" w:cs="Calibri"/>
        </w:rPr>
      </w:pPr>
    </w:p>
    <w:p w14:paraId="13D73D36" w14:textId="2F2A6715" w:rsidR="00F229F0" w:rsidRPr="004304C0" w:rsidRDefault="00F229F0">
      <w:pPr>
        <w:rPr>
          <w:rFonts w:ascii="Calibri" w:hAnsi="Calibri" w:cs="Calibri"/>
          <w:i/>
          <w:iCs/>
        </w:rPr>
      </w:pPr>
      <w:r w:rsidRPr="004304C0">
        <w:rPr>
          <w:rFonts w:ascii="Calibri" w:hAnsi="Calibri" w:cs="Calibri"/>
          <w:i/>
          <w:iCs/>
        </w:rPr>
        <w:t xml:space="preserve">Offshore vs. nearshore dynamics which have created divergent characteristics of fish which inhabit wetland areas verses the open waters of the lake.  </w:t>
      </w:r>
    </w:p>
    <w:p w14:paraId="104D9144" w14:textId="77777777" w:rsidR="009038B5" w:rsidRPr="009A4D15" w:rsidRDefault="009038B5">
      <w:pPr>
        <w:rPr>
          <w:rFonts w:ascii="Calibri" w:hAnsi="Calibri" w:cs="Calibri"/>
        </w:rPr>
      </w:pPr>
    </w:p>
    <w:p w14:paraId="35A2EA4A" w14:textId="4D900041" w:rsidR="00437B21" w:rsidRPr="009A4D15" w:rsidRDefault="00437B21">
      <w:pPr>
        <w:rPr>
          <w:rFonts w:ascii="Calibri" w:hAnsi="Calibri" w:cs="Calibri"/>
          <w:b/>
          <w:bCs/>
        </w:rPr>
      </w:pPr>
      <w:r w:rsidRPr="009A4D15">
        <w:rPr>
          <w:rFonts w:ascii="Calibri" w:hAnsi="Calibri" w:cs="Calibri"/>
          <w:b/>
          <w:bCs/>
        </w:rPr>
        <w:t xml:space="preserve">Methods </w:t>
      </w:r>
    </w:p>
    <w:p w14:paraId="594CB369" w14:textId="6E8BB615" w:rsidR="001F046B" w:rsidRPr="009A4D15" w:rsidRDefault="001F046B">
      <w:pPr>
        <w:rPr>
          <w:rFonts w:ascii="Calibri" w:hAnsi="Calibri" w:cs="Calibri"/>
          <w:b/>
          <w:bCs/>
        </w:rPr>
      </w:pPr>
    </w:p>
    <w:p w14:paraId="71C0009E" w14:textId="7E8B61F5" w:rsidR="00B00172" w:rsidRPr="009A4D15" w:rsidRDefault="001F046B" w:rsidP="00424CC9">
      <w:pPr>
        <w:spacing w:line="360" w:lineRule="auto"/>
        <w:rPr>
          <w:rFonts w:ascii="Calibri" w:hAnsi="Calibri" w:cs="Calibri"/>
        </w:rPr>
      </w:pPr>
      <w:r w:rsidRPr="009A4D15">
        <w:rPr>
          <w:rFonts w:ascii="Calibri" w:hAnsi="Calibri" w:cs="Calibri"/>
          <w:b/>
          <w:bCs/>
        </w:rPr>
        <w:tab/>
      </w:r>
      <w:r w:rsidRPr="009A4D15">
        <w:rPr>
          <w:rFonts w:ascii="Calibri" w:hAnsi="Calibri" w:cs="Calibri"/>
          <w:i/>
          <w:iCs/>
        </w:rPr>
        <w:t xml:space="preserve">Study system. </w:t>
      </w:r>
      <w:r w:rsidR="00D26CE7" w:rsidRPr="009A4D15">
        <w:rPr>
          <w:rFonts w:ascii="Calibri" w:hAnsi="Calibri" w:cs="Calibri"/>
          <w:i/>
          <w:iCs/>
        </w:rPr>
        <w:t xml:space="preserve"> </w:t>
      </w:r>
      <w:r w:rsidR="005D3FF6">
        <w:rPr>
          <w:rFonts w:ascii="Calibri" w:hAnsi="Calibri" w:cs="Calibri"/>
          <w:i/>
          <w:iCs/>
        </w:rPr>
        <w:t>F</w:t>
      </w:r>
      <w:r w:rsidR="00D26CE7" w:rsidRPr="009A4D15">
        <w:rPr>
          <w:rFonts w:ascii="Calibri" w:hAnsi="Calibri" w:cs="Calibri"/>
        </w:rPr>
        <w:t xml:space="preserve">ormerly a bay of the neighbouring Lake Victoria, Lake Nabugabo was isolated </w:t>
      </w:r>
      <w:r w:rsidR="005A2AE2" w:rsidRPr="009A4D15">
        <w:rPr>
          <w:rFonts w:ascii="Calibri" w:hAnsi="Calibri" w:cs="Calibri"/>
        </w:rPr>
        <w:t xml:space="preserve">from the main lake </w:t>
      </w:r>
      <w:r w:rsidR="00CB0461" w:rsidRPr="009A4D15">
        <w:rPr>
          <w:rFonts w:ascii="Calibri" w:hAnsi="Calibri" w:cs="Calibri"/>
        </w:rPr>
        <w:t>approximately 5000 years ago</w:t>
      </w:r>
      <w:r w:rsidR="00DC070E" w:rsidRPr="009A4D15">
        <w:rPr>
          <w:rFonts w:ascii="Calibri" w:hAnsi="Calibri" w:cs="Calibri"/>
        </w:rPr>
        <w:t xml:space="preserve"> by the formation of </w:t>
      </w:r>
      <w:r w:rsidR="00B35143">
        <w:rPr>
          <w:rFonts w:ascii="Calibri" w:hAnsi="Calibri" w:cs="Calibri"/>
        </w:rPr>
        <w:t>the</w:t>
      </w:r>
      <w:r w:rsidR="00DC070E" w:rsidRPr="009A4D15">
        <w:rPr>
          <w:rFonts w:ascii="Calibri" w:hAnsi="Calibri" w:cs="Calibri"/>
        </w:rPr>
        <w:t xml:space="preserve"> extensive </w:t>
      </w:r>
      <w:proofErr w:type="spellStart"/>
      <w:r w:rsidR="00B35143">
        <w:rPr>
          <w:rFonts w:ascii="Calibri" w:hAnsi="Calibri" w:cs="Calibri"/>
        </w:rPr>
        <w:t>Lwamunda</w:t>
      </w:r>
      <w:proofErr w:type="spellEnd"/>
      <w:r w:rsidR="00B35143">
        <w:rPr>
          <w:rFonts w:ascii="Calibri" w:hAnsi="Calibri" w:cs="Calibri"/>
        </w:rPr>
        <w:t xml:space="preserve"> S</w:t>
      </w:r>
      <w:r w:rsidR="00DC070E" w:rsidRPr="009A4D15">
        <w:rPr>
          <w:rFonts w:ascii="Calibri" w:hAnsi="Calibri" w:cs="Calibri"/>
        </w:rPr>
        <w:t>wamp and sandbar</w:t>
      </w:r>
      <w:r w:rsidR="00B35143">
        <w:rPr>
          <w:rFonts w:ascii="Calibri" w:hAnsi="Calibri" w:cs="Calibri"/>
        </w:rPr>
        <w:t xml:space="preserve"> on the western shore of Lake Victoria</w:t>
      </w:r>
      <w:r w:rsidR="00CB0461" w:rsidRPr="009A4D15">
        <w:rPr>
          <w:rFonts w:ascii="Calibri" w:hAnsi="Calibri" w:cs="Calibri"/>
        </w:rPr>
        <w:t xml:space="preserve">. </w:t>
      </w:r>
      <w:r w:rsidR="005A200E" w:rsidRPr="009A4D15">
        <w:rPr>
          <w:rFonts w:ascii="Calibri" w:hAnsi="Calibri" w:cs="Calibri"/>
        </w:rPr>
        <w:t xml:space="preserve">Lake </w:t>
      </w:r>
      <w:r w:rsidR="00CB0461" w:rsidRPr="009A4D15">
        <w:rPr>
          <w:rFonts w:ascii="Calibri" w:hAnsi="Calibri" w:cs="Calibri"/>
        </w:rPr>
        <w:t xml:space="preserve">Nabugabo is however much smaller </w:t>
      </w:r>
      <w:r w:rsidR="00547B09" w:rsidRPr="009A4D15">
        <w:rPr>
          <w:rFonts w:ascii="Calibri" w:hAnsi="Calibri" w:cs="Calibri"/>
        </w:rPr>
        <w:t>(surface area = 33km</w:t>
      </w:r>
      <w:r w:rsidR="00547B09" w:rsidRPr="009A4D15">
        <w:rPr>
          <w:rFonts w:ascii="Calibri" w:hAnsi="Calibri" w:cs="Calibri"/>
          <w:vertAlign w:val="superscript"/>
        </w:rPr>
        <w:t>2</w:t>
      </w:r>
      <w:r w:rsidR="00547B09" w:rsidRPr="009A4D15">
        <w:rPr>
          <w:rFonts w:ascii="Calibri" w:hAnsi="Calibri" w:cs="Calibri"/>
        </w:rPr>
        <w:t xml:space="preserve">) </w:t>
      </w:r>
      <w:r w:rsidR="00CB0461" w:rsidRPr="009A4D15">
        <w:rPr>
          <w:rFonts w:ascii="Calibri" w:hAnsi="Calibri" w:cs="Calibri"/>
        </w:rPr>
        <w:t xml:space="preserve">and </w:t>
      </w:r>
      <w:r w:rsidR="00E46FC7" w:rsidRPr="009A4D15">
        <w:rPr>
          <w:rFonts w:ascii="Calibri" w:hAnsi="Calibri" w:cs="Calibri"/>
        </w:rPr>
        <w:t>shallower</w:t>
      </w:r>
      <w:r w:rsidR="00547B09" w:rsidRPr="009A4D15">
        <w:rPr>
          <w:rFonts w:ascii="Calibri" w:hAnsi="Calibri" w:cs="Calibri"/>
        </w:rPr>
        <w:t xml:space="preserve"> (</w:t>
      </w:r>
      <w:r w:rsidR="00CB0461" w:rsidRPr="009A4D15">
        <w:rPr>
          <w:rFonts w:ascii="Calibri" w:hAnsi="Calibri" w:cs="Calibri"/>
        </w:rPr>
        <w:t>mean depth = 3.13 m) (</w:t>
      </w:r>
      <w:proofErr w:type="spellStart"/>
      <w:r w:rsidR="00CB0461" w:rsidRPr="009A4D15">
        <w:rPr>
          <w:rFonts w:ascii="Calibri" w:hAnsi="Calibri" w:cs="Calibri"/>
        </w:rPr>
        <w:t>Nyober</w:t>
      </w:r>
      <w:proofErr w:type="spellEnd"/>
      <w:r w:rsidR="00CB0461" w:rsidRPr="009A4D15">
        <w:rPr>
          <w:rFonts w:ascii="Calibri" w:hAnsi="Calibri" w:cs="Calibri"/>
        </w:rPr>
        <w:t xml:space="preserve"> and Chapman 2013) than </w:t>
      </w:r>
      <w:r w:rsidR="00E46FC7" w:rsidRPr="009A4D15">
        <w:rPr>
          <w:rFonts w:ascii="Calibri" w:hAnsi="Calibri" w:cs="Calibri"/>
        </w:rPr>
        <w:t>Lake Victoria</w:t>
      </w:r>
      <w:r w:rsidR="005A200E" w:rsidRPr="009A4D15">
        <w:rPr>
          <w:rFonts w:ascii="Calibri" w:hAnsi="Calibri" w:cs="Calibri"/>
        </w:rPr>
        <w:t xml:space="preserve"> </w:t>
      </w:r>
      <w:r w:rsidR="00E46FC7" w:rsidRPr="009A4D15">
        <w:rPr>
          <w:rFonts w:ascii="Calibri" w:hAnsi="Calibri" w:cs="Calibri"/>
        </w:rPr>
        <w:t>but</w:t>
      </w:r>
      <w:r w:rsidR="00CB0461" w:rsidRPr="009A4D15">
        <w:rPr>
          <w:rFonts w:ascii="Calibri" w:hAnsi="Calibri" w:cs="Calibri"/>
        </w:rPr>
        <w:t xml:space="preserve"> is similarly situated just south of the equator in </w:t>
      </w:r>
      <w:r w:rsidR="00E46FC7" w:rsidRPr="009A4D15">
        <w:rPr>
          <w:rFonts w:ascii="Calibri" w:hAnsi="Calibri" w:cs="Calibri"/>
        </w:rPr>
        <w:t>Uganda</w:t>
      </w:r>
      <w:r w:rsidR="00CB0461" w:rsidRPr="009A4D15">
        <w:rPr>
          <w:rFonts w:ascii="Calibri" w:hAnsi="Calibri" w:cs="Calibri"/>
        </w:rPr>
        <w:t xml:space="preserve">. </w:t>
      </w:r>
      <w:r w:rsidR="00E46FC7" w:rsidRPr="009A4D15">
        <w:rPr>
          <w:rFonts w:ascii="Calibri" w:hAnsi="Calibri" w:cs="Calibri"/>
        </w:rPr>
        <w:t>Dense vegetation in the wetland areas of the lake</w:t>
      </w:r>
      <w:r w:rsidR="00B35143">
        <w:rPr>
          <w:rFonts w:ascii="Calibri" w:hAnsi="Calibri" w:cs="Calibri"/>
        </w:rPr>
        <w:t xml:space="preserve"> which compose the majority of the </w:t>
      </w:r>
      <w:r w:rsidR="00B35143">
        <w:rPr>
          <w:rFonts w:ascii="Calibri" w:hAnsi="Calibri" w:cs="Calibri"/>
        </w:rPr>
        <w:lastRenderedPageBreak/>
        <w:t>lake’s periphery are</w:t>
      </w:r>
      <w:r w:rsidR="00E46FC7" w:rsidRPr="009A4D15">
        <w:rPr>
          <w:rFonts w:ascii="Calibri" w:hAnsi="Calibri" w:cs="Calibri"/>
        </w:rPr>
        <w:t xml:space="preserve"> dominated primarily by </w:t>
      </w:r>
      <w:r w:rsidR="00B35143">
        <w:rPr>
          <w:rFonts w:ascii="Calibri" w:hAnsi="Calibri" w:cs="Calibri"/>
        </w:rPr>
        <w:t xml:space="preserve">the macrophytes </w:t>
      </w:r>
      <w:r w:rsidR="00E46FC7" w:rsidRPr="009A4D15">
        <w:rPr>
          <w:rFonts w:ascii="Calibri" w:hAnsi="Calibri" w:cs="Calibri"/>
        </w:rPr>
        <w:t xml:space="preserve">hippo grass </w:t>
      </w:r>
      <w:r w:rsidR="00C94C9F" w:rsidRPr="009A4D15">
        <w:rPr>
          <w:rFonts w:ascii="Calibri" w:hAnsi="Calibri" w:cs="Calibri"/>
        </w:rPr>
        <w:t>(</w:t>
      </w:r>
      <w:proofErr w:type="spellStart"/>
      <w:r w:rsidR="00E46FC7" w:rsidRPr="009A4D15">
        <w:rPr>
          <w:rFonts w:ascii="Calibri" w:hAnsi="Calibri" w:cs="Calibri"/>
          <w:i/>
          <w:iCs/>
        </w:rPr>
        <w:t>Vossia</w:t>
      </w:r>
      <w:proofErr w:type="spellEnd"/>
      <w:r w:rsidR="00E46FC7" w:rsidRPr="009A4D15">
        <w:rPr>
          <w:rFonts w:ascii="Calibri" w:hAnsi="Calibri" w:cs="Calibri"/>
          <w:i/>
          <w:iCs/>
        </w:rPr>
        <w:t xml:space="preserve"> </w:t>
      </w:r>
      <w:proofErr w:type="spellStart"/>
      <w:r w:rsidR="00E46FC7" w:rsidRPr="009A4D15">
        <w:rPr>
          <w:rFonts w:ascii="Calibri" w:hAnsi="Calibri" w:cs="Calibri"/>
          <w:i/>
          <w:iCs/>
        </w:rPr>
        <w:t>cuspidata</w:t>
      </w:r>
      <w:proofErr w:type="spellEnd"/>
      <w:r w:rsidR="00C94C9F" w:rsidRPr="009A4D15">
        <w:rPr>
          <w:rFonts w:ascii="Calibri" w:hAnsi="Calibri" w:cs="Calibri"/>
        </w:rPr>
        <w:t>)</w:t>
      </w:r>
      <w:r w:rsidR="00E46FC7" w:rsidRPr="009A4D15">
        <w:rPr>
          <w:rFonts w:ascii="Calibri" w:hAnsi="Calibri" w:cs="Calibri"/>
        </w:rPr>
        <w:t xml:space="preserve"> </w:t>
      </w:r>
      <w:r w:rsidR="00C94C9F" w:rsidRPr="009A4D15">
        <w:rPr>
          <w:rFonts w:ascii="Calibri" w:hAnsi="Calibri" w:cs="Calibri"/>
        </w:rPr>
        <w:t xml:space="preserve">and/or the grass </w:t>
      </w:r>
      <w:r w:rsidR="00C94C9F" w:rsidRPr="009A4D15">
        <w:rPr>
          <w:rFonts w:ascii="Calibri" w:hAnsi="Calibri" w:cs="Calibri"/>
          <w:i/>
          <w:iCs/>
        </w:rPr>
        <w:t xml:space="preserve">Miscanthidium </w:t>
      </w:r>
      <w:proofErr w:type="spellStart"/>
      <w:r w:rsidR="00C94C9F" w:rsidRPr="009A4D15">
        <w:rPr>
          <w:rFonts w:ascii="Calibri" w:hAnsi="Calibri" w:cs="Calibri"/>
          <w:i/>
          <w:iCs/>
        </w:rPr>
        <w:t>violaceum</w:t>
      </w:r>
      <w:proofErr w:type="spellEnd"/>
      <w:r w:rsidR="00B35143">
        <w:rPr>
          <w:rFonts w:ascii="Calibri" w:hAnsi="Calibri" w:cs="Calibri"/>
        </w:rPr>
        <w:t>. These emergent macrophytes</w:t>
      </w:r>
      <w:r w:rsidR="00C94C9F" w:rsidRPr="009A4D15">
        <w:rPr>
          <w:rFonts w:ascii="Calibri" w:hAnsi="Calibri" w:cs="Calibri"/>
        </w:rPr>
        <w:t xml:space="preserve"> comprise most of the littoral zone of the lake with the exception of the West side of the lake that is </w:t>
      </w:r>
      <w:r w:rsidR="0069277B" w:rsidRPr="009A4D15">
        <w:rPr>
          <w:rFonts w:ascii="Calibri" w:hAnsi="Calibri" w:cs="Calibri"/>
        </w:rPr>
        <w:t>bounded</w:t>
      </w:r>
      <w:r w:rsidR="00C94C9F" w:rsidRPr="009A4D15">
        <w:rPr>
          <w:rFonts w:ascii="Calibri" w:hAnsi="Calibri" w:cs="Calibri"/>
        </w:rPr>
        <w:t xml:space="preserve"> by </w:t>
      </w:r>
      <w:r w:rsidR="0035478A" w:rsidRPr="009A4D15">
        <w:rPr>
          <w:rFonts w:ascii="Calibri" w:hAnsi="Calibri" w:cs="Calibri"/>
        </w:rPr>
        <w:t>forest and small human developments including fishing villages</w:t>
      </w:r>
      <w:r w:rsidR="00CD058C">
        <w:rPr>
          <w:rFonts w:ascii="Calibri" w:hAnsi="Calibri" w:cs="Calibri"/>
        </w:rPr>
        <w:t>, three resorts,</w:t>
      </w:r>
      <w:r w:rsidR="0035478A" w:rsidRPr="009A4D15">
        <w:rPr>
          <w:rFonts w:ascii="Calibri" w:hAnsi="Calibri" w:cs="Calibri"/>
        </w:rPr>
        <w:t xml:space="preserve"> and </w:t>
      </w:r>
      <w:r w:rsidR="00CD058C">
        <w:rPr>
          <w:rFonts w:ascii="Calibri" w:hAnsi="Calibri" w:cs="Calibri"/>
        </w:rPr>
        <w:t xml:space="preserve">multiple </w:t>
      </w:r>
      <w:r w:rsidR="0035478A" w:rsidRPr="009A4D15">
        <w:rPr>
          <w:rFonts w:ascii="Calibri" w:hAnsi="Calibri" w:cs="Calibri"/>
        </w:rPr>
        <w:t>beach landings</w:t>
      </w:r>
      <w:r w:rsidR="00C94C9F" w:rsidRPr="009A4D15">
        <w:rPr>
          <w:rFonts w:ascii="Calibri" w:hAnsi="Calibri" w:cs="Calibri"/>
        </w:rPr>
        <w:t xml:space="preserve">. </w:t>
      </w:r>
      <w:r w:rsidR="00CB6ECB" w:rsidRPr="009A4D15">
        <w:rPr>
          <w:rFonts w:ascii="Calibri" w:hAnsi="Calibri" w:cs="Calibri"/>
        </w:rPr>
        <w:t>Wetland ecotones are characterized by lower dissolved oxygen (DO) concentrations than the forest edge and a higher density of both submerged and exposed macrophyte</w:t>
      </w:r>
      <w:r w:rsidR="002B38BE">
        <w:rPr>
          <w:rFonts w:ascii="Calibri" w:hAnsi="Calibri" w:cs="Calibri"/>
        </w:rPr>
        <w:t xml:space="preserve">s </w:t>
      </w:r>
      <w:r w:rsidR="002B38BE" w:rsidRPr="009A4D15">
        <w:rPr>
          <w:rFonts w:ascii="Calibri" w:hAnsi="Calibri" w:cs="Calibri"/>
        </w:rPr>
        <w:t>(Schofield and Chapman 1999; Paterson and Chapman 2009)</w:t>
      </w:r>
      <w:r w:rsidR="00CB6ECB" w:rsidRPr="009A4D15">
        <w:rPr>
          <w:rFonts w:ascii="Calibri" w:hAnsi="Calibri" w:cs="Calibri"/>
        </w:rPr>
        <w:t xml:space="preserve"> </w:t>
      </w:r>
      <w:r w:rsidR="00B45F61">
        <w:rPr>
          <w:rFonts w:ascii="Calibri" w:hAnsi="Calibri" w:cs="Calibri"/>
        </w:rPr>
        <w:t xml:space="preserve">which </w:t>
      </w:r>
      <w:r w:rsidR="002B38BE">
        <w:rPr>
          <w:rFonts w:ascii="Calibri" w:hAnsi="Calibri" w:cs="Calibri"/>
        </w:rPr>
        <w:t xml:space="preserve">result in a more structurally complex habitat than other areas of the lake. </w:t>
      </w:r>
      <w:r w:rsidR="00CB6ECB" w:rsidRPr="009A4D15">
        <w:rPr>
          <w:rFonts w:ascii="Calibri" w:hAnsi="Calibri" w:cs="Calibri"/>
        </w:rPr>
        <w:t xml:space="preserve"> </w:t>
      </w:r>
    </w:p>
    <w:p w14:paraId="54D8B8CB" w14:textId="4439ED76" w:rsidR="0031462A" w:rsidRDefault="00B00172" w:rsidP="00424CC9">
      <w:pPr>
        <w:pStyle w:val="NormalWeb"/>
        <w:spacing w:line="360" w:lineRule="auto"/>
        <w:ind w:firstLine="720"/>
        <w:rPr>
          <w:rFonts w:ascii="Calibri" w:hAnsi="Calibri" w:cs="Calibri"/>
        </w:rPr>
      </w:pPr>
      <w:r w:rsidRPr="009A4D15">
        <w:rPr>
          <w:rFonts w:ascii="Calibri" w:hAnsi="Calibri" w:cs="Calibri"/>
          <w:i/>
          <w:iCs/>
        </w:rPr>
        <w:t xml:space="preserve">Fish abundance sampling. </w:t>
      </w:r>
      <w:r w:rsidRPr="009A4D15">
        <w:rPr>
          <w:rFonts w:ascii="Calibri" w:hAnsi="Calibri" w:cs="Calibri"/>
        </w:rPr>
        <w:t>Fish abundance was determined using data</w:t>
      </w:r>
      <w:r w:rsidR="001F046B" w:rsidRPr="009A4D15">
        <w:rPr>
          <w:rFonts w:ascii="Calibri" w:hAnsi="Calibri" w:cs="Calibri"/>
        </w:rPr>
        <w:t xml:space="preserve"> collected </w:t>
      </w:r>
      <w:r w:rsidRPr="009A4D15">
        <w:rPr>
          <w:rFonts w:ascii="Calibri" w:hAnsi="Calibri" w:cs="Calibri"/>
        </w:rPr>
        <w:t>as</w:t>
      </w:r>
      <w:r w:rsidR="001F046B" w:rsidRPr="009A4D15">
        <w:rPr>
          <w:rFonts w:ascii="Calibri" w:hAnsi="Calibri" w:cs="Calibri"/>
        </w:rPr>
        <w:t xml:space="preserve"> part of a multidecade, long-term transect (LLT)</w:t>
      </w:r>
      <w:r w:rsidRPr="009A4D15">
        <w:rPr>
          <w:rFonts w:ascii="Calibri" w:hAnsi="Calibri" w:cs="Calibri"/>
        </w:rPr>
        <w:t xml:space="preserve"> of Lake Nabugabo</w:t>
      </w:r>
      <w:r w:rsidR="001F046B" w:rsidRPr="009A4D15">
        <w:rPr>
          <w:rFonts w:ascii="Calibri" w:hAnsi="Calibri" w:cs="Calibri"/>
        </w:rPr>
        <w:t xml:space="preserve"> </w:t>
      </w:r>
      <w:r w:rsidR="00547B09" w:rsidRPr="009A4D15">
        <w:rPr>
          <w:rFonts w:ascii="Calibri" w:hAnsi="Calibri" w:cs="Calibri"/>
        </w:rPr>
        <w:t xml:space="preserve">established by L. Chapman </w:t>
      </w:r>
      <w:r w:rsidR="001F046B" w:rsidRPr="009A4D15">
        <w:rPr>
          <w:rFonts w:ascii="Calibri" w:hAnsi="Calibri" w:cs="Calibri"/>
        </w:rPr>
        <w:t xml:space="preserve">conducted </w:t>
      </w:r>
      <w:r w:rsidR="0069277B" w:rsidRPr="009A4D15">
        <w:rPr>
          <w:rFonts w:ascii="Calibri" w:hAnsi="Calibri" w:cs="Calibri"/>
        </w:rPr>
        <w:t xml:space="preserve">on a </w:t>
      </w:r>
      <w:r w:rsidR="002B38BE" w:rsidRPr="009A4D15">
        <w:rPr>
          <w:rFonts w:ascii="Calibri" w:hAnsi="Calibri" w:cs="Calibri"/>
        </w:rPr>
        <w:t>semi-continuous</w:t>
      </w:r>
      <w:r w:rsidR="002B38BE">
        <w:rPr>
          <w:rFonts w:ascii="Calibri" w:hAnsi="Calibri" w:cs="Calibri"/>
        </w:rPr>
        <w:t xml:space="preserve">, </w:t>
      </w:r>
      <w:r w:rsidR="0069277B" w:rsidRPr="009A4D15">
        <w:rPr>
          <w:rFonts w:ascii="Calibri" w:hAnsi="Calibri" w:cs="Calibri"/>
        </w:rPr>
        <w:t xml:space="preserve">monthly basis </w:t>
      </w:r>
      <w:r w:rsidR="001F046B" w:rsidRPr="009A4D15">
        <w:rPr>
          <w:rFonts w:ascii="Calibri" w:hAnsi="Calibri" w:cs="Calibri"/>
        </w:rPr>
        <w:t xml:space="preserve">from </w:t>
      </w:r>
      <w:r w:rsidR="002F1D4A" w:rsidRPr="009A4D15">
        <w:rPr>
          <w:rFonts w:ascii="Calibri" w:hAnsi="Calibri" w:cs="Calibri"/>
        </w:rPr>
        <w:t>2008</w:t>
      </w:r>
      <w:r w:rsidR="001F046B" w:rsidRPr="009A4D15">
        <w:rPr>
          <w:rFonts w:ascii="Calibri" w:hAnsi="Calibri" w:cs="Calibri"/>
        </w:rPr>
        <w:t xml:space="preserve"> to the present.</w:t>
      </w:r>
      <w:r w:rsidR="00ED341A" w:rsidRPr="009A4D15">
        <w:rPr>
          <w:rFonts w:ascii="Calibri" w:hAnsi="Calibri" w:cs="Calibri"/>
        </w:rPr>
        <w:t xml:space="preserve"> For sampling purposes, Nabugabo was dived into four major habitat types characterized by the </w:t>
      </w:r>
      <w:r w:rsidR="004D7805" w:rsidRPr="009A4D15">
        <w:rPr>
          <w:rFonts w:ascii="Calibri" w:hAnsi="Calibri" w:cs="Calibri"/>
        </w:rPr>
        <w:t>dominate</w:t>
      </w:r>
      <w:r w:rsidR="00ED341A" w:rsidRPr="009A4D15">
        <w:rPr>
          <w:rFonts w:ascii="Calibri" w:hAnsi="Calibri" w:cs="Calibri"/>
        </w:rPr>
        <w:t xml:space="preserve"> </w:t>
      </w:r>
      <w:r w:rsidR="004D7805" w:rsidRPr="009A4D15">
        <w:rPr>
          <w:rFonts w:ascii="Calibri" w:hAnsi="Calibri" w:cs="Calibri"/>
        </w:rPr>
        <w:t>vegetation of</w:t>
      </w:r>
      <w:r w:rsidR="00ED341A" w:rsidRPr="009A4D15">
        <w:rPr>
          <w:rFonts w:ascii="Calibri" w:hAnsi="Calibri" w:cs="Calibri"/>
        </w:rPr>
        <w:t xml:space="preserve"> the wetland-lake ecotone</w:t>
      </w:r>
      <w:r w:rsidR="004D7805" w:rsidRPr="009A4D15">
        <w:rPr>
          <w:rFonts w:ascii="Calibri" w:hAnsi="Calibri" w:cs="Calibri"/>
        </w:rPr>
        <w:t>: three wetland ecotones [</w:t>
      </w:r>
      <w:r w:rsidR="004D7805" w:rsidRPr="009A4D15">
        <w:rPr>
          <w:rFonts w:ascii="Calibri" w:hAnsi="Calibri" w:cs="Calibri"/>
          <w:i/>
          <w:iCs/>
        </w:rPr>
        <w:t xml:space="preserve">Miscanthidium </w:t>
      </w:r>
      <w:proofErr w:type="spellStart"/>
      <w:r w:rsidR="004D7805" w:rsidRPr="009A4D15">
        <w:rPr>
          <w:rFonts w:ascii="Calibri" w:hAnsi="Calibri" w:cs="Calibri"/>
          <w:i/>
          <w:iCs/>
        </w:rPr>
        <w:t>violaceum</w:t>
      </w:r>
      <w:proofErr w:type="spellEnd"/>
      <w:r w:rsidR="004D7805" w:rsidRPr="009A4D15">
        <w:rPr>
          <w:rFonts w:ascii="Calibri" w:hAnsi="Calibri" w:cs="Calibri"/>
          <w:i/>
          <w:iCs/>
        </w:rPr>
        <w:t xml:space="preserve"> </w:t>
      </w:r>
      <w:r w:rsidR="004D7805" w:rsidRPr="009A4D15">
        <w:rPr>
          <w:rFonts w:ascii="Calibri" w:hAnsi="Calibri" w:cs="Calibri"/>
        </w:rPr>
        <w:t xml:space="preserve">(Miscanthidium), </w:t>
      </w:r>
      <w:proofErr w:type="spellStart"/>
      <w:r w:rsidR="004D7805" w:rsidRPr="009A4D15">
        <w:rPr>
          <w:rFonts w:ascii="Calibri" w:hAnsi="Calibri" w:cs="Calibri"/>
          <w:i/>
          <w:iCs/>
        </w:rPr>
        <w:t>Vossia</w:t>
      </w:r>
      <w:proofErr w:type="spellEnd"/>
      <w:r w:rsidR="004D7805" w:rsidRPr="009A4D15">
        <w:rPr>
          <w:rFonts w:ascii="Calibri" w:hAnsi="Calibri" w:cs="Calibri"/>
          <w:i/>
          <w:iCs/>
        </w:rPr>
        <w:t xml:space="preserve"> cuspidate </w:t>
      </w:r>
      <w:r w:rsidR="004D7805" w:rsidRPr="009A4D15">
        <w:rPr>
          <w:rFonts w:ascii="Calibri" w:hAnsi="Calibri" w:cs="Calibri"/>
        </w:rPr>
        <w:t xml:space="preserve">(Hippo), and </w:t>
      </w:r>
      <w:r w:rsidR="004D7805" w:rsidRPr="009A4D15">
        <w:rPr>
          <w:rFonts w:ascii="Calibri" w:hAnsi="Calibri" w:cs="Calibri"/>
          <w:i/>
          <w:iCs/>
        </w:rPr>
        <w:t xml:space="preserve">Nymphaea lotus/N. </w:t>
      </w:r>
      <w:proofErr w:type="spellStart"/>
      <w:r w:rsidR="004D7805" w:rsidRPr="009A4D15">
        <w:rPr>
          <w:rFonts w:ascii="Calibri" w:hAnsi="Calibri" w:cs="Calibri"/>
          <w:i/>
          <w:iCs/>
        </w:rPr>
        <w:t>caerulea</w:t>
      </w:r>
      <w:proofErr w:type="spellEnd"/>
      <w:r w:rsidR="004D7805" w:rsidRPr="009A4D15">
        <w:rPr>
          <w:rFonts w:ascii="Calibri" w:hAnsi="Calibri" w:cs="Calibri"/>
        </w:rPr>
        <w:t xml:space="preserve"> (Lilies) and the forest edge (Forest) (Fig. </w:t>
      </w:r>
      <w:commentRangeStart w:id="0"/>
      <w:r w:rsidR="004D7805" w:rsidRPr="009A4D15">
        <w:rPr>
          <w:rFonts w:ascii="Calibri" w:hAnsi="Calibri" w:cs="Calibri"/>
        </w:rPr>
        <w:t>1</w:t>
      </w:r>
      <w:commentRangeEnd w:id="0"/>
      <w:r w:rsidR="0080289F" w:rsidRPr="009A4D15">
        <w:rPr>
          <w:rStyle w:val="CommentReference"/>
          <w:rFonts w:ascii="Calibri" w:hAnsi="Calibri" w:cs="Calibri"/>
        </w:rPr>
        <w:commentReference w:id="0"/>
      </w:r>
      <w:r w:rsidR="004D7805" w:rsidRPr="009A4D15">
        <w:rPr>
          <w:rFonts w:ascii="Calibri" w:hAnsi="Calibri" w:cs="Calibri"/>
        </w:rPr>
        <w:t xml:space="preserve">). </w:t>
      </w:r>
      <w:r w:rsidR="0080289F" w:rsidRPr="009A4D15">
        <w:rPr>
          <w:rFonts w:ascii="Calibri" w:hAnsi="Calibri" w:cs="Calibri"/>
        </w:rPr>
        <w:t xml:space="preserve">Fish were sampled at 4 distances from the shoreline in each habitat for a total of 16 sites </w:t>
      </w:r>
      <w:proofErr w:type="gramStart"/>
      <w:r w:rsidR="0080289F" w:rsidRPr="009A4D15">
        <w:rPr>
          <w:rFonts w:ascii="Calibri" w:hAnsi="Calibri" w:cs="Calibri"/>
        </w:rPr>
        <w:t>lake-wide</w:t>
      </w:r>
      <w:proofErr w:type="gramEnd"/>
      <w:r w:rsidR="0080289F" w:rsidRPr="009A4D15">
        <w:rPr>
          <w:rFonts w:ascii="Calibri" w:hAnsi="Calibri" w:cs="Calibri"/>
        </w:rPr>
        <w:t>. 30-m experimental gill nets were used with four panels of mesh sizes (25.4, 50.8, 76.2, 101.6 mm)</w:t>
      </w:r>
      <w:r w:rsidR="009823BC" w:rsidRPr="009A4D15">
        <w:rPr>
          <w:rFonts w:ascii="Calibri" w:hAnsi="Calibri" w:cs="Calibri"/>
        </w:rPr>
        <w:t>. Nets were set approximately 5, 20, and 100 meters offshore</w:t>
      </w:r>
      <w:r w:rsidR="0072602A" w:rsidRPr="009A4D15">
        <w:rPr>
          <w:rFonts w:ascii="Calibri" w:hAnsi="Calibri" w:cs="Calibri"/>
        </w:rPr>
        <w:t xml:space="preserve"> with replicate nets placed at the same offshore distance 200 meter apar</w:t>
      </w:r>
      <w:r w:rsidR="00930BE3" w:rsidRPr="009A4D15">
        <w:rPr>
          <w:rFonts w:ascii="Calibri" w:hAnsi="Calibri" w:cs="Calibri"/>
        </w:rPr>
        <w:t>t</w:t>
      </w:r>
      <w:r w:rsidR="002B38BE">
        <w:rPr>
          <w:rFonts w:ascii="Calibri" w:hAnsi="Calibri" w:cs="Calibri"/>
        </w:rPr>
        <w:t xml:space="preserve"> at each site</w:t>
      </w:r>
      <w:r w:rsidR="009823BC" w:rsidRPr="009A4D15">
        <w:rPr>
          <w:rFonts w:ascii="Calibri" w:hAnsi="Calibri" w:cs="Calibri"/>
        </w:rPr>
        <w:t xml:space="preserve">. Distances from shoreline were considered from the edge of emergent vegetation at wetland ecotone habitats, and from overhanging trees and deadfall at the Forest edge habitat. In the forest edge habitat specifically, nets could not be set immediately adjacent to the forested area due to the presence of deadfall. An additional set of three nets was set father offshore at approximately </w:t>
      </w:r>
      <w:r w:rsidR="00BC0583" w:rsidRPr="009A4D15">
        <w:rPr>
          <w:rFonts w:ascii="Calibri" w:hAnsi="Calibri" w:cs="Calibri"/>
        </w:rPr>
        <w:t xml:space="preserve">&gt;600m </w:t>
      </w:r>
      <w:r w:rsidR="001B0FFE" w:rsidRPr="009A4D15">
        <w:rPr>
          <w:rFonts w:ascii="Calibri" w:hAnsi="Calibri" w:cs="Calibri"/>
        </w:rPr>
        <w:t xml:space="preserve">in </w:t>
      </w:r>
      <w:r w:rsidR="00BC0583" w:rsidRPr="009A4D15">
        <w:rPr>
          <w:rFonts w:ascii="Calibri" w:hAnsi="Calibri" w:cs="Calibri"/>
        </w:rPr>
        <w:t xml:space="preserve">each habitat zone to represent the open water of the lake (referred to as </w:t>
      </w:r>
      <w:proofErr w:type="spellStart"/>
      <w:r w:rsidR="00BC0583" w:rsidRPr="009A4D15">
        <w:rPr>
          <w:rFonts w:ascii="Calibri" w:hAnsi="Calibri" w:cs="Calibri"/>
        </w:rPr>
        <w:t>Midla</w:t>
      </w:r>
      <w:r w:rsidR="00680F32" w:rsidRPr="009A4D15">
        <w:rPr>
          <w:rFonts w:ascii="Calibri" w:hAnsi="Calibri" w:cs="Calibri"/>
        </w:rPr>
        <w:t>k</w:t>
      </w:r>
      <w:r w:rsidR="00BC0583" w:rsidRPr="009A4D15">
        <w:rPr>
          <w:rFonts w:ascii="Calibri" w:hAnsi="Calibri" w:cs="Calibri"/>
        </w:rPr>
        <w:t>e</w:t>
      </w:r>
      <w:proofErr w:type="spellEnd"/>
      <w:r w:rsidR="00BC0583" w:rsidRPr="009A4D15">
        <w:rPr>
          <w:rFonts w:ascii="Calibri" w:hAnsi="Calibri" w:cs="Calibri"/>
        </w:rPr>
        <w:t>). Gill</w:t>
      </w:r>
      <w:r w:rsidR="001B0FFE" w:rsidRPr="009A4D15">
        <w:rPr>
          <w:rFonts w:ascii="Calibri" w:hAnsi="Calibri" w:cs="Calibri"/>
        </w:rPr>
        <w:t xml:space="preserve"> </w:t>
      </w:r>
      <w:r w:rsidR="00BC0583" w:rsidRPr="009A4D15">
        <w:rPr>
          <w:rFonts w:ascii="Calibri" w:hAnsi="Calibri" w:cs="Calibri"/>
        </w:rPr>
        <w:t>nets were set parallel to the direction of the shoreline in the mid-afternoon and were pulled from the water between 0700</w:t>
      </w:r>
      <w:r w:rsidR="00547B09" w:rsidRPr="009A4D15">
        <w:rPr>
          <w:rFonts w:ascii="Calibri" w:hAnsi="Calibri" w:cs="Calibri"/>
        </w:rPr>
        <w:t>-</w:t>
      </w:r>
      <w:r w:rsidR="00BC0583" w:rsidRPr="009A4D15">
        <w:rPr>
          <w:rFonts w:ascii="Calibri" w:hAnsi="Calibri" w:cs="Calibri"/>
        </w:rPr>
        <w:t xml:space="preserve">1000 </w:t>
      </w:r>
      <w:r w:rsidR="00547B09" w:rsidRPr="009A4D15">
        <w:rPr>
          <w:rFonts w:ascii="Calibri" w:hAnsi="Calibri" w:cs="Calibri"/>
        </w:rPr>
        <w:t xml:space="preserve">h </w:t>
      </w:r>
      <w:r w:rsidR="00BC0583" w:rsidRPr="009A4D15">
        <w:rPr>
          <w:rFonts w:ascii="Calibri" w:hAnsi="Calibri" w:cs="Calibri"/>
        </w:rPr>
        <w:t xml:space="preserve">the following morning. At all sites, catch per unit effort (CPUE) was standardized by the number of set nets. Our experimental gill nets captured fish ranging from 1.0 cm to 98.22 cm standard length with occasional larger Nile perch or lungfish </w:t>
      </w:r>
      <w:proofErr w:type="spellStart"/>
      <w:r w:rsidR="00BC0583" w:rsidRPr="009A4D15">
        <w:rPr>
          <w:rFonts w:ascii="Calibri" w:hAnsi="Calibri" w:cs="Calibri"/>
          <w:i/>
          <w:iCs/>
        </w:rPr>
        <w:t>Protopterus</w:t>
      </w:r>
      <w:proofErr w:type="spellEnd"/>
      <w:r w:rsidR="00BC0583" w:rsidRPr="009A4D15">
        <w:rPr>
          <w:rFonts w:ascii="Calibri" w:hAnsi="Calibri" w:cs="Calibri"/>
          <w:i/>
          <w:iCs/>
        </w:rPr>
        <w:t xml:space="preserve"> </w:t>
      </w:r>
      <w:proofErr w:type="spellStart"/>
      <w:r w:rsidR="00BC0583" w:rsidRPr="009A4D15">
        <w:rPr>
          <w:rFonts w:ascii="Calibri" w:hAnsi="Calibri" w:cs="Calibri"/>
          <w:i/>
          <w:iCs/>
        </w:rPr>
        <w:t>aethiopicus</w:t>
      </w:r>
      <w:proofErr w:type="spellEnd"/>
      <w:r w:rsidR="00BC0583" w:rsidRPr="009A4D15">
        <w:rPr>
          <w:rFonts w:ascii="Calibri" w:hAnsi="Calibri" w:cs="Calibri"/>
        </w:rPr>
        <w:t xml:space="preserve">. Like many fishing </w:t>
      </w:r>
      <w:proofErr w:type="gramStart"/>
      <w:r w:rsidR="00BC0583" w:rsidRPr="009A4D15">
        <w:rPr>
          <w:rFonts w:ascii="Calibri" w:hAnsi="Calibri" w:cs="Calibri"/>
        </w:rPr>
        <w:t>sampling</w:t>
      </w:r>
      <w:proofErr w:type="gramEnd"/>
      <w:r w:rsidR="00BC0583" w:rsidRPr="009A4D15">
        <w:rPr>
          <w:rFonts w:ascii="Calibri" w:hAnsi="Calibri" w:cs="Calibri"/>
        </w:rPr>
        <w:t xml:space="preserve"> gears, potential biases to the data are </w:t>
      </w:r>
      <w:r w:rsidR="00673045" w:rsidRPr="009A4D15">
        <w:rPr>
          <w:rFonts w:ascii="Calibri" w:hAnsi="Calibri" w:cs="Calibri"/>
        </w:rPr>
        <w:t>introduced</w:t>
      </w:r>
      <w:r w:rsidR="00BC0583" w:rsidRPr="009A4D15">
        <w:rPr>
          <w:rFonts w:ascii="Calibri" w:hAnsi="Calibri" w:cs="Calibri"/>
        </w:rPr>
        <w:t xml:space="preserve"> with </w:t>
      </w:r>
      <w:r w:rsidR="00673045" w:rsidRPr="009A4D15">
        <w:rPr>
          <w:rFonts w:ascii="Calibri" w:hAnsi="Calibri" w:cs="Calibri"/>
        </w:rPr>
        <w:t xml:space="preserve">a chosen size of </w:t>
      </w:r>
      <w:r w:rsidR="00BC0583" w:rsidRPr="009A4D15">
        <w:rPr>
          <w:rFonts w:ascii="Calibri" w:hAnsi="Calibri" w:cs="Calibri"/>
        </w:rPr>
        <w:t xml:space="preserve">experimental netting. Therefore, our analysis reflects </w:t>
      </w:r>
      <w:r w:rsidR="00BC0583" w:rsidRPr="009A4D15">
        <w:rPr>
          <w:rFonts w:ascii="Calibri" w:hAnsi="Calibri" w:cs="Calibri"/>
        </w:rPr>
        <w:lastRenderedPageBreak/>
        <w:t xml:space="preserve">the community assemblage </w:t>
      </w:r>
      <w:r w:rsidR="00673045" w:rsidRPr="009A4D15">
        <w:rPr>
          <w:rFonts w:ascii="Calibri" w:hAnsi="Calibri" w:cs="Calibri"/>
        </w:rPr>
        <w:t xml:space="preserve">of fishes in the lake that are captured by this gear. </w:t>
      </w:r>
      <w:r w:rsidR="001C2454" w:rsidRPr="009A4D15">
        <w:rPr>
          <w:rFonts w:ascii="Calibri" w:hAnsi="Calibri" w:cs="Calibri"/>
        </w:rPr>
        <w:t xml:space="preserve">Based on our experience with other sampling gears in Lake Nabugabo (e.g., </w:t>
      </w:r>
      <w:proofErr w:type="spellStart"/>
      <w:r w:rsidR="001C2454" w:rsidRPr="009A4D15">
        <w:rPr>
          <w:rFonts w:ascii="Calibri" w:hAnsi="Calibri" w:cs="Calibri"/>
        </w:rPr>
        <w:t>Fyke</w:t>
      </w:r>
      <w:proofErr w:type="spellEnd"/>
      <w:r w:rsidR="001C2454" w:rsidRPr="009A4D15">
        <w:rPr>
          <w:rFonts w:ascii="Calibri" w:hAnsi="Calibri" w:cs="Calibri"/>
        </w:rPr>
        <w:t xml:space="preserve"> nets, minnow traps, beach seines), the experimental gill nets allowed us to capture the majority of species </w:t>
      </w:r>
      <w:r w:rsidR="008B6EC7">
        <w:rPr>
          <w:rFonts w:ascii="Calibri" w:hAnsi="Calibri" w:cs="Calibri"/>
        </w:rPr>
        <w:t>currently present</w:t>
      </w:r>
      <w:r w:rsidR="001C2454" w:rsidRPr="009A4D15">
        <w:rPr>
          <w:rFonts w:ascii="Calibri" w:hAnsi="Calibri" w:cs="Calibri"/>
        </w:rPr>
        <w:t xml:space="preserve"> in the main lake with the exception of two small and abundant species: the small cyprinids </w:t>
      </w:r>
      <w:proofErr w:type="spellStart"/>
      <w:r w:rsidR="001C2454" w:rsidRPr="009A4D15">
        <w:rPr>
          <w:rFonts w:ascii="Calibri" w:hAnsi="Calibri" w:cs="Calibri"/>
          <w:i/>
          <w:iCs/>
        </w:rPr>
        <w:t>Rastrineobola</w:t>
      </w:r>
      <w:proofErr w:type="spellEnd"/>
      <w:r w:rsidR="001C2454" w:rsidRPr="009A4D15">
        <w:rPr>
          <w:rFonts w:ascii="Calibri" w:hAnsi="Calibri" w:cs="Calibri"/>
          <w:i/>
          <w:iCs/>
        </w:rPr>
        <w:t xml:space="preserve"> </w:t>
      </w:r>
      <w:proofErr w:type="spellStart"/>
      <w:r w:rsidR="001C2454" w:rsidRPr="009A4D15">
        <w:rPr>
          <w:rFonts w:ascii="Calibri" w:hAnsi="Calibri" w:cs="Calibri"/>
          <w:i/>
          <w:iCs/>
        </w:rPr>
        <w:t>argentea</w:t>
      </w:r>
      <w:proofErr w:type="spellEnd"/>
      <w:r w:rsidR="001C2454" w:rsidRPr="009A4D15">
        <w:rPr>
          <w:rFonts w:ascii="Calibri" w:hAnsi="Calibri" w:cs="Calibri"/>
          <w:i/>
          <w:iCs/>
        </w:rPr>
        <w:t xml:space="preserve"> </w:t>
      </w:r>
      <w:r w:rsidR="001C2454" w:rsidRPr="009A4D15">
        <w:rPr>
          <w:rFonts w:ascii="Calibri" w:hAnsi="Calibri" w:cs="Calibri"/>
        </w:rPr>
        <w:t xml:space="preserve">and </w:t>
      </w:r>
      <w:proofErr w:type="spellStart"/>
      <w:r w:rsidR="001C2454" w:rsidRPr="009A4D15">
        <w:rPr>
          <w:rFonts w:ascii="Calibri" w:hAnsi="Calibri" w:cs="Calibri"/>
          <w:i/>
          <w:iCs/>
        </w:rPr>
        <w:t>Barbus</w:t>
      </w:r>
      <w:proofErr w:type="spellEnd"/>
      <w:r w:rsidR="001C2454" w:rsidRPr="009A4D15">
        <w:rPr>
          <w:rFonts w:ascii="Calibri" w:hAnsi="Calibri" w:cs="Calibri"/>
          <w:i/>
          <w:iCs/>
        </w:rPr>
        <w:t xml:space="preserve"> </w:t>
      </w:r>
      <w:proofErr w:type="spellStart"/>
      <w:r w:rsidR="001C2454" w:rsidRPr="009A4D15">
        <w:rPr>
          <w:rFonts w:ascii="Calibri" w:hAnsi="Calibri" w:cs="Calibri"/>
          <w:i/>
          <w:iCs/>
        </w:rPr>
        <w:t>magdalenae</w:t>
      </w:r>
      <w:proofErr w:type="spellEnd"/>
      <w:r w:rsidR="001C2454" w:rsidRPr="009A4D15">
        <w:rPr>
          <w:rFonts w:ascii="Calibri" w:hAnsi="Calibri" w:cs="Calibri"/>
        </w:rPr>
        <w:t xml:space="preserve">. </w:t>
      </w:r>
    </w:p>
    <w:p w14:paraId="41896E4D" w14:textId="41DF744E" w:rsidR="00542E9D" w:rsidRDefault="005E2FCC" w:rsidP="00424CC9">
      <w:pPr>
        <w:pStyle w:val="NormalWeb"/>
        <w:spacing w:line="360" w:lineRule="auto"/>
        <w:ind w:firstLine="720"/>
        <w:rPr>
          <w:rFonts w:ascii="Calibri" w:hAnsi="Calibri" w:cs="Calibri"/>
        </w:rPr>
      </w:pPr>
      <w:r w:rsidRPr="009A4D15">
        <w:rPr>
          <w:rFonts w:ascii="Calibri" w:hAnsi="Calibri" w:cs="Calibri"/>
        </w:rPr>
        <w:t>D</w:t>
      </w:r>
      <w:r w:rsidR="0031462A">
        <w:rPr>
          <w:rFonts w:ascii="Calibri" w:hAnsi="Calibri" w:cs="Calibri"/>
        </w:rPr>
        <w:t>a</w:t>
      </w:r>
      <w:r w:rsidRPr="009A4D15">
        <w:rPr>
          <w:rFonts w:ascii="Calibri" w:hAnsi="Calibri" w:cs="Calibri"/>
        </w:rPr>
        <w:t>ta collection occurred on a monthly basis f</w:t>
      </w:r>
      <w:r w:rsidR="005D3FF6">
        <w:rPr>
          <w:rFonts w:ascii="Calibri" w:hAnsi="Calibri" w:cs="Calibri"/>
        </w:rPr>
        <w:t>rom</w:t>
      </w:r>
      <w:r w:rsidR="000D77A2" w:rsidRPr="009A4D15">
        <w:rPr>
          <w:rFonts w:ascii="Calibri" w:hAnsi="Calibri" w:cs="Calibri"/>
        </w:rPr>
        <w:t xml:space="preserve"> 2016</w:t>
      </w:r>
      <w:r w:rsidR="00FB450E" w:rsidRPr="009A4D15">
        <w:rPr>
          <w:rFonts w:ascii="Calibri" w:hAnsi="Calibri" w:cs="Calibri"/>
        </w:rPr>
        <w:t xml:space="preserve"> to </w:t>
      </w:r>
      <w:r w:rsidRPr="009A4D15">
        <w:rPr>
          <w:rFonts w:ascii="Calibri" w:hAnsi="Calibri" w:cs="Calibri"/>
        </w:rPr>
        <w:t>2018</w:t>
      </w:r>
      <w:r w:rsidR="00482F7B">
        <w:rPr>
          <w:rFonts w:ascii="Calibri" w:hAnsi="Calibri" w:cs="Calibri"/>
        </w:rPr>
        <w:t>,</w:t>
      </w:r>
      <w:r w:rsidRPr="009A4D15">
        <w:rPr>
          <w:rFonts w:ascii="Calibri" w:hAnsi="Calibri" w:cs="Calibri"/>
        </w:rPr>
        <w:t xml:space="preserve"> up to and including the first 7 months of 2019</w:t>
      </w:r>
      <w:r w:rsidR="002B33C2" w:rsidRPr="009A4D15">
        <w:rPr>
          <w:rFonts w:ascii="Calibri" w:hAnsi="Calibri" w:cs="Calibri"/>
        </w:rPr>
        <w:t xml:space="preserve"> </w:t>
      </w:r>
      <w:r w:rsidR="008E4D94">
        <w:rPr>
          <w:rFonts w:ascii="Calibri" w:hAnsi="Calibri" w:cs="Calibri"/>
        </w:rPr>
        <w:t>(</w:t>
      </w:r>
      <w:r w:rsidRPr="009A4D15">
        <w:rPr>
          <w:rFonts w:ascii="Calibri" w:hAnsi="Calibri" w:cs="Calibri"/>
        </w:rPr>
        <w:t>July</w:t>
      </w:r>
      <w:r w:rsidR="008E4D94">
        <w:rPr>
          <w:rFonts w:ascii="Calibri" w:hAnsi="Calibri" w:cs="Calibri"/>
        </w:rPr>
        <w:t>)</w:t>
      </w:r>
      <w:r w:rsidR="000D77A2" w:rsidRPr="009A4D15">
        <w:rPr>
          <w:rFonts w:ascii="Calibri" w:hAnsi="Calibri" w:cs="Calibri"/>
        </w:rPr>
        <w:t>. The</w:t>
      </w:r>
      <w:r w:rsidRPr="009A4D15">
        <w:rPr>
          <w:rFonts w:ascii="Calibri" w:hAnsi="Calibri" w:cs="Calibri"/>
        </w:rPr>
        <w:t xml:space="preserve"> total potential sample size </w:t>
      </w:r>
      <w:r w:rsidR="000D77A2" w:rsidRPr="009A4D15">
        <w:rPr>
          <w:rFonts w:ascii="Calibri" w:hAnsi="Calibri" w:cs="Calibri"/>
        </w:rPr>
        <w:t xml:space="preserve">was 43 </w:t>
      </w:r>
      <w:r w:rsidR="0041639B" w:rsidRPr="009A4D15">
        <w:rPr>
          <w:rFonts w:ascii="Calibri" w:hAnsi="Calibri" w:cs="Calibri"/>
        </w:rPr>
        <w:t>months</w:t>
      </w:r>
      <w:r w:rsidR="00193669" w:rsidRPr="009A4D15">
        <w:rPr>
          <w:rFonts w:ascii="Calibri" w:hAnsi="Calibri" w:cs="Calibri"/>
        </w:rPr>
        <w:t xml:space="preserve"> (12 months </w:t>
      </w:r>
      <w:r w:rsidR="00193669" w:rsidRPr="009A4D15">
        <w:rPr>
          <w:rFonts w:ascii="Calibri" w:hAnsi="Calibri" w:cs="Calibri"/>
        </w:rPr>
        <w:sym w:font="Symbol" w:char="F0B4"/>
      </w:r>
      <w:r w:rsidR="00193669" w:rsidRPr="009A4D15">
        <w:rPr>
          <w:rFonts w:ascii="Calibri" w:hAnsi="Calibri" w:cs="Calibri"/>
        </w:rPr>
        <w:t xml:space="preserve"> 3 years + 7 months </w:t>
      </w:r>
      <w:r w:rsidR="00193669" w:rsidRPr="009A4D15">
        <w:rPr>
          <w:rFonts w:ascii="Calibri" w:hAnsi="Calibri" w:cs="Calibri"/>
        </w:rPr>
        <w:sym w:font="Symbol" w:char="F0B4"/>
      </w:r>
      <w:r w:rsidR="00193669" w:rsidRPr="009A4D15">
        <w:rPr>
          <w:rFonts w:ascii="Calibri" w:hAnsi="Calibri" w:cs="Calibri"/>
        </w:rPr>
        <w:t xml:space="preserve">  1 year)</w:t>
      </w:r>
      <w:r w:rsidR="0041639B" w:rsidRPr="009A4D15">
        <w:rPr>
          <w:rFonts w:ascii="Calibri" w:hAnsi="Calibri" w:cs="Calibri"/>
        </w:rPr>
        <w:t>;</w:t>
      </w:r>
      <w:r w:rsidR="000D77A2" w:rsidRPr="009A4D15">
        <w:rPr>
          <w:rFonts w:ascii="Calibri" w:hAnsi="Calibri" w:cs="Calibri"/>
        </w:rPr>
        <w:t xml:space="preserve"> </w:t>
      </w:r>
      <w:r w:rsidR="00193669" w:rsidRPr="009A4D15">
        <w:rPr>
          <w:rFonts w:ascii="Calibri" w:hAnsi="Calibri" w:cs="Calibri"/>
        </w:rPr>
        <w:t>however,</w:t>
      </w:r>
      <w:r w:rsidR="000D77A2" w:rsidRPr="009A4D15">
        <w:rPr>
          <w:rFonts w:ascii="Calibri" w:hAnsi="Calibri" w:cs="Calibri"/>
        </w:rPr>
        <w:t xml:space="preserve"> the final sample size was 35 months due to the yearly </w:t>
      </w:r>
      <w:r w:rsidR="00A02812" w:rsidRPr="009A4D15">
        <w:rPr>
          <w:rFonts w:ascii="Calibri" w:hAnsi="Calibri" w:cs="Calibri"/>
        </w:rPr>
        <w:t xml:space="preserve">suspension </w:t>
      </w:r>
      <w:r w:rsidR="000D77A2" w:rsidRPr="009A4D15">
        <w:rPr>
          <w:rFonts w:ascii="Calibri" w:hAnsi="Calibri" w:cs="Calibri"/>
        </w:rPr>
        <w:t>of data collection in February and May due to other research activit</w:t>
      </w:r>
      <w:r w:rsidR="00E45B38" w:rsidRPr="009A4D15">
        <w:rPr>
          <w:rFonts w:ascii="Calibri" w:hAnsi="Calibri" w:cs="Calibri"/>
        </w:rPr>
        <w:t>ies</w:t>
      </w:r>
      <w:r w:rsidR="000D77A2" w:rsidRPr="009A4D15">
        <w:rPr>
          <w:rFonts w:ascii="Calibri" w:hAnsi="Calibri" w:cs="Calibri"/>
        </w:rPr>
        <w:t xml:space="preserve"> at the Nabugabo station. </w:t>
      </w:r>
      <w:r w:rsidR="00AC0C89" w:rsidRPr="009A4D15">
        <w:rPr>
          <w:rFonts w:ascii="Calibri" w:hAnsi="Calibri" w:cs="Calibri"/>
        </w:rPr>
        <w:t>All fish captured in the LTT were identified in the boat</w:t>
      </w:r>
      <w:r w:rsidR="00A8431A" w:rsidRPr="009A4D15">
        <w:rPr>
          <w:rFonts w:ascii="Calibri" w:hAnsi="Calibri" w:cs="Calibri"/>
        </w:rPr>
        <w:t xml:space="preserve"> upon being caught </w:t>
      </w:r>
      <w:r w:rsidR="00AC0C89" w:rsidRPr="009A4D15">
        <w:rPr>
          <w:rFonts w:ascii="Calibri" w:hAnsi="Calibri" w:cs="Calibri"/>
        </w:rPr>
        <w:t>to the lowest possible taxonomic level and were reported for each taxonomic group</w:t>
      </w:r>
      <w:r w:rsidR="008E4D94">
        <w:rPr>
          <w:rFonts w:ascii="Calibri" w:hAnsi="Calibri" w:cs="Calibri"/>
        </w:rPr>
        <w:t>. Relative abundances of</w:t>
      </w:r>
      <w:r w:rsidR="00542E9D">
        <w:rPr>
          <w:rFonts w:ascii="Calibri" w:hAnsi="Calibri" w:cs="Calibri"/>
        </w:rPr>
        <w:t xml:space="preserve"> each species in the lake over time </w:t>
      </w:r>
      <w:r w:rsidR="008E4D94">
        <w:rPr>
          <w:rFonts w:ascii="Calibri" w:hAnsi="Calibri" w:cs="Calibri"/>
        </w:rPr>
        <w:t>were calculated using catch-per-unit-effort (</w:t>
      </w:r>
      <w:r w:rsidR="00AC0C89" w:rsidRPr="009A4D15">
        <w:rPr>
          <w:rFonts w:ascii="Calibri" w:hAnsi="Calibri" w:cs="Calibri"/>
        </w:rPr>
        <w:t>CPUE</w:t>
      </w:r>
      <w:r w:rsidR="008E4D94">
        <w:rPr>
          <w:rFonts w:ascii="Calibri" w:hAnsi="Calibri" w:cs="Calibri"/>
        </w:rPr>
        <w:t>)</w:t>
      </w:r>
      <w:r w:rsidR="00AC0C89" w:rsidRPr="009A4D15">
        <w:rPr>
          <w:rFonts w:ascii="Calibri" w:hAnsi="Calibri" w:cs="Calibri"/>
        </w:rPr>
        <w:t xml:space="preserve"> with</w:t>
      </w:r>
      <w:r w:rsidR="00FE2DB4" w:rsidRPr="009A4D15">
        <w:rPr>
          <w:rFonts w:ascii="Calibri" w:hAnsi="Calibri" w:cs="Calibri"/>
        </w:rPr>
        <w:t xml:space="preserve"> a</w:t>
      </w:r>
      <w:r w:rsidR="00AC0C89" w:rsidRPr="009A4D15">
        <w:rPr>
          <w:rFonts w:ascii="Calibri" w:hAnsi="Calibri" w:cs="Calibri"/>
        </w:rPr>
        <w:t xml:space="preserve"> unit effort </w:t>
      </w:r>
      <w:r w:rsidR="00FE2DB4" w:rsidRPr="009A4D15">
        <w:rPr>
          <w:rFonts w:ascii="Calibri" w:hAnsi="Calibri" w:cs="Calibri"/>
        </w:rPr>
        <w:t xml:space="preserve">of </w:t>
      </w:r>
      <w:r w:rsidR="00AC0C89" w:rsidRPr="009A4D15">
        <w:rPr>
          <w:rFonts w:ascii="Calibri" w:hAnsi="Calibri" w:cs="Calibri"/>
        </w:rPr>
        <w:t>1</w:t>
      </w:r>
      <w:r w:rsidR="000B2C91" w:rsidRPr="009A4D15">
        <w:rPr>
          <w:rFonts w:ascii="Calibri" w:hAnsi="Calibri" w:cs="Calibri"/>
        </w:rPr>
        <w:t xml:space="preserve"> net. </w:t>
      </w:r>
    </w:p>
    <w:p w14:paraId="318BD709" w14:textId="4DBEB335" w:rsidR="006E4DFB" w:rsidRPr="00784699" w:rsidRDefault="005B6178" w:rsidP="00424CC9">
      <w:pPr>
        <w:pStyle w:val="NormalWeb"/>
        <w:spacing w:line="360" w:lineRule="auto"/>
        <w:ind w:firstLine="720"/>
        <w:rPr>
          <w:rFonts w:ascii="Calibri" w:hAnsi="Calibri" w:cs="Calibri"/>
        </w:rPr>
      </w:pPr>
      <w:r w:rsidRPr="009A4D15">
        <w:rPr>
          <w:rFonts w:ascii="Calibri" w:hAnsi="Calibri" w:cs="Calibri"/>
        </w:rPr>
        <w:t xml:space="preserve">Species identification of </w:t>
      </w:r>
      <w:r w:rsidR="00B0424B" w:rsidRPr="009A4D15">
        <w:rPr>
          <w:rFonts w:ascii="Calibri" w:hAnsi="Calibri" w:cs="Calibri"/>
        </w:rPr>
        <w:t xml:space="preserve">endemic </w:t>
      </w:r>
      <w:r w:rsidR="00547B09" w:rsidRPr="009A4D15">
        <w:rPr>
          <w:rFonts w:ascii="Calibri" w:hAnsi="Calibri" w:cs="Calibri"/>
        </w:rPr>
        <w:t xml:space="preserve">and non-endemic </w:t>
      </w:r>
      <w:r w:rsidRPr="009A4D15">
        <w:rPr>
          <w:rFonts w:ascii="Calibri" w:hAnsi="Calibri" w:cs="Calibri"/>
        </w:rPr>
        <w:t>haplochromines</w:t>
      </w:r>
      <w:r w:rsidR="00A77A44" w:rsidRPr="009A4D15">
        <w:rPr>
          <w:rFonts w:ascii="Calibri" w:hAnsi="Calibri" w:cs="Calibri"/>
        </w:rPr>
        <w:t xml:space="preserve"> has</w:t>
      </w:r>
      <w:r w:rsidR="00B0424B" w:rsidRPr="009A4D15">
        <w:rPr>
          <w:rFonts w:ascii="Calibri" w:hAnsi="Calibri" w:cs="Calibri"/>
        </w:rPr>
        <w:t xml:space="preserve"> </w:t>
      </w:r>
      <w:r w:rsidRPr="009A4D15">
        <w:rPr>
          <w:rFonts w:ascii="Calibri" w:hAnsi="Calibri" w:cs="Calibri"/>
        </w:rPr>
        <w:t>proved challenging in the field</w:t>
      </w:r>
      <w:r w:rsidR="002F4C16" w:rsidRPr="009A4D15">
        <w:rPr>
          <w:rFonts w:ascii="Calibri" w:hAnsi="Calibri" w:cs="Calibri"/>
        </w:rPr>
        <w:t xml:space="preserve"> (Greenwood 1965; </w:t>
      </w:r>
      <w:proofErr w:type="spellStart"/>
      <w:r w:rsidR="002F4C16" w:rsidRPr="009A4D15">
        <w:rPr>
          <w:rFonts w:ascii="Calibri" w:hAnsi="Calibri" w:cs="Calibri"/>
        </w:rPr>
        <w:t>Barel</w:t>
      </w:r>
      <w:proofErr w:type="spellEnd"/>
      <w:r w:rsidR="002F4C16" w:rsidRPr="009A4D15">
        <w:rPr>
          <w:rFonts w:ascii="Calibri" w:hAnsi="Calibri" w:cs="Calibri"/>
        </w:rPr>
        <w:t xml:space="preserve">, Van </w:t>
      </w:r>
      <w:proofErr w:type="spellStart"/>
      <w:r w:rsidR="002F4C16" w:rsidRPr="009A4D15">
        <w:rPr>
          <w:rFonts w:ascii="Calibri" w:hAnsi="Calibri" w:cs="Calibri"/>
        </w:rPr>
        <w:t>Oijen</w:t>
      </w:r>
      <w:proofErr w:type="spellEnd"/>
      <w:r w:rsidR="002F4C16" w:rsidRPr="009A4D15">
        <w:rPr>
          <w:rFonts w:ascii="Calibri" w:hAnsi="Calibri" w:cs="Calibri"/>
        </w:rPr>
        <w:t>, Witte, &amp; Witte-Maas 1976)</w:t>
      </w:r>
      <w:r w:rsidR="00B0424B" w:rsidRPr="009A4D15">
        <w:rPr>
          <w:rFonts w:ascii="Calibri" w:hAnsi="Calibri" w:cs="Calibri"/>
        </w:rPr>
        <w:t xml:space="preserve"> </w:t>
      </w:r>
      <w:r w:rsidRPr="009A4D15">
        <w:rPr>
          <w:rFonts w:ascii="Calibri" w:hAnsi="Calibri" w:cs="Calibri"/>
        </w:rPr>
        <w:t>and w</w:t>
      </w:r>
      <w:r w:rsidR="002F4C16" w:rsidRPr="009A4D15">
        <w:rPr>
          <w:rFonts w:ascii="Calibri" w:hAnsi="Calibri" w:cs="Calibri"/>
        </w:rPr>
        <w:t>as</w:t>
      </w:r>
      <w:r w:rsidRPr="009A4D15">
        <w:rPr>
          <w:rFonts w:ascii="Calibri" w:hAnsi="Calibri" w:cs="Calibri"/>
        </w:rPr>
        <w:t xml:space="preserve"> therefore </w:t>
      </w:r>
      <w:r w:rsidR="002F4C16" w:rsidRPr="009A4D15">
        <w:rPr>
          <w:rFonts w:ascii="Calibri" w:hAnsi="Calibri" w:cs="Calibri"/>
        </w:rPr>
        <w:t>recorded</w:t>
      </w:r>
      <w:r w:rsidRPr="009A4D15">
        <w:rPr>
          <w:rFonts w:ascii="Calibri" w:hAnsi="Calibri" w:cs="Calibri"/>
        </w:rPr>
        <w:t xml:space="preserve"> to the level </w:t>
      </w:r>
      <w:r w:rsidR="0004668E" w:rsidRPr="009A4D15">
        <w:rPr>
          <w:rFonts w:ascii="Calibri" w:hAnsi="Calibri" w:cs="Calibri"/>
        </w:rPr>
        <w:t xml:space="preserve">of </w:t>
      </w:r>
      <w:r w:rsidRPr="009A4D15">
        <w:rPr>
          <w:rFonts w:ascii="Calibri" w:hAnsi="Calibri" w:cs="Calibri"/>
        </w:rPr>
        <w:t>genus</w:t>
      </w:r>
      <w:r w:rsidR="00B0424B" w:rsidRPr="009A4D15">
        <w:rPr>
          <w:rFonts w:ascii="Calibri" w:hAnsi="Calibri" w:cs="Calibri"/>
        </w:rPr>
        <w:t xml:space="preserve"> and reported upon after being grouped into a single taxon</w:t>
      </w:r>
      <w:r w:rsidRPr="009A4D15">
        <w:rPr>
          <w:rFonts w:ascii="Calibri" w:hAnsi="Calibri" w:cs="Calibri"/>
        </w:rPr>
        <w:t>.</w:t>
      </w:r>
      <w:r w:rsidR="006129FF" w:rsidRPr="009A4D15">
        <w:rPr>
          <w:rFonts w:ascii="Calibri" w:hAnsi="Calibri" w:cs="Calibri"/>
        </w:rPr>
        <w:t xml:space="preserve"> Specimens of endemic haplochromine cichlids collected by the Cambridge Nabugabo Biological Survey (CNBS, 1962) were described in Greenwood</w:t>
      </w:r>
      <w:r w:rsidR="00206081">
        <w:rPr>
          <w:rFonts w:ascii="Calibri" w:hAnsi="Calibri" w:cs="Calibri"/>
        </w:rPr>
        <w:t>’s</w:t>
      </w:r>
      <w:r w:rsidR="006129FF" w:rsidRPr="009A4D15">
        <w:rPr>
          <w:rFonts w:ascii="Calibri" w:hAnsi="Calibri" w:cs="Calibri"/>
        </w:rPr>
        <w:t xml:space="preserve"> (1965) </w:t>
      </w:r>
      <w:r w:rsidR="00757559" w:rsidRPr="009A4D15">
        <w:rPr>
          <w:rFonts w:ascii="Calibri" w:hAnsi="Calibri" w:cs="Calibri"/>
        </w:rPr>
        <w:t>account of</w:t>
      </w:r>
      <w:r w:rsidR="006129FF" w:rsidRPr="009A4D15">
        <w:rPr>
          <w:rFonts w:ascii="Calibri" w:hAnsi="Calibri" w:cs="Calibri"/>
        </w:rPr>
        <w:t xml:space="preserve"> cichlid fishes </w:t>
      </w:r>
      <w:r w:rsidR="00757559" w:rsidRPr="009A4D15">
        <w:rPr>
          <w:rFonts w:ascii="Calibri" w:hAnsi="Calibri" w:cs="Calibri"/>
        </w:rPr>
        <w:t>in</w:t>
      </w:r>
      <w:r w:rsidR="006129FF" w:rsidRPr="009A4D15">
        <w:rPr>
          <w:rFonts w:ascii="Calibri" w:hAnsi="Calibri" w:cs="Calibri"/>
        </w:rPr>
        <w:t xml:space="preserve"> Lake Nabugabo as </w:t>
      </w:r>
      <w:proofErr w:type="spellStart"/>
      <w:r w:rsidR="006129FF" w:rsidRPr="009A4D15">
        <w:rPr>
          <w:rFonts w:ascii="Calibri" w:hAnsi="Calibri" w:cs="Calibri"/>
          <w:i/>
          <w:iCs/>
        </w:rPr>
        <w:t>Haplochromis</w:t>
      </w:r>
      <w:proofErr w:type="spellEnd"/>
      <w:r w:rsidR="006129FF" w:rsidRPr="009A4D15">
        <w:rPr>
          <w:rFonts w:ascii="Calibri" w:hAnsi="Calibri" w:cs="Calibri"/>
          <w:i/>
          <w:iCs/>
        </w:rPr>
        <w:t xml:space="preserve"> </w:t>
      </w:r>
      <w:proofErr w:type="spellStart"/>
      <w:r w:rsidR="006129FF" w:rsidRPr="009A4D15">
        <w:rPr>
          <w:rFonts w:ascii="Calibri" w:hAnsi="Calibri" w:cs="Calibri"/>
          <w:i/>
          <w:iCs/>
        </w:rPr>
        <w:t>annectidens</w:t>
      </w:r>
      <w:proofErr w:type="spellEnd"/>
      <w:r w:rsidR="006129FF" w:rsidRPr="009A4D15">
        <w:rPr>
          <w:rFonts w:ascii="Calibri" w:hAnsi="Calibri" w:cs="Calibri"/>
        </w:rPr>
        <w:t xml:space="preserve">, </w:t>
      </w:r>
      <w:proofErr w:type="spellStart"/>
      <w:r w:rsidR="006129FF" w:rsidRPr="009A4D15">
        <w:rPr>
          <w:rFonts w:ascii="Calibri" w:hAnsi="Calibri" w:cs="Calibri"/>
          <w:i/>
          <w:iCs/>
        </w:rPr>
        <w:t>Astatotilapia</w:t>
      </w:r>
      <w:proofErr w:type="spellEnd"/>
      <w:r w:rsidR="006129FF" w:rsidRPr="009A4D15">
        <w:rPr>
          <w:rFonts w:ascii="Calibri" w:hAnsi="Calibri" w:cs="Calibri"/>
          <w:i/>
          <w:iCs/>
        </w:rPr>
        <w:t xml:space="preserve"> </w:t>
      </w:r>
      <w:proofErr w:type="spellStart"/>
      <w:r w:rsidR="006129FF" w:rsidRPr="009A4D15">
        <w:rPr>
          <w:rFonts w:ascii="Calibri" w:hAnsi="Calibri" w:cs="Calibri"/>
          <w:i/>
          <w:iCs/>
        </w:rPr>
        <w:t>velifer</w:t>
      </w:r>
      <w:proofErr w:type="spellEnd"/>
      <w:r w:rsidR="006129FF" w:rsidRPr="009A4D15">
        <w:rPr>
          <w:rFonts w:ascii="Calibri" w:hAnsi="Calibri" w:cs="Calibri"/>
        </w:rPr>
        <w:t xml:space="preserve">, </w:t>
      </w:r>
      <w:proofErr w:type="spellStart"/>
      <w:r w:rsidR="006129FF" w:rsidRPr="009A4D15">
        <w:rPr>
          <w:rFonts w:ascii="Calibri" w:hAnsi="Calibri" w:cs="Calibri"/>
          <w:i/>
          <w:iCs/>
        </w:rPr>
        <w:t>Gaurochromis</w:t>
      </w:r>
      <w:proofErr w:type="spellEnd"/>
      <w:r w:rsidR="006129FF" w:rsidRPr="009A4D15">
        <w:rPr>
          <w:rFonts w:ascii="Calibri" w:hAnsi="Calibri" w:cs="Calibri"/>
          <w:i/>
          <w:iCs/>
        </w:rPr>
        <w:t xml:space="preserve"> </w:t>
      </w:r>
      <w:proofErr w:type="spellStart"/>
      <w:r w:rsidR="006129FF" w:rsidRPr="009A4D15">
        <w:rPr>
          <w:rFonts w:ascii="Calibri" w:hAnsi="Calibri" w:cs="Calibri"/>
          <w:i/>
          <w:iCs/>
        </w:rPr>
        <w:t>simpsoni</w:t>
      </w:r>
      <w:proofErr w:type="spellEnd"/>
      <w:r w:rsidR="006129FF" w:rsidRPr="009A4D15">
        <w:rPr>
          <w:rFonts w:ascii="Calibri" w:hAnsi="Calibri" w:cs="Calibri"/>
        </w:rPr>
        <w:t xml:space="preserve">, </w:t>
      </w:r>
      <w:proofErr w:type="spellStart"/>
      <w:r w:rsidR="006129FF" w:rsidRPr="009A4D15">
        <w:rPr>
          <w:rFonts w:ascii="Calibri" w:hAnsi="Calibri" w:cs="Calibri"/>
          <w:i/>
          <w:iCs/>
        </w:rPr>
        <w:t>Prognathochromis</w:t>
      </w:r>
      <w:proofErr w:type="spellEnd"/>
      <w:r w:rsidR="006129FF" w:rsidRPr="009A4D15">
        <w:rPr>
          <w:rFonts w:ascii="Calibri" w:hAnsi="Calibri" w:cs="Calibri"/>
          <w:i/>
          <w:iCs/>
        </w:rPr>
        <w:t xml:space="preserve"> venator</w:t>
      </w:r>
      <w:r w:rsidR="006129FF" w:rsidRPr="009A4D15">
        <w:rPr>
          <w:rFonts w:ascii="Calibri" w:hAnsi="Calibri" w:cs="Calibri"/>
        </w:rPr>
        <w:t xml:space="preserve">, and </w:t>
      </w:r>
      <w:proofErr w:type="spellStart"/>
      <w:r w:rsidR="006129FF" w:rsidRPr="009A4D15">
        <w:rPr>
          <w:rFonts w:ascii="Calibri" w:hAnsi="Calibri" w:cs="Calibri"/>
          <w:i/>
          <w:iCs/>
        </w:rPr>
        <w:t>Paralibidochromis</w:t>
      </w:r>
      <w:proofErr w:type="spellEnd"/>
      <w:r w:rsidR="006129FF" w:rsidRPr="009A4D15">
        <w:rPr>
          <w:rFonts w:ascii="Calibri" w:hAnsi="Calibri" w:cs="Calibri"/>
          <w:i/>
          <w:iCs/>
        </w:rPr>
        <w:t xml:space="preserve"> </w:t>
      </w:r>
      <w:proofErr w:type="spellStart"/>
      <w:r w:rsidR="006129FF" w:rsidRPr="009A4D15">
        <w:rPr>
          <w:rFonts w:ascii="Calibri" w:hAnsi="Calibri" w:cs="Calibri"/>
          <w:i/>
          <w:iCs/>
        </w:rPr>
        <w:t>beadlei</w:t>
      </w:r>
      <w:proofErr w:type="spellEnd"/>
      <w:r w:rsidR="006129FF" w:rsidRPr="009A4D15">
        <w:rPr>
          <w:rFonts w:ascii="Calibri" w:hAnsi="Calibri" w:cs="Calibri"/>
        </w:rPr>
        <w:t xml:space="preserve">. </w:t>
      </w:r>
      <w:proofErr w:type="spellStart"/>
      <w:r w:rsidR="006129FF" w:rsidRPr="009A4D15">
        <w:rPr>
          <w:rFonts w:ascii="Calibri" w:hAnsi="Calibri" w:cs="Calibri"/>
          <w:i/>
          <w:iCs/>
        </w:rPr>
        <w:t>Prognathochromis</w:t>
      </w:r>
      <w:proofErr w:type="spellEnd"/>
      <w:r w:rsidR="006129FF" w:rsidRPr="009A4D15">
        <w:rPr>
          <w:rFonts w:ascii="Calibri" w:hAnsi="Calibri" w:cs="Calibri"/>
          <w:i/>
          <w:iCs/>
        </w:rPr>
        <w:t xml:space="preserve"> venator </w:t>
      </w:r>
      <w:r w:rsidR="006129FF" w:rsidRPr="009A4D15">
        <w:rPr>
          <w:rFonts w:ascii="Calibri" w:hAnsi="Calibri" w:cs="Calibri"/>
        </w:rPr>
        <w:t xml:space="preserve">has been </w:t>
      </w:r>
      <w:r w:rsidR="00757559" w:rsidRPr="009A4D15">
        <w:rPr>
          <w:rFonts w:ascii="Calibri" w:hAnsi="Calibri" w:cs="Calibri"/>
        </w:rPr>
        <w:t>eradicated</w:t>
      </w:r>
      <w:r w:rsidR="006129FF" w:rsidRPr="009A4D15">
        <w:rPr>
          <w:rFonts w:ascii="Calibri" w:hAnsi="Calibri" w:cs="Calibri"/>
        </w:rPr>
        <w:t xml:space="preserve"> from Lake Nabugabo (Chapman et al. 1996). There are three other non-endemic haplochromines that have been</w:t>
      </w:r>
      <w:r w:rsidR="0018606E" w:rsidRPr="009A4D15">
        <w:rPr>
          <w:rFonts w:ascii="Calibri" w:hAnsi="Calibri" w:cs="Calibri"/>
        </w:rPr>
        <w:t xml:space="preserve"> </w:t>
      </w:r>
      <w:r w:rsidR="006129FF" w:rsidRPr="009A4D15">
        <w:rPr>
          <w:rFonts w:ascii="Calibri" w:hAnsi="Calibri" w:cs="Calibri"/>
        </w:rPr>
        <w:t xml:space="preserve">reported </w:t>
      </w:r>
      <w:r w:rsidR="00757559" w:rsidRPr="009A4D15">
        <w:rPr>
          <w:rFonts w:ascii="Calibri" w:hAnsi="Calibri" w:cs="Calibri"/>
        </w:rPr>
        <w:t>in</w:t>
      </w:r>
      <w:r w:rsidR="006129FF" w:rsidRPr="009A4D15">
        <w:rPr>
          <w:rFonts w:ascii="Calibri" w:hAnsi="Calibri" w:cs="Calibri"/>
        </w:rPr>
        <w:t xml:space="preserve"> Lake Nabugabo</w:t>
      </w:r>
      <w:r w:rsidR="00757559" w:rsidRPr="009A4D15">
        <w:rPr>
          <w:rFonts w:ascii="Calibri" w:hAnsi="Calibri" w:cs="Calibri"/>
        </w:rPr>
        <w:t xml:space="preserve">, </w:t>
      </w:r>
      <w:proofErr w:type="spellStart"/>
      <w:r w:rsidR="006129FF" w:rsidRPr="009A4D15">
        <w:rPr>
          <w:rFonts w:ascii="Calibri" w:hAnsi="Calibri" w:cs="Calibri"/>
          <w:i/>
          <w:iCs/>
        </w:rPr>
        <w:t>Astatoreochromis</w:t>
      </w:r>
      <w:proofErr w:type="spellEnd"/>
      <w:r w:rsidR="006129FF" w:rsidRPr="009A4D15">
        <w:rPr>
          <w:rFonts w:ascii="Calibri" w:hAnsi="Calibri" w:cs="Calibri"/>
          <w:i/>
          <w:iCs/>
        </w:rPr>
        <w:t xml:space="preserve"> </w:t>
      </w:r>
      <w:proofErr w:type="spellStart"/>
      <w:r w:rsidR="006129FF" w:rsidRPr="009A4D15">
        <w:rPr>
          <w:rFonts w:ascii="Calibri" w:hAnsi="Calibri" w:cs="Calibri"/>
          <w:i/>
          <w:iCs/>
        </w:rPr>
        <w:t>alluaudi</w:t>
      </w:r>
      <w:proofErr w:type="spellEnd"/>
      <w:r w:rsidR="006129FF" w:rsidRPr="009A4D15">
        <w:rPr>
          <w:rFonts w:ascii="Calibri" w:hAnsi="Calibri" w:cs="Calibri"/>
          <w:i/>
          <w:iCs/>
        </w:rPr>
        <w:t xml:space="preserve">, </w:t>
      </w:r>
      <w:proofErr w:type="spellStart"/>
      <w:r w:rsidR="006129FF" w:rsidRPr="009A4D15">
        <w:rPr>
          <w:rFonts w:ascii="Calibri" w:hAnsi="Calibri" w:cs="Calibri"/>
          <w:i/>
          <w:iCs/>
        </w:rPr>
        <w:t>Astatotilapia</w:t>
      </w:r>
      <w:proofErr w:type="spellEnd"/>
      <w:r w:rsidR="006129FF" w:rsidRPr="009A4D15">
        <w:rPr>
          <w:rFonts w:ascii="Calibri" w:hAnsi="Calibri" w:cs="Calibri"/>
          <w:i/>
          <w:iCs/>
        </w:rPr>
        <w:t xml:space="preserve"> </w:t>
      </w:r>
      <w:proofErr w:type="spellStart"/>
      <w:r w:rsidR="006129FF" w:rsidRPr="009A4D15">
        <w:rPr>
          <w:rFonts w:ascii="Calibri" w:hAnsi="Calibri" w:cs="Calibri"/>
          <w:i/>
          <w:iCs/>
        </w:rPr>
        <w:t>nubila</w:t>
      </w:r>
      <w:proofErr w:type="spellEnd"/>
      <w:r w:rsidR="006129FF" w:rsidRPr="009A4D15">
        <w:rPr>
          <w:rFonts w:ascii="Calibri" w:hAnsi="Calibri" w:cs="Calibri"/>
          <w:i/>
          <w:iCs/>
        </w:rPr>
        <w:t xml:space="preserve">, and </w:t>
      </w:r>
      <w:proofErr w:type="spellStart"/>
      <w:r w:rsidR="006129FF" w:rsidRPr="009A4D15">
        <w:rPr>
          <w:rFonts w:ascii="Calibri" w:hAnsi="Calibri" w:cs="Calibri"/>
          <w:i/>
          <w:iCs/>
        </w:rPr>
        <w:t>Pseudocrenilabrus</w:t>
      </w:r>
      <w:proofErr w:type="spellEnd"/>
      <w:r w:rsidR="006129FF" w:rsidRPr="009A4D15">
        <w:rPr>
          <w:rFonts w:ascii="Calibri" w:hAnsi="Calibri" w:cs="Calibri"/>
          <w:i/>
          <w:iCs/>
        </w:rPr>
        <w:t xml:space="preserve"> multicolor</w:t>
      </w:r>
      <w:r w:rsidR="006129FF" w:rsidRPr="009A4D15">
        <w:rPr>
          <w:rFonts w:ascii="Calibri" w:hAnsi="Calibri" w:cs="Calibri"/>
        </w:rPr>
        <w:t xml:space="preserve">. In long-term transects since 2008, we have only captured </w:t>
      </w:r>
      <w:r w:rsidR="006129FF" w:rsidRPr="009A4D15">
        <w:rPr>
          <w:rFonts w:ascii="Calibri" w:hAnsi="Calibri" w:cs="Calibri"/>
          <w:i/>
          <w:iCs/>
        </w:rPr>
        <w:t xml:space="preserve">A. </w:t>
      </w:r>
      <w:proofErr w:type="spellStart"/>
      <w:r w:rsidR="006129FF" w:rsidRPr="009A4D15">
        <w:rPr>
          <w:rFonts w:ascii="Calibri" w:hAnsi="Calibri" w:cs="Calibri"/>
          <w:i/>
          <w:iCs/>
        </w:rPr>
        <w:t>alluaudi</w:t>
      </w:r>
      <w:proofErr w:type="spellEnd"/>
      <w:r w:rsidR="006129FF" w:rsidRPr="009A4D15">
        <w:rPr>
          <w:rFonts w:ascii="Calibri" w:hAnsi="Calibri" w:cs="Calibri"/>
          <w:i/>
          <w:iCs/>
        </w:rPr>
        <w:t xml:space="preserve"> </w:t>
      </w:r>
      <w:r w:rsidR="006129FF" w:rsidRPr="009A4D15">
        <w:rPr>
          <w:rFonts w:ascii="Calibri" w:hAnsi="Calibri" w:cs="Calibri"/>
        </w:rPr>
        <w:t xml:space="preserve">(rarely); </w:t>
      </w:r>
      <w:r w:rsidR="006129FF" w:rsidRPr="009A4D15">
        <w:rPr>
          <w:rFonts w:ascii="Calibri" w:hAnsi="Calibri" w:cs="Calibri"/>
          <w:i/>
          <w:iCs/>
        </w:rPr>
        <w:t xml:space="preserve">A. </w:t>
      </w:r>
      <w:proofErr w:type="spellStart"/>
      <w:r w:rsidR="006129FF" w:rsidRPr="009A4D15">
        <w:rPr>
          <w:rFonts w:ascii="Calibri" w:hAnsi="Calibri" w:cs="Calibri"/>
          <w:i/>
          <w:iCs/>
        </w:rPr>
        <w:t>nubila</w:t>
      </w:r>
      <w:proofErr w:type="spellEnd"/>
      <w:r w:rsidR="006129FF" w:rsidRPr="009A4D15">
        <w:rPr>
          <w:rFonts w:ascii="Calibri" w:hAnsi="Calibri" w:cs="Calibri"/>
          <w:i/>
          <w:iCs/>
        </w:rPr>
        <w:t xml:space="preserve"> </w:t>
      </w:r>
      <w:r w:rsidR="006129FF" w:rsidRPr="009A4D15">
        <w:rPr>
          <w:rFonts w:ascii="Calibri" w:hAnsi="Calibri" w:cs="Calibri"/>
        </w:rPr>
        <w:t xml:space="preserve">has not be captured, and </w:t>
      </w:r>
      <w:r w:rsidR="006129FF" w:rsidRPr="009A4D15">
        <w:rPr>
          <w:rFonts w:ascii="Calibri" w:hAnsi="Calibri" w:cs="Calibri"/>
          <w:i/>
          <w:iCs/>
        </w:rPr>
        <w:t xml:space="preserve">P. multicolor </w:t>
      </w:r>
      <w:r w:rsidR="006129FF" w:rsidRPr="009A4D15">
        <w:rPr>
          <w:rFonts w:ascii="Calibri" w:hAnsi="Calibri" w:cs="Calibri"/>
        </w:rPr>
        <w:t xml:space="preserve">is largely restricted to wetland refugia </w:t>
      </w:r>
      <w:r w:rsidR="003F464A" w:rsidRPr="009A4D15">
        <w:rPr>
          <w:rFonts w:ascii="Calibri" w:hAnsi="Calibri" w:cs="Calibri"/>
        </w:rPr>
        <w:t xml:space="preserve">(Chapman et al., 2002) </w:t>
      </w:r>
      <w:r w:rsidR="006129FF" w:rsidRPr="009A4D15">
        <w:rPr>
          <w:rFonts w:ascii="Calibri" w:hAnsi="Calibri" w:cs="Calibri"/>
        </w:rPr>
        <w:t>and was not captured in th</w:t>
      </w:r>
      <w:r w:rsidR="00757559" w:rsidRPr="009A4D15">
        <w:rPr>
          <w:rFonts w:ascii="Calibri" w:hAnsi="Calibri" w:cs="Calibri"/>
        </w:rPr>
        <w:t>e</w:t>
      </w:r>
      <w:r w:rsidR="006129FF" w:rsidRPr="009A4D15">
        <w:rPr>
          <w:rFonts w:ascii="Calibri" w:hAnsi="Calibri" w:cs="Calibri"/>
        </w:rPr>
        <w:t xml:space="preserve"> gill nets during the 2016</w:t>
      </w:r>
      <w:r w:rsidR="00797A08" w:rsidRPr="009A4D15">
        <w:rPr>
          <w:rFonts w:ascii="Calibri" w:hAnsi="Calibri" w:cs="Calibri"/>
        </w:rPr>
        <w:t>-</w:t>
      </w:r>
      <w:r w:rsidR="006129FF" w:rsidRPr="009A4D15">
        <w:rPr>
          <w:rFonts w:ascii="Calibri" w:hAnsi="Calibri" w:cs="Calibri"/>
        </w:rPr>
        <w:t>2019 sampling period</w:t>
      </w:r>
      <w:r w:rsidR="003F464A" w:rsidRPr="009A4D15">
        <w:rPr>
          <w:rFonts w:ascii="Calibri" w:hAnsi="Calibri" w:cs="Calibri"/>
        </w:rPr>
        <w:t xml:space="preserve">. </w:t>
      </w:r>
      <w:r w:rsidR="006129FF" w:rsidRPr="009A4D15">
        <w:rPr>
          <w:rFonts w:ascii="Calibri" w:hAnsi="Calibri" w:cs="Calibri"/>
        </w:rPr>
        <w:t>Recent s</w:t>
      </w:r>
      <w:r w:rsidR="002F4C16" w:rsidRPr="009A4D15">
        <w:rPr>
          <w:rFonts w:ascii="Calibri" w:hAnsi="Calibri" w:cs="Calibri"/>
        </w:rPr>
        <w:t xml:space="preserve">tudies of haplochromine cichlids in Nabugabo over the last two decades </w:t>
      </w:r>
      <w:r w:rsidR="00540A0C" w:rsidRPr="009A4D15">
        <w:rPr>
          <w:rFonts w:ascii="Calibri" w:hAnsi="Calibri" w:cs="Calibri"/>
        </w:rPr>
        <w:t>have</w:t>
      </w:r>
      <w:r w:rsidR="002F4C16" w:rsidRPr="009A4D15">
        <w:rPr>
          <w:rFonts w:ascii="Calibri" w:hAnsi="Calibri" w:cs="Calibri"/>
        </w:rPr>
        <w:t xml:space="preserve"> primarily regarded haplochromines as a single group. We therefore continue to </w:t>
      </w:r>
      <w:r w:rsidR="00417CC9" w:rsidRPr="009A4D15">
        <w:rPr>
          <w:rFonts w:ascii="Calibri" w:hAnsi="Calibri" w:cs="Calibri"/>
        </w:rPr>
        <w:t>consider</w:t>
      </w:r>
      <w:r w:rsidR="002F4C16" w:rsidRPr="009A4D15">
        <w:rPr>
          <w:rFonts w:ascii="Calibri" w:hAnsi="Calibri" w:cs="Calibri"/>
        </w:rPr>
        <w:t xml:space="preserve"> all haplochromine cichlids </w:t>
      </w:r>
      <w:r w:rsidR="00417CC9" w:rsidRPr="009A4D15">
        <w:rPr>
          <w:rFonts w:ascii="Calibri" w:hAnsi="Calibri" w:cs="Calibri"/>
        </w:rPr>
        <w:t>as part of a single</w:t>
      </w:r>
      <w:r w:rsidR="002F4C16" w:rsidRPr="009A4D15">
        <w:rPr>
          <w:rFonts w:ascii="Calibri" w:hAnsi="Calibri" w:cs="Calibri"/>
        </w:rPr>
        <w:t xml:space="preserve"> group to </w:t>
      </w:r>
      <w:r w:rsidR="002F4C16" w:rsidRPr="009A4D15">
        <w:rPr>
          <w:rFonts w:ascii="Calibri" w:hAnsi="Calibri" w:cs="Calibri"/>
        </w:rPr>
        <w:lastRenderedPageBreak/>
        <w:t xml:space="preserve">maintain consistency with previous studies. </w:t>
      </w:r>
      <w:r w:rsidR="00547B09" w:rsidRPr="009A4D15">
        <w:rPr>
          <w:rFonts w:ascii="Calibri" w:hAnsi="Calibri" w:cs="Calibri"/>
        </w:rPr>
        <w:t>All fish</w:t>
      </w:r>
      <w:r w:rsidR="00AF3406" w:rsidRPr="009A4D15">
        <w:rPr>
          <w:rFonts w:ascii="Calibri" w:hAnsi="Calibri" w:cs="Calibri"/>
        </w:rPr>
        <w:t xml:space="preserve"> captured in the gill nets</w:t>
      </w:r>
      <w:r w:rsidR="00547B09" w:rsidRPr="009A4D15">
        <w:rPr>
          <w:rFonts w:ascii="Calibri" w:hAnsi="Calibri" w:cs="Calibri"/>
        </w:rPr>
        <w:t xml:space="preserve"> were measured for total length</w:t>
      </w:r>
      <w:r w:rsidR="006B7262">
        <w:rPr>
          <w:rFonts w:ascii="Calibri" w:hAnsi="Calibri" w:cs="Calibri"/>
        </w:rPr>
        <w:t xml:space="preserve"> to the nearest 0.1</w:t>
      </w:r>
      <w:r w:rsidR="000A31C0">
        <w:rPr>
          <w:rFonts w:ascii="Calibri" w:hAnsi="Calibri" w:cs="Calibri"/>
        </w:rPr>
        <w:t xml:space="preserve"> </w:t>
      </w:r>
      <w:r w:rsidR="006B7262">
        <w:rPr>
          <w:rFonts w:ascii="Calibri" w:hAnsi="Calibri" w:cs="Calibri"/>
        </w:rPr>
        <w:t>cm</w:t>
      </w:r>
      <w:r w:rsidR="00547B09" w:rsidRPr="009A4D15">
        <w:rPr>
          <w:rFonts w:ascii="Calibri" w:hAnsi="Calibri" w:cs="Calibri"/>
        </w:rPr>
        <w:t>. Mass was measured</w:t>
      </w:r>
      <w:r w:rsidR="00424C1D">
        <w:rPr>
          <w:rFonts w:ascii="Calibri" w:hAnsi="Calibri" w:cs="Calibri"/>
        </w:rPr>
        <w:t xml:space="preserve"> to the nearest 0.01</w:t>
      </w:r>
      <w:r w:rsidR="000A31C0">
        <w:rPr>
          <w:rFonts w:ascii="Calibri" w:hAnsi="Calibri" w:cs="Calibri"/>
        </w:rPr>
        <w:t xml:space="preserve"> </w:t>
      </w:r>
      <w:r w:rsidR="00424C1D">
        <w:rPr>
          <w:rFonts w:ascii="Calibri" w:hAnsi="Calibri" w:cs="Calibri"/>
        </w:rPr>
        <w:t>g</w:t>
      </w:r>
      <w:r w:rsidR="00547B09" w:rsidRPr="009A4D15">
        <w:rPr>
          <w:rFonts w:ascii="Calibri" w:hAnsi="Calibri" w:cs="Calibri"/>
        </w:rPr>
        <w:t xml:space="preserve"> for</w:t>
      </w:r>
      <w:r w:rsidR="005176AF">
        <w:rPr>
          <w:rFonts w:ascii="Calibri" w:hAnsi="Calibri" w:cs="Calibri"/>
        </w:rPr>
        <w:t xml:space="preserve"> only</w:t>
      </w:r>
      <w:r w:rsidR="00547B09" w:rsidRPr="009A4D15">
        <w:rPr>
          <w:rFonts w:ascii="Calibri" w:hAnsi="Calibri" w:cs="Calibri"/>
        </w:rPr>
        <w:t xml:space="preserve"> Nile perch along with </w:t>
      </w:r>
      <w:r w:rsidR="005176AF">
        <w:rPr>
          <w:rFonts w:ascii="Calibri" w:hAnsi="Calibri" w:cs="Calibri"/>
        </w:rPr>
        <w:t xml:space="preserve">their </w:t>
      </w:r>
      <w:r w:rsidR="00547B09" w:rsidRPr="009A4D15">
        <w:rPr>
          <w:rFonts w:ascii="Calibri" w:hAnsi="Calibri" w:cs="Calibri"/>
        </w:rPr>
        <w:t>sex, maturity, stomach fullness</w:t>
      </w:r>
      <w:r w:rsidR="00424C1D">
        <w:rPr>
          <w:rFonts w:ascii="Calibri" w:hAnsi="Calibri" w:cs="Calibri"/>
        </w:rPr>
        <w:t>, and standard length to the nearest 0.1 cm</w:t>
      </w:r>
      <w:r w:rsidR="00547B09" w:rsidRPr="009A4D15">
        <w:rPr>
          <w:rFonts w:ascii="Calibri" w:hAnsi="Calibri" w:cs="Calibri"/>
        </w:rPr>
        <w:t xml:space="preserve">. </w:t>
      </w:r>
    </w:p>
    <w:p w14:paraId="73C2BC84" w14:textId="27A66BFF" w:rsidR="00AD05B9" w:rsidRPr="009A4D15" w:rsidRDefault="006E4DFB" w:rsidP="00424CC9">
      <w:pPr>
        <w:spacing w:line="360" w:lineRule="auto"/>
        <w:ind w:firstLine="720"/>
        <w:rPr>
          <w:rFonts w:ascii="Calibri" w:hAnsi="Calibri" w:cs="Calibri"/>
        </w:rPr>
      </w:pPr>
      <w:r w:rsidRPr="009A4D15">
        <w:rPr>
          <w:rFonts w:ascii="Calibri" w:hAnsi="Calibri" w:cs="Calibri"/>
          <w:i/>
          <w:iCs/>
        </w:rPr>
        <w:t>Diet</w:t>
      </w:r>
      <w:r w:rsidR="00AD05B9" w:rsidRPr="009A4D15">
        <w:rPr>
          <w:rFonts w:ascii="Calibri" w:hAnsi="Calibri" w:cs="Calibri"/>
          <w:i/>
          <w:iCs/>
        </w:rPr>
        <w:t xml:space="preserve"> </w:t>
      </w:r>
      <w:r w:rsidR="00C50C09" w:rsidRPr="009A4D15">
        <w:rPr>
          <w:rFonts w:ascii="Calibri" w:hAnsi="Calibri" w:cs="Calibri"/>
          <w:i/>
          <w:iCs/>
        </w:rPr>
        <w:t>analysis</w:t>
      </w:r>
      <w:r w:rsidR="00AD05B9" w:rsidRPr="009A4D15">
        <w:rPr>
          <w:rFonts w:ascii="Calibri" w:hAnsi="Calibri" w:cs="Calibri"/>
          <w:i/>
          <w:iCs/>
        </w:rPr>
        <w:t xml:space="preserve">. </w:t>
      </w:r>
      <w:r w:rsidR="00AD05B9" w:rsidRPr="009A4D15">
        <w:rPr>
          <w:rFonts w:ascii="Calibri" w:hAnsi="Calibri" w:cs="Calibri"/>
        </w:rPr>
        <w:t xml:space="preserve">The diet of Nile perch was studied </w:t>
      </w:r>
      <w:r w:rsidR="000A1524">
        <w:rPr>
          <w:rFonts w:ascii="Calibri" w:hAnsi="Calibri" w:cs="Calibri"/>
        </w:rPr>
        <w:t>preforming</w:t>
      </w:r>
      <w:r w:rsidR="00AD05B9" w:rsidRPr="009A4D15">
        <w:rPr>
          <w:rFonts w:ascii="Calibri" w:hAnsi="Calibri" w:cs="Calibri"/>
        </w:rPr>
        <w:t xml:space="preserve"> stomach content analysis </w:t>
      </w:r>
      <w:r w:rsidR="000A1524">
        <w:rPr>
          <w:rFonts w:ascii="Calibri" w:hAnsi="Calibri" w:cs="Calibri"/>
        </w:rPr>
        <w:t xml:space="preserve">on </w:t>
      </w:r>
      <w:r w:rsidR="00AD05B9" w:rsidRPr="009A4D15">
        <w:rPr>
          <w:rFonts w:ascii="Calibri" w:hAnsi="Calibri" w:cs="Calibri"/>
        </w:rPr>
        <w:t>samples obtained at Lake Nabugabo. Stomachs analy</w:t>
      </w:r>
      <w:r w:rsidR="00BE5E3F">
        <w:rPr>
          <w:rFonts w:ascii="Calibri" w:hAnsi="Calibri" w:cs="Calibri"/>
        </w:rPr>
        <w:t>z</w:t>
      </w:r>
      <w:r w:rsidR="00AD05B9" w:rsidRPr="009A4D15">
        <w:rPr>
          <w:rFonts w:ascii="Calibri" w:hAnsi="Calibri" w:cs="Calibri"/>
        </w:rPr>
        <w:t xml:space="preserve">ed in this study were collected </w:t>
      </w:r>
      <w:r w:rsidR="001F046B" w:rsidRPr="009A4D15">
        <w:rPr>
          <w:rFonts w:ascii="Calibri" w:hAnsi="Calibri" w:cs="Calibri"/>
        </w:rPr>
        <w:t xml:space="preserve">semi-continuously </w:t>
      </w:r>
      <w:r w:rsidR="00AD05B9" w:rsidRPr="009A4D15">
        <w:rPr>
          <w:rFonts w:ascii="Calibri" w:hAnsi="Calibri" w:cs="Calibri"/>
        </w:rPr>
        <w:t xml:space="preserve">from January 2016 to July 2019 </w:t>
      </w:r>
      <w:r w:rsidR="00BE5E3F">
        <w:rPr>
          <w:rFonts w:ascii="Calibri" w:hAnsi="Calibri" w:cs="Calibri"/>
        </w:rPr>
        <w:t>ex</w:t>
      </w:r>
      <w:r w:rsidR="001F046B" w:rsidRPr="009A4D15">
        <w:rPr>
          <w:rFonts w:ascii="Calibri" w:hAnsi="Calibri" w:cs="Calibri"/>
        </w:rPr>
        <w:t xml:space="preserve">clusive. </w:t>
      </w:r>
      <w:r w:rsidR="00AD05B9" w:rsidRPr="009A4D15">
        <w:rPr>
          <w:rFonts w:ascii="Calibri" w:hAnsi="Calibri" w:cs="Calibri"/>
        </w:rPr>
        <w:t>A total of 38</w:t>
      </w:r>
      <w:r w:rsidR="002B38BE">
        <w:rPr>
          <w:rFonts w:ascii="Calibri" w:hAnsi="Calibri" w:cs="Calibri"/>
        </w:rPr>
        <w:t>6</w:t>
      </w:r>
      <w:r w:rsidR="00AD05B9" w:rsidRPr="009A4D15">
        <w:rPr>
          <w:rFonts w:ascii="Calibri" w:hAnsi="Calibri" w:cs="Calibri"/>
        </w:rPr>
        <w:t xml:space="preserve"> stomachs from individual fish were examined. Stomachs from 2016 were dissected on</w:t>
      </w:r>
      <w:r w:rsidR="007826FF" w:rsidRPr="009A4D15">
        <w:rPr>
          <w:rFonts w:ascii="Calibri" w:hAnsi="Calibri" w:cs="Calibri"/>
        </w:rPr>
        <w:t>-</w:t>
      </w:r>
      <w:r w:rsidR="00AD05B9" w:rsidRPr="009A4D15">
        <w:rPr>
          <w:rFonts w:ascii="Calibri" w:hAnsi="Calibri" w:cs="Calibri"/>
        </w:rPr>
        <w:t xml:space="preserve">site in Uganda, while samples from 2017 onward were brought back to Canada for later </w:t>
      </w:r>
      <w:r w:rsidR="004F12FD" w:rsidRPr="009A4D15">
        <w:rPr>
          <w:rFonts w:ascii="Calibri" w:hAnsi="Calibri" w:cs="Calibri"/>
        </w:rPr>
        <w:t>analysis</w:t>
      </w:r>
      <w:r w:rsidR="00AD05B9" w:rsidRPr="009A4D15">
        <w:rPr>
          <w:rFonts w:ascii="Calibri" w:hAnsi="Calibri" w:cs="Calibri"/>
        </w:rPr>
        <w:t xml:space="preserve">. </w:t>
      </w:r>
    </w:p>
    <w:p w14:paraId="5AC436D1" w14:textId="3477D95A" w:rsidR="004F12FD" w:rsidRPr="009A4D15" w:rsidRDefault="004F12FD" w:rsidP="00424CC9">
      <w:pPr>
        <w:spacing w:line="360" w:lineRule="auto"/>
        <w:rPr>
          <w:rFonts w:ascii="Calibri" w:hAnsi="Calibri" w:cs="Calibri"/>
        </w:rPr>
      </w:pPr>
    </w:p>
    <w:p w14:paraId="5A5AF5C6" w14:textId="795D85D9" w:rsidR="004F12FD" w:rsidRPr="009A4D15" w:rsidRDefault="004F12FD" w:rsidP="00424CC9">
      <w:pPr>
        <w:spacing w:line="360" w:lineRule="auto"/>
        <w:ind w:firstLine="720"/>
        <w:rPr>
          <w:rFonts w:ascii="Calibri" w:hAnsi="Calibri" w:cs="Calibri"/>
        </w:rPr>
      </w:pPr>
      <w:r w:rsidRPr="009A4D15">
        <w:rPr>
          <w:rFonts w:ascii="Calibri" w:hAnsi="Calibri" w:cs="Calibri"/>
        </w:rPr>
        <w:t>Stomachs were dissected following</w:t>
      </w:r>
      <w:r w:rsidR="006360EA" w:rsidRPr="009A4D15">
        <w:rPr>
          <w:rFonts w:ascii="Calibri" w:hAnsi="Calibri" w:cs="Calibri"/>
        </w:rPr>
        <w:t xml:space="preserve"> the protocols outlined by</w:t>
      </w:r>
      <w:r w:rsidRPr="009A4D15">
        <w:rPr>
          <w:rFonts w:ascii="Calibri" w:hAnsi="Calibri" w:cs="Calibri"/>
        </w:rPr>
        <w:t xml:space="preserve"> Schofield and Chapman (1999). Contents were identified to the lowest</w:t>
      </w:r>
      <w:r w:rsidR="006360EA" w:rsidRPr="009A4D15">
        <w:rPr>
          <w:rFonts w:ascii="Calibri" w:hAnsi="Calibri" w:cs="Calibri"/>
        </w:rPr>
        <w:t xml:space="preserve"> possible</w:t>
      </w:r>
      <w:r w:rsidRPr="009A4D15">
        <w:rPr>
          <w:rFonts w:ascii="Calibri" w:hAnsi="Calibri" w:cs="Calibri"/>
        </w:rPr>
        <w:t xml:space="preserve"> taxonomic category, counted, and </w:t>
      </w:r>
      <w:r w:rsidR="005176AF">
        <w:rPr>
          <w:rFonts w:ascii="Calibri" w:hAnsi="Calibri" w:cs="Calibri"/>
        </w:rPr>
        <w:t xml:space="preserve">dry </w:t>
      </w:r>
      <w:r w:rsidRPr="009A4D15">
        <w:rPr>
          <w:rFonts w:ascii="Calibri" w:hAnsi="Calibri" w:cs="Calibri"/>
        </w:rPr>
        <w:t xml:space="preserve">weighed to the nearest 0.01 g. </w:t>
      </w:r>
      <w:r w:rsidR="005176AF">
        <w:rPr>
          <w:rFonts w:ascii="Calibri" w:hAnsi="Calibri" w:cs="Calibri"/>
        </w:rPr>
        <w:t xml:space="preserve">Where possible, the length, weight, and number of each prey type were recorded. </w:t>
      </w:r>
      <w:r w:rsidRPr="009A4D15">
        <w:rPr>
          <w:rFonts w:ascii="Calibri" w:hAnsi="Calibri" w:cs="Calibri"/>
        </w:rPr>
        <w:t>Dissection of stomachs was necessary to create an</w:t>
      </w:r>
      <w:r w:rsidR="00676BF6" w:rsidRPr="009A4D15">
        <w:rPr>
          <w:rFonts w:ascii="Calibri" w:hAnsi="Calibri" w:cs="Calibri"/>
        </w:rPr>
        <w:t xml:space="preserve"> </w:t>
      </w:r>
      <w:r w:rsidR="009562E5" w:rsidRPr="009A4D15">
        <w:rPr>
          <w:rFonts w:ascii="Calibri" w:hAnsi="Calibri" w:cs="Calibri"/>
        </w:rPr>
        <w:t>individual index</w:t>
      </w:r>
      <w:r w:rsidRPr="009A4D15">
        <w:rPr>
          <w:rFonts w:ascii="Calibri" w:hAnsi="Calibri" w:cs="Calibri"/>
        </w:rPr>
        <w:t xml:space="preserve"> of relative importance (IRI) </w:t>
      </w:r>
      <w:r w:rsidR="00676BF6" w:rsidRPr="009A4D15">
        <w:rPr>
          <w:rFonts w:ascii="Calibri" w:hAnsi="Calibri" w:cs="Calibri"/>
        </w:rPr>
        <w:t>which included</w:t>
      </w:r>
      <w:r w:rsidRPr="009A4D15">
        <w:rPr>
          <w:rFonts w:ascii="Calibri" w:hAnsi="Calibri" w:cs="Calibri"/>
        </w:rPr>
        <w:t xml:space="preserve"> each prey item in the Nile perch diet. </w:t>
      </w:r>
      <w:r w:rsidR="004E52F5" w:rsidRPr="009A4D15">
        <w:rPr>
          <w:rFonts w:ascii="Calibri" w:hAnsi="Calibri" w:cs="Calibri"/>
        </w:rPr>
        <w:t>IRI was calculated for two prey categories, invertebrates and fish</w:t>
      </w:r>
      <w:r w:rsidR="000A31C0">
        <w:rPr>
          <w:rFonts w:ascii="Calibri" w:hAnsi="Calibri" w:cs="Calibri"/>
        </w:rPr>
        <w:t xml:space="preserve"> taxa</w:t>
      </w:r>
      <w:r w:rsidR="004E52F5" w:rsidRPr="009A4D15">
        <w:rPr>
          <w:rFonts w:ascii="Calibri" w:hAnsi="Calibri" w:cs="Calibri"/>
        </w:rPr>
        <w:t xml:space="preserve">, by </w:t>
      </w:r>
      <w:r w:rsidR="00D104FE" w:rsidRPr="009A4D15">
        <w:rPr>
          <w:rFonts w:ascii="Calibri" w:hAnsi="Calibri" w:cs="Calibri"/>
        </w:rPr>
        <w:t>grouping</w:t>
      </w:r>
      <w:r w:rsidR="004E52F5" w:rsidRPr="009A4D15">
        <w:rPr>
          <w:rFonts w:ascii="Calibri" w:hAnsi="Calibri" w:cs="Calibri"/>
        </w:rPr>
        <w:t xml:space="preserve"> identified prey</w:t>
      </w:r>
      <w:r w:rsidR="00F62343">
        <w:rPr>
          <w:rFonts w:ascii="Calibri" w:hAnsi="Calibri" w:cs="Calibri"/>
        </w:rPr>
        <w:t xml:space="preserve"> items</w:t>
      </w:r>
      <w:r w:rsidR="004E52F5" w:rsidRPr="009A4D15">
        <w:rPr>
          <w:rFonts w:ascii="Calibri" w:hAnsi="Calibri" w:cs="Calibri"/>
        </w:rPr>
        <w:t xml:space="preserve"> into </w:t>
      </w:r>
      <w:r w:rsidR="00F62343">
        <w:rPr>
          <w:rFonts w:ascii="Calibri" w:hAnsi="Calibri" w:cs="Calibri"/>
        </w:rPr>
        <w:t>either</w:t>
      </w:r>
      <w:r w:rsidR="004E52F5" w:rsidRPr="009A4D15">
        <w:rPr>
          <w:rFonts w:ascii="Calibri" w:hAnsi="Calibri" w:cs="Calibri"/>
        </w:rPr>
        <w:t xml:space="preserve"> c</w:t>
      </w:r>
      <w:r w:rsidR="004C7DE1" w:rsidRPr="009A4D15">
        <w:rPr>
          <w:rFonts w:ascii="Calibri" w:hAnsi="Calibri" w:cs="Calibri"/>
        </w:rPr>
        <w:t>lass</w:t>
      </w:r>
      <w:r w:rsidR="004E52F5" w:rsidRPr="009A4D15">
        <w:rPr>
          <w:rFonts w:ascii="Calibri" w:hAnsi="Calibri" w:cs="Calibri"/>
        </w:rPr>
        <w:t xml:space="preserve">. </w:t>
      </w:r>
      <w:r w:rsidRPr="009A4D15">
        <w:rPr>
          <w:rFonts w:ascii="Calibri" w:hAnsi="Calibri" w:cs="Calibri"/>
        </w:rPr>
        <w:t xml:space="preserve">IRI was calculated </w:t>
      </w:r>
      <w:r w:rsidR="009562E5" w:rsidRPr="009A4D15">
        <w:rPr>
          <w:rFonts w:ascii="Calibri" w:hAnsi="Calibri" w:cs="Calibri"/>
        </w:rPr>
        <w:t>as</w:t>
      </w:r>
    </w:p>
    <w:p w14:paraId="178897D0" w14:textId="77777777" w:rsidR="00010503" w:rsidRPr="009A4D15" w:rsidRDefault="00010503" w:rsidP="00424CC9">
      <w:pPr>
        <w:spacing w:line="360" w:lineRule="auto"/>
        <w:ind w:firstLine="720"/>
        <w:rPr>
          <w:rFonts w:ascii="Calibri" w:hAnsi="Calibri" w:cs="Calibri"/>
        </w:rPr>
      </w:pPr>
    </w:p>
    <w:p w14:paraId="74DA1AF9" w14:textId="144B127F" w:rsidR="004F12FD" w:rsidRPr="009A4D15" w:rsidRDefault="009562E5" w:rsidP="00424CC9">
      <w:pPr>
        <w:spacing w:line="360" w:lineRule="auto"/>
        <w:rPr>
          <w:rFonts w:ascii="Calibri" w:eastAsiaTheme="minorEastAsia" w:hAnsi="Calibri" w:cs="Calibri"/>
        </w:rPr>
      </w:pPr>
      <m:oMath>
        <m:r>
          <w:rPr>
            <w:rFonts w:ascii="Cambria Math" w:hAnsi="Cambria Math" w:cs="Calibri"/>
          </w:rPr>
          <m:t>Equation  1. IRI=</m:t>
        </m:r>
        <m:d>
          <m:dPr>
            <m:begChr m:val="["/>
            <m:endChr m:val="]"/>
            <m:ctrlPr>
              <w:rPr>
                <w:rFonts w:ascii="Cambria Math" w:hAnsi="Cambria Math" w:cs="Calibri"/>
                <w:i/>
              </w:rPr>
            </m:ctrlPr>
          </m:dPr>
          <m:e>
            <m:r>
              <w:rPr>
                <w:rFonts w:ascii="Cambria Math" w:hAnsi="Cambria Math" w:cs="Calibri"/>
              </w:rPr>
              <m:t>%N+%M</m:t>
            </m:r>
          </m:e>
        </m:d>
        <m:r>
          <w:rPr>
            <w:rFonts w:ascii="Cambria Math" w:eastAsiaTheme="minorEastAsia" w:hAnsi="Cambria Math" w:cs="Calibri"/>
          </w:rPr>
          <m:t xml:space="preserve"> </m:t>
        </m:r>
      </m:oMath>
      <w:r w:rsidR="00A93B93">
        <w:rPr>
          <w:rFonts w:ascii="Calibri" w:eastAsiaTheme="minorEastAsia" w:hAnsi="Calibri" w:cs="Calibri"/>
        </w:rPr>
        <w:t xml:space="preserve"> </w:t>
      </w:r>
    </w:p>
    <w:p w14:paraId="0F53BCFD" w14:textId="1A85E6B1" w:rsidR="009562E5" w:rsidRPr="009A4D15" w:rsidRDefault="009562E5" w:rsidP="00424CC9">
      <w:pPr>
        <w:spacing w:line="360" w:lineRule="auto"/>
        <w:rPr>
          <w:rFonts w:ascii="Calibri" w:eastAsiaTheme="minorEastAsia" w:hAnsi="Calibri" w:cs="Calibri"/>
        </w:rPr>
      </w:pPr>
    </w:p>
    <w:p w14:paraId="7998DC0D" w14:textId="5309EC1F" w:rsidR="00974E73" w:rsidRDefault="00237568" w:rsidP="00424CC9">
      <w:pPr>
        <w:spacing w:line="360" w:lineRule="auto"/>
        <w:rPr>
          <w:rFonts w:ascii="Calibri" w:eastAsiaTheme="minorEastAsia" w:hAnsi="Calibri" w:cs="Calibri"/>
        </w:rPr>
      </w:pPr>
      <w:r w:rsidRPr="009A4D15">
        <w:rPr>
          <w:rFonts w:ascii="Calibri" w:eastAsiaTheme="minorEastAsia" w:hAnsi="Calibri" w:cs="Calibri"/>
        </w:rPr>
        <w:t>w</w:t>
      </w:r>
      <w:r w:rsidR="009562E5" w:rsidRPr="009A4D15">
        <w:rPr>
          <w:rFonts w:ascii="Calibri" w:eastAsiaTheme="minorEastAsia" w:hAnsi="Calibri" w:cs="Calibri"/>
        </w:rPr>
        <w:t>here %N is the relative abundance</w:t>
      </w:r>
      <w:r w:rsidR="002632B7">
        <w:rPr>
          <w:rFonts w:ascii="Calibri" w:eastAsiaTheme="minorEastAsia" w:hAnsi="Calibri" w:cs="Calibri"/>
        </w:rPr>
        <w:t>,</w:t>
      </w:r>
      <w:r w:rsidR="009562E5" w:rsidRPr="009A4D15">
        <w:rPr>
          <w:rFonts w:ascii="Calibri" w:eastAsiaTheme="minorEastAsia" w:hAnsi="Calibri" w:cs="Calibri"/>
        </w:rPr>
        <w:t xml:space="preserve"> the number of times each food item is present as a percentage of all food items</w:t>
      </w:r>
      <w:r w:rsidR="002632B7">
        <w:rPr>
          <w:rFonts w:ascii="Calibri" w:eastAsiaTheme="minorEastAsia" w:hAnsi="Calibri" w:cs="Calibri"/>
        </w:rPr>
        <w:t xml:space="preserve">. </w:t>
      </w:r>
      <w:r w:rsidR="009562E5" w:rsidRPr="009A4D15">
        <w:rPr>
          <w:rFonts w:ascii="Calibri" w:eastAsiaTheme="minorEastAsia" w:hAnsi="Calibri" w:cs="Calibri"/>
        </w:rPr>
        <w:t>%M is percent mass</w:t>
      </w:r>
      <w:r w:rsidR="00C81656">
        <w:rPr>
          <w:rFonts w:ascii="Calibri" w:eastAsiaTheme="minorEastAsia" w:hAnsi="Calibri" w:cs="Calibri"/>
        </w:rPr>
        <w:t xml:space="preserve">, </w:t>
      </w:r>
      <w:r w:rsidR="009562E5" w:rsidRPr="009A4D15">
        <w:rPr>
          <w:rFonts w:ascii="Calibri" w:eastAsiaTheme="minorEastAsia" w:hAnsi="Calibri" w:cs="Calibri"/>
        </w:rPr>
        <w:t>the mass of each type of food item expressed as the percent of total food mass.</w:t>
      </w:r>
      <w:r w:rsidRPr="009A4D15">
        <w:rPr>
          <w:rFonts w:ascii="Calibri" w:eastAsiaTheme="minorEastAsia" w:hAnsi="Calibri" w:cs="Calibri"/>
        </w:rPr>
        <w:t xml:space="preserve"> The relative abundance and percent mass</w:t>
      </w:r>
      <w:r w:rsidR="00C32068" w:rsidRPr="009A4D15">
        <w:rPr>
          <w:rFonts w:ascii="Calibri" w:eastAsiaTheme="minorEastAsia" w:hAnsi="Calibri" w:cs="Calibri"/>
        </w:rPr>
        <w:t xml:space="preserve"> of fish remains present in the stomach</w:t>
      </w:r>
      <w:r w:rsidRPr="009A4D15">
        <w:rPr>
          <w:rFonts w:ascii="Calibri" w:eastAsiaTheme="minorEastAsia" w:hAnsi="Calibri" w:cs="Calibri"/>
        </w:rPr>
        <w:t xml:space="preserve"> were then added</w:t>
      </w:r>
      <w:r w:rsidR="005F5841" w:rsidRPr="009A4D15">
        <w:rPr>
          <w:rFonts w:ascii="Calibri" w:eastAsiaTheme="minorEastAsia" w:hAnsi="Calibri" w:cs="Calibri"/>
        </w:rPr>
        <w:t xml:space="preserve"> with</w:t>
      </w:r>
      <w:r w:rsidR="00C32068" w:rsidRPr="009A4D15">
        <w:rPr>
          <w:rFonts w:ascii="Calibri" w:eastAsiaTheme="minorEastAsia" w:hAnsi="Calibri" w:cs="Calibri"/>
        </w:rPr>
        <w:t xml:space="preserve"> </w:t>
      </w:r>
      <w:r w:rsidR="00010503" w:rsidRPr="009A4D15">
        <w:rPr>
          <w:rFonts w:ascii="Calibri" w:eastAsiaTheme="minorEastAsia" w:hAnsi="Calibri" w:cs="Calibri"/>
        </w:rPr>
        <w:t xml:space="preserve">the result being a </w:t>
      </w:r>
      <w:r w:rsidRPr="009A4D15">
        <w:rPr>
          <w:rFonts w:ascii="Calibri" w:eastAsiaTheme="minorEastAsia" w:hAnsi="Calibri" w:cs="Calibri"/>
        </w:rPr>
        <w:t>fraction on a</w:t>
      </w:r>
      <w:r w:rsidR="005176AF">
        <w:rPr>
          <w:rFonts w:ascii="Calibri" w:eastAsiaTheme="minorEastAsia" w:hAnsi="Calibri" w:cs="Calibri"/>
        </w:rPr>
        <w:t xml:space="preserve"> 0</w:t>
      </w:r>
      <w:r w:rsidRPr="009A4D15">
        <w:rPr>
          <w:rFonts w:ascii="Calibri" w:eastAsiaTheme="minorEastAsia" w:hAnsi="Calibri" w:cs="Calibri"/>
        </w:rPr>
        <w:t xml:space="preserve"> to </w:t>
      </w:r>
      <w:r w:rsidR="005176AF">
        <w:rPr>
          <w:rFonts w:ascii="Calibri" w:eastAsiaTheme="minorEastAsia" w:hAnsi="Calibri" w:cs="Calibri"/>
        </w:rPr>
        <w:t xml:space="preserve">1 </w:t>
      </w:r>
      <w:r w:rsidRPr="009A4D15">
        <w:rPr>
          <w:rFonts w:ascii="Calibri" w:eastAsiaTheme="minorEastAsia" w:hAnsi="Calibri" w:cs="Calibri"/>
        </w:rPr>
        <w:t>scale</w:t>
      </w:r>
      <w:r w:rsidR="00C32068" w:rsidRPr="009A4D15">
        <w:rPr>
          <w:rFonts w:ascii="Calibri" w:eastAsiaTheme="minorEastAsia" w:hAnsi="Calibri" w:cs="Calibri"/>
        </w:rPr>
        <w:t xml:space="preserve"> where 1 represents </w:t>
      </w:r>
      <w:r w:rsidR="00443C1D" w:rsidRPr="009A4D15">
        <w:rPr>
          <w:rFonts w:ascii="Calibri" w:eastAsiaTheme="minorEastAsia" w:hAnsi="Calibri" w:cs="Calibri"/>
        </w:rPr>
        <w:t>complete</w:t>
      </w:r>
      <w:r w:rsidR="00C32068" w:rsidRPr="009A4D15">
        <w:rPr>
          <w:rFonts w:ascii="Calibri" w:eastAsiaTheme="minorEastAsia" w:hAnsi="Calibri" w:cs="Calibri"/>
        </w:rPr>
        <w:t xml:space="preserve"> piscivorous</w:t>
      </w:r>
      <w:r w:rsidR="00720554" w:rsidRPr="00720554">
        <w:t xml:space="preserve"> </w:t>
      </w:r>
      <w:r w:rsidR="00C32068" w:rsidRPr="009A4D15">
        <w:rPr>
          <w:rFonts w:ascii="Calibri" w:eastAsiaTheme="minorEastAsia" w:hAnsi="Calibri" w:cs="Calibri"/>
        </w:rPr>
        <w:t xml:space="preserve">feeding and 0 represents </w:t>
      </w:r>
      <w:r w:rsidR="00443C1D" w:rsidRPr="009A4D15">
        <w:rPr>
          <w:rFonts w:ascii="Calibri" w:eastAsiaTheme="minorEastAsia" w:hAnsi="Calibri" w:cs="Calibri"/>
        </w:rPr>
        <w:t>complete</w:t>
      </w:r>
      <w:r w:rsidR="00C32068" w:rsidRPr="009A4D15">
        <w:rPr>
          <w:rFonts w:ascii="Calibri" w:eastAsiaTheme="minorEastAsia" w:hAnsi="Calibri" w:cs="Calibri"/>
        </w:rPr>
        <w:t xml:space="preserve"> insectivorous feeding </w:t>
      </w:r>
      <w:r w:rsidR="00F11B13" w:rsidRPr="009A4D15">
        <w:rPr>
          <w:rFonts w:ascii="Calibri" w:eastAsiaTheme="minorEastAsia" w:hAnsi="Calibri" w:cs="Calibri"/>
        </w:rPr>
        <w:t>in</w:t>
      </w:r>
      <w:r w:rsidR="00AE01C5" w:rsidRPr="009A4D15">
        <w:rPr>
          <w:rFonts w:ascii="Calibri" w:eastAsiaTheme="minorEastAsia" w:hAnsi="Calibri" w:cs="Calibri"/>
        </w:rPr>
        <w:t xml:space="preserve"> </w:t>
      </w:r>
      <w:r w:rsidR="00C32068" w:rsidRPr="009A4D15">
        <w:rPr>
          <w:rFonts w:ascii="Calibri" w:eastAsiaTheme="minorEastAsia" w:hAnsi="Calibri" w:cs="Calibri"/>
        </w:rPr>
        <w:t>that individual.</w:t>
      </w:r>
    </w:p>
    <w:p w14:paraId="7815110F" w14:textId="5B3C624F" w:rsidR="00E25644" w:rsidRDefault="00E25644" w:rsidP="00424CC9">
      <w:pPr>
        <w:spacing w:line="360" w:lineRule="auto"/>
        <w:rPr>
          <w:rFonts w:ascii="Calibri" w:eastAsiaTheme="minorEastAsia" w:hAnsi="Calibri" w:cs="Calibri"/>
        </w:rPr>
      </w:pPr>
    </w:p>
    <w:p w14:paraId="6D988A84" w14:textId="6B13C6C8" w:rsidR="001F300D" w:rsidRDefault="00E25644" w:rsidP="00424CC9">
      <w:pPr>
        <w:spacing w:line="360" w:lineRule="auto"/>
        <w:ind w:firstLine="720"/>
        <w:rPr>
          <w:rFonts w:ascii="Calibri" w:hAnsi="Calibri"/>
        </w:rPr>
      </w:pPr>
      <w:r w:rsidRPr="00790669">
        <w:rPr>
          <w:rFonts w:ascii="Calibri" w:hAnsi="Calibri" w:cs="Calibri"/>
          <w:i/>
          <w:iCs/>
        </w:rPr>
        <w:t xml:space="preserve">Characterization of </w:t>
      </w:r>
      <w:r w:rsidR="004B4313">
        <w:rPr>
          <w:rFonts w:ascii="Calibri" w:hAnsi="Calibri" w:cs="Calibri"/>
          <w:i/>
          <w:iCs/>
        </w:rPr>
        <w:t>time period</w:t>
      </w:r>
      <w:r w:rsidR="00D25D06">
        <w:rPr>
          <w:rFonts w:ascii="Calibri" w:hAnsi="Calibri" w:cs="Calibri"/>
          <w:i/>
          <w:iCs/>
        </w:rPr>
        <w:t>s</w:t>
      </w:r>
      <w:r>
        <w:rPr>
          <w:rFonts w:ascii="Calibri" w:hAnsi="Calibri" w:cs="Calibri"/>
          <w:i/>
          <w:iCs/>
        </w:rPr>
        <w:t>.</w:t>
      </w:r>
      <w:r w:rsidRPr="00790669">
        <w:rPr>
          <w:rFonts w:ascii="Calibri" w:hAnsi="Calibri" w:cs="Calibri"/>
          <w:i/>
          <w:iCs/>
        </w:rPr>
        <w:t xml:space="preserve"> </w:t>
      </w:r>
      <w:r>
        <w:rPr>
          <w:rFonts w:ascii="Calibri" w:hAnsi="Calibri" w:cs="Calibri"/>
        </w:rPr>
        <w:t xml:space="preserve">In a novel </w:t>
      </w:r>
      <w:r w:rsidR="004E1933">
        <w:rPr>
          <w:rFonts w:ascii="Calibri" w:hAnsi="Calibri" w:cs="Calibri"/>
        </w:rPr>
        <w:t>method of defining periods of distinct Nile perch ontogenetic activity</w:t>
      </w:r>
      <w:r w:rsidR="00140676">
        <w:rPr>
          <w:rFonts w:ascii="Calibri" w:hAnsi="Calibri" w:cs="Calibri"/>
        </w:rPr>
        <w:t xml:space="preserve"> and subsequent change</w:t>
      </w:r>
      <w:r w:rsidR="004E1933">
        <w:rPr>
          <w:rFonts w:ascii="Calibri" w:hAnsi="Calibri" w:cs="Calibri"/>
        </w:rPr>
        <w:t>, in this study</w:t>
      </w:r>
      <w:r w:rsidR="00140676">
        <w:rPr>
          <w:rFonts w:ascii="Calibri" w:hAnsi="Calibri" w:cs="Calibri"/>
        </w:rPr>
        <w:t xml:space="preserve"> </w:t>
      </w:r>
      <w:r>
        <w:rPr>
          <w:rFonts w:ascii="Calibri" w:hAnsi="Calibri" w:cs="Calibri"/>
        </w:rPr>
        <w:t xml:space="preserve">we chose to </w:t>
      </w:r>
      <w:r w:rsidR="001F300D">
        <w:rPr>
          <w:rFonts w:ascii="Calibri" w:hAnsi="Calibri" w:cs="Calibri"/>
        </w:rPr>
        <w:t xml:space="preserve">categorize time </w:t>
      </w:r>
      <w:r>
        <w:rPr>
          <w:rFonts w:ascii="Calibri" w:hAnsi="Calibri" w:cs="Calibri"/>
        </w:rPr>
        <w:t xml:space="preserve">by </w:t>
      </w:r>
      <w:r w:rsidR="00CC1F4F">
        <w:rPr>
          <w:rFonts w:ascii="Calibri" w:hAnsi="Calibri" w:cs="Calibri"/>
        </w:rPr>
        <w:t xml:space="preserve">changes in </w:t>
      </w:r>
      <w:r>
        <w:rPr>
          <w:rFonts w:ascii="Calibri" w:hAnsi="Calibri" w:cs="Calibri"/>
        </w:rPr>
        <w:t xml:space="preserve">the abundance of endemic haplochromine cichlids in Lake Nabugabo. </w:t>
      </w:r>
      <w:r w:rsidR="001F300D">
        <w:rPr>
          <w:rFonts w:ascii="Calibri" w:hAnsi="Calibri" w:cs="Calibri"/>
        </w:rPr>
        <w:t xml:space="preserve">As </w:t>
      </w:r>
      <w:r w:rsidR="001F300D">
        <w:rPr>
          <w:rFonts w:ascii="Calibri" w:hAnsi="Calibri" w:cs="Calibri"/>
        </w:rPr>
        <w:lastRenderedPageBreak/>
        <w:t xml:space="preserve">documented by </w:t>
      </w:r>
      <w:proofErr w:type="spellStart"/>
      <w:r w:rsidR="001F300D">
        <w:rPr>
          <w:rFonts w:ascii="Calibri" w:hAnsi="Calibri" w:cs="Calibri"/>
        </w:rPr>
        <w:t>Ogutu-Ohwayo</w:t>
      </w:r>
      <w:proofErr w:type="spellEnd"/>
      <w:r w:rsidR="001F300D">
        <w:rPr>
          <w:rFonts w:ascii="Calibri" w:hAnsi="Calibri" w:cs="Calibri"/>
        </w:rPr>
        <w:t xml:space="preserve"> (1994), Schofield and Chapman (1999), and </w:t>
      </w:r>
      <w:proofErr w:type="spellStart"/>
      <w:r w:rsidR="001F300D">
        <w:rPr>
          <w:rFonts w:ascii="Calibri" w:hAnsi="Calibri" w:cs="Calibri"/>
        </w:rPr>
        <w:t>Nkalubo</w:t>
      </w:r>
      <w:proofErr w:type="spellEnd"/>
      <w:r w:rsidR="001F300D">
        <w:rPr>
          <w:rFonts w:ascii="Calibri" w:hAnsi="Calibri" w:cs="Calibri"/>
        </w:rPr>
        <w:t xml:space="preserve"> et al. (2014) changes in population abundance of haplochromine</w:t>
      </w:r>
      <w:r w:rsidR="00140676">
        <w:rPr>
          <w:rFonts w:ascii="Calibri" w:hAnsi="Calibri" w:cs="Calibri"/>
        </w:rPr>
        <w:t xml:space="preserve"> cichlids</w:t>
      </w:r>
      <w:r w:rsidR="001F300D">
        <w:rPr>
          <w:rFonts w:ascii="Calibri" w:hAnsi="Calibri" w:cs="Calibri"/>
        </w:rPr>
        <w:t xml:space="preserve"> ha</w:t>
      </w:r>
      <w:r w:rsidR="00140676">
        <w:rPr>
          <w:rFonts w:ascii="Calibri" w:hAnsi="Calibri" w:cs="Calibri"/>
        </w:rPr>
        <w:t>s</w:t>
      </w:r>
      <w:r w:rsidR="001F300D">
        <w:rPr>
          <w:rFonts w:ascii="Calibri" w:hAnsi="Calibri" w:cs="Calibri"/>
        </w:rPr>
        <w:t xml:space="preserve"> been a long-term driving factor ontogenetic dietary shifts and changes in ecotonal distribution of the Nile perch</w:t>
      </w:r>
      <w:r w:rsidR="00877CC9">
        <w:rPr>
          <w:rFonts w:ascii="Calibri" w:hAnsi="Calibri" w:cs="Calibri"/>
        </w:rPr>
        <w:t>,</w:t>
      </w:r>
      <w:r w:rsidR="001F300D">
        <w:rPr>
          <w:rFonts w:ascii="Calibri" w:hAnsi="Calibri" w:cs="Calibri"/>
        </w:rPr>
        <w:t xml:space="preserve"> as well as a key determinant in the size at which perch</w:t>
      </w:r>
      <w:r w:rsidR="00A004D3">
        <w:rPr>
          <w:rFonts w:ascii="Calibri" w:hAnsi="Calibri" w:cs="Calibri"/>
        </w:rPr>
        <w:t>’s</w:t>
      </w:r>
      <w:r w:rsidR="001F300D">
        <w:rPr>
          <w:rFonts w:ascii="Calibri" w:hAnsi="Calibri" w:cs="Calibri"/>
        </w:rPr>
        <w:t xml:space="preserve"> shift to </w:t>
      </w:r>
      <w:r w:rsidR="00A004D3">
        <w:rPr>
          <w:rFonts w:ascii="Calibri" w:hAnsi="Calibri" w:cs="Calibri"/>
        </w:rPr>
        <w:t>piscivory</w:t>
      </w:r>
      <w:r w:rsidR="001F300D">
        <w:rPr>
          <w:rFonts w:ascii="Calibri" w:hAnsi="Calibri" w:cs="Calibri"/>
        </w:rPr>
        <w:t xml:space="preserve">. Additionally, it has been well described that when haplochromines are available the Nile perch will preferentially feed </w:t>
      </w:r>
      <w:r w:rsidR="001F300D" w:rsidRPr="00130157">
        <w:rPr>
          <w:rFonts w:ascii="Calibri" w:hAnsi="Calibri" w:cs="Calibri"/>
        </w:rPr>
        <w:t>on them</w:t>
      </w:r>
      <w:r w:rsidR="001F300D">
        <w:rPr>
          <w:rFonts w:ascii="Calibri" w:hAnsi="Calibri" w:cs="Calibri"/>
        </w:rPr>
        <w:t xml:space="preserve">, </w:t>
      </w:r>
      <w:r w:rsidR="00206081">
        <w:rPr>
          <w:rFonts w:ascii="Calibri" w:hAnsi="Calibri" w:cs="Calibri"/>
        </w:rPr>
        <w:t>selecting</w:t>
      </w:r>
      <w:r w:rsidR="001F300D">
        <w:rPr>
          <w:rFonts w:ascii="Calibri" w:hAnsi="Calibri" w:cs="Calibri"/>
        </w:rPr>
        <w:t xml:space="preserve"> for haplochromine prey over all other prey present in the lake</w:t>
      </w:r>
      <w:r w:rsidR="001F300D" w:rsidRPr="00130157">
        <w:rPr>
          <w:rFonts w:ascii="Calibri" w:hAnsi="Calibri" w:cs="Calibri"/>
        </w:rPr>
        <w:t xml:space="preserve"> </w:t>
      </w:r>
      <w:r w:rsidR="001F300D" w:rsidRPr="00130157">
        <w:rPr>
          <w:rFonts w:ascii="Calibri" w:hAnsi="Calibri"/>
        </w:rPr>
        <w:t>(</w:t>
      </w:r>
      <w:proofErr w:type="spellStart"/>
      <w:r w:rsidR="001F300D" w:rsidRPr="00130157">
        <w:rPr>
          <w:rFonts w:ascii="Calibri" w:hAnsi="Calibri"/>
        </w:rPr>
        <w:t>Mkumbo</w:t>
      </w:r>
      <w:proofErr w:type="spellEnd"/>
      <w:r w:rsidR="001F300D" w:rsidRPr="00130157">
        <w:rPr>
          <w:rFonts w:ascii="Calibri" w:hAnsi="Calibri"/>
        </w:rPr>
        <w:t xml:space="preserve"> &amp; </w:t>
      </w:r>
      <w:proofErr w:type="spellStart"/>
      <w:r w:rsidR="001F300D" w:rsidRPr="00130157">
        <w:rPr>
          <w:rFonts w:ascii="Calibri" w:hAnsi="Calibri"/>
        </w:rPr>
        <w:t>Ligtvoet</w:t>
      </w:r>
      <w:proofErr w:type="spellEnd"/>
      <w:r w:rsidR="001F300D" w:rsidRPr="00130157">
        <w:rPr>
          <w:rFonts w:ascii="Calibri" w:hAnsi="Calibri"/>
        </w:rPr>
        <w:t xml:space="preserve"> 1992; </w:t>
      </w:r>
      <w:proofErr w:type="spellStart"/>
      <w:r w:rsidR="001F300D" w:rsidRPr="00130157">
        <w:rPr>
          <w:rFonts w:ascii="Calibri" w:hAnsi="Calibri"/>
        </w:rPr>
        <w:t>Ogutu-Ohwayo</w:t>
      </w:r>
      <w:proofErr w:type="spellEnd"/>
      <w:r w:rsidR="001F300D" w:rsidRPr="00130157">
        <w:rPr>
          <w:rFonts w:ascii="Calibri" w:hAnsi="Calibri"/>
        </w:rPr>
        <w:t xml:space="preserve"> 1994; Schofield &amp; Chapman 1999; </w:t>
      </w:r>
      <w:r w:rsidR="001F300D">
        <w:rPr>
          <w:rFonts w:ascii="Calibri" w:hAnsi="Calibri"/>
        </w:rPr>
        <w:t>Chapman et al. 2003</w:t>
      </w:r>
      <w:r w:rsidR="001F300D" w:rsidRPr="00130157">
        <w:rPr>
          <w:rFonts w:ascii="Calibri" w:hAnsi="Calibri"/>
        </w:rPr>
        <w:t>)</w:t>
      </w:r>
      <w:r w:rsidR="001F300D">
        <w:rPr>
          <w:rFonts w:ascii="Calibri" w:hAnsi="Calibri"/>
        </w:rPr>
        <w:t xml:space="preserve">. </w:t>
      </w:r>
    </w:p>
    <w:p w14:paraId="67E929C3" w14:textId="77777777" w:rsidR="00CC1F4F" w:rsidRPr="00130157" w:rsidRDefault="00CC1F4F" w:rsidP="00424CC9">
      <w:pPr>
        <w:spacing w:line="360" w:lineRule="auto"/>
        <w:ind w:firstLine="720"/>
        <w:rPr>
          <w:rFonts w:ascii="Calibri" w:hAnsi="Calibri" w:cs="Calibri"/>
        </w:rPr>
      </w:pPr>
    </w:p>
    <w:p w14:paraId="627D4CED" w14:textId="3111C177" w:rsidR="00E25644" w:rsidRDefault="004E1933" w:rsidP="00424CC9">
      <w:pPr>
        <w:spacing w:line="360" w:lineRule="auto"/>
        <w:ind w:firstLine="720"/>
        <w:rPr>
          <w:rFonts w:ascii="Calibri" w:hAnsi="Calibri" w:cs="Calibri"/>
        </w:rPr>
      </w:pPr>
      <w:r>
        <w:rPr>
          <w:rFonts w:ascii="Calibri" w:hAnsi="Calibri" w:cs="Calibri"/>
        </w:rPr>
        <w:t>The first time period</w:t>
      </w:r>
      <w:r w:rsidR="00206081">
        <w:rPr>
          <w:rFonts w:ascii="Calibri" w:hAnsi="Calibri" w:cs="Calibri"/>
        </w:rPr>
        <w:t xml:space="preserve"> we report</w:t>
      </w:r>
      <w:r>
        <w:rPr>
          <w:rFonts w:ascii="Calibri" w:hAnsi="Calibri" w:cs="Calibri"/>
        </w:rPr>
        <w:t xml:space="preserve"> is from January 2016 to September of 2017 (referred to as “Pre-Ban Conditions”). During this period, haplochromine populations remained relatively stable with respect to catch per unit effort across all distances from shore and</w:t>
      </w:r>
      <w:r w:rsidR="00F44487">
        <w:rPr>
          <w:rFonts w:ascii="Calibri" w:hAnsi="Calibri" w:cs="Calibri"/>
        </w:rPr>
        <w:t xml:space="preserve"> between</w:t>
      </w:r>
      <w:r>
        <w:rPr>
          <w:rFonts w:ascii="Calibri" w:hAnsi="Calibri" w:cs="Calibri"/>
        </w:rPr>
        <w:t xml:space="preserve"> habitats. The second period of time represents the effects on Nile perch populations after the imposition of a lake wide fishing ban by the Ugandan government </w:t>
      </w:r>
      <w:r w:rsidR="003B38D3">
        <w:rPr>
          <w:rFonts w:ascii="Calibri" w:hAnsi="Calibri" w:cs="Calibri"/>
        </w:rPr>
        <w:t xml:space="preserve">beginning in </w:t>
      </w:r>
      <w:r>
        <w:rPr>
          <w:rFonts w:ascii="Calibri" w:hAnsi="Calibri" w:cs="Calibri"/>
        </w:rPr>
        <w:t xml:space="preserve">October 2017 </w:t>
      </w:r>
      <w:r w:rsidR="003B38D3">
        <w:rPr>
          <w:rFonts w:ascii="Calibri" w:hAnsi="Calibri" w:cs="Calibri"/>
        </w:rPr>
        <w:t>and with effects lasting until</w:t>
      </w:r>
      <w:r>
        <w:rPr>
          <w:rFonts w:ascii="Calibri" w:hAnsi="Calibri" w:cs="Calibri"/>
        </w:rPr>
        <w:t xml:space="preserve"> December 2018 (referred to as “</w:t>
      </w:r>
      <w:r w:rsidR="00CC1F4F">
        <w:rPr>
          <w:rFonts w:ascii="Calibri" w:hAnsi="Calibri" w:cs="Calibri"/>
        </w:rPr>
        <w:t>Post-Ban Conditions</w:t>
      </w:r>
      <w:r>
        <w:rPr>
          <w:rFonts w:ascii="Calibri" w:hAnsi="Calibri" w:cs="Calibri"/>
        </w:rPr>
        <w:t>”). During this period haplochromine populations experienced a relative decline when comparted with pre-ban abundances. The fishing ban was officially instituted in September of 2017 but is reported from October of the same year to account for a lag in effects on the system. The third period of time is from January 2019 to July 2019 (referred to as “</w:t>
      </w:r>
      <w:r w:rsidR="00CC1F4F">
        <w:rPr>
          <w:rFonts w:ascii="Calibri" w:hAnsi="Calibri" w:cs="Calibri"/>
        </w:rPr>
        <w:t xml:space="preserve">Faunal </w:t>
      </w:r>
      <w:r>
        <w:rPr>
          <w:rFonts w:ascii="Calibri" w:hAnsi="Calibri" w:cs="Calibri"/>
        </w:rPr>
        <w:t xml:space="preserve">Recovery”) </w:t>
      </w:r>
      <w:r w:rsidR="001F300D">
        <w:rPr>
          <w:rFonts w:ascii="Calibri" w:hAnsi="Calibri" w:cs="Calibri"/>
        </w:rPr>
        <w:t>and is defined by a sharp increase in the number of haplochromines caught in experimental gill nets</w:t>
      </w:r>
      <w:r w:rsidR="00CC1F4F">
        <w:rPr>
          <w:rFonts w:ascii="Calibri" w:hAnsi="Calibri" w:cs="Calibri"/>
        </w:rPr>
        <w:t xml:space="preserve">, followed by </w:t>
      </w:r>
      <w:r w:rsidR="00206081">
        <w:rPr>
          <w:rFonts w:ascii="Calibri" w:hAnsi="Calibri" w:cs="Calibri"/>
        </w:rPr>
        <w:t>a steady</w:t>
      </w:r>
      <w:r w:rsidR="00CC1F4F">
        <w:rPr>
          <w:rFonts w:ascii="Calibri" w:hAnsi="Calibri" w:cs="Calibri"/>
        </w:rPr>
        <w:t xml:space="preserve"> increase in the abundance of Nile perch. </w:t>
      </w:r>
    </w:p>
    <w:p w14:paraId="5C0600C5" w14:textId="77777777" w:rsidR="00E25644" w:rsidRDefault="00E25644" w:rsidP="00424CC9">
      <w:pPr>
        <w:spacing w:line="360" w:lineRule="auto"/>
        <w:rPr>
          <w:rFonts w:ascii="Calibri" w:hAnsi="Calibri" w:cs="Calibri"/>
        </w:rPr>
      </w:pPr>
    </w:p>
    <w:p w14:paraId="6D586B64" w14:textId="0F8F8727" w:rsidR="00E25644" w:rsidRPr="00BF2DE4" w:rsidRDefault="00E25644" w:rsidP="00424CC9">
      <w:pPr>
        <w:spacing w:line="360" w:lineRule="auto"/>
        <w:ind w:firstLine="720"/>
        <w:rPr>
          <w:rFonts w:ascii="Calibri" w:hAnsi="Calibri" w:cs="Calibri"/>
        </w:rPr>
      </w:pPr>
      <w:r>
        <w:rPr>
          <w:rFonts w:ascii="Calibri" w:hAnsi="Calibri" w:cs="Calibri"/>
        </w:rPr>
        <w:t xml:space="preserve">Offshore and nearshore areas of the lake were categorized based on prevalent structural complexity of the </w:t>
      </w:r>
      <w:r w:rsidR="001F300D">
        <w:rPr>
          <w:rFonts w:ascii="Calibri" w:hAnsi="Calibri" w:cs="Calibri"/>
        </w:rPr>
        <w:t>ecotone</w:t>
      </w:r>
      <w:r>
        <w:rPr>
          <w:rFonts w:ascii="Calibri" w:hAnsi="Calibri" w:cs="Calibri"/>
        </w:rPr>
        <w:t xml:space="preserve"> at each given distance from shore. In this study, we grouped nets set 5 m and 20 m from shore together (referred to as “Nearshore</w:t>
      </w:r>
      <w:r w:rsidR="00206081">
        <w:rPr>
          <w:rFonts w:ascii="Calibri" w:hAnsi="Calibri" w:cs="Calibri"/>
        </w:rPr>
        <w:t>”</w:t>
      </w:r>
      <w:r>
        <w:rPr>
          <w:rFonts w:ascii="Calibri" w:hAnsi="Calibri" w:cs="Calibri"/>
        </w:rPr>
        <w:t>) due to consistent similarities in emergent macrophytes. Nets set 100 m and &gt;600 m from shore (“</w:t>
      </w:r>
      <w:proofErr w:type="spellStart"/>
      <w:r>
        <w:rPr>
          <w:rFonts w:ascii="Calibri" w:hAnsi="Calibri" w:cs="Calibri"/>
        </w:rPr>
        <w:t>Midlake</w:t>
      </w:r>
      <w:proofErr w:type="spellEnd"/>
      <w:r>
        <w:rPr>
          <w:rFonts w:ascii="Calibri" w:hAnsi="Calibri" w:cs="Calibri"/>
        </w:rPr>
        <w:t xml:space="preserve">”) were grouped together (referred to as “Offshore) due to consistency in the open-water character of the lake at these distances and a notable absence of vegetative growth when compared to nearshore areas. </w:t>
      </w:r>
    </w:p>
    <w:p w14:paraId="43EC1B62" w14:textId="53E353F2" w:rsidR="00974E73" w:rsidRPr="009A4D15" w:rsidRDefault="00974E73">
      <w:pPr>
        <w:rPr>
          <w:rFonts w:ascii="Calibri" w:eastAsiaTheme="minorEastAsia" w:hAnsi="Calibri" w:cs="Calibri"/>
        </w:rPr>
      </w:pPr>
    </w:p>
    <w:p w14:paraId="66727FCF" w14:textId="15E038E5" w:rsidR="00974E73" w:rsidRDefault="00547B09" w:rsidP="00974E73">
      <w:pPr>
        <w:rPr>
          <w:rFonts w:ascii="Calibri" w:hAnsi="Calibri" w:cs="Calibri"/>
          <w:i/>
          <w:iCs/>
        </w:rPr>
      </w:pPr>
      <w:r w:rsidRPr="009A4D15">
        <w:rPr>
          <w:rFonts w:ascii="Calibri" w:hAnsi="Calibri" w:cs="Calibri"/>
          <w:i/>
          <w:iCs/>
        </w:rPr>
        <w:t xml:space="preserve">Data </w:t>
      </w:r>
      <w:commentRangeStart w:id="1"/>
      <w:r w:rsidRPr="009A4D15">
        <w:rPr>
          <w:rFonts w:ascii="Calibri" w:hAnsi="Calibri" w:cs="Calibri"/>
          <w:i/>
          <w:iCs/>
        </w:rPr>
        <w:t>analysis</w:t>
      </w:r>
      <w:commentRangeEnd w:id="1"/>
      <w:r w:rsidR="00A51AAD" w:rsidRPr="009A4D15">
        <w:rPr>
          <w:rStyle w:val="CommentReference"/>
          <w:rFonts w:ascii="Calibri" w:hAnsi="Calibri" w:cs="Calibri"/>
        </w:rPr>
        <w:commentReference w:id="1"/>
      </w:r>
      <w:r w:rsidR="00A51AAD" w:rsidRPr="009A4D15">
        <w:rPr>
          <w:rFonts w:ascii="Calibri" w:hAnsi="Calibri" w:cs="Calibri"/>
          <w:i/>
          <w:iCs/>
        </w:rPr>
        <w:t>.</w:t>
      </w:r>
    </w:p>
    <w:p w14:paraId="54F690AC" w14:textId="77777777" w:rsidR="00E25644" w:rsidRPr="00CC1F4F" w:rsidRDefault="00E25644" w:rsidP="00E25644">
      <w:pPr>
        <w:rPr>
          <w:rFonts w:ascii="Calibri" w:eastAsiaTheme="minorEastAsia" w:hAnsi="Calibri" w:cs="Calibri"/>
          <w:i/>
          <w:iCs/>
        </w:rPr>
      </w:pPr>
      <w:r w:rsidRPr="00CC1F4F">
        <w:rPr>
          <w:rFonts w:ascii="Calibri" w:eastAsiaTheme="minorEastAsia" w:hAnsi="Calibri" w:cs="Calibri"/>
          <w:i/>
          <w:iCs/>
        </w:rPr>
        <w:t xml:space="preserve">Growth curves </w:t>
      </w:r>
    </w:p>
    <w:p w14:paraId="6FE66C0A" w14:textId="05573B1E" w:rsidR="00437B21" w:rsidRPr="009A4D15" w:rsidRDefault="00437B21">
      <w:pPr>
        <w:rPr>
          <w:rFonts w:ascii="Calibri" w:hAnsi="Calibri" w:cs="Calibri"/>
        </w:rPr>
      </w:pPr>
    </w:p>
    <w:p w14:paraId="24424EDF" w14:textId="172EA81F" w:rsidR="00437B21" w:rsidRDefault="00437B21">
      <w:pPr>
        <w:rPr>
          <w:rFonts w:ascii="Calibri" w:hAnsi="Calibri" w:cs="Calibri"/>
          <w:b/>
          <w:bCs/>
        </w:rPr>
      </w:pPr>
      <w:r w:rsidRPr="009A4D15">
        <w:rPr>
          <w:rFonts w:ascii="Calibri" w:hAnsi="Calibri" w:cs="Calibri"/>
          <w:b/>
          <w:bCs/>
        </w:rPr>
        <w:t>Results</w:t>
      </w:r>
    </w:p>
    <w:p w14:paraId="586625BF" w14:textId="0CF567F5" w:rsidR="00854388" w:rsidRDefault="002E44C9" w:rsidP="00AC1372">
      <w:pPr>
        <w:pStyle w:val="NormalWeb"/>
        <w:spacing w:line="360" w:lineRule="auto"/>
        <w:ind w:firstLine="720"/>
        <w:rPr>
          <w:rFonts w:ascii="Calibri" w:hAnsi="Calibri" w:cs="Calibri"/>
        </w:rPr>
      </w:pPr>
      <w:r>
        <w:rPr>
          <w:rFonts w:ascii="Calibri" w:hAnsi="Calibri" w:cs="Calibri"/>
          <w:i/>
          <w:iCs/>
        </w:rPr>
        <w:t>T</w:t>
      </w:r>
      <w:r w:rsidR="009860A6">
        <w:rPr>
          <w:rFonts w:ascii="Calibri" w:hAnsi="Calibri" w:cs="Calibri"/>
          <w:i/>
          <w:iCs/>
        </w:rPr>
        <w:t>emporal and spatial patterns of faunal decline and resurgence</w:t>
      </w:r>
      <w:r w:rsidR="00ED706A">
        <w:rPr>
          <w:rFonts w:ascii="Calibri" w:hAnsi="Calibri" w:cs="Calibri"/>
          <w:i/>
          <w:iCs/>
        </w:rPr>
        <w:t>.</w:t>
      </w:r>
      <w:r w:rsidR="009860A6">
        <w:rPr>
          <w:rFonts w:ascii="Calibri" w:hAnsi="Calibri" w:cs="Calibri"/>
          <w:i/>
          <w:iCs/>
        </w:rPr>
        <w:t xml:space="preserve"> </w:t>
      </w:r>
      <w:r w:rsidR="009860A6">
        <w:rPr>
          <w:rFonts w:ascii="Calibri" w:hAnsi="Calibri" w:cs="Calibri"/>
        </w:rPr>
        <w:t>During the pre-ban period the CPUE of haplochromines was relatively high (mean = 69.1 fish per transect</w:t>
      </w:r>
      <w:r w:rsidR="007A4EEB">
        <w:rPr>
          <w:rFonts w:ascii="Calibri" w:hAnsi="Calibri" w:cs="Calibri"/>
        </w:rPr>
        <w:t xml:space="preserve">, </w:t>
      </w:r>
      <w:r w:rsidR="007A4EEB" w:rsidRPr="007A4EEB">
        <w:rPr>
          <w:rFonts w:ascii="Calibri" w:hAnsi="Calibri"/>
        </w:rPr>
        <w:t>43.09%</w:t>
      </w:r>
      <w:r w:rsidR="007A4EEB">
        <w:rPr>
          <w:rFonts w:ascii="Calibri" w:hAnsi="Calibri"/>
        </w:rPr>
        <w:t xml:space="preserve"> of total</w:t>
      </w:r>
      <w:r w:rsidR="007A4EEB" w:rsidRPr="007A4EEB">
        <w:rPr>
          <w:rFonts w:ascii="Calibri" w:hAnsi="Calibri"/>
        </w:rPr>
        <w:t xml:space="preserve"> CPUE</w:t>
      </w:r>
      <w:r w:rsidR="009860A6">
        <w:rPr>
          <w:rFonts w:ascii="Calibri" w:hAnsi="Calibri" w:cs="Calibri"/>
        </w:rPr>
        <w:t>). At this time</w:t>
      </w:r>
      <w:r w:rsidR="00AB04E6">
        <w:rPr>
          <w:rFonts w:ascii="Calibri" w:hAnsi="Calibri" w:cs="Calibri"/>
        </w:rPr>
        <w:t>,</w:t>
      </w:r>
      <w:r w:rsidR="009860A6">
        <w:rPr>
          <w:rFonts w:ascii="Calibri" w:hAnsi="Calibri" w:cs="Calibri"/>
        </w:rPr>
        <w:t xml:space="preserve"> haplochromines were more abundant nearshore than </w:t>
      </w:r>
      <w:r w:rsidR="007667C5">
        <w:rPr>
          <w:rFonts w:ascii="Calibri" w:hAnsi="Calibri" w:cs="Calibri"/>
        </w:rPr>
        <w:t>offshore,</w:t>
      </w:r>
      <w:r w:rsidR="009860A6">
        <w:rPr>
          <w:rFonts w:ascii="Calibri" w:hAnsi="Calibri" w:cs="Calibri"/>
        </w:rPr>
        <w:t xml:space="preserve"> but the</w:t>
      </w:r>
      <w:r w:rsidR="007667C5">
        <w:rPr>
          <w:rFonts w:ascii="Calibri" w:hAnsi="Calibri" w:cs="Calibri"/>
        </w:rPr>
        <w:t xml:space="preserve">re was no difference between abundances at specific habitats (analysis of variance [ANOVA]: distance effect, </w:t>
      </w:r>
      <w:r w:rsidR="007667C5" w:rsidRPr="007667C5">
        <w:rPr>
          <w:rFonts w:ascii="Calibri" w:hAnsi="Calibri" w:cs="Calibri"/>
          <w:i/>
          <w:iCs/>
        </w:rPr>
        <w:t xml:space="preserve">F </w:t>
      </w:r>
      <w:r w:rsidR="007667C5" w:rsidRPr="007667C5">
        <w:rPr>
          <w:rFonts w:ascii="Calibri" w:hAnsi="Calibri" w:cs="Calibri"/>
        </w:rPr>
        <w:t>= 16.0</w:t>
      </w:r>
      <w:r w:rsidR="007667C5">
        <w:rPr>
          <w:rFonts w:ascii="Calibri" w:hAnsi="Calibri" w:cs="Calibri"/>
        </w:rPr>
        <w:t xml:space="preserve">3, </w:t>
      </w:r>
      <w:r w:rsidR="007667C5" w:rsidRPr="007667C5">
        <w:rPr>
          <w:rFonts w:ascii="Calibri" w:hAnsi="Calibri" w:cs="Calibri"/>
          <w:i/>
          <w:iCs/>
        </w:rPr>
        <w:t>p</w:t>
      </w:r>
      <w:r w:rsidR="007667C5">
        <w:rPr>
          <w:rFonts w:ascii="Calibri" w:hAnsi="Calibri" w:cs="Calibri"/>
        </w:rPr>
        <w:t xml:space="preserve"> = &lt;0.0001; habitat effect, </w:t>
      </w:r>
      <w:r w:rsidR="007667C5" w:rsidRPr="007667C5">
        <w:rPr>
          <w:rFonts w:ascii="Calibri" w:hAnsi="Calibri" w:cs="Calibri"/>
          <w:i/>
          <w:iCs/>
        </w:rPr>
        <w:t xml:space="preserve">F </w:t>
      </w:r>
      <w:r w:rsidR="007667C5" w:rsidRPr="007667C5">
        <w:rPr>
          <w:rFonts w:ascii="Calibri" w:hAnsi="Calibri" w:cs="Calibri"/>
        </w:rPr>
        <w:t>= 0.74</w:t>
      </w:r>
      <w:r w:rsidR="007667C5">
        <w:rPr>
          <w:rFonts w:ascii="Calibri" w:hAnsi="Calibri" w:cs="Calibri"/>
        </w:rPr>
        <w:t xml:space="preserve">, </w:t>
      </w:r>
      <w:r w:rsidR="007667C5" w:rsidRPr="007667C5">
        <w:rPr>
          <w:rFonts w:ascii="Calibri" w:hAnsi="Calibri" w:cs="Calibri"/>
          <w:i/>
          <w:iCs/>
        </w:rPr>
        <w:t>p</w:t>
      </w:r>
      <w:r w:rsidR="007667C5">
        <w:rPr>
          <w:rFonts w:ascii="Calibri" w:hAnsi="Calibri" w:cs="Calibri"/>
        </w:rPr>
        <w:t xml:space="preserve"> = </w:t>
      </w:r>
      <w:r w:rsidR="007667C5" w:rsidRPr="007667C5">
        <w:rPr>
          <w:rFonts w:ascii="Calibri" w:hAnsi="Calibri" w:cs="Calibri"/>
        </w:rPr>
        <w:t>0.389</w:t>
      </w:r>
      <w:r w:rsidR="00D15383">
        <w:rPr>
          <w:rFonts w:ascii="Calibri" w:hAnsi="Calibri" w:cs="Calibri"/>
        </w:rPr>
        <w:t>;</w:t>
      </w:r>
      <w:r w:rsidR="007667C5">
        <w:rPr>
          <w:rFonts w:ascii="Calibri" w:hAnsi="Calibri" w:cs="Calibri"/>
        </w:rPr>
        <w:t xml:space="preserve"> distance</w:t>
      </w:r>
      <w:r w:rsidR="007667C5" w:rsidRPr="007667C5">
        <w:t xml:space="preserve"> </w:t>
      </w:r>
      <w:r w:rsidR="007667C5" w:rsidRPr="007667C5">
        <w:rPr>
          <w:rFonts w:ascii="Calibri" w:hAnsi="Calibri"/>
        </w:rPr>
        <w:t>×</w:t>
      </w:r>
      <w:r w:rsidR="007667C5">
        <w:rPr>
          <w:rFonts w:ascii="Arial" w:hAnsi="Arial" w:cs="Arial"/>
          <w:color w:val="000000"/>
          <w:sz w:val="23"/>
          <w:szCs w:val="23"/>
          <w:shd w:val="clear" w:color="auto" w:fill="F8F9FA"/>
        </w:rPr>
        <w:t xml:space="preserve"> </w:t>
      </w:r>
      <w:r w:rsidR="007667C5">
        <w:rPr>
          <w:rFonts w:ascii="Calibri" w:hAnsi="Calibri" w:cs="Calibri"/>
        </w:rPr>
        <w:t>habitat,</w:t>
      </w:r>
      <w:r w:rsidR="00D15383">
        <w:rPr>
          <w:rFonts w:ascii="Calibri" w:hAnsi="Calibri" w:cs="Calibri"/>
        </w:rPr>
        <w:t xml:space="preserve"> </w:t>
      </w:r>
      <w:r w:rsidR="00D15383" w:rsidRPr="007667C5">
        <w:rPr>
          <w:rFonts w:ascii="Calibri" w:hAnsi="Calibri" w:cs="Calibri"/>
          <w:i/>
          <w:iCs/>
        </w:rPr>
        <w:t xml:space="preserve">F </w:t>
      </w:r>
      <w:r w:rsidR="00D15383" w:rsidRPr="007667C5">
        <w:rPr>
          <w:rFonts w:ascii="Calibri" w:hAnsi="Calibri" w:cs="Calibri"/>
        </w:rPr>
        <w:t xml:space="preserve">= </w:t>
      </w:r>
      <w:r w:rsidR="00D15383" w:rsidRPr="00D15383">
        <w:rPr>
          <w:rFonts w:ascii="Calibri" w:hAnsi="Calibri" w:cs="Calibri"/>
        </w:rPr>
        <w:t xml:space="preserve">0.001 </w:t>
      </w:r>
      <w:r w:rsidR="00D15383">
        <w:rPr>
          <w:rFonts w:ascii="Calibri" w:hAnsi="Calibri" w:cs="Calibri"/>
        </w:rPr>
        <w:t xml:space="preserve">, </w:t>
      </w:r>
      <w:r w:rsidR="00D15383" w:rsidRPr="007667C5">
        <w:rPr>
          <w:rFonts w:ascii="Calibri" w:hAnsi="Calibri" w:cs="Calibri"/>
          <w:i/>
          <w:iCs/>
        </w:rPr>
        <w:t>p</w:t>
      </w:r>
      <w:r w:rsidR="00D15383">
        <w:rPr>
          <w:rFonts w:ascii="Calibri" w:hAnsi="Calibri" w:cs="Calibri"/>
        </w:rPr>
        <w:t xml:space="preserve"> = </w:t>
      </w:r>
      <w:r w:rsidR="00D15383" w:rsidRPr="00D15383">
        <w:rPr>
          <w:rFonts w:ascii="Calibri" w:hAnsi="Calibri" w:cs="Calibri"/>
        </w:rPr>
        <w:t>0.979</w:t>
      </w:r>
      <w:r w:rsidR="00D15383">
        <w:rPr>
          <w:rFonts w:ascii="Calibri" w:hAnsi="Calibri" w:cs="Calibri"/>
        </w:rPr>
        <w:t xml:space="preserve">, Fig. 1). </w:t>
      </w:r>
      <w:r w:rsidR="004044D3">
        <w:rPr>
          <w:rFonts w:ascii="Calibri" w:hAnsi="Calibri" w:cs="Calibri"/>
        </w:rPr>
        <w:t xml:space="preserve">Nile perch captured in experimental gill nets over the same period </w:t>
      </w:r>
      <w:r w:rsidR="00E01D70">
        <w:rPr>
          <w:rFonts w:ascii="Calibri" w:hAnsi="Calibri" w:cs="Calibri"/>
        </w:rPr>
        <w:t xml:space="preserve">of time </w:t>
      </w:r>
      <w:r w:rsidR="004044D3">
        <w:rPr>
          <w:rFonts w:ascii="Calibri" w:hAnsi="Calibri" w:cs="Calibri"/>
        </w:rPr>
        <w:t xml:space="preserve">showed a different pattern of abundance. The CPUE of </w:t>
      </w:r>
      <w:r w:rsidR="00AB04E6">
        <w:rPr>
          <w:rFonts w:ascii="Calibri" w:hAnsi="Calibri" w:cs="Calibri"/>
        </w:rPr>
        <w:t xml:space="preserve">Nile </w:t>
      </w:r>
      <w:r w:rsidR="004044D3">
        <w:rPr>
          <w:rFonts w:ascii="Calibri" w:hAnsi="Calibri" w:cs="Calibri"/>
        </w:rPr>
        <w:t xml:space="preserve">perch was relatively similar between nearshore and offshore areas </w:t>
      </w:r>
      <w:r w:rsidR="00010F11">
        <w:rPr>
          <w:rFonts w:ascii="Calibri" w:hAnsi="Calibri" w:cs="Calibri"/>
        </w:rPr>
        <w:t>(mean offshore = 17.3 fish per transect, mean nearshore = 13.2 fish per transect) but were slightly more abundant</w:t>
      </w:r>
      <w:r w:rsidR="00E01D70">
        <w:rPr>
          <w:rFonts w:ascii="Calibri" w:hAnsi="Calibri" w:cs="Calibri"/>
        </w:rPr>
        <w:t xml:space="preserve"> in exposed areas characterized by deeper waters and higher levels of dissolved oxygen (Schofield &amp; Chapman 1999)</w:t>
      </w:r>
      <w:r w:rsidR="00010F11">
        <w:rPr>
          <w:rFonts w:ascii="Calibri" w:hAnsi="Calibri" w:cs="Calibri"/>
        </w:rPr>
        <w:t xml:space="preserve">. </w:t>
      </w:r>
      <w:r w:rsidR="00B568D3">
        <w:rPr>
          <w:rFonts w:ascii="Calibri" w:hAnsi="Calibri" w:cs="Calibri"/>
        </w:rPr>
        <w:t xml:space="preserve">There was a difference between the abundance of Nile perch at specific habitats (analysis of variance [ANOVA]: distance effect, </w:t>
      </w:r>
      <w:r w:rsidR="00B568D3" w:rsidRPr="007667C5">
        <w:rPr>
          <w:rFonts w:ascii="Calibri" w:hAnsi="Calibri" w:cs="Calibri"/>
          <w:i/>
          <w:iCs/>
        </w:rPr>
        <w:t xml:space="preserve">F </w:t>
      </w:r>
      <w:r w:rsidR="00B568D3" w:rsidRPr="007667C5">
        <w:rPr>
          <w:rFonts w:ascii="Calibri" w:hAnsi="Calibri" w:cs="Calibri"/>
        </w:rPr>
        <w:t xml:space="preserve">= </w:t>
      </w:r>
      <w:r w:rsidR="00B568D3" w:rsidRPr="00B568D3">
        <w:rPr>
          <w:rFonts w:ascii="Calibri" w:hAnsi="Calibri" w:cs="Calibri"/>
        </w:rPr>
        <w:t>2.31</w:t>
      </w:r>
      <w:r w:rsidR="00B568D3">
        <w:rPr>
          <w:rFonts w:ascii="Calibri" w:hAnsi="Calibri" w:cs="Calibri"/>
        </w:rPr>
        <w:t xml:space="preserve">, </w:t>
      </w:r>
      <w:r w:rsidR="00B568D3" w:rsidRPr="007667C5">
        <w:rPr>
          <w:rFonts w:ascii="Calibri" w:hAnsi="Calibri" w:cs="Calibri"/>
          <w:i/>
          <w:iCs/>
        </w:rPr>
        <w:t>p</w:t>
      </w:r>
      <w:r w:rsidR="00B568D3">
        <w:rPr>
          <w:rFonts w:ascii="Calibri" w:hAnsi="Calibri" w:cs="Calibri"/>
        </w:rPr>
        <w:t xml:space="preserve"> = 0</w:t>
      </w:r>
      <w:r w:rsidR="00B568D3" w:rsidRPr="00B568D3">
        <w:rPr>
          <w:rFonts w:ascii="Calibri" w:hAnsi="Calibri" w:cs="Calibri"/>
        </w:rPr>
        <w:t>.129</w:t>
      </w:r>
      <w:r w:rsidR="00B568D3">
        <w:rPr>
          <w:rFonts w:ascii="Calibri" w:hAnsi="Calibri" w:cs="Calibri"/>
        </w:rPr>
        <w:t xml:space="preserve">; habitat effect, </w:t>
      </w:r>
      <w:r w:rsidR="00B568D3" w:rsidRPr="007667C5">
        <w:rPr>
          <w:rFonts w:ascii="Calibri" w:hAnsi="Calibri" w:cs="Calibri"/>
          <w:i/>
          <w:iCs/>
        </w:rPr>
        <w:t xml:space="preserve">F </w:t>
      </w:r>
      <w:r w:rsidR="00B568D3" w:rsidRPr="007667C5">
        <w:rPr>
          <w:rFonts w:ascii="Calibri" w:hAnsi="Calibri" w:cs="Calibri"/>
        </w:rPr>
        <w:t xml:space="preserve">= </w:t>
      </w:r>
      <w:r w:rsidR="00B568D3">
        <w:rPr>
          <w:rFonts w:ascii="Calibri" w:hAnsi="Calibri" w:cs="Calibri"/>
        </w:rPr>
        <w:t xml:space="preserve">25.56, </w:t>
      </w:r>
      <w:r w:rsidR="00B568D3" w:rsidRPr="007667C5">
        <w:rPr>
          <w:rFonts w:ascii="Calibri" w:hAnsi="Calibri" w:cs="Calibri"/>
          <w:i/>
          <w:iCs/>
        </w:rPr>
        <w:t>p</w:t>
      </w:r>
      <w:r w:rsidR="00B568D3">
        <w:rPr>
          <w:rFonts w:ascii="Calibri" w:hAnsi="Calibri" w:cs="Calibri"/>
        </w:rPr>
        <w:t xml:space="preserve"> = &lt;</w:t>
      </w:r>
      <w:r w:rsidR="00B568D3" w:rsidRPr="007667C5">
        <w:rPr>
          <w:rFonts w:ascii="Calibri" w:hAnsi="Calibri" w:cs="Calibri"/>
        </w:rPr>
        <w:t>0.</w:t>
      </w:r>
      <w:r w:rsidR="00B568D3">
        <w:rPr>
          <w:rFonts w:ascii="Calibri" w:hAnsi="Calibri" w:cs="Calibri"/>
        </w:rPr>
        <w:t>0001; distance</w:t>
      </w:r>
      <w:r w:rsidR="00B568D3" w:rsidRPr="007667C5">
        <w:t xml:space="preserve"> </w:t>
      </w:r>
      <w:r w:rsidR="00B568D3" w:rsidRPr="007667C5">
        <w:rPr>
          <w:rFonts w:ascii="Calibri" w:hAnsi="Calibri"/>
        </w:rPr>
        <w:t>×</w:t>
      </w:r>
      <w:r w:rsidR="00B568D3">
        <w:rPr>
          <w:rFonts w:ascii="Arial" w:hAnsi="Arial" w:cs="Arial"/>
          <w:color w:val="000000"/>
          <w:sz w:val="23"/>
          <w:szCs w:val="23"/>
          <w:shd w:val="clear" w:color="auto" w:fill="F8F9FA"/>
        </w:rPr>
        <w:t xml:space="preserve"> </w:t>
      </w:r>
      <w:r w:rsidR="00B568D3">
        <w:rPr>
          <w:rFonts w:ascii="Calibri" w:hAnsi="Calibri" w:cs="Calibri"/>
        </w:rPr>
        <w:t xml:space="preserve">habitat, </w:t>
      </w:r>
      <w:r w:rsidR="00B568D3" w:rsidRPr="007667C5">
        <w:rPr>
          <w:rFonts w:ascii="Calibri" w:hAnsi="Calibri" w:cs="Calibri"/>
          <w:i/>
          <w:iCs/>
        </w:rPr>
        <w:t xml:space="preserve">F </w:t>
      </w:r>
      <w:r w:rsidR="00B568D3" w:rsidRPr="007667C5">
        <w:rPr>
          <w:rFonts w:ascii="Calibri" w:hAnsi="Calibri" w:cs="Calibri"/>
        </w:rPr>
        <w:t xml:space="preserve">= </w:t>
      </w:r>
      <w:r w:rsidR="00B568D3" w:rsidRPr="00B568D3">
        <w:rPr>
          <w:rFonts w:ascii="Calibri" w:hAnsi="Calibri" w:cs="Calibri"/>
        </w:rPr>
        <w:t>1.025</w:t>
      </w:r>
      <w:r w:rsidR="00B568D3">
        <w:rPr>
          <w:rFonts w:ascii="Calibri" w:hAnsi="Calibri" w:cs="Calibri"/>
        </w:rPr>
        <w:t xml:space="preserve">, </w:t>
      </w:r>
      <w:r w:rsidR="00B568D3" w:rsidRPr="007667C5">
        <w:rPr>
          <w:rFonts w:ascii="Calibri" w:hAnsi="Calibri" w:cs="Calibri"/>
          <w:i/>
          <w:iCs/>
        </w:rPr>
        <w:t>p</w:t>
      </w:r>
      <w:r w:rsidR="00B568D3">
        <w:rPr>
          <w:rFonts w:ascii="Calibri" w:hAnsi="Calibri" w:cs="Calibri"/>
        </w:rPr>
        <w:t xml:space="preserve"> = </w:t>
      </w:r>
      <w:r w:rsidR="00B568D3" w:rsidRPr="00B568D3">
        <w:rPr>
          <w:rFonts w:ascii="Calibri" w:hAnsi="Calibri" w:cs="Calibri"/>
        </w:rPr>
        <w:t>0.312</w:t>
      </w:r>
      <w:r w:rsidR="00B568D3">
        <w:rPr>
          <w:rFonts w:ascii="Calibri" w:hAnsi="Calibri" w:cs="Calibri"/>
        </w:rPr>
        <w:t>, Fig. 2).</w:t>
      </w:r>
      <w:r w:rsidR="00E01D70">
        <w:rPr>
          <w:rFonts w:ascii="Calibri" w:hAnsi="Calibri" w:cs="Calibri"/>
        </w:rPr>
        <w:t xml:space="preserve"> The relative abundance of haplochromines expressed as a percentage of all fish captured in gill nets decreased dramatically during the post-ban period between October 2017 and December 2018 (mean = </w:t>
      </w:r>
      <w:r w:rsidR="007A4EEB">
        <w:rPr>
          <w:rFonts w:ascii="Calibri" w:hAnsi="Calibri" w:cs="Calibri"/>
        </w:rPr>
        <w:t>15.2 fish per transect, 24.25% of total CPUE)</w:t>
      </w:r>
      <w:r w:rsidR="00E01D70">
        <w:rPr>
          <w:rFonts w:ascii="Calibri" w:hAnsi="Calibri" w:cs="Calibri"/>
        </w:rPr>
        <w:t xml:space="preserve">. This trend was prevalent in both nearshore and offshore areas (Fig.3). </w:t>
      </w:r>
      <w:r w:rsidR="007A4EEB">
        <w:rPr>
          <w:rFonts w:ascii="Calibri" w:hAnsi="Calibri" w:cs="Calibri"/>
        </w:rPr>
        <w:t xml:space="preserve">This was the result of an increase in the %CPUE of </w:t>
      </w:r>
      <w:proofErr w:type="spellStart"/>
      <w:r w:rsidR="007A4EEB" w:rsidRPr="007A4EEB">
        <w:rPr>
          <w:rFonts w:ascii="Calibri" w:hAnsi="Calibri" w:cs="Calibri"/>
          <w:i/>
          <w:iCs/>
        </w:rPr>
        <w:t>Brycinus</w:t>
      </w:r>
      <w:proofErr w:type="spellEnd"/>
      <w:r w:rsidR="007A4EEB" w:rsidRPr="007A4EEB">
        <w:rPr>
          <w:rFonts w:ascii="Calibri" w:hAnsi="Calibri" w:cs="Calibri"/>
          <w:i/>
          <w:iCs/>
        </w:rPr>
        <w:t xml:space="preserve"> </w:t>
      </w:r>
      <w:proofErr w:type="spellStart"/>
      <w:r w:rsidR="007A4EEB" w:rsidRPr="007A4EEB">
        <w:rPr>
          <w:rFonts w:ascii="Calibri" w:hAnsi="Calibri" w:cs="Calibri"/>
          <w:i/>
          <w:iCs/>
        </w:rPr>
        <w:t>sadleri</w:t>
      </w:r>
      <w:proofErr w:type="spellEnd"/>
      <w:r w:rsidR="007A4EEB">
        <w:rPr>
          <w:rFonts w:ascii="Calibri" w:hAnsi="Calibri" w:cs="Calibri"/>
        </w:rPr>
        <w:t xml:space="preserve">, an open water characid in both nearshore and offshore areas as well as </w:t>
      </w:r>
      <w:r w:rsidR="00DB3317">
        <w:rPr>
          <w:rFonts w:ascii="Calibri" w:hAnsi="Calibri" w:cs="Calibri"/>
        </w:rPr>
        <w:t>a</w:t>
      </w:r>
      <w:r w:rsidR="007A4EEB">
        <w:rPr>
          <w:rFonts w:ascii="Calibri" w:hAnsi="Calibri" w:cs="Calibri"/>
        </w:rPr>
        <w:t xml:space="preserve"> lake wide increase in the %CPUE of Nile perch. </w:t>
      </w:r>
      <w:r w:rsidR="00DB3317">
        <w:rPr>
          <w:rFonts w:ascii="Calibri" w:hAnsi="Calibri" w:cs="Calibri"/>
        </w:rPr>
        <w:t xml:space="preserve">Nile perch showed a decline in absolute abundance during the post-ban period </w:t>
      </w:r>
      <w:r w:rsidR="006A4359">
        <w:rPr>
          <w:rFonts w:ascii="Calibri" w:hAnsi="Calibri" w:cs="Calibri"/>
        </w:rPr>
        <w:t xml:space="preserve">(mean = 8.9 fish per transect) compared to their average CPUE pre-ban. </w:t>
      </w:r>
      <w:r w:rsidR="00F165CD">
        <w:rPr>
          <w:rFonts w:ascii="Calibri" w:hAnsi="Calibri" w:cs="Calibri"/>
        </w:rPr>
        <w:t>Experimental gill nets placed throughout the lake captured Nile perch between 6</w:t>
      </w:r>
      <w:r w:rsidR="00206081">
        <w:rPr>
          <w:rFonts w:ascii="Calibri" w:hAnsi="Calibri" w:cs="Calibri"/>
        </w:rPr>
        <w:t>.0</w:t>
      </w:r>
      <w:r w:rsidR="00F165CD">
        <w:rPr>
          <w:rFonts w:ascii="Calibri" w:hAnsi="Calibri" w:cs="Calibri"/>
        </w:rPr>
        <w:t xml:space="preserve"> and 98.2 cm standard length (SL). The </w:t>
      </w:r>
      <w:r w:rsidR="00FB1F06">
        <w:rPr>
          <w:rFonts w:ascii="Calibri" w:hAnsi="Calibri" w:cs="Calibri"/>
        </w:rPr>
        <w:t>average</w:t>
      </w:r>
      <w:r w:rsidR="00F165CD">
        <w:rPr>
          <w:rFonts w:ascii="Calibri" w:hAnsi="Calibri" w:cs="Calibri"/>
        </w:rPr>
        <w:t xml:space="preserve"> size of Nile perch increased from 10.5 </w:t>
      </w:r>
      <w:r w:rsidR="00F165CD" w:rsidRPr="00F165CD">
        <w:rPr>
          <w:rFonts w:ascii="Calibri" w:hAnsi="Calibri" w:cs="Calibri"/>
        </w:rPr>
        <w:t>±</w:t>
      </w:r>
      <w:r w:rsidR="00F165CD">
        <w:rPr>
          <w:rFonts w:ascii="Calibri" w:hAnsi="Calibri" w:cs="Calibri"/>
        </w:rPr>
        <w:t xml:space="preserve"> 0.2 cm, SE (SL, range = 6.0-98.2</w:t>
      </w:r>
      <w:r w:rsidR="00FB1F06">
        <w:rPr>
          <w:rFonts w:ascii="Calibri" w:hAnsi="Calibri" w:cs="Calibri"/>
        </w:rPr>
        <w:t xml:space="preserve"> </w:t>
      </w:r>
      <w:r w:rsidR="00F165CD">
        <w:rPr>
          <w:rFonts w:ascii="Calibri" w:hAnsi="Calibri" w:cs="Calibri"/>
        </w:rPr>
        <w:t xml:space="preserve">cm) during the pre-ban period to 18.4 </w:t>
      </w:r>
      <w:r w:rsidR="00F165CD" w:rsidRPr="00F165CD">
        <w:rPr>
          <w:rFonts w:ascii="Calibri" w:hAnsi="Calibri" w:cs="Calibri"/>
        </w:rPr>
        <w:t>±</w:t>
      </w:r>
      <w:r w:rsidR="00F165CD">
        <w:rPr>
          <w:rFonts w:ascii="Calibri" w:hAnsi="Calibri" w:cs="Calibri"/>
        </w:rPr>
        <w:t xml:space="preserve"> 0.4 cm, SE (SL, range = 55.5</w:t>
      </w:r>
      <w:r w:rsidR="00006D05">
        <w:rPr>
          <w:rFonts w:ascii="Calibri" w:hAnsi="Calibri" w:cs="Calibri"/>
        </w:rPr>
        <w:t>-</w:t>
      </w:r>
      <w:r w:rsidR="00F165CD">
        <w:rPr>
          <w:rFonts w:ascii="Calibri" w:hAnsi="Calibri" w:cs="Calibri"/>
        </w:rPr>
        <w:t>6.7 cm)</w:t>
      </w:r>
      <w:r w:rsidR="00006D05">
        <w:rPr>
          <w:rFonts w:ascii="Calibri" w:hAnsi="Calibri" w:cs="Calibri"/>
        </w:rPr>
        <w:t xml:space="preserve"> during the post-ban period. </w:t>
      </w:r>
      <w:r w:rsidR="003D1C2E">
        <w:rPr>
          <w:rFonts w:ascii="Calibri" w:hAnsi="Calibri" w:cs="Calibri"/>
        </w:rPr>
        <w:t xml:space="preserve">During the </w:t>
      </w:r>
      <w:r w:rsidR="00A16A06">
        <w:rPr>
          <w:rFonts w:ascii="Calibri" w:hAnsi="Calibri" w:cs="Calibri"/>
        </w:rPr>
        <w:t>recovery period</w:t>
      </w:r>
      <w:r w:rsidR="003D1C2E">
        <w:rPr>
          <w:rFonts w:ascii="Calibri" w:hAnsi="Calibri" w:cs="Calibri"/>
        </w:rPr>
        <w:t xml:space="preserve"> the CPUE of haplochromines rose beyond its</w:t>
      </w:r>
      <w:r w:rsidR="006F0377">
        <w:rPr>
          <w:rFonts w:ascii="Calibri" w:hAnsi="Calibri" w:cs="Calibri"/>
        </w:rPr>
        <w:t xml:space="preserve"> previous average</w:t>
      </w:r>
      <w:r w:rsidR="003D1C2E">
        <w:rPr>
          <w:rFonts w:ascii="Calibri" w:hAnsi="Calibri" w:cs="Calibri"/>
        </w:rPr>
        <w:t xml:space="preserve"> value during the pre-ban period and increased more over a shorter period of time than it </w:t>
      </w:r>
      <w:r w:rsidR="00A16A06">
        <w:rPr>
          <w:rFonts w:ascii="Calibri" w:hAnsi="Calibri" w:cs="Calibri"/>
        </w:rPr>
        <w:t>ever has</w:t>
      </w:r>
      <w:r w:rsidR="003D1C2E">
        <w:rPr>
          <w:rFonts w:ascii="Calibri" w:hAnsi="Calibri" w:cs="Calibri"/>
        </w:rPr>
        <w:t xml:space="preserve"> over the last decade</w:t>
      </w:r>
      <w:r w:rsidR="00A16A06">
        <w:rPr>
          <w:rFonts w:ascii="Calibri" w:hAnsi="Calibri" w:cs="Calibri"/>
        </w:rPr>
        <w:t xml:space="preserve"> </w:t>
      </w:r>
      <w:r w:rsidR="00A16A06">
        <w:rPr>
          <w:rFonts w:ascii="Calibri" w:hAnsi="Calibri" w:cs="Calibri"/>
        </w:rPr>
        <w:lastRenderedPageBreak/>
        <w:t>(unpublished data)</w:t>
      </w:r>
      <w:r w:rsidR="003D1C2E">
        <w:rPr>
          <w:rFonts w:ascii="Calibri" w:hAnsi="Calibri" w:cs="Calibri"/>
        </w:rPr>
        <w:t xml:space="preserve"> (mean = 218 fish per transect, </w:t>
      </w:r>
      <w:r w:rsidR="003D1C2E">
        <w:rPr>
          <w:rFonts w:ascii="Calibri" w:hAnsi="Calibri"/>
        </w:rPr>
        <w:t>83.15</w:t>
      </w:r>
      <w:r w:rsidR="003D1C2E" w:rsidRPr="007A4EEB">
        <w:rPr>
          <w:rFonts w:ascii="Calibri" w:hAnsi="Calibri"/>
        </w:rPr>
        <w:t>%</w:t>
      </w:r>
      <w:r w:rsidR="003D1C2E">
        <w:rPr>
          <w:rFonts w:ascii="Calibri" w:hAnsi="Calibri"/>
        </w:rPr>
        <w:t xml:space="preserve"> of total</w:t>
      </w:r>
      <w:r w:rsidR="003D1C2E" w:rsidRPr="007A4EEB">
        <w:rPr>
          <w:rFonts w:ascii="Calibri" w:hAnsi="Calibri"/>
        </w:rPr>
        <w:t xml:space="preserve"> CPUE</w:t>
      </w:r>
      <w:r w:rsidR="003D1C2E">
        <w:rPr>
          <w:rFonts w:ascii="Calibri" w:hAnsi="Calibri" w:cs="Calibri"/>
        </w:rPr>
        <w:t>).</w:t>
      </w:r>
      <w:r w:rsidR="00A16A06">
        <w:rPr>
          <w:rFonts w:ascii="Calibri" w:hAnsi="Calibri" w:cs="Calibri"/>
        </w:rPr>
        <w:t xml:space="preserve"> Haplochromines increased in abundance </w:t>
      </w:r>
      <w:r w:rsidR="000B21E8">
        <w:rPr>
          <w:rFonts w:ascii="Calibri" w:hAnsi="Calibri" w:cs="Calibri"/>
        </w:rPr>
        <w:t>across the lake but</w:t>
      </w:r>
      <w:r w:rsidR="00A16A06">
        <w:rPr>
          <w:rFonts w:ascii="Calibri" w:hAnsi="Calibri" w:cs="Calibri"/>
        </w:rPr>
        <w:t xml:space="preserve"> saw the majority of variation</w:t>
      </w:r>
      <w:r w:rsidR="000B21E8">
        <w:rPr>
          <w:rFonts w:ascii="Calibri" w:hAnsi="Calibri" w:cs="Calibri"/>
        </w:rPr>
        <w:t xml:space="preserve"> in CPUE</w:t>
      </w:r>
      <w:r w:rsidR="00A16A06">
        <w:rPr>
          <w:rFonts w:ascii="Calibri" w:hAnsi="Calibri" w:cs="Calibri"/>
        </w:rPr>
        <w:t xml:space="preserve"> between wetland habitats and exposed habitats. </w:t>
      </w:r>
      <w:r w:rsidR="000B21E8">
        <w:rPr>
          <w:rFonts w:ascii="Calibri" w:hAnsi="Calibri" w:cs="Calibri"/>
        </w:rPr>
        <w:t>During</w:t>
      </w:r>
      <w:r w:rsidR="00A16A06">
        <w:rPr>
          <w:rFonts w:ascii="Calibri" w:hAnsi="Calibri" w:cs="Calibri"/>
        </w:rPr>
        <w:t xml:space="preserve"> the pre-ban period there was no difference between haplochromine abundances at different habitats. Yet, during the recovery period haplochromines returned in the greatest abundance to</w:t>
      </w:r>
      <w:r w:rsidR="00F658B3">
        <w:rPr>
          <w:rFonts w:ascii="Calibri" w:hAnsi="Calibri" w:cs="Calibri"/>
        </w:rPr>
        <w:t xml:space="preserve"> nearshore</w:t>
      </w:r>
      <w:r w:rsidR="00A16A06">
        <w:rPr>
          <w:rFonts w:ascii="Calibri" w:hAnsi="Calibri" w:cs="Calibri"/>
        </w:rPr>
        <w:t xml:space="preserve"> regions of the lake with greater structural complexity and to habitats where emergent </w:t>
      </w:r>
      <w:r w:rsidR="00A16A06" w:rsidRPr="00A16A06">
        <w:rPr>
          <w:rFonts w:ascii="Calibri" w:hAnsi="Calibri" w:cs="Calibri"/>
          <w:i/>
          <w:iCs/>
        </w:rPr>
        <w:t xml:space="preserve">Miscanthidium </w:t>
      </w:r>
      <w:proofErr w:type="spellStart"/>
      <w:r w:rsidR="00A16A06" w:rsidRPr="00A16A06">
        <w:rPr>
          <w:rFonts w:ascii="Calibri" w:hAnsi="Calibri" w:cs="Calibri"/>
          <w:i/>
          <w:iCs/>
        </w:rPr>
        <w:t>violaceum</w:t>
      </w:r>
      <w:proofErr w:type="spellEnd"/>
      <w:r w:rsidR="00A16A06" w:rsidRPr="00A16A06">
        <w:rPr>
          <w:rFonts w:ascii="Calibri" w:hAnsi="Calibri" w:cs="Calibri"/>
          <w:i/>
          <w:iCs/>
        </w:rPr>
        <w:t xml:space="preserve"> </w:t>
      </w:r>
      <w:r w:rsidR="00A16A06" w:rsidRPr="00A16A06">
        <w:rPr>
          <w:rFonts w:ascii="Calibri" w:hAnsi="Calibri" w:cs="Calibri"/>
        </w:rPr>
        <w:t>(Miscanthidium)</w:t>
      </w:r>
      <w:r w:rsidR="00A16A06">
        <w:rPr>
          <w:rFonts w:ascii="Calibri" w:hAnsi="Calibri" w:cs="Calibri"/>
        </w:rPr>
        <w:t xml:space="preserve"> and</w:t>
      </w:r>
      <w:r w:rsidR="00A16A06" w:rsidRPr="00A16A06">
        <w:rPr>
          <w:rFonts w:ascii="Calibri" w:hAnsi="Calibri" w:cs="Calibri"/>
        </w:rPr>
        <w:t xml:space="preserve"> </w:t>
      </w:r>
      <w:proofErr w:type="spellStart"/>
      <w:r w:rsidR="00A16A06" w:rsidRPr="00A16A06">
        <w:rPr>
          <w:rFonts w:ascii="Calibri" w:hAnsi="Calibri" w:cs="Calibri"/>
          <w:i/>
          <w:iCs/>
        </w:rPr>
        <w:t>Vossia</w:t>
      </w:r>
      <w:proofErr w:type="spellEnd"/>
      <w:r w:rsidR="00A16A06" w:rsidRPr="00A16A06">
        <w:rPr>
          <w:rFonts w:ascii="Calibri" w:hAnsi="Calibri" w:cs="Calibri"/>
          <w:i/>
          <w:iCs/>
        </w:rPr>
        <w:t xml:space="preserve"> cuspidate</w:t>
      </w:r>
      <w:r w:rsidR="00A16A06" w:rsidRPr="00A16A06">
        <w:rPr>
          <w:rFonts w:ascii="Calibri" w:hAnsi="Calibri" w:cs="Calibri"/>
        </w:rPr>
        <w:t xml:space="preserve"> (Hippo</w:t>
      </w:r>
      <w:r w:rsidR="00A16A06">
        <w:rPr>
          <w:rFonts w:ascii="Calibri" w:hAnsi="Calibri" w:cs="Calibri"/>
        </w:rPr>
        <w:t xml:space="preserve"> grass</w:t>
      </w:r>
      <w:r w:rsidR="00A16A06" w:rsidRPr="00A16A06">
        <w:rPr>
          <w:rFonts w:ascii="Calibri" w:hAnsi="Calibri" w:cs="Calibri"/>
        </w:rPr>
        <w:t>)</w:t>
      </w:r>
      <w:r w:rsidR="00A16A06">
        <w:rPr>
          <w:rFonts w:ascii="Calibri" w:hAnsi="Calibri" w:cs="Calibri"/>
        </w:rPr>
        <w:t xml:space="preserve"> were expanding in distance from shore. </w:t>
      </w:r>
      <w:r w:rsidR="008643FB">
        <w:rPr>
          <w:rFonts w:ascii="Calibri" w:hAnsi="Calibri" w:cs="Calibri"/>
        </w:rPr>
        <w:t xml:space="preserve">Haplochromine abundance also increased offshore, but to a lesser extent than increases in CPUE observed nearshore at 5 and 20 m nets. </w:t>
      </w:r>
      <w:r w:rsidR="001D0A2F">
        <w:rPr>
          <w:rFonts w:ascii="Calibri" w:hAnsi="Calibri" w:cs="Calibri"/>
        </w:rPr>
        <w:t>H</w:t>
      </w:r>
      <w:r w:rsidR="00134BEB">
        <w:rPr>
          <w:rFonts w:ascii="Calibri" w:hAnsi="Calibri" w:cs="Calibri"/>
        </w:rPr>
        <w:t>aplochromine</w:t>
      </w:r>
      <w:r w:rsidR="00D4270A">
        <w:rPr>
          <w:rFonts w:ascii="Calibri" w:hAnsi="Calibri" w:cs="Calibri"/>
        </w:rPr>
        <w:t xml:space="preserve"> CPUE did not return to either offshore or nearshore levels at the </w:t>
      </w:r>
      <w:r w:rsidR="00C26196">
        <w:rPr>
          <w:rFonts w:ascii="Calibri" w:hAnsi="Calibri" w:cs="Calibri"/>
        </w:rPr>
        <w:t>F</w:t>
      </w:r>
      <w:r w:rsidR="00D4270A">
        <w:rPr>
          <w:rFonts w:ascii="Calibri" w:hAnsi="Calibri" w:cs="Calibri"/>
        </w:rPr>
        <w:t xml:space="preserve">orest edge, the habitat </w:t>
      </w:r>
      <w:r w:rsidR="000B21E8">
        <w:rPr>
          <w:rFonts w:ascii="Calibri" w:hAnsi="Calibri" w:cs="Calibri"/>
        </w:rPr>
        <w:t xml:space="preserve">where the majority of the </w:t>
      </w:r>
      <w:r w:rsidR="00D4270A">
        <w:rPr>
          <w:rFonts w:ascii="Calibri" w:hAnsi="Calibri" w:cs="Calibri"/>
        </w:rPr>
        <w:t xml:space="preserve">haplochromine population </w:t>
      </w:r>
      <w:r w:rsidR="000B21E8">
        <w:rPr>
          <w:rFonts w:ascii="Calibri" w:hAnsi="Calibri" w:cs="Calibri"/>
        </w:rPr>
        <w:t>was captured</w:t>
      </w:r>
      <w:r w:rsidR="00D4270A">
        <w:rPr>
          <w:rFonts w:ascii="Calibri" w:hAnsi="Calibri" w:cs="Calibri"/>
        </w:rPr>
        <w:t xml:space="preserve"> </w:t>
      </w:r>
      <w:r w:rsidR="005318F0">
        <w:rPr>
          <w:rFonts w:ascii="Calibri" w:hAnsi="Calibri" w:cs="Calibri"/>
        </w:rPr>
        <w:t xml:space="preserve">during the </w:t>
      </w:r>
      <w:r w:rsidR="00D4270A">
        <w:rPr>
          <w:rFonts w:ascii="Calibri" w:hAnsi="Calibri" w:cs="Calibri"/>
        </w:rPr>
        <w:t xml:space="preserve">pre-ban period. </w:t>
      </w:r>
      <w:r w:rsidR="001C1B84">
        <w:rPr>
          <w:rFonts w:ascii="Calibri" w:hAnsi="Calibri" w:cs="Calibri"/>
        </w:rPr>
        <w:t>During the recovery period</w:t>
      </w:r>
      <w:r w:rsidR="00C26196">
        <w:rPr>
          <w:rFonts w:ascii="Calibri" w:hAnsi="Calibri" w:cs="Calibri"/>
        </w:rPr>
        <w:t>,</w:t>
      </w:r>
      <w:r w:rsidR="001C1B84">
        <w:rPr>
          <w:rFonts w:ascii="Calibri" w:hAnsi="Calibri" w:cs="Calibri"/>
        </w:rPr>
        <w:t xml:space="preserve"> the abundance of Nile perch decreased by total %</w:t>
      </w:r>
      <w:r w:rsidR="00E20B20">
        <w:rPr>
          <w:rFonts w:ascii="Calibri" w:hAnsi="Calibri" w:cs="Calibri"/>
        </w:rPr>
        <w:t xml:space="preserve"> </w:t>
      </w:r>
      <w:r w:rsidR="001C1B84">
        <w:rPr>
          <w:rFonts w:ascii="Calibri" w:hAnsi="Calibri" w:cs="Calibri"/>
        </w:rPr>
        <w:t xml:space="preserve">CPUE, but saw site specific increases in abundance at all habitats except for </w:t>
      </w:r>
      <w:r w:rsidR="003F22FF">
        <w:rPr>
          <w:rFonts w:ascii="Calibri" w:hAnsi="Calibri" w:cs="Calibri"/>
        </w:rPr>
        <w:t>the</w:t>
      </w:r>
      <w:r w:rsidR="003F22FF" w:rsidRPr="003F22FF">
        <w:rPr>
          <w:rFonts w:ascii="Calibri" w:hAnsi="Calibri" w:cs="Calibri"/>
        </w:rPr>
        <w:t xml:space="preserve"> </w:t>
      </w:r>
      <w:r w:rsidR="003F22FF" w:rsidRPr="003F22FF">
        <w:rPr>
          <w:rFonts w:ascii="Calibri" w:hAnsi="Calibri" w:cs="Calibri"/>
          <w:i/>
          <w:iCs/>
        </w:rPr>
        <w:t xml:space="preserve">Nymphaea lotus/N. </w:t>
      </w:r>
      <w:proofErr w:type="spellStart"/>
      <w:r w:rsidR="003F22FF" w:rsidRPr="003F22FF">
        <w:rPr>
          <w:rFonts w:ascii="Calibri" w:hAnsi="Calibri" w:cs="Calibri"/>
          <w:i/>
          <w:iCs/>
        </w:rPr>
        <w:t>caerulea</w:t>
      </w:r>
      <w:proofErr w:type="spellEnd"/>
      <w:r w:rsidR="003F22FF" w:rsidRPr="003F22FF">
        <w:rPr>
          <w:rFonts w:ascii="Calibri" w:hAnsi="Calibri" w:cs="Calibri"/>
          <w:i/>
          <w:iCs/>
        </w:rPr>
        <w:t xml:space="preserve"> </w:t>
      </w:r>
      <w:r w:rsidR="003F22FF" w:rsidRPr="003F22FF">
        <w:rPr>
          <w:rFonts w:ascii="Calibri" w:hAnsi="Calibri" w:cs="Calibri"/>
        </w:rPr>
        <w:t xml:space="preserve">(Lilies) </w:t>
      </w:r>
      <w:r w:rsidR="003F22FF">
        <w:rPr>
          <w:rFonts w:ascii="Calibri" w:hAnsi="Calibri" w:cs="Calibri"/>
        </w:rPr>
        <w:t xml:space="preserve">dominated wetland which has experienced a decrease in </w:t>
      </w:r>
      <w:r w:rsidR="00CA5D9A">
        <w:rPr>
          <w:rFonts w:ascii="Calibri" w:hAnsi="Calibri" w:cs="Calibri"/>
        </w:rPr>
        <w:t xml:space="preserve">structural </w:t>
      </w:r>
      <w:r w:rsidR="003F22FF">
        <w:rPr>
          <w:rFonts w:ascii="Calibri" w:hAnsi="Calibri" w:cs="Calibri"/>
        </w:rPr>
        <w:t xml:space="preserve">complexity </w:t>
      </w:r>
      <w:r w:rsidR="00CA5D9A">
        <w:rPr>
          <w:rFonts w:ascii="Calibri" w:hAnsi="Calibri" w:cs="Calibri"/>
        </w:rPr>
        <w:t xml:space="preserve">due </w:t>
      </w:r>
      <w:r w:rsidR="003F22FF">
        <w:rPr>
          <w:rFonts w:ascii="Calibri" w:hAnsi="Calibri" w:cs="Calibri"/>
        </w:rPr>
        <w:t>to the receding of vegetation toward the shoreline (</w:t>
      </w:r>
      <w:proofErr w:type="spellStart"/>
      <w:r w:rsidR="003F22FF" w:rsidRPr="009A4D15">
        <w:rPr>
          <w:rFonts w:ascii="Calibri" w:hAnsi="Calibri" w:cs="Calibri"/>
        </w:rPr>
        <w:t>Nyober</w:t>
      </w:r>
      <w:proofErr w:type="spellEnd"/>
      <w:r w:rsidR="003F22FF" w:rsidRPr="009A4D15">
        <w:rPr>
          <w:rFonts w:ascii="Calibri" w:hAnsi="Calibri" w:cs="Calibri"/>
        </w:rPr>
        <w:t xml:space="preserve"> and Chapman 2013</w:t>
      </w:r>
      <w:r w:rsidR="00E20B20">
        <w:rPr>
          <w:rFonts w:ascii="Calibri" w:hAnsi="Calibri" w:cs="Calibri"/>
        </w:rPr>
        <w:t>; personal observation</w:t>
      </w:r>
      <w:r w:rsidR="003F22FF" w:rsidRPr="009A4D15">
        <w:rPr>
          <w:rFonts w:ascii="Calibri" w:hAnsi="Calibri" w:cs="Calibri"/>
        </w:rPr>
        <w:t>)</w:t>
      </w:r>
      <w:r w:rsidR="003F22FF">
        <w:rPr>
          <w:rFonts w:ascii="Calibri" w:hAnsi="Calibri" w:cs="Calibri"/>
        </w:rPr>
        <w:t>.</w:t>
      </w:r>
      <w:r w:rsidR="00FB1F06">
        <w:rPr>
          <w:rFonts w:ascii="Calibri" w:hAnsi="Calibri" w:cs="Calibri"/>
        </w:rPr>
        <w:t xml:space="preserve"> The average size of Nile perch decreased over the same period to 17.9 </w:t>
      </w:r>
      <w:r w:rsidR="00FB1F06" w:rsidRPr="00F165CD">
        <w:rPr>
          <w:rFonts w:ascii="Calibri" w:hAnsi="Calibri" w:cs="Calibri"/>
        </w:rPr>
        <w:t>±</w:t>
      </w:r>
      <w:r w:rsidR="00FB1F06">
        <w:rPr>
          <w:rFonts w:ascii="Calibri" w:hAnsi="Calibri" w:cs="Calibri"/>
        </w:rPr>
        <w:t xml:space="preserve"> 0.5 cm, SE (SL, range = 6.7-41.5 cm)</w:t>
      </w:r>
      <w:r w:rsidR="00275145">
        <w:rPr>
          <w:rFonts w:ascii="Calibri" w:hAnsi="Calibri" w:cs="Calibri"/>
        </w:rPr>
        <w:t xml:space="preserve"> when compared to a higher average standard length over the post-ban period. </w:t>
      </w:r>
    </w:p>
    <w:p w14:paraId="503C4F24" w14:textId="7E4EDB05" w:rsidR="00D15383" w:rsidRDefault="00CA5D9A" w:rsidP="00AC1372">
      <w:pPr>
        <w:pStyle w:val="NormalWeb"/>
        <w:spacing w:line="360" w:lineRule="auto"/>
        <w:ind w:firstLine="720"/>
        <w:rPr>
          <w:rFonts w:ascii="Calibri" w:hAnsi="Calibri" w:cs="Calibri"/>
        </w:rPr>
      </w:pPr>
      <w:r>
        <w:rPr>
          <w:rFonts w:ascii="Calibri" w:hAnsi="Calibri" w:cs="Calibri"/>
        </w:rPr>
        <w:t xml:space="preserve">The absolute abundance of </w:t>
      </w:r>
      <w:r w:rsidR="00854388" w:rsidRPr="00854388">
        <w:rPr>
          <w:rFonts w:ascii="Calibri" w:hAnsi="Calibri" w:cs="Calibri"/>
          <w:i/>
          <w:iCs/>
        </w:rPr>
        <w:t xml:space="preserve">B. </w:t>
      </w:r>
      <w:proofErr w:type="spellStart"/>
      <w:r w:rsidR="00854388" w:rsidRPr="00854388">
        <w:rPr>
          <w:rFonts w:ascii="Calibri" w:hAnsi="Calibri" w:cs="Calibri"/>
          <w:i/>
          <w:iCs/>
        </w:rPr>
        <w:t>sadleri</w:t>
      </w:r>
      <w:proofErr w:type="spellEnd"/>
      <w:r w:rsidR="00854388" w:rsidRPr="00854388">
        <w:rPr>
          <w:rFonts w:ascii="Calibri" w:hAnsi="Calibri" w:cs="Calibri"/>
          <w:i/>
          <w:iCs/>
        </w:rPr>
        <w:t xml:space="preserve"> </w:t>
      </w:r>
      <w:r w:rsidR="00854388">
        <w:rPr>
          <w:rFonts w:ascii="Calibri" w:hAnsi="Calibri" w:cs="Calibri"/>
        </w:rPr>
        <w:t xml:space="preserve">experienced consecutive </w:t>
      </w:r>
      <w:r>
        <w:rPr>
          <w:rFonts w:ascii="Calibri" w:hAnsi="Calibri" w:cs="Calibri"/>
        </w:rPr>
        <w:t>decreases</w:t>
      </w:r>
      <w:r w:rsidR="00854388">
        <w:rPr>
          <w:rFonts w:ascii="Calibri" w:hAnsi="Calibri" w:cs="Calibri"/>
        </w:rPr>
        <w:t xml:space="preserve"> over the three time periods</w:t>
      </w:r>
      <w:r>
        <w:rPr>
          <w:rFonts w:ascii="Calibri" w:hAnsi="Calibri" w:cs="Calibri"/>
        </w:rPr>
        <w:t xml:space="preserve"> observed. </w:t>
      </w:r>
      <w:r w:rsidR="00AB04E6">
        <w:rPr>
          <w:rFonts w:ascii="Calibri" w:hAnsi="Calibri" w:cs="Calibri"/>
        </w:rPr>
        <w:t xml:space="preserve">During the pre-ban period </w:t>
      </w:r>
      <w:proofErr w:type="spellStart"/>
      <w:proofErr w:type="gramStart"/>
      <w:r w:rsidR="00AB04E6" w:rsidRPr="00CA5D9A">
        <w:rPr>
          <w:rFonts w:ascii="Calibri" w:hAnsi="Calibri" w:cs="Calibri"/>
          <w:i/>
          <w:iCs/>
        </w:rPr>
        <w:t>B.sadleri</w:t>
      </w:r>
      <w:proofErr w:type="spellEnd"/>
      <w:proofErr w:type="gramEnd"/>
      <w:r w:rsidR="00AB04E6" w:rsidRPr="00CA5D9A">
        <w:rPr>
          <w:rFonts w:ascii="Calibri" w:hAnsi="Calibri" w:cs="Calibri"/>
          <w:i/>
          <w:iCs/>
        </w:rPr>
        <w:t xml:space="preserve"> </w:t>
      </w:r>
      <w:r w:rsidR="00AB04E6">
        <w:rPr>
          <w:rFonts w:ascii="Calibri" w:hAnsi="Calibri" w:cs="Calibri"/>
        </w:rPr>
        <w:t xml:space="preserve">accounted for 43.70% of the total fish populations in the lake by CPUE. </w:t>
      </w:r>
      <w:r w:rsidRPr="00854388">
        <w:rPr>
          <w:rFonts w:ascii="Calibri" w:hAnsi="Calibri" w:cs="Calibri"/>
          <w:i/>
          <w:iCs/>
        </w:rPr>
        <w:t xml:space="preserve">B. </w:t>
      </w:r>
      <w:proofErr w:type="spellStart"/>
      <w:r w:rsidRPr="00854388">
        <w:rPr>
          <w:rFonts w:ascii="Calibri" w:hAnsi="Calibri" w:cs="Calibri"/>
          <w:i/>
          <w:iCs/>
        </w:rPr>
        <w:t>sadleri</w:t>
      </w:r>
      <w:proofErr w:type="spellEnd"/>
      <w:r w:rsidRPr="00854388">
        <w:rPr>
          <w:rFonts w:ascii="Calibri" w:hAnsi="Calibri" w:cs="Calibri"/>
          <w:i/>
          <w:iCs/>
        </w:rPr>
        <w:t xml:space="preserve"> </w:t>
      </w:r>
      <w:r w:rsidR="00854388">
        <w:rPr>
          <w:rFonts w:ascii="Calibri" w:hAnsi="Calibri" w:cs="Calibri"/>
        </w:rPr>
        <w:t>reach</w:t>
      </w:r>
      <w:r>
        <w:rPr>
          <w:rFonts w:ascii="Calibri" w:hAnsi="Calibri" w:cs="Calibri"/>
        </w:rPr>
        <w:t>ed</w:t>
      </w:r>
      <w:r w:rsidR="00854388">
        <w:rPr>
          <w:rFonts w:ascii="Calibri" w:hAnsi="Calibri" w:cs="Calibri"/>
        </w:rPr>
        <w:t xml:space="preserve"> their lowest </w:t>
      </w:r>
      <w:r w:rsidR="00F30D7A">
        <w:rPr>
          <w:rFonts w:ascii="Calibri" w:hAnsi="Calibri" w:cs="Calibri"/>
        </w:rPr>
        <w:t>level</w:t>
      </w:r>
      <w:r>
        <w:rPr>
          <w:rFonts w:ascii="Calibri" w:hAnsi="Calibri" w:cs="Calibri"/>
        </w:rPr>
        <w:t xml:space="preserve"> by CPUE</w:t>
      </w:r>
      <w:r w:rsidR="00F30D7A">
        <w:rPr>
          <w:rFonts w:ascii="Calibri" w:hAnsi="Calibri" w:cs="Calibri"/>
        </w:rPr>
        <w:t xml:space="preserve"> during the recovery period of haplochromines (4.75% </w:t>
      </w:r>
      <w:r w:rsidR="002714BF">
        <w:rPr>
          <w:rFonts w:ascii="Calibri" w:hAnsi="Calibri" w:cs="Calibri"/>
        </w:rPr>
        <w:t xml:space="preserve">of the </w:t>
      </w:r>
      <w:r w:rsidR="00F30D7A">
        <w:rPr>
          <w:rFonts w:ascii="Calibri" w:hAnsi="Calibri" w:cs="Calibri"/>
        </w:rPr>
        <w:t>total CPUE) when compared to the</w:t>
      </w:r>
      <w:r>
        <w:rPr>
          <w:rFonts w:ascii="Calibri" w:hAnsi="Calibri" w:cs="Calibri"/>
        </w:rPr>
        <w:t>ir share of total</w:t>
      </w:r>
      <w:r w:rsidR="00F30D7A">
        <w:rPr>
          <w:rFonts w:ascii="Calibri" w:hAnsi="Calibri" w:cs="Calibri"/>
        </w:rPr>
        <w:t xml:space="preserve"> CPUE during the post-ban period (55.46%) whe</w:t>
      </w:r>
      <w:r>
        <w:rPr>
          <w:rFonts w:ascii="Calibri" w:hAnsi="Calibri" w:cs="Calibri"/>
        </w:rPr>
        <w:t>n</w:t>
      </w:r>
      <w:r w:rsidR="00F30D7A">
        <w:rPr>
          <w:rFonts w:ascii="Calibri" w:hAnsi="Calibri" w:cs="Calibri"/>
        </w:rPr>
        <w:t xml:space="preserve"> they accounted for the majority of fish species in the lake by </w:t>
      </w:r>
      <w:commentRangeStart w:id="2"/>
      <w:r w:rsidR="00F30D7A">
        <w:rPr>
          <w:rFonts w:ascii="Calibri" w:hAnsi="Calibri" w:cs="Calibri"/>
        </w:rPr>
        <w:t>CPUE</w:t>
      </w:r>
      <w:commentRangeEnd w:id="2"/>
      <w:r w:rsidR="000D04B2">
        <w:rPr>
          <w:rStyle w:val="CommentReference"/>
        </w:rPr>
        <w:commentReference w:id="2"/>
      </w:r>
      <w:r>
        <w:rPr>
          <w:rFonts w:ascii="Calibri" w:hAnsi="Calibri" w:cs="Calibri"/>
        </w:rPr>
        <w:t xml:space="preserve">. </w:t>
      </w:r>
    </w:p>
    <w:p w14:paraId="08104574" w14:textId="069D90AF" w:rsidR="001104A3" w:rsidRDefault="007E3DD7" w:rsidP="00AC1372">
      <w:pPr>
        <w:pStyle w:val="NormalWeb"/>
        <w:spacing w:line="360" w:lineRule="auto"/>
        <w:rPr>
          <w:rFonts w:ascii="Calibri" w:hAnsi="Calibri" w:cs="Calibri"/>
        </w:rPr>
      </w:pPr>
      <w:r>
        <w:rPr>
          <w:rFonts w:ascii="Calibri" w:hAnsi="Calibri" w:cs="Calibri"/>
        </w:rPr>
        <w:tab/>
      </w:r>
      <w:r>
        <w:rPr>
          <w:rFonts w:ascii="Calibri" w:hAnsi="Calibri" w:cs="Calibri"/>
          <w:i/>
          <w:iCs/>
        </w:rPr>
        <w:t xml:space="preserve">Dietary changes in response to changing prey base. </w:t>
      </w:r>
      <w:r w:rsidR="000A5718">
        <w:rPr>
          <w:rFonts w:ascii="Calibri" w:hAnsi="Calibri" w:cs="Calibri"/>
        </w:rPr>
        <w:t xml:space="preserve">The diet of the Nile perch was largely determined by the availability and distribution of their preferred prey item, the haplochromine cichlid. Perch in offshore areas had a much greater variability in their diets and experienced much greater size-selective competitive pressures for fish prey. </w:t>
      </w:r>
      <w:r w:rsidR="001104A3">
        <w:rPr>
          <w:rFonts w:ascii="Calibri" w:hAnsi="Calibri" w:cs="Calibri"/>
        </w:rPr>
        <w:t xml:space="preserve">During the pre-ban period the switch from primarily invertebrate feeding to dominant piscivory occurred around </w:t>
      </w:r>
      <w:r w:rsidR="001104A3">
        <w:rPr>
          <w:rFonts w:ascii="Calibri" w:hAnsi="Calibri" w:cs="Calibri"/>
        </w:rPr>
        <w:lastRenderedPageBreak/>
        <w:t xml:space="preserve">10 cm SL in offshore areas. Over the same period, Nile perch of all size classes (grouped in increments of 5 cm from 5 cm SL to &gt;25 cm SL) captured nearshore had diets composed by a majority of fish prey. This trend follows in all </w:t>
      </w:r>
      <w:r w:rsidR="00275145">
        <w:rPr>
          <w:rFonts w:ascii="Calibri" w:hAnsi="Calibri" w:cs="Calibri"/>
        </w:rPr>
        <w:t xml:space="preserve">Nile </w:t>
      </w:r>
      <w:r w:rsidR="001104A3">
        <w:rPr>
          <w:rFonts w:ascii="Calibri" w:hAnsi="Calibri" w:cs="Calibri"/>
        </w:rPr>
        <w:t xml:space="preserve">perch captured near shore for both the post-ban and recovery periods. </w:t>
      </w:r>
      <w:r w:rsidR="005D25B4">
        <w:rPr>
          <w:rFonts w:ascii="Calibri" w:hAnsi="Calibri" w:cs="Calibri"/>
        </w:rPr>
        <w:t xml:space="preserve">Offshore, during the post-ban period when haplochromine abundance was very low, perch </w:t>
      </w:r>
      <w:r w:rsidR="00892FFE">
        <w:rPr>
          <w:rFonts w:ascii="Calibri" w:hAnsi="Calibri" w:cs="Calibri"/>
        </w:rPr>
        <w:t xml:space="preserve">made the </w:t>
      </w:r>
      <w:r w:rsidR="005D25B4">
        <w:rPr>
          <w:rFonts w:ascii="Calibri" w:hAnsi="Calibri" w:cs="Calibri"/>
        </w:rPr>
        <w:t xml:space="preserve">shift to piscivory occurring at a larger size. During this period, Nile perch fed largely on invertebrates at all sizes below 25 cm. Only </w:t>
      </w:r>
      <w:r w:rsidR="00F45D4F">
        <w:rPr>
          <w:rFonts w:ascii="Calibri" w:hAnsi="Calibri" w:cs="Calibri"/>
        </w:rPr>
        <w:t xml:space="preserve">fish of the largest size class (&gt;25 cm) </w:t>
      </w:r>
      <w:r w:rsidR="005D25B4">
        <w:rPr>
          <w:rFonts w:ascii="Calibri" w:hAnsi="Calibri" w:cs="Calibri"/>
        </w:rPr>
        <w:t xml:space="preserve">found in offshore areas (mean SL = </w:t>
      </w:r>
      <w:r w:rsidR="00F45D4F">
        <w:rPr>
          <w:rFonts w:ascii="Calibri" w:hAnsi="Calibri" w:cs="Calibri"/>
        </w:rPr>
        <w:t xml:space="preserve">31.1 </w:t>
      </w:r>
      <w:r w:rsidR="00F45D4F" w:rsidRPr="00F165CD">
        <w:rPr>
          <w:rFonts w:ascii="Calibri" w:hAnsi="Calibri" w:cs="Calibri"/>
        </w:rPr>
        <w:t>±</w:t>
      </w:r>
      <w:r w:rsidR="00F45D4F">
        <w:rPr>
          <w:rFonts w:ascii="Calibri" w:hAnsi="Calibri" w:cs="Calibri"/>
        </w:rPr>
        <w:t xml:space="preserve"> 0.6 cm, SE (SL, range = 25.1-41.2 cm) preyed on primarily fish. In the same size class, </w:t>
      </w:r>
      <w:r w:rsidR="0037197C">
        <w:rPr>
          <w:rFonts w:ascii="Calibri" w:hAnsi="Calibri" w:cs="Calibri"/>
        </w:rPr>
        <w:t>approximately one third</w:t>
      </w:r>
      <w:r w:rsidR="00F45D4F">
        <w:rPr>
          <w:rFonts w:ascii="Calibri" w:hAnsi="Calibri" w:cs="Calibri"/>
        </w:rPr>
        <w:t xml:space="preserve"> of </w:t>
      </w:r>
      <w:r w:rsidR="00275145">
        <w:rPr>
          <w:rFonts w:ascii="Calibri" w:hAnsi="Calibri" w:cs="Calibri"/>
        </w:rPr>
        <w:t xml:space="preserve">Nile perch captured </w:t>
      </w:r>
      <w:r w:rsidR="00F45D4F">
        <w:rPr>
          <w:rFonts w:ascii="Calibri" w:hAnsi="Calibri" w:cs="Calibri"/>
        </w:rPr>
        <w:t xml:space="preserve">offshore during the post-ban period had an IRI value lower than 0.5, suggesting that even at sizes above 25 cm, there was still </w:t>
      </w:r>
      <w:r w:rsidR="00275145">
        <w:rPr>
          <w:rFonts w:ascii="Calibri" w:hAnsi="Calibri" w:cs="Calibri"/>
        </w:rPr>
        <w:t xml:space="preserve">interclass </w:t>
      </w:r>
      <w:r w:rsidR="00F45D4F">
        <w:rPr>
          <w:rFonts w:ascii="Calibri" w:hAnsi="Calibri" w:cs="Calibri"/>
        </w:rPr>
        <w:t xml:space="preserve">competitive pressures to feed on fish. </w:t>
      </w:r>
      <w:r w:rsidR="003121A3">
        <w:rPr>
          <w:rFonts w:ascii="Calibri" w:hAnsi="Calibri" w:cs="Calibri"/>
        </w:rPr>
        <w:t xml:space="preserve">This trend reversed again to match pre-ban conditions during the recovery period in perch caught offshore. As haplochromine populations returned to offshore areas of the lake, the switch from invertebrate feeding to a </w:t>
      </w:r>
      <w:r w:rsidR="00440BDB">
        <w:rPr>
          <w:rFonts w:ascii="Calibri" w:hAnsi="Calibri" w:cs="Calibri"/>
        </w:rPr>
        <w:t xml:space="preserve">diet composed of </w:t>
      </w:r>
      <w:r w:rsidR="003121A3">
        <w:rPr>
          <w:rFonts w:ascii="Calibri" w:hAnsi="Calibri" w:cs="Calibri"/>
        </w:rPr>
        <w:t>primarily fi</w:t>
      </w:r>
      <w:r w:rsidR="00440BDB">
        <w:rPr>
          <w:rFonts w:ascii="Calibri" w:hAnsi="Calibri" w:cs="Calibri"/>
        </w:rPr>
        <w:t xml:space="preserve">sh </w:t>
      </w:r>
      <w:r w:rsidR="003121A3">
        <w:rPr>
          <w:rFonts w:ascii="Calibri" w:hAnsi="Calibri" w:cs="Calibri"/>
        </w:rPr>
        <w:t xml:space="preserve">occurred </w:t>
      </w:r>
      <w:r w:rsidR="00466658">
        <w:rPr>
          <w:rFonts w:ascii="Calibri" w:hAnsi="Calibri" w:cs="Calibri"/>
        </w:rPr>
        <w:t xml:space="preserve">at approximately 10 cm SL. </w:t>
      </w:r>
      <w:r w:rsidR="00DB65C6">
        <w:rPr>
          <w:rFonts w:ascii="Calibri" w:hAnsi="Calibri" w:cs="Calibri"/>
        </w:rPr>
        <w:t xml:space="preserve">Nile perch IRI was related to haplochromine CPUE (p = 0.001). There was a difference between individual IRI values calculated across all time periods, distances, and standard lengths (analysis of variance [ANOVA]: standard length effect, </w:t>
      </w:r>
      <w:r w:rsidR="00DB65C6" w:rsidRPr="007667C5">
        <w:rPr>
          <w:rFonts w:ascii="Calibri" w:hAnsi="Calibri" w:cs="Calibri"/>
          <w:i/>
          <w:iCs/>
        </w:rPr>
        <w:t xml:space="preserve">F </w:t>
      </w:r>
      <w:r w:rsidR="00DB65C6" w:rsidRPr="007667C5">
        <w:rPr>
          <w:rFonts w:ascii="Calibri" w:hAnsi="Calibri" w:cs="Calibri"/>
        </w:rPr>
        <w:t xml:space="preserve">= </w:t>
      </w:r>
      <w:r w:rsidR="00DB65C6">
        <w:rPr>
          <w:rFonts w:ascii="Calibri" w:hAnsi="Calibri" w:cs="Calibri"/>
        </w:rPr>
        <w:t xml:space="preserve">16.36, </w:t>
      </w:r>
      <w:r w:rsidR="00DB65C6" w:rsidRPr="007667C5">
        <w:rPr>
          <w:rFonts w:ascii="Calibri" w:hAnsi="Calibri" w:cs="Calibri"/>
          <w:i/>
          <w:iCs/>
        </w:rPr>
        <w:t>p</w:t>
      </w:r>
      <w:r w:rsidR="00DB65C6">
        <w:rPr>
          <w:rFonts w:ascii="Calibri" w:hAnsi="Calibri" w:cs="Calibri"/>
        </w:rPr>
        <w:t xml:space="preserve"> &lt; 0.0001; distance effect, </w:t>
      </w:r>
      <w:r w:rsidR="00DB65C6" w:rsidRPr="007667C5">
        <w:rPr>
          <w:rFonts w:ascii="Calibri" w:hAnsi="Calibri" w:cs="Calibri"/>
          <w:i/>
          <w:iCs/>
        </w:rPr>
        <w:t xml:space="preserve">F </w:t>
      </w:r>
      <w:r w:rsidR="00DB65C6" w:rsidRPr="007667C5">
        <w:rPr>
          <w:rFonts w:ascii="Calibri" w:hAnsi="Calibri" w:cs="Calibri"/>
        </w:rPr>
        <w:t xml:space="preserve">= </w:t>
      </w:r>
      <w:r w:rsidR="00DB65C6">
        <w:rPr>
          <w:rFonts w:ascii="Calibri" w:hAnsi="Calibri" w:cs="Calibri"/>
        </w:rPr>
        <w:t xml:space="preserve">36.39, </w:t>
      </w:r>
      <w:r w:rsidR="00DB65C6" w:rsidRPr="007667C5">
        <w:rPr>
          <w:rFonts w:ascii="Calibri" w:hAnsi="Calibri" w:cs="Calibri"/>
          <w:i/>
          <w:iCs/>
        </w:rPr>
        <w:t>p</w:t>
      </w:r>
      <w:r w:rsidR="00DB65C6">
        <w:rPr>
          <w:rFonts w:ascii="Calibri" w:hAnsi="Calibri" w:cs="Calibri"/>
        </w:rPr>
        <w:t xml:space="preserve">  &lt;</w:t>
      </w:r>
      <w:r w:rsidR="00DB65C6" w:rsidRPr="007667C5">
        <w:rPr>
          <w:rFonts w:ascii="Calibri" w:hAnsi="Calibri" w:cs="Calibri"/>
        </w:rPr>
        <w:t>0.</w:t>
      </w:r>
      <w:r w:rsidR="00DB65C6">
        <w:rPr>
          <w:rFonts w:ascii="Calibri" w:hAnsi="Calibri" w:cs="Calibri"/>
        </w:rPr>
        <w:t xml:space="preserve">0001; time effect, </w:t>
      </w:r>
      <w:r w:rsidR="00DB65C6" w:rsidRPr="007667C5">
        <w:rPr>
          <w:rFonts w:ascii="Calibri" w:hAnsi="Calibri" w:cs="Calibri"/>
          <w:i/>
          <w:iCs/>
        </w:rPr>
        <w:t xml:space="preserve">F </w:t>
      </w:r>
      <w:r w:rsidR="00DB65C6" w:rsidRPr="007667C5">
        <w:rPr>
          <w:rFonts w:ascii="Calibri" w:hAnsi="Calibri" w:cs="Calibri"/>
        </w:rPr>
        <w:t xml:space="preserve">= </w:t>
      </w:r>
      <w:r w:rsidR="00DB65C6">
        <w:rPr>
          <w:rFonts w:ascii="Calibri" w:hAnsi="Calibri" w:cs="Calibri"/>
        </w:rPr>
        <w:t xml:space="preserve">20.82, </w:t>
      </w:r>
      <w:r w:rsidR="00DB65C6" w:rsidRPr="007667C5">
        <w:rPr>
          <w:rFonts w:ascii="Calibri" w:hAnsi="Calibri" w:cs="Calibri"/>
          <w:i/>
          <w:iCs/>
        </w:rPr>
        <w:t>p</w:t>
      </w:r>
      <w:r w:rsidR="00DB65C6">
        <w:rPr>
          <w:rFonts w:ascii="Calibri" w:hAnsi="Calibri" w:cs="Calibri"/>
        </w:rPr>
        <w:t xml:space="preserve"> = &lt;</w:t>
      </w:r>
      <w:r w:rsidR="00DB65C6" w:rsidRPr="007667C5">
        <w:rPr>
          <w:rFonts w:ascii="Calibri" w:hAnsi="Calibri" w:cs="Calibri"/>
        </w:rPr>
        <w:t>0.</w:t>
      </w:r>
      <w:r w:rsidR="00DB65C6">
        <w:rPr>
          <w:rFonts w:ascii="Calibri" w:hAnsi="Calibri" w:cs="Calibri"/>
        </w:rPr>
        <w:t>0001; distance</w:t>
      </w:r>
      <w:r w:rsidR="00DB65C6" w:rsidRPr="007667C5">
        <w:t xml:space="preserve"> </w:t>
      </w:r>
      <w:r w:rsidR="00DB65C6" w:rsidRPr="007667C5">
        <w:rPr>
          <w:rFonts w:ascii="Calibri" w:hAnsi="Calibri"/>
        </w:rPr>
        <w:t>×</w:t>
      </w:r>
      <w:r w:rsidR="00DB65C6">
        <w:rPr>
          <w:rFonts w:ascii="Arial" w:hAnsi="Arial" w:cs="Arial"/>
          <w:color w:val="000000"/>
          <w:sz w:val="23"/>
          <w:szCs w:val="23"/>
          <w:shd w:val="clear" w:color="auto" w:fill="F8F9FA"/>
        </w:rPr>
        <w:t xml:space="preserve"> </w:t>
      </w:r>
      <w:r w:rsidR="00DB65C6">
        <w:rPr>
          <w:rFonts w:ascii="Calibri" w:hAnsi="Calibri" w:cs="Calibri"/>
        </w:rPr>
        <w:t xml:space="preserve">time, </w:t>
      </w:r>
      <w:r w:rsidR="00DB65C6" w:rsidRPr="007667C5">
        <w:rPr>
          <w:rFonts w:ascii="Calibri" w:hAnsi="Calibri" w:cs="Calibri"/>
          <w:i/>
          <w:iCs/>
        </w:rPr>
        <w:t xml:space="preserve">F </w:t>
      </w:r>
      <w:r w:rsidR="00DB65C6" w:rsidRPr="007667C5">
        <w:rPr>
          <w:rFonts w:ascii="Calibri" w:hAnsi="Calibri" w:cs="Calibri"/>
        </w:rPr>
        <w:t xml:space="preserve">= </w:t>
      </w:r>
      <w:r w:rsidR="00DB65C6">
        <w:rPr>
          <w:rFonts w:ascii="Calibri" w:hAnsi="Calibri" w:cs="Calibri"/>
        </w:rPr>
        <w:t xml:space="preserve"> 8.56, </w:t>
      </w:r>
      <w:r w:rsidR="00DB65C6" w:rsidRPr="007667C5">
        <w:rPr>
          <w:rFonts w:ascii="Calibri" w:hAnsi="Calibri" w:cs="Calibri"/>
          <w:i/>
          <w:iCs/>
        </w:rPr>
        <w:t>p</w:t>
      </w:r>
      <w:r w:rsidR="00DB65C6">
        <w:rPr>
          <w:rFonts w:ascii="Calibri" w:hAnsi="Calibri" w:cs="Calibri"/>
        </w:rPr>
        <w:t xml:space="preserve"> &lt; 0.0001)</w:t>
      </w:r>
      <w:r w:rsidR="007C2D63">
        <w:rPr>
          <w:rFonts w:ascii="Calibri" w:hAnsi="Calibri" w:cs="Calibri"/>
        </w:rPr>
        <w:t xml:space="preserve">. Increasing standard length had a positive effect on IRI values (p &lt; 0.0001) suggesting that larger </w:t>
      </w:r>
      <w:r w:rsidR="00275145">
        <w:rPr>
          <w:rFonts w:ascii="Calibri" w:hAnsi="Calibri" w:cs="Calibri"/>
        </w:rPr>
        <w:t>Nile perch</w:t>
      </w:r>
      <w:r w:rsidR="007C2D63">
        <w:rPr>
          <w:rFonts w:ascii="Calibri" w:hAnsi="Calibri" w:cs="Calibri"/>
        </w:rPr>
        <w:t xml:space="preserve"> were overall better able to feed on fish to meet dietary requirements. Nile perch captured offshore were less likely to be piscivorous (p = 0.04)</w:t>
      </w:r>
      <w:r w:rsidR="00E20B20">
        <w:rPr>
          <w:rFonts w:ascii="Calibri" w:hAnsi="Calibri" w:cs="Calibri"/>
        </w:rPr>
        <w:t xml:space="preserve"> due to, as we suggest, the increased abundance of haplochromines in the densely vegetative littoral zones of nearshore habitats.</w:t>
      </w:r>
      <w:r w:rsidR="007C2D63">
        <w:rPr>
          <w:rFonts w:ascii="Calibri" w:hAnsi="Calibri" w:cs="Calibri"/>
        </w:rPr>
        <w:t xml:space="preserve"> During the recovery period</w:t>
      </w:r>
      <w:r w:rsidR="00275145">
        <w:rPr>
          <w:rFonts w:ascii="Calibri" w:hAnsi="Calibri" w:cs="Calibri"/>
        </w:rPr>
        <w:t>,</w:t>
      </w:r>
      <w:r w:rsidR="007C2D63">
        <w:rPr>
          <w:rFonts w:ascii="Calibri" w:hAnsi="Calibri" w:cs="Calibri"/>
        </w:rPr>
        <w:t xml:space="preserve"> Nile perch captured at any given standard length were more likely to have fed on fish, the cause of this we suggest </w:t>
      </w:r>
      <w:r w:rsidR="00E20B20">
        <w:rPr>
          <w:rFonts w:ascii="Calibri" w:hAnsi="Calibri" w:cs="Calibri"/>
        </w:rPr>
        <w:t>being</w:t>
      </w:r>
      <w:r w:rsidR="007C2D63">
        <w:rPr>
          <w:rFonts w:ascii="Calibri" w:hAnsi="Calibri" w:cs="Calibri"/>
        </w:rPr>
        <w:t xml:space="preserve"> the increased abundance of haplochromines across the lake. Nile perch captured offshore during the post-ban period when haplochromine abundance was at its lowest were least likely to have consumed fish prey and more likely to have primarily insectivorous diets</w:t>
      </w:r>
      <w:r w:rsidR="00E20B20">
        <w:rPr>
          <w:rFonts w:ascii="Calibri" w:hAnsi="Calibri" w:cs="Calibri"/>
        </w:rPr>
        <w:t xml:space="preserve"> (p = 0.</w:t>
      </w:r>
      <w:r w:rsidR="00E20B20" w:rsidRPr="00E20B20">
        <w:rPr>
          <w:rFonts w:ascii="Calibri" w:hAnsi="Calibri" w:cs="Calibri"/>
        </w:rPr>
        <w:t>003</w:t>
      </w:r>
      <w:r w:rsidR="00E20B20">
        <w:rPr>
          <w:rFonts w:ascii="Calibri" w:hAnsi="Calibri" w:cs="Calibri"/>
        </w:rPr>
        <w:t>)</w:t>
      </w:r>
      <w:r w:rsidR="007C2D63">
        <w:rPr>
          <w:rFonts w:ascii="Calibri" w:hAnsi="Calibri" w:cs="Calibri"/>
        </w:rPr>
        <w:t xml:space="preserve">. </w:t>
      </w:r>
    </w:p>
    <w:p w14:paraId="5BDF08E5" w14:textId="7BCDA437" w:rsidR="0031462A" w:rsidRPr="004304C0" w:rsidRDefault="000A5718" w:rsidP="00AC1372">
      <w:pPr>
        <w:pStyle w:val="NormalWeb"/>
        <w:spacing w:line="360" w:lineRule="auto"/>
        <w:ind w:firstLine="720"/>
      </w:pPr>
      <w:r>
        <w:rPr>
          <w:rFonts w:ascii="Calibri" w:hAnsi="Calibri" w:cs="Calibri"/>
        </w:rPr>
        <w:t xml:space="preserve">Nile perch captured offshore also had a greater diversity of prey found in their stomachs included a higher proportion by mass of </w:t>
      </w:r>
      <w:r w:rsidR="00994C3C">
        <w:rPr>
          <w:rFonts w:ascii="Calibri" w:hAnsi="Calibri" w:cs="Calibri"/>
        </w:rPr>
        <w:t>juvenile Nile perch</w:t>
      </w:r>
      <w:r w:rsidR="00994C3C">
        <w:rPr>
          <w:rFonts w:ascii="Calibri" w:hAnsi="Calibri" w:cs="Calibri"/>
          <w:i/>
          <w:iCs/>
        </w:rPr>
        <w:t xml:space="preserve">, </w:t>
      </w:r>
      <w:r w:rsidR="00994C3C">
        <w:rPr>
          <w:rFonts w:ascii="Calibri" w:hAnsi="Calibri" w:cs="Calibri"/>
        </w:rPr>
        <w:t xml:space="preserve">and small </w:t>
      </w:r>
      <w:r w:rsidR="00994C3C" w:rsidRPr="00994C3C">
        <w:rPr>
          <w:rFonts w:ascii="Calibri" w:hAnsi="Calibri"/>
        </w:rPr>
        <w:t>cyprinids</w:t>
      </w:r>
      <w:r w:rsidR="00994C3C">
        <w:rPr>
          <w:rFonts w:ascii="Calibri" w:hAnsi="Calibri"/>
        </w:rPr>
        <w:t xml:space="preserve"> </w:t>
      </w:r>
      <w:proofErr w:type="spellStart"/>
      <w:r w:rsidR="00994C3C" w:rsidRPr="009A4D15">
        <w:rPr>
          <w:rFonts w:ascii="Calibri" w:hAnsi="Calibri" w:cs="Calibri"/>
          <w:i/>
          <w:iCs/>
        </w:rPr>
        <w:t>Rastrineobola</w:t>
      </w:r>
      <w:proofErr w:type="spellEnd"/>
      <w:r w:rsidR="00994C3C" w:rsidRPr="009A4D15">
        <w:rPr>
          <w:rFonts w:ascii="Calibri" w:hAnsi="Calibri" w:cs="Calibri"/>
          <w:i/>
          <w:iCs/>
        </w:rPr>
        <w:t xml:space="preserve"> </w:t>
      </w:r>
      <w:proofErr w:type="spellStart"/>
      <w:r w:rsidR="00994C3C" w:rsidRPr="009A4D15">
        <w:rPr>
          <w:rFonts w:ascii="Calibri" w:hAnsi="Calibri" w:cs="Calibri"/>
          <w:i/>
          <w:iCs/>
        </w:rPr>
        <w:t>argentea</w:t>
      </w:r>
      <w:proofErr w:type="spellEnd"/>
      <w:r w:rsidR="00994C3C">
        <w:rPr>
          <w:rFonts w:ascii="Calibri" w:hAnsi="Calibri" w:cs="Calibri"/>
          <w:i/>
          <w:iCs/>
        </w:rPr>
        <w:t xml:space="preserve">, </w:t>
      </w:r>
      <w:r w:rsidR="00994C3C" w:rsidRPr="009A4D15">
        <w:rPr>
          <w:rFonts w:ascii="Calibri" w:hAnsi="Calibri" w:cs="Calibri"/>
        </w:rPr>
        <w:t xml:space="preserve">and </w:t>
      </w:r>
      <w:proofErr w:type="spellStart"/>
      <w:r w:rsidR="00994C3C" w:rsidRPr="009A4D15">
        <w:rPr>
          <w:rFonts w:ascii="Calibri" w:hAnsi="Calibri" w:cs="Calibri"/>
          <w:i/>
          <w:iCs/>
        </w:rPr>
        <w:t>Barbus</w:t>
      </w:r>
      <w:proofErr w:type="spellEnd"/>
      <w:r w:rsidR="00994C3C" w:rsidRPr="009A4D15">
        <w:rPr>
          <w:rFonts w:ascii="Calibri" w:hAnsi="Calibri" w:cs="Calibri"/>
          <w:i/>
          <w:iCs/>
        </w:rPr>
        <w:t xml:space="preserve"> </w:t>
      </w:r>
      <w:r w:rsidR="00994C3C" w:rsidRPr="00994C3C">
        <w:rPr>
          <w:rFonts w:ascii="Calibri" w:hAnsi="Calibri" w:cs="Calibri"/>
        </w:rPr>
        <w:t xml:space="preserve">spp. </w:t>
      </w:r>
    </w:p>
    <w:p w14:paraId="61A18B3A" w14:textId="136A89A9" w:rsidR="00E13B9E" w:rsidRDefault="00ED706A" w:rsidP="00AC1372">
      <w:pPr>
        <w:pStyle w:val="NormalWeb"/>
        <w:spacing w:line="360" w:lineRule="auto"/>
        <w:ind w:firstLine="720"/>
        <w:rPr>
          <w:rFonts w:ascii="Calibri" w:hAnsi="Calibri"/>
        </w:rPr>
      </w:pPr>
      <w:r>
        <w:rPr>
          <w:rFonts w:ascii="Calibri" w:hAnsi="Calibri" w:cs="Calibri"/>
          <w:i/>
          <w:iCs/>
        </w:rPr>
        <w:lastRenderedPageBreak/>
        <w:t>Nile perch diet</w:t>
      </w:r>
      <w:r w:rsidR="00177027">
        <w:rPr>
          <w:rFonts w:ascii="Calibri" w:hAnsi="Calibri" w:cs="Calibri"/>
          <w:i/>
          <w:iCs/>
        </w:rPr>
        <w:t xml:space="preserve"> composition</w:t>
      </w:r>
      <w:r>
        <w:rPr>
          <w:rFonts w:ascii="Calibri" w:hAnsi="Calibri" w:cs="Calibri"/>
          <w:i/>
          <w:iCs/>
        </w:rPr>
        <w:t xml:space="preserve">. </w:t>
      </w:r>
      <w:r w:rsidR="00257DD5">
        <w:rPr>
          <w:rFonts w:ascii="Calibri" w:hAnsi="Calibri" w:cs="Calibri"/>
        </w:rPr>
        <w:t>A total of 17</w:t>
      </w:r>
      <w:r w:rsidR="00643581">
        <w:rPr>
          <w:rFonts w:ascii="Calibri" w:hAnsi="Calibri" w:cs="Calibri"/>
        </w:rPr>
        <w:t xml:space="preserve">15 Nile perch were recovered in experimental fishing nets of which </w:t>
      </w:r>
      <w:r>
        <w:rPr>
          <w:rFonts w:ascii="Calibri" w:hAnsi="Calibri" w:cs="Calibri"/>
        </w:rPr>
        <w:t xml:space="preserve">22.5% (n=386) </w:t>
      </w:r>
      <w:r w:rsidR="0031462A">
        <w:rPr>
          <w:rFonts w:ascii="Calibri" w:hAnsi="Calibri" w:cs="Calibri"/>
        </w:rPr>
        <w:t>had non-empty stomachs</w:t>
      </w:r>
      <w:r>
        <w:rPr>
          <w:rFonts w:ascii="Calibri" w:hAnsi="Calibri" w:cs="Calibri"/>
        </w:rPr>
        <w:t xml:space="preserve">. </w:t>
      </w:r>
      <w:r w:rsidR="0031462A">
        <w:rPr>
          <w:rFonts w:ascii="Calibri" w:hAnsi="Calibri" w:cs="Calibri"/>
        </w:rPr>
        <w:t>Perch recovered from</w:t>
      </w:r>
      <w:r>
        <w:rPr>
          <w:rFonts w:ascii="Calibri" w:hAnsi="Calibri" w:cs="Calibri"/>
        </w:rPr>
        <w:t xml:space="preserve"> experimental catches ranged in size from 6.0 – 98.2 cm SL. Across all time periods, distances from shore, and standard length’s the major prey item in the perch stomach was haplochromines and other cichlids accounting for 7</w:t>
      </w:r>
      <w:r w:rsidR="00E13B9E">
        <w:rPr>
          <w:rFonts w:ascii="Calibri" w:hAnsi="Calibri" w:cs="Calibri"/>
        </w:rPr>
        <w:t>1</w:t>
      </w:r>
      <w:r>
        <w:rPr>
          <w:rFonts w:ascii="Calibri" w:hAnsi="Calibri" w:cs="Calibri"/>
        </w:rPr>
        <w:t xml:space="preserve">% of the total mass of prey recovered from stomachs of the Nile perch. </w:t>
      </w:r>
      <w:r w:rsidR="00E13B9E">
        <w:rPr>
          <w:rFonts w:ascii="Calibri" w:hAnsi="Calibri" w:cs="Calibri"/>
        </w:rPr>
        <w:t xml:space="preserve">Other significant prey recovered were, in order of decreasing </w:t>
      </w:r>
      <w:r w:rsidR="009D5529">
        <w:rPr>
          <w:rFonts w:ascii="Calibri" w:hAnsi="Calibri" w:cs="Calibri"/>
        </w:rPr>
        <w:t>prevalence</w:t>
      </w:r>
      <w:r w:rsidR="00E13B9E">
        <w:rPr>
          <w:rFonts w:ascii="Calibri" w:hAnsi="Calibri" w:cs="Calibri"/>
        </w:rPr>
        <w:t xml:space="preserve"> by percent mass: various invertebrates (0.09%), unidentified fish prey (0.05%), juvenile </w:t>
      </w:r>
      <w:r w:rsidR="00E13B9E">
        <w:rPr>
          <w:rFonts w:ascii="Calibri" w:hAnsi="Calibri" w:cs="Calibri"/>
          <w:i/>
          <w:iCs/>
        </w:rPr>
        <w:t xml:space="preserve">L. niloticus, </w:t>
      </w:r>
      <w:proofErr w:type="spellStart"/>
      <w:r w:rsidR="00E13B9E" w:rsidRPr="009A4D15">
        <w:rPr>
          <w:rFonts w:ascii="Calibri" w:hAnsi="Calibri" w:cs="Calibri"/>
          <w:i/>
          <w:iCs/>
        </w:rPr>
        <w:t>Rastrineobola</w:t>
      </w:r>
      <w:proofErr w:type="spellEnd"/>
      <w:r w:rsidR="00E13B9E" w:rsidRPr="009A4D15">
        <w:rPr>
          <w:rFonts w:ascii="Calibri" w:hAnsi="Calibri" w:cs="Calibri"/>
          <w:i/>
          <w:iCs/>
        </w:rPr>
        <w:t xml:space="preserve"> </w:t>
      </w:r>
      <w:proofErr w:type="spellStart"/>
      <w:r w:rsidR="00E13B9E" w:rsidRPr="009A4D15">
        <w:rPr>
          <w:rFonts w:ascii="Calibri" w:hAnsi="Calibri" w:cs="Calibri"/>
          <w:i/>
          <w:iCs/>
        </w:rPr>
        <w:t>argentea</w:t>
      </w:r>
      <w:proofErr w:type="spellEnd"/>
      <w:r w:rsidR="00E13B9E">
        <w:rPr>
          <w:rFonts w:ascii="Calibri" w:hAnsi="Calibri" w:cs="Calibri"/>
          <w:i/>
          <w:iCs/>
        </w:rPr>
        <w:t xml:space="preserve">, </w:t>
      </w:r>
      <w:r w:rsidR="00E13B9E" w:rsidRPr="009A4D15">
        <w:rPr>
          <w:rFonts w:ascii="Calibri" w:hAnsi="Calibri" w:cs="Calibri"/>
        </w:rPr>
        <w:t xml:space="preserve">and </w:t>
      </w:r>
      <w:proofErr w:type="spellStart"/>
      <w:r w:rsidR="00E13B9E" w:rsidRPr="009A4D15">
        <w:rPr>
          <w:rFonts w:ascii="Calibri" w:hAnsi="Calibri" w:cs="Calibri"/>
          <w:i/>
          <w:iCs/>
        </w:rPr>
        <w:t>Barbus</w:t>
      </w:r>
      <w:proofErr w:type="spellEnd"/>
      <w:r w:rsidR="00E13B9E" w:rsidRPr="009A4D15">
        <w:rPr>
          <w:rFonts w:ascii="Calibri" w:hAnsi="Calibri" w:cs="Calibri"/>
          <w:i/>
          <w:iCs/>
        </w:rPr>
        <w:t xml:space="preserve"> </w:t>
      </w:r>
      <w:proofErr w:type="spellStart"/>
      <w:r w:rsidR="00E13B9E" w:rsidRPr="009A4D15">
        <w:rPr>
          <w:rFonts w:ascii="Calibri" w:hAnsi="Calibri" w:cs="Calibri"/>
          <w:i/>
          <w:iCs/>
        </w:rPr>
        <w:t>magdalenae</w:t>
      </w:r>
      <w:proofErr w:type="spellEnd"/>
      <w:r w:rsidR="00E13B9E">
        <w:rPr>
          <w:rFonts w:ascii="Calibri" w:hAnsi="Calibri" w:cs="Calibri"/>
        </w:rPr>
        <w:t xml:space="preserve"> (0.03%), </w:t>
      </w:r>
      <w:r w:rsidR="009D5529">
        <w:rPr>
          <w:rFonts w:ascii="Calibri" w:hAnsi="Calibri" w:cs="Calibri"/>
        </w:rPr>
        <w:t xml:space="preserve">assorted </w:t>
      </w:r>
      <w:r w:rsidR="00E13B9E">
        <w:rPr>
          <w:rFonts w:ascii="Calibri" w:hAnsi="Calibri" w:cs="Calibri"/>
        </w:rPr>
        <w:t xml:space="preserve">vegetation (0.01%) </w:t>
      </w:r>
      <w:r w:rsidR="00E13B9E" w:rsidRPr="00E13B9E">
        <w:rPr>
          <w:rFonts w:ascii="Calibri" w:hAnsi="Calibri" w:cs="Calibri"/>
        </w:rPr>
        <w:t xml:space="preserve">and other species of native fish which include </w:t>
      </w:r>
      <w:r w:rsidR="00E13B9E" w:rsidRPr="00E13B9E">
        <w:rPr>
          <w:rFonts w:ascii="Calibri" w:hAnsi="Calibri"/>
        </w:rPr>
        <w:t xml:space="preserve">catfish of the family </w:t>
      </w:r>
      <w:proofErr w:type="spellStart"/>
      <w:r w:rsidR="00E13B9E" w:rsidRPr="00E13B9E">
        <w:rPr>
          <w:rFonts w:ascii="Calibri" w:hAnsi="Calibri"/>
        </w:rPr>
        <w:t>Clariidae</w:t>
      </w:r>
      <w:proofErr w:type="spellEnd"/>
      <w:r w:rsidR="00E13B9E" w:rsidRPr="00E13B9E">
        <w:rPr>
          <w:rFonts w:ascii="Calibri" w:hAnsi="Calibri"/>
        </w:rPr>
        <w:t xml:space="preserve"> and </w:t>
      </w:r>
      <w:r w:rsidR="009000CC">
        <w:rPr>
          <w:rFonts w:ascii="Calibri" w:hAnsi="Calibri"/>
        </w:rPr>
        <w:t xml:space="preserve">the </w:t>
      </w:r>
      <w:r w:rsidR="00E13B9E" w:rsidRPr="00E13B9E">
        <w:rPr>
          <w:rFonts w:ascii="Calibri" w:hAnsi="Calibri"/>
        </w:rPr>
        <w:t xml:space="preserve">freshwater eel </w:t>
      </w:r>
      <w:proofErr w:type="spellStart"/>
      <w:r w:rsidR="00E13B9E" w:rsidRPr="00E13B9E">
        <w:rPr>
          <w:rFonts w:ascii="Calibri" w:hAnsi="Calibri"/>
          <w:i/>
          <w:iCs/>
        </w:rPr>
        <w:t>Mastacembelus</w:t>
      </w:r>
      <w:proofErr w:type="spellEnd"/>
      <w:r w:rsidR="00E13B9E" w:rsidRPr="00E13B9E">
        <w:rPr>
          <w:rFonts w:ascii="Calibri" w:hAnsi="Calibri"/>
          <w:i/>
          <w:iCs/>
        </w:rPr>
        <w:t xml:space="preserve"> </w:t>
      </w:r>
      <w:proofErr w:type="spellStart"/>
      <w:r w:rsidR="00E13B9E" w:rsidRPr="00E13B9E">
        <w:rPr>
          <w:rFonts w:ascii="Calibri" w:hAnsi="Calibri"/>
          <w:i/>
          <w:iCs/>
        </w:rPr>
        <w:t>frenatus</w:t>
      </w:r>
      <w:proofErr w:type="spellEnd"/>
      <w:r w:rsidR="00E13B9E" w:rsidRPr="00E13B9E">
        <w:rPr>
          <w:rFonts w:ascii="Calibri" w:hAnsi="Calibri"/>
          <w:i/>
          <w:iCs/>
        </w:rPr>
        <w:t xml:space="preserve"> (&lt;0.01%)</w:t>
      </w:r>
      <w:r w:rsidR="006B7262">
        <w:rPr>
          <w:rFonts w:ascii="Calibri" w:hAnsi="Calibri"/>
        </w:rPr>
        <w:t xml:space="preserve">. </w:t>
      </w:r>
    </w:p>
    <w:p w14:paraId="51A23246" w14:textId="566F7953" w:rsidR="00775A16" w:rsidRDefault="00775A16" w:rsidP="00E13B9E">
      <w:pPr>
        <w:pStyle w:val="NormalWeb"/>
        <w:rPr>
          <w:rFonts w:ascii="Calibri" w:hAnsi="Calibri"/>
        </w:rPr>
      </w:pPr>
    </w:p>
    <w:p w14:paraId="4EB7FE10" w14:textId="039A7B51" w:rsidR="00B65333" w:rsidRDefault="00B65333" w:rsidP="00B65333">
      <w:pPr>
        <w:pStyle w:val="NormalWeb"/>
      </w:pPr>
    </w:p>
    <w:p w14:paraId="58797B30" w14:textId="4777B315" w:rsidR="00B65333" w:rsidRDefault="00B65333" w:rsidP="00B65333">
      <w:pPr>
        <w:pStyle w:val="NormalWeb"/>
      </w:pPr>
    </w:p>
    <w:p w14:paraId="561E13E1" w14:textId="4EA750A2" w:rsidR="00B65333" w:rsidRDefault="00B65333" w:rsidP="00B65333">
      <w:pPr>
        <w:pStyle w:val="NormalWeb"/>
      </w:pPr>
      <w:r>
        <w:t xml:space="preserve">Other fish abundance. </w:t>
      </w:r>
    </w:p>
    <w:p w14:paraId="03CD35F1" w14:textId="5478EA7A" w:rsidR="00B65333" w:rsidRDefault="00B65333" w:rsidP="00B65333">
      <w:pPr>
        <w:pStyle w:val="NormalWeb"/>
      </w:pPr>
      <w:r>
        <w:t xml:space="preserve">Hap </w:t>
      </w:r>
      <w:r w:rsidR="009038B5">
        <w:t xml:space="preserve">habitat specific </w:t>
      </w:r>
      <w:r>
        <w:t xml:space="preserve">increases and decreases </w:t>
      </w:r>
      <w:r w:rsidR="009038B5">
        <w:t xml:space="preserve">in CPUE </w:t>
      </w:r>
    </w:p>
    <w:p w14:paraId="3DC82B0E" w14:textId="27219406" w:rsidR="003B69F3" w:rsidRPr="009A4D15" w:rsidRDefault="003B69F3" w:rsidP="00B65333">
      <w:pPr>
        <w:pStyle w:val="NormalWeb"/>
        <w:rPr>
          <w:rFonts w:ascii="Calibri" w:hAnsi="Calibri" w:cs="Calibri"/>
        </w:rPr>
      </w:pPr>
      <w:r>
        <w:t xml:space="preserve">Expanding macrophytes are </w:t>
      </w:r>
      <w:r w:rsidR="00354EE8">
        <w:t>perforated</w:t>
      </w:r>
      <w:r>
        <w:t xml:space="preserve"> habitat types </w:t>
      </w:r>
    </w:p>
    <w:p w14:paraId="79392268" w14:textId="35D3B87B" w:rsidR="00257DD5" w:rsidRDefault="00257DD5">
      <w:pPr>
        <w:rPr>
          <w:rFonts w:ascii="Calibri" w:hAnsi="Calibri" w:cs="Calibri"/>
        </w:rPr>
      </w:pPr>
    </w:p>
    <w:p w14:paraId="14DBFF63" w14:textId="47439C44" w:rsidR="00A3428C" w:rsidRPr="009A4D15" w:rsidRDefault="00A3428C">
      <w:pPr>
        <w:rPr>
          <w:rFonts w:ascii="Calibri" w:hAnsi="Calibri" w:cs="Calibri"/>
          <w:b/>
          <w:bCs/>
        </w:rPr>
      </w:pPr>
    </w:p>
    <w:p w14:paraId="3EC2F74B" w14:textId="32E19F0D" w:rsidR="00437B21" w:rsidRPr="009A4D15" w:rsidRDefault="00437B21">
      <w:pPr>
        <w:rPr>
          <w:rFonts w:ascii="Calibri" w:hAnsi="Calibri" w:cs="Calibri"/>
        </w:rPr>
      </w:pPr>
    </w:p>
    <w:p w14:paraId="04A9BEB0" w14:textId="3FA139FB" w:rsidR="00437B21" w:rsidRPr="009A4D15" w:rsidRDefault="00437B21">
      <w:pPr>
        <w:rPr>
          <w:rFonts w:ascii="Calibri" w:hAnsi="Calibri" w:cs="Calibri"/>
          <w:b/>
          <w:bCs/>
        </w:rPr>
      </w:pPr>
      <w:r w:rsidRPr="009A4D15">
        <w:rPr>
          <w:rFonts w:ascii="Calibri" w:hAnsi="Calibri" w:cs="Calibri"/>
          <w:b/>
          <w:bCs/>
        </w:rPr>
        <w:t>Discussion</w:t>
      </w:r>
    </w:p>
    <w:p w14:paraId="273A3325" w14:textId="7EC8C790" w:rsidR="00437B21" w:rsidRPr="009A4D15" w:rsidRDefault="00437B21">
      <w:pPr>
        <w:rPr>
          <w:rFonts w:ascii="Calibri" w:hAnsi="Calibri" w:cs="Calibri"/>
        </w:rPr>
      </w:pPr>
    </w:p>
    <w:p w14:paraId="779CD732" w14:textId="015777B1" w:rsidR="00437B21" w:rsidRPr="009A4D15" w:rsidRDefault="00437B21">
      <w:pPr>
        <w:rPr>
          <w:rFonts w:ascii="Calibri" w:hAnsi="Calibri" w:cs="Calibri"/>
          <w:b/>
          <w:bCs/>
        </w:rPr>
      </w:pPr>
      <w:r w:rsidRPr="009A4D15">
        <w:rPr>
          <w:rFonts w:ascii="Calibri" w:hAnsi="Calibri" w:cs="Calibri"/>
          <w:b/>
          <w:bCs/>
        </w:rPr>
        <w:t xml:space="preserve">Conclusion </w:t>
      </w:r>
    </w:p>
    <w:p w14:paraId="7041E13E" w14:textId="77777777" w:rsidR="00437B21" w:rsidRPr="009A4D15" w:rsidRDefault="00437B21">
      <w:pPr>
        <w:rPr>
          <w:rFonts w:ascii="Calibri" w:hAnsi="Calibri" w:cs="Calibri"/>
        </w:rPr>
      </w:pPr>
    </w:p>
    <w:p w14:paraId="5D7CAE63" w14:textId="59978187" w:rsidR="00006D05" w:rsidRPr="009A4D15" w:rsidRDefault="0044752C">
      <w:pPr>
        <w:rPr>
          <w:rFonts w:ascii="Calibri" w:hAnsi="Calibri" w:cs="Calibri"/>
        </w:rPr>
      </w:pPr>
      <w:r w:rsidRPr="009A4D15">
        <w:rPr>
          <w:rFonts w:ascii="Calibri" w:hAnsi="Calibri" w:cs="Calibri"/>
        </w:rPr>
        <w:t>Distance was statistically significant (p &lt; 0.001) but statistical power was insufficient to identify the pairwise comparison which was driving this relationship (all pair-wise p &gt; 0.05).</w:t>
      </w:r>
    </w:p>
    <w:p w14:paraId="24510BBC" w14:textId="543BF028" w:rsidR="009A4D15" w:rsidRPr="009A4D15" w:rsidRDefault="009A4D15">
      <w:pPr>
        <w:rPr>
          <w:rFonts w:ascii="Calibri" w:hAnsi="Calibri" w:cs="Calibri"/>
        </w:rPr>
      </w:pPr>
    </w:p>
    <w:p w14:paraId="1A79059A" w14:textId="2FD89AF8" w:rsidR="009A4D15" w:rsidRPr="009A4D15" w:rsidRDefault="009A4D15">
      <w:pPr>
        <w:rPr>
          <w:rFonts w:ascii="Calibri" w:hAnsi="Calibri" w:cs="Calibri"/>
        </w:rPr>
      </w:pPr>
    </w:p>
    <w:p w14:paraId="23BDF483" w14:textId="46CF119A" w:rsidR="009A4D15" w:rsidRDefault="009A4D15">
      <w:pPr>
        <w:rPr>
          <w:rFonts w:ascii="Calibri" w:hAnsi="Calibri" w:cs="Calibri"/>
          <w:b/>
          <w:bCs/>
        </w:rPr>
      </w:pPr>
      <w:r w:rsidRPr="009A4D15">
        <w:rPr>
          <w:rFonts w:ascii="Calibri" w:hAnsi="Calibri" w:cs="Calibri"/>
          <w:b/>
          <w:bCs/>
        </w:rPr>
        <w:t>References</w:t>
      </w:r>
    </w:p>
    <w:p w14:paraId="10E32E32" w14:textId="766FE131" w:rsidR="009A4D15" w:rsidRDefault="009A4D15">
      <w:pPr>
        <w:rPr>
          <w:rFonts w:ascii="Calibri" w:hAnsi="Calibri" w:cs="Calibri"/>
          <w:b/>
          <w:bCs/>
        </w:rPr>
      </w:pPr>
    </w:p>
    <w:p w14:paraId="72C004FB" w14:textId="09D4CCF5" w:rsidR="00F027EB" w:rsidRDefault="00F027EB" w:rsidP="00F027EB">
      <w:pPr>
        <w:ind w:left="720" w:hanging="720"/>
      </w:pPr>
      <w:proofErr w:type="spellStart"/>
      <w:r w:rsidRPr="00F027EB">
        <w:t>Barel</w:t>
      </w:r>
      <w:proofErr w:type="spellEnd"/>
      <w:r w:rsidRPr="00F027EB">
        <w:t xml:space="preserve">, C., Van </w:t>
      </w:r>
      <w:proofErr w:type="spellStart"/>
      <w:r w:rsidRPr="00F027EB">
        <w:t>Oijen</w:t>
      </w:r>
      <w:proofErr w:type="spellEnd"/>
      <w:r w:rsidRPr="00F027EB">
        <w:t xml:space="preserve">, M., Witte, F., &amp; Witte-Maas, E. L. (1976). An introduction to the taxonomy and morphology of the haplochromine </w:t>
      </w:r>
      <w:proofErr w:type="spellStart"/>
      <w:r w:rsidRPr="00F027EB">
        <w:t>Cichlidae</w:t>
      </w:r>
      <w:proofErr w:type="spellEnd"/>
      <w:r w:rsidRPr="00F027EB">
        <w:t xml:space="preserve"> from Lake Victoria. Netherlands Journal of Zoology, 27(4), 333-380. </w:t>
      </w:r>
    </w:p>
    <w:p w14:paraId="68545F38" w14:textId="272287CA" w:rsidR="00A82C06" w:rsidRDefault="009A4D15" w:rsidP="00A82C06">
      <w:pPr>
        <w:ind w:left="720" w:hanging="720"/>
      </w:pPr>
      <w:r w:rsidRPr="009A4D15">
        <w:lastRenderedPageBreak/>
        <w:t xml:space="preserve">Cambridge Nabugabo Biological Survey (CNBS). (1962). Preliminary report. CNBS, Makerere College Library, Uganda. </w:t>
      </w:r>
    </w:p>
    <w:p w14:paraId="753C29D8" w14:textId="07D5E441" w:rsidR="00A82C06" w:rsidRPr="009A4D15" w:rsidRDefault="00A82C06" w:rsidP="00A82C06">
      <w:pPr>
        <w:ind w:left="720" w:hanging="720"/>
      </w:pPr>
      <w:r>
        <w:rPr>
          <w:rFonts w:ascii="TimesNewRomanPSMT" w:hAnsi="TimesNewRomanPSMT"/>
        </w:rPr>
        <w:t xml:space="preserve">Chapman, L. J., Chapman, C. A., </w:t>
      </w:r>
      <w:proofErr w:type="spellStart"/>
      <w:r>
        <w:rPr>
          <w:rFonts w:ascii="TimesNewRomanPSMT" w:hAnsi="TimesNewRomanPSMT"/>
        </w:rPr>
        <w:t>Nordlie</w:t>
      </w:r>
      <w:proofErr w:type="spellEnd"/>
      <w:r>
        <w:rPr>
          <w:rFonts w:ascii="TimesNewRomanPSMT" w:hAnsi="TimesNewRomanPSMT"/>
        </w:rPr>
        <w:t xml:space="preserve">, F. G., &amp; Rosenberger, A. E. (2002). Physiological refugia: swamps, hypoxia tolerance and maintenance of fish diversity in the Lake Victoria region. </w:t>
      </w:r>
      <w:r>
        <w:rPr>
          <w:rFonts w:ascii="TimesNewRomanPS" w:hAnsi="TimesNewRomanPS"/>
          <w:i/>
          <w:iCs/>
        </w:rPr>
        <w:t>Comparative Biochemistry and Physiology Part A: Molecular &amp; Integrative Physiology, 133</w:t>
      </w:r>
      <w:r>
        <w:rPr>
          <w:rFonts w:ascii="TimesNewRomanPSMT" w:hAnsi="TimesNewRomanPSMT"/>
        </w:rPr>
        <w:t xml:space="preserve">(3), 421-437. </w:t>
      </w:r>
    </w:p>
    <w:p w14:paraId="50658C0C" w14:textId="3B54431B" w:rsidR="009A4D15" w:rsidRDefault="009A4D15" w:rsidP="009A4D15">
      <w:pPr>
        <w:ind w:left="720" w:hanging="720"/>
      </w:pPr>
      <w:r w:rsidRPr="009A4D15">
        <w:t xml:space="preserve">Chapman, L. J., Chapman, C. A., </w:t>
      </w:r>
      <w:proofErr w:type="spellStart"/>
      <w:r w:rsidRPr="009A4D15">
        <w:t>Ogutu‐Ohwayo</w:t>
      </w:r>
      <w:proofErr w:type="spellEnd"/>
      <w:r w:rsidRPr="009A4D15">
        <w:t xml:space="preserve">, R., Chandler, M., Kaufman, L., &amp; </w:t>
      </w:r>
      <w:proofErr w:type="spellStart"/>
      <w:r w:rsidRPr="009A4D15">
        <w:t>Keiter</w:t>
      </w:r>
      <w:proofErr w:type="spellEnd"/>
      <w:r w:rsidRPr="009A4D15">
        <w:t xml:space="preserve">, A. E. (1996). Refugia for endangered fishes from an introduced predator in Lake Nabugabo, Uganda. Conservation Biology, 10(2), 554-561. </w:t>
      </w:r>
    </w:p>
    <w:p w14:paraId="48A7772D" w14:textId="09AB5631" w:rsidR="009A4D15" w:rsidRDefault="009A4D15" w:rsidP="009A4D15">
      <w:pPr>
        <w:ind w:left="720" w:hanging="720"/>
      </w:pPr>
      <w:r>
        <w:rPr>
          <w:rFonts w:ascii="TimesNewRomanPSMT" w:hAnsi="TimesNewRomanPSMT"/>
        </w:rPr>
        <w:t xml:space="preserve">Greenwood, P. H. (1965). The cichlid fishes of Lake Nabugabo, Uganda. </w:t>
      </w:r>
      <w:r>
        <w:rPr>
          <w:rFonts w:ascii="TimesNewRomanPS" w:hAnsi="TimesNewRomanPS"/>
          <w:i/>
          <w:iCs/>
        </w:rPr>
        <w:t xml:space="preserve">Bulletin of the British Museum of Natural History, 12, </w:t>
      </w:r>
      <w:r>
        <w:rPr>
          <w:rFonts w:ascii="TimesNewRomanPSMT" w:hAnsi="TimesNewRomanPSMT"/>
        </w:rPr>
        <w:t xml:space="preserve">313-357. </w:t>
      </w:r>
    </w:p>
    <w:p w14:paraId="5BBC32C5" w14:textId="2C240A4E" w:rsidR="00883AAE" w:rsidRDefault="009A4D15" w:rsidP="00883AAE">
      <w:pPr>
        <w:ind w:left="720" w:hanging="720"/>
        <w:rPr>
          <w:rFonts w:ascii="TimesNewRomanPSMT" w:hAnsi="TimesNewRomanPSMT"/>
        </w:rPr>
      </w:pPr>
      <w:proofErr w:type="spellStart"/>
      <w:r>
        <w:rPr>
          <w:rFonts w:ascii="TimesNewRomanPSMT" w:hAnsi="TimesNewRomanPSMT"/>
        </w:rPr>
        <w:t>Nyboer</w:t>
      </w:r>
      <w:proofErr w:type="spellEnd"/>
      <w:r>
        <w:rPr>
          <w:rFonts w:ascii="TimesNewRomanPSMT" w:hAnsi="TimesNewRomanPSMT"/>
        </w:rPr>
        <w:t>, E. A., &amp; Chapman, L. J. (2013). Movement and home range of introduced Nile perch (</w:t>
      </w:r>
      <w:r>
        <w:rPr>
          <w:rFonts w:ascii="TimesNewRomanPS" w:hAnsi="TimesNewRomanPS"/>
          <w:i/>
          <w:iCs/>
        </w:rPr>
        <w:t>Lates niloticus</w:t>
      </w:r>
      <w:r>
        <w:rPr>
          <w:rFonts w:ascii="TimesNewRomanPSMT" w:hAnsi="TimesNewRomanPSMT"/>
        </w:rPr>
        <w:t xml:space="preserve">) in Lake Nabugabo, Uganda: implications for ecological divergence and fisheries management. </w:t>
      </w:r>
      <w:r>
        <w:rPr>
          <w:rFonts w:ascii="TimesNewRomanPS" w:hAnsi="TimesNewRomanPS"/>
          <w:i/>
          <w:iCs/>
        </w:rPr>
        <w:t>Fisheries Research, 137</w:t>
      </w:r>
      <w:r>
        <w:rPr>
          <w:rFonts w:ascii="TimesNewRomanPSMT" w:hAnsi="TimesNewRomanPSMT"/>
        </w:rPr>
        <w:t xml:space="preserve">, 18-29. </w:t>
      </w:r>
    </w:p>
    <w:p w14:paraId="3DCAAB68" w14:textId="77777777" w:rsidR="00883AAE" w:rsidRDefault="00883AAE" w:rsidP="00883AAE">
      <w:pPr>
        <w:ind w:left="720" w:hanging="720"/>
        <w:rPr>
          <w:rFonts w:ascii="TimesNewRomanPSMT" w:hAnsi="TimesNewRomanPSMT"/>
        </w:rPr>
      </w:pPr>
      <w:r>
        <w:rPr>
          <w:rFonts w:ascii="TimesNewRomanPSMT" w:hAnsi="TimesNewRomanPSMT"/>
        </w:rPr>
        <w:t xml:space="preserve">Paterson, J., and L. Chapman. 2009. Fishing down and fishing hard: ecological change in the Nile perch of Lake Nabugabo, Uganda. Ecology of Freshwater Fish </w:t>
      </w:r>
      <w:r>
        <w:rPr>
          <w:rFonts w:ascii="TimesNewRomanPS" w:hAnsi="TimesNewRomanPS"/>
          <w:b/>
          <w:bCs/>
        </w:rPr>
        <w:t>18</w:t>
      </w:r>
      <w:r>
        <w:rPr>
          <w:rFonts w:ascii="TimesNewRomanPSMT" w:hAnsi="TimesNewRomanPSMT"/>
        </w:rPr>
        <w:t>:380-394.</w:t>
      </w:r>
    </w:p>
    <w:p w14:paraId="11DBB53C" w14:textId="77777777" w:rsidR="0017203B" w:rsidRDefault="00883AAE" w:rsidP="0017203B">
      <w:pPr>
        <w:ind w:left="720" w:hanging="720"/>
        <w:rPr>
          <w:rFonts w:ascii="TimesNewRomanPSMT" w:hAnsi="TimesNewRomanPSMT"/>
        </w:rPr>
      </w:pPr>
      <w:r>
        <w:rPr>
          <w:rFonts w:ascii="TimesNewRomanPSMT" w:hAnsi="TimesNewRomanPSMT"/>
        </w:rPr>
        <w:t xml:space="preserve">Schofield, P. J., and L. J. Chapman. 1999. Interactions between Nile perch, Lates niloticus, and other fishes in Lake Nabugabo, Uganda. Environmental Biology of Fishes </w:t>
      </w:r>
      <w:r>
        <w:rPr>
          <w:rFonts w:ascii="TimesNewRomanPS" w:hAnsi="TimesNewRomanPS"/>
          <w:b/>
          <w:bCs/>
        </w:rPr>
        <w:t>55</w:t>
      </w:r>
      <w:r>
        <w:rPr>
          <w:rFonts w:ascii="TimesNewRomanPSMT" w:hAnsi="TimesNewRomanPSMT"/>
        </w:rPr>
        <w:t>:343-358.</w:t>
      </w:r>
    </w:p>
    <w:p w14:paraId="2742CE64" w14:textId="12D43398" w:rsidR="0017203B" w:rsidRPr="0017203B" w:rsidRDefault="0017203B" w:rsidP="0017203B">
      <w:pPr>
        <w:ind w:left="720" w:hanging="720"/>
        <w:rPr>
          <w:rFonts w:ascii="TimesNewRomanPSMT" w:hAnsi="TimesNewRomanPSMT"/>
        </w:rPr>
      </w:pPr>
      <w:r>
        <w:rPr>
          <w:rFonts w:ascii="TimesNewRomanPSMT" w:hAnsi="TimesNewRomanPSMT"/>
        </w:rPr>
        <w:t xml:space="preserve">Witte, F., T. Goldschmidt, J. </w:t>
      </w:r>
      <w:proofErr w:type="spellStart"/>
      <w:r>
        <w:rPr>
          <w:rFonts w:ascii="TimesNewRomanPSMT" w:hAnsi="TimesNewRomanPSMT"/>
        </w:rPr>
        <w:t>Wanink</w:t>
      </w:r>
      <w:proofErr w:type="spellEnd"/>
      <w:r>
        <w:rPr>
          <w:rFonts w:ascii="TimesNewRomanPSMT" w:hAnsi="TimesNewRomanPSMT"/>
        </w:rPr>
        <w:t xml:space="preserve">, M. van </w:t>
      </w:r>
      <w:proofErr w:type="spellStart"/>
      <w:r>
        <w:rPr>
          <w:rFonts w:ascii="TimesNewRomanPSMT" w:hAnsi="TimesNewRomanPSMT"/>
        </w:rPr>
        <w:t>Oijen</w:t>
      </w:r>
      <w:proofErr w:type="spellEnd"/>
      <w:r>
        <w:rPr>
          <w:rFonts w:ascii="TimesNewRomanPSMT" w:hAnsi="TimesNewRomanPSMT"/>
        </w:rPr>
        <w:t xml:space="preserve">, K. </w:t>
      </w:r>
      <w:proofErr w:type="spellStart"/>
      <w:r>
        <w:rPr>
          <w:rFonts w:ascii="TimesNewRomanPSMT" w:hAnsi="TimesNewRomanPSMT"/>
        </w:rPr>
        <w:t>Goudswaard</w:t>
      </w:r>
      <w:proofErr w:type="spellEnd"/>
      <w:r>
        <w:rPr>
          <w:rFonts w:ascii="TimesNewRomanPSMT" w:hAnsi="TimesNewRomanPSMT"/>
        </w:rPr>
        <w:t xml:space="preserve">, E. Witte-Maas, and N. Bouton. 1992. The destruction of an endemic species flock: quantitative data on the decline of the haplochromine cichlids of Lake Victoria. Environmental Biology of Fishes </w:t>
      </w:r>
      <w:r>
        <w:rPr>
          <w:rFonts w:ascii="TimesNewRomanPS" w:hAnsi="TimesNewRomanPS"/>
          <w:b/>
          <w:bCs/>
        </w:rPr>
        <w:t>34</w:t>
      </w:r>
      <w:r>
        <w:rPr>
          <w:rFonts w:ascii="TimesNewRomanPSMT" w:hAnsi="TimesNewRomanPSMT"/>
        </w:rPr>
        <w:t xml:space="preserve">:1-28. </w:t>
      </w:r>
    </w:p>
    <w:p w14:paraId="291A1A66" w14:textId="77777777" w:rsidR="0017203B" w:rsidRPr="00883AAE" w:rsidRDefault="0017203B" w:rsidP="00883AAE">
      <w:pPr>
        <w:ind w:left="720" w:hanging="720"/>
        <w:rPr>
          <w:rFonts w:ascii="TimesNewRomanPSMT" w:hAnsi="TimesNewRomanPSMT"/>
        </w:rPr>
      </w:pPr>
    </w:p>
    <w:p w14:paraId="0C4D69AB" w14:textId="77777777" w:rsidR="00883AAE" w:rsidRPr="00883AAE" w:rsidRDefault="00883AAE" w:rsidP="00883AAE">
      <w:pPr>
        <w:ind w:left="720" w:hanging="720"/>
        <w:rPr>
          <w:rFonts w:ascii="TimesNewRomanPSMT" w:hAnsi="TimesNewRomanPSMT"/>
        </w:rPr>
      </w:pPr>
    </w:p>
    <w:p w14:paraId="760C53B4" w14:textId="77777777" w:rsidR="00883AAE" w:rsidRDefault="00883AAE" w:rsidP="009A4D15">
      <w:pPr>
        <w:ind w:left="720" w:hanging="720"/>
      </w:pPr>
    </w:p>
    <w:p w14:paraId="7260A1E1" w14:textId="7240C49B" w:rsidR="009A4D15" w:rsidRPr="009A4D15" w:rsidRDefault="009A4D15" w:rsidP="009A4D15">
      <w:pPr>
        <w:ind w:left="720" w:hanging="720"/>
      </w:pPr>
    </w:p>
    <w:p w14:paraId="3D1F1B5F" w14:textId="4B9B8D98" w:rsidR="009A4D15" w:rsidRDefault="009A4D15" w:rsidP="009A4D15">
      <w:pPr>
        <w:ind w:left="720" w:hanging="720"/>
      </w:pPr>
    </w:p>
    <w:p w14:paraId="2993EB11" w14:textId="2AADC5C4" w:rsidR="00CD4733" w:rsidRPr="00CD4733" w:rsidRDefault="00CD4733" w:rsidP="00CD4733">
      <w:pPr>
        <w:rPr>
          <w:rFonts w:ascii="Calibri" w:hAnsi="Calibri" w:cs="Calibri"/>
        </w:rPr>
      </w:pPr>
    </w:p>
    <w:p w14:paraId="6788BAD4" w14:textId="037453ED" w:rsidR="00CD4733" w:rsidRPr="00CD4733" w:rsidRDefault="00CD4733" w:rsidP="00CD4733">
      <w:pPr>
        <w:rPr>
          <w:rFonts w:ascii="Calibri" w:hAnsi="Calibri" w:cs="Calibri"/>
        </w:rPr>
      </w:pPr>
    </w:p>
    <w:p w14:paraId="20C456B5" w14:textId="273F2CA8" w:rsidR="00CD4733" w:rsidRPr="00CD4733" w:rsidRDefault="00CD4733" w:rsidP="00CD4733">
      <w:pPr>
        <w:rPr>
          <w:rFonts w:ascii="Calibri" w:hAnsi="Calibri" w:cs="Calibri"/>
        </w:rPr>
      </w:pPr>
    </w:p>
    <w:p w14:paraId="3DA0E6C6" w14:textId="60C2072E" w:rsidR="00CD4733" w:rsidRPr="00CD4733" w:rsidRDefault="00CD4733" w:rsidP="00CD4733">
      <w:pPr>
        <w:rPr>
          <w:rFonts w:ascii="Calibri" w:hAnsi="Calibri" w:cs="Calibri"/>
        </w:rPr>
      </w:pPr>
    </w:p>
    <w:p w14:paraId="0E9A53F8" w14:textId="519405EB" w:rsidR="00CD4733" w:rsidRPr="00CD4733" w:rsidRDefault="00CD4733" w:rsidP="00CD4733">
      <w:pPr>
        <w:rPr>
          <w:rFonts w:ascii="Calibri" w:hAnsi="Calibri" w:cs="Calibri"/>
        </w:rPr>
      </w:pPr>
    </w:p>
    <w:p w14:paraId="36B3E462" w14:textId="2E4D5F8A" w:rsidR="00CD4733" w:rsidRPr="00CD4733" w:rsidRDefault="00CD4733" w:rsidP="00CD4733">
      <w:pPr>
        <w:rPr>
          <w:rFonts w:ascii="Calibri" w:hAnsi="Calibri" w:cs="Calibri"/>
        </w:rPr>
      </w:pPr>
    </w:p>
    <w:p w14:paraId="69570619" w14:textId="4A91EC89" w:rsidR="00CD4733" w:rsidRPr="00CD4733" w:rsidRDefault="00CD4733" w:rsidP="00CD4733">
      <w:pPr>
        <w:rPr>
          <w:rFonts w:ascii="Calibri" w:hAnsi="Calibri" w:cs="Calibri"/>
        </w:rPr>
      </w:pPr>
    </w:p>
    <w:p w14:paraId="5B2C1C7C" w14:textId="464D9D49" w:rsidR="00CD4733" w:rsidRPr="00CD4733" w:rsidRDefault="00CD4733" w:rsidP="00CD4733">
      <w:pPr>
        <w:rPr>
          <w:rFonts w:ascii="Calibri" w:hAnsi="Calibri" w:cs="Calibri"/>
        </w:rPr>
      </w:pPr>
    </w:p>
    <w:p w14:paraId="2A97C400" w14:textId="1B46FC9C" w:rsidR="00CD4733" w:rsidRPr="00CD4733" w:rsidRDefault="00CD4733" w:rsidP="00CD4733">
      <w:pPr>
        <w:rPr>
          <w:rFonts w:ascii="Calibri" w:hAnsi="Calibri" w:cs="Calibri"/>
        </w:rPr>
      </w:pPr>
    </w:p>
    <w:p w14:paraId="0D55A087" w14:textId="28FC02D5" w:rsidR="00CD4733" w:rsidRPr="00CD4733" w:rsidRDefault="00CD4733" w:rsidP="00CD4733">
      <w:pPr>
        <w:rPr>
          <w:rFonts w:ascii="Calibri" w:hAnsi="Calibri" w:cs="Calibri"/>
        </w:rPr>
      </w:pPr>
    </w:p>
    <w:p w14:paraId="67056A29" w14:textId="55C69D5B" w:rsidR="00CD4733" w:rsidRPr="00CD4733" w:rsidRDefault="00CD4733" w:rsidP="00CD4733">
      <w:pPr>
        <w:rPr>
          <w:rFonts w:ascii="Calibri" w:hAnsi="Calibri" w:cs="Calibri"/>
        </w:rPr>
      </w:pPr>
    </w:p>
    <w:p w14:paraId="3F8F8C91" w14:textId="01106EB8" w:rsidR="00CD4733" w:rsidRPr="00CD4733" w:rsidRDefault="00CD4733" w:rsidP="00CD4733">
      <w:pPr>
        <w:rPr>
          <w:rFonts w:ascii="Calibri" w:hAnsi="Calibri" w:cs="Calibri"/>
        </w:rPr>
      </w:pPr>
    </w:p>
    <w:p w14:paraId="6E744CBA" w14:textId="7EB06B23" w:rsidR="00CD4733" w:rsidRPr="00CD4733" w:rsidRDefault="00CD4733" w:rsidP="00CD4733">
      <w:pPr>
        <w:rPr>
          <w:rFonts w:ascii="Calibri" w:hAnsi="Calibri" w:cs="Calibri"/>
        </w:rPr>
      </w:pPr>
    </w:p>
    <w:p w14:paraId="510B14ED" w14:textId="312EA1A3" w:rsidR="00CD4733" w:rsidRPr="00CD4733" w:rsidRDefault="00CD4733" w:rsidP="00CD4733">
      <w:pPr>
        <w:rPr>
          <w:rFonts w:ascii="Calibri" w:hAnsi="Calibri" w:cs="Calibri"/>
        </w:rPr>
      </w:pPr>
    </w:p>
    <w:p w14:paraId="64FBC660" w14:textId="29F63AC0" w:rsidR="00CD4733" w:rsidRPr="00CD4733" w:rsidRDefault="00CD4733" w:rsidP="00CD4733">
      <w:pPr>
        <w:rPr>
          <w:rFonts w:ascii="Calibri" w:hAnsi="Calibri" w:cs="Calibri"/>
        </w:rPr>
      </w:pPr>
    </w:p>
    <w:p w14:paraId="6638A479" w14:textId="260AB629" w:rsidR="00CD4733" w:rsidRDefault="00CD4733" w:rsidP="00CD4733"/>
    <w:p w14:paraId="03FB1492" w14:textId="5250D810" w:rsidR="00CD4733" w:rsidRPr="00CD4733" w:rsidRDefault="00CD4733" w:rsidP="00CD4733">
      <w:pPr>
        <w:tabs>
          <w:tab w:val="left" w:pos="3219"/>
        </w:tabs>
        <w:rPr>
          <w:rFonts w:ascii="Calibri" w:hAnsi="Calibri" w:cs="Calibri"/>
        </w:rPr>
      </w:pPr>
      <w:r>
        <w:rPr>
          <w:rFonts w:ascii="Calibri" w:hAnsi="Calibri" w:cs="Calibri"/>
        </w:rPr>
        <w:tab/>
      </w:r>
    </w:p>
    <w:sectPr w:rsidR="00CD4733" w:rsidRPr="00CD4733" w:rsidSect="002003F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nny Litvack-Katzman" w:date="2019-08-12T10:41:00Z" w:initials="RL">
    <w:p w14:paraId="4111E515" w14:textId="2BF922A8" w:rsidR="00006D05" w:rsidRDefault="00006D05">
      <w:pPr>
        <w:pStyle w:val="CommentText"/>
      </w:pPr>
      <w:r>
        <w:rPr>
          <w:rStyle w:val="CommentReference"/>
        </w:rPr>
        <w:annotationRef/>
      </w:r>
      <w:r>
        <w:t xml:space="preserve">Ask Lauren about current distribution of vegetation and how it corresponds to site (need to remake map of the lake) </w:t>
      </w:r>
    </w:p>
  </w:comment>
  <w:comment w:id="1" w:author="Ronny Litvack-Katzman" w:date="2019-08-12T12:02:00Z" w:initials="RL">
    <w:p w14:paraId="1679A011" w14:textId="77FEDE0E" w:rsidR="00006D05" w:rsidRDefault="00006D05">
      <w:pPr>
        <w:pStyle w:val="CommentText"/>
      </w:pPr>
      <w:r>
        <w:rPr>
          <w:rStyle w:val="CommentReference"/>
        </w:rPr>
        <w:annotationRef/>
      </w:r>
      <w:r>
        <w:t>Justify grouping nets by 5, 20 and 100, Mid?</w:t>
      </w:r>
    </w:p>
  </w:comment>
  <w:comment w:id="2" w:author="Ronny Litvack-Katzman" w:date="2019-08-22T15:47:00Z" w:initials="RL">
    <w:p w14:paraId="60024047" w14:textId="26CDEA65" w:rsidR="000D04B2" w:rsidRDefault="000D04B2">
      <w:pPr>
        <w:pStyle w:val="CommentText"/>
      </w:pPr>
      <w:r>
        <w:rPr>
          <w:rStyle w:val="CommentReference"/>
        </w:rPr>
        <w:annotationRef/>
      </w:r>
      <w:r>
        <w:t>ASK Lauren: If I’m not analyzing other species presence in the lake</w:t>
      </w:r>
      <w:r w:rsidR="00275145">
        <w:t xml:space="preserve">, do </w:t>
      </w:r>
      <w:r>
        <w:t xml:space="preserve">we have to comment on their CPUE abundances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11E515" w15:done="0"/>
  <w15:commentEx w15:paraId="1679A011" w15:done="0"/>
  <w15:commentEx w15:paraId="600240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11E515" w16cid:durableId="20FBC0D4"/>
  <w16cid:commentId w16cid:paraId="1679A011" w16cid:durableId="20FBD3EE"/>
  <w16cid:commentId w16cid:paraId="60024047" w16cid:durableId="210937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nny Litvack-Katzman">
    <w15:presenceInfo w15:providerId="AD" w15:userId="S::ronny.litvack-katzman@mail.mcgill.ca::0be7cbc1-3b81-43e9-95c7-f56e996874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2C"/>
    <w:rsid w:val="00006D05"/>
    <w:rsid w:val="00007DD0"/>
    <w:rsid w:val="00010503"/>
    <w:rsid w:val="00010F11"/>
    <w:rsid w:val="0004668E"/>
    <w:rsid w:val="00050971"/>
    <w:rsid w:val="000A1524"/>
    <w:rsid w:val="000A31C0"/>
    <w:rsid w:val="000A5718"/>
    <w:rsid w:val="000B21E8"/>
    <w:rsid w:val="000B2C91"/>
    <w:rsid w:val="000D04B2"/>
    <w:rsid w:val="000D77A2"/>
    <w:rsid w:val="000E53E4"/>
    <w:rsid w:val="001038D2"/>
    <w:rsid w:val="001104A3"/>
    <w:rsid w:val="00130157"/>
    <w:rsid w:val="00134BEB"/>
    <w:rsid w:val="00140594"/>
    <w:rsid w:val="00140676"/>
    <w:rsid w:val="0017203B"/>
    <w:rsid w:val="00177027"/>
    <w:rsid w:val="0018606E"/>
    <w:rsid w:val="00193669"/>
    <w:rsid w:val="001B0FFE"/>
    <w:rsid w:val="001C1B84"/>
    <w:rsid w:val="001C2454"/>
    <w:rsid w:val="001D0A2F"/>
    <w:rsid w:val="001F046B"/>
    <w:rsid w:val="001F300D"/>
    <w:rsid w:val="002003FD"/>
    <w:rsid w:val="00206081"/>
    <w:rsid w:val="00237568"/>
    <w:rsid w:val="00257DD5"/>
    <w:rsid w:val="002632B7"/>
    <w:rsid w:val="002714BF"/>
    <w:rsid w:val="00275145"/>
    <w:rsid w:val="002B33C2"/>
    <w:rsid w:val="002B38BE"/>
    <w:rsid w:val="002E44C9"/>
    <w:rsid w:val="002F1D4A"/>
    <w:rsid w:val="002F4C16"/>
    <w:rsid w:val="002F5CC7"/>
    <w:rsid w:val="003121A3"/>
    <w:rsid w:val="0031462A"/>
    <w:rsid w:val="00323C5F"/>
    <w:rsid w:val="0035478A"/>
    <w:rsid w:val="00354EE8"/>
    <w:rsid w:val="0037197C"/>
    <w:rsid w:val="003B38D3"/>
    <w:rsid w:val="003B69F3"/>
    <w:rsid w:val="003C6DFE"/>
    <w:rsid w:val="003D1C2E"/>
    <w:rsid w:val="003F22FF"/>
    <w:rsid w:val="003F464A"/>
    <w:rsid w:val="003F5BB2"/>
    <w:rsid w:val="004044D3"/>
    <w:rsid w:val="0041639B"/>
    <w:rsid w:val="00417CC9"/>
    <w:rsid w:val="00424C1D"/>
    <w:rsid w:val="00424CC9"/>
    <w:rsid w:val="004304C0"/>
    <w:rsid w:val="00437B21"/>
    <w:rsid w:val="00440BDB"/>
    <w:rsid w:val="00443C1D"/>
    <w:rsid w:val="0044752C"/>
    <w:rsid w:val="00466658"/>
    <w:rsid w:val="00482F7B"/>
    <w:rsid w:val="004B4313"/>
    <w:rsid w:val="004C7DE1"/>
    <w:rsid w:val="004D7805"/>
    <w:rsid w:val="004E1933"/>
    <w:rsid w:val="004E52F5"/>
    <w:rsid w:val="004F12FD"/>
    <w:rsid w:val="00510BCA"/>
    <w:rsid w:val="005171DB"/>
    <w:rsid w:val="005176AF"/>
    <w:rsid w:val="005318F0"/>
    <w:rsid w:val="00540A0C"/>
    <w:rsid w:val="00542E9D"/>
    <w:rsid w:val="00547B09"/>
    <w:rsid w:val="00593157"/>
    <w:rsid w:val="005A200E"/>
    <w:rsid w:val="005A2AE2"/>
    <w:rsid w:val="005B6178"/>
    <w:rsid w:val="005C1CE9"/>
    <w:rsid w:val="005D25B4"/>
    <w:rsid w:val="005D3FF6"/>
    <w:rsid w:val="005E2FCC"/>
    <w:rsid w:val="005F5841"/>
    <w:rsid w:val="006129FF"/>
    <w:rsid w:val="006360EA"/>
    <w:rsid w:val="00643581"/>
    <w:rsid w:val="00673045"/>
    <w:rsid w:val="00676BF6"/>
    <w:rsid w:val="006773A1"/>
    <w:rsid w:val="00680F32"/>
    <w:rsid w:val="0069277B"/>
    <w:rsid w:val="006A4359"/>
    <w:rsid w:val="006B4653"/>
    <w:rsid w:val="006B7262"/>
    <w:rsid w:val="006E4DFB"/>
    <w:rsid w:val="006F0377"/>
    <w:rsid w:val="00720554"/>
    <w:rsid w:val="0072602A"/>
    <w:rsid w:val="00757559"/>
    <w:rsid w:val="007667C5"/>
    <w:rsid w:val="00775A16"/>
    <w:rsid w:val="007826FF"/>
    <w:rsid w:val="00784699"/>
    <w:rsid w:val="00790669"/>
    <w:rsid w:val="00796E93"/>
    <w:rsid w:val="00797A08"/>
    <w:rsid w:val="007A4EEB"/>
    <w:rsid w:val="007C2D63"/>
    <w:rsid w:val="007C61FA"/>
    <w:rsid w:val="007E3DD7"/>
    <w:rsid w:val="0080289F"/>
    <w:rsid w:val="00854388"/>
    <w:rsid w:val="008643FB"/>
    <w:rsid w:val="00877CC9"/>
    <w:rsid w:val="00883AAE"/>
    <w:rsid w:val="00885496"/>
    <w:rsid w:val="00892FFE"/>
    <w:rsid w:val="008968DB"/>
    <w:rsid w:val="008B6EC7"/>
    <w:rsid w:val="008E4D94"/>
    <w:rsid w:val="009000CC"/>
    <w:rsid w:val="009038B5"/>
    <w:rsid w:val="00930BE3"/>
    <w:rsid w:val="009527F1"/>
    <w:rsid w:val="0095423D"/>
    <w:rsid w:val="009562E5"/>
    <w:rsid w:val="009566D9"/>
    <w:rsid w:val="0097134A"/>
    <w:rsid w:val="00974E73"/>
    <w:rsid w:val="00981059"/>
    <w:rsid w:val="009823BC"/>
    <w:rsid w:val="009860A6"/>
    <w:rsid w:val="00994C3C"/>
    <w:rsid w:val="009A4D15"/>
    <w:rsid w:val="009D5529"/>
    <w:rsid w:val="009F6E1E"/>
    <w:rsid w:val="00A004D3"/>
    <w:rsid w:val="00A02812"/>
    <w:rsid w:val="00A16A06"/>
    <w:rsid w:val="00A3428C"/>
    <w:rsid w:val="00A44493"/>
    <w:rsid w:val="00A51AAD"/>
    <w:rsid w:val="00A55B47"/>
    <w:rsid w:val="00A77A44"/>
    <w:rsid w:val="00A82258"/>
    <w:rsid w:val="00A82C06"/>
    <w:rsid w:val="00A8431A"/>
    <w:rsid w:val="00A93B93"/>
    <w:rsid w:val="00A9466B"/>
    <w:rsid w:val="00AB04E6"/>
    <w:rsid w:val="00AB755C"/>
    <w:rsid w:val="00AC0C89"/>
    <w:rsid w:val="00AC1372"/>
    <w:rsid w:val="00AD05B9"/>
    <w:rsid w:val="00AE01C5"/>
    <w:rsid w:val="00AF3406"/>
    <w:rsid w:val="00B00172"/>
    <w:rsid w:val="00B0424B"/>
    <w:rsid w:val="00B35143"/>
    <w:rsid w:val="00B45F61"/>
    <w:rsid w:val="00B568D3"/>
    <w:rsid w:val="00B61D4D"/>
    <w:rsid w:val="00B65333"/>
    <w:rsid w:val="00B80240"/>
    <w:rsid w:val="00BA0BF8"/>
    <w:rsid w:val="00BA79BA"/>
    <w:rsid w:val="00BC0583"/>
    <w:rsid w:val="00BE5E3F"/>
    <w:rsid w:val="00BF2DE4"/>
    <w:rsid w:val="00C01F4C"/>
    <w:rsid w:val="00C074FE"/>
    <w:rsid w:val="00C26196"/>
    <w:rsid w:val="00C32068"/>
    <w:rsid w:val="00C43DCE"/>
    <w:rsid w:val="00C50C09"/>
    <w:rsid w:val="00C81656"/>
    <w:rsid w:val="00C94C9F"/>
    <w:rsid w:val="00CA5D9A"/>
    <w:rsid w:val="00CB0461"/>
    <w:rsid w:val="00CB6ECB"/>
    <w:rsid w:val="00CC1F4F"/>
    <w:rsid w:val="00CD058C"/>
    <w:rsid w:val="00CD4733"/>
    <w:rsid w:val="00D104FE"/>
    <w:rsid w:val="00D15383"/>
    <w:rsid w:val="00D25D06"/>
    <w:rsid w:val="00D26CE7"/>
    <w:rsid w:val="00D4270A"/>
    <w:rsid w:val="00D8541F"/>
    <w:rsid w:val="00DB3317"/>
    <w:rsid w:val="00DB65C6"/>
    <w:rsid w:val="00DC070E"/>
    <w:rsid w:val="00DC0897"/>
    <w:rsid w:val="00E01D70"/>
    <w:rsid w:val="00E12AAA"/>
    <w:rsid w:val="00E13B9E"/>
    <w:rsid w:val="00E20B20"/>
    <w:rsid w:val="00E25644"/>
    <w:rsid w:val="00E33A2C"/>
    <w:rsid w:val="00E4047D"/>
    <w:rsid w:val="00E438FB"/>
    <w:rsid w:val="00E45B38"/>
    <w:rsid w:val="00E46FC7"/>
    <w:rsid w:val="00E650CE"/>
    <w:rsid w:val="00ED341A"/>
    <w:rsid w:val="00ED706A"/>
    <w:rsid w:val="00F027EB"/>
    <w:rsid w:val="00F11B13"/>
    <w:rsid w:val="00F165CD"/>
    <w:rsid w:val="00F229F0"/>
    <w:rsid w:val="00F30D7A"/>
    <w:rsid w:val="00F31684"/>
    <w:rsid w:val="00F44487"/>
    <w:rsid w:val="00F45D4F"/>
    <w:rsid w:val="00F62343"/>
    <w:rsid w:val="00F658B3"/>
    <w:rsid w:val="00FB1F06"/>
    <w:rsid w:val="00FB450E"/>
    <w:rsid w:val="00FE2D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A89A"/>
  <w15:chartTrackingRefBased/>
  <w15:docId w15:val="{1A8DE037-4469-8D43-9575-8D7AA08B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C3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12FD"/>
    <w:pPr>
      <w:spacing w:before="100" w:beforeAutospacing="1" w:after="100" w:afterAutospacing="1"/>
    </w:pPr>
  </w:style>
  <w:style w:type="character" w:styleId="PlaceholderText">
    <w:name w:val="Placeholder Text"/>
    <w:basedOn w:val="DefaultParagraphFont"/>
    <w:uiPriority w:val="99"/>
    <w:semiHidden/>
    <w:rsid w:val="009562E5"/>
    <w:rPr>
      <w:color w:val="808080"/>
    </w:rPr>
  </w:style>
  <w:style w:type="character" w:styleId="CommentReference">
    <w:name w:val="annotation reference"/>
    <w:basedOn w:val="DefaultParagraphFont"/>
    <w:uiPriority w:val="99"/>
    <w:semiHidden/>
    <w:unhideWhenUsed/>
    <w:rsid w:val="0080289F"/>
    <w:rPr>
      <w:sz w:val="16"/>
      <w:szCs w:val="16"/>
    </w:rPr>
  </w:style>
  <w:style w:type="paragraph" w:styleId="CommentText">
    <w:name w:val="annotation text"/>
    <w:basedOn w:val="Normal"/>
    <w:link w:val="CommentTextChar"/>
    <w:uiPriority w:val="99"/>
    <w:semiHidden/>
    <w:unhideWhenUsed/>
    <w:rsid w:val="0080289F"/>
    <w:rPr>
      <w:sz w:val="20"/>
      <w:szCs w:val="20"/>
    </w:rPr>
  </w:style>
  <w:style w:type="character" w:customStyle="1" w:styleId="CommentTextChar">
    <w:name w:val="Comment Text Char"/>
    <w:basedOn w:val="DefaultParagraphFont"/>
    <w:link w:val="CommentText"/>
    <w:uiPriority w:val="99"/>
    <w:semiHidden/>
    <w:rsid w:val="0080289F"/>
    <w:rPr>
      <w:sz w:val="20"/>
      <w:szCs w:val="20"/>
    </w:rPr>
  </w:style>
  <w:style w:type="paragraph" w:styleId="CommentSubject">
    <w:name w:val="annotation subject"/>
    <w:basedOn w:val="CommentText"/>
    <w:next w:val="CommentText"/>
    <w:link w:val="CommentSubjectChar"/>
    <w:uiPriority w:val="99"/>
    <w:semiHidden/>
    <w:unhideWhenUsed/>
    <w:rsid w:val="0080289F"/>
    <w:rPr>
      <w:b/>
      <w:bCs/>
    </w:rPr>
  </w:style>
  <w:style w:type="character" w:customStyle="1" w:styleId="CommentSubjectChar">
    <w:name w:val="Comment Subject Char"/>
    <w:basedOn w:val="CommentTextChar"/>
    <w:link w:val="CommentSubject"/>
    <w:uiPriority w:val="99"/>
    <w:semiHidden/>
    <w:rsid w:val="0080289F"/>
    <w:rPr>
      <w:b/>
      <w:bCs/>
      <w:sz w:val="20"/>
      <w:szCs w:val="20"/>
    </w:rPr>
  </w:style>
  <w:style w:type="paragraph" w:styleId="BalloonText">
    <w:name w:val="Balloon Text"/>
    <w:basedOn w:val="Normal"/>
    <w:link w:val="BalloonTextChar"/>
    <w:uiPriority w:val="99"/>
    <w:semiHidden/>
    <w:unhideWhenUsed/>
    <w:rsid w:val="0080289F"/>
    <w:rPr>
      <w:sz w:val="18"/>
      <w:szCs w:val="18"/>
    </w:rPr>
  </w:style>
  <w:style w:type="character" w:customStyle="1" w:styleId="BalloonTextChar">
    <w:name w:val="Balloon Text Char"/>
    <w:basedOn w:val="DefaultParagraphFont"/>
    <w:link w:val="BalloonText"/>
    <w:uiPriority w:val="99"/>
    <w:semiHidden/>
    <w:rsid w:val="0080289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5354">
      <w:bodyDiv w:val="1"/>
      <w:marLeft w:val="0"/>
      <w:marRight w:val="0"/>
      <w:marTop w:val="0"/>
      <w:marBottom w:val="0"/>
      <w:divBdr>
        <w:top w:val="none" w:sz="0" w:space="0" w:color="auto"/>
        <w:left w:val="none" w:sz="0" w:space="0" w:color="auto"/>
        <w:bottom w:val="none" w:sz="0" w:space="0" w:color="auto"/>
        <w:right w:val="none" w:sz="0" w:space="0" w:color="auto"/>
      </w:divBdr>
    </w:div>
    <w:div w:id="98989925">
      <w:bodyDiv w:val="1"/>
      <w:marLeft w:val="0"/>
      <w:marRight w:val="0"/>
      <w:marTop w:val="0"/>
      <w:marBottom w:val="0"/>
      <w:divBdr>
        <w:top w:val="none" w:sz="0" w:space="0" w:color="auto"/>
        <w:left w:val="none" w:sz="0" w:space="0" w:color="auto"/>
        <w:bottom w:val="none" w:sz="0" w:space="0" w:color="auto"/>
        <w:right w:val="none" w:sz="0" w:space="0" w:color="auto"/>
      </w:divBdr>
    </w:div>
    <w:div w:id="162164791">
      <w:bodyDiv w:val="1"/>
      <w:marLeft w:val="0"/>
      <w:marRight w:val="0"/>
      <w:marTop w:val="0"/>
      <w:marBottom w:val="0"/>
      <w:divBdr>
        <w:top w:val="none" w:sz="0" w:space="0" w:color="auto"/>
        <w:left w:val="none" w:sz="0" w:space="0" w:color="auto"/>
        <w:bottom w:val="none" w:sz="0" w:space="0" w:color="auto"/>
        <w:right w:val="none" w:sz="0" w:space="0" w:color="auto"/>
      </w:divBdr>
      <w:divsChild>
        <w:div w:id="1656255096">
          <w:marLeft w:val="0"/>
          <w:marRight w:val="0"/>
          <w:marTop w:val="0"/>
          <w:marBottom w:val="0"/>
          <w:divBdr>
            <w:top w:val="none" w:sz="0" w:space="0" w:color="auto"/>
            <w:left w:val="none" w:sz="0" w:space="0" w:color="auto"/>
            <w:bottom w:val="none" w:sz="0" w:space="0" w:color="auto"/>
            <w:right w:val="none" w:sz="0" w:space="0" w:color="auto"/>
          </w:divBdr>
          <w:divsChild>
            <w:div w:id="372774079">
              <w:marLeft w:val="0"/>
              <w:marRight w:val="0"/>
              <w:marTop w:val="0"/>
              <w:marBottom w:val="0"/>
              <w:divBdr>
                <w:top w:val="none" w:sz="0" w:space="0" w:color="auto"/>
                <w:left w:val="none" w:sz="0" w:space="0" w:color="auto"/>
                <w:bottom w:val="none" w:sz="0" w:space="0" w:color="auto"/>
                <w:right w:val="none" w:sz="0" w:space="0" w:color="auto"/>
              </w:divBdr>
              <w:divsChild>
                <w:div w:id="2767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3082">
      <w:bodyDiv w:val="1"/>
      <w:marLeft w:val="0"/>
      <w:marRight w:val="0"/>
      <w:marTop w:val="0"/>
      <w:marBottom w:val="0"/>
      <w:divBdr>
        <w:top w:val="none" w:sz="0" w:space="0" w:color="auto"/>
        <w:left w:val="none" w:sz="0" w:space="0" w:color="auto"/>
        <w:bottom w:val="none" w:sz="0" w:space="0" w:color="auto"/>
        <w:right w:val="none" w:sz="0" w:space="0" w:color="auto"/>
      </w:divBdr>
      <w:divsChild>
        <w:div w:id="263878154">
          <w:marLeft w:val="0"/>
          <w:marRight w:val="0"/>
          <w:marTop w:val="0"/>
          <w:marBottom w:val="0"/>
          <w:divBdr>
            <w:top w:val="none" w:sz="0" w:space="0" w:color="auto"/>
            <w:left w:val="none" w:sz="0" w:space="0" w:color="auto"/>
            <w:bottom w:val="none" w:sz="0" w:space="0" w:color="auto"/>
            <w:right w:val="none" w:sz="0" w:space="0" w:color="auto"/>
          </w:divBdr>
          <w:divsChild>
            <w:div w:id="566457920">
              <w:marLeft w:val="0"/>
              <w:marRight w:val="0"/>
              <w:marTop w:val="0"/>
              <w:marBottom w:val="0"/>
              <w:divBdr>
                <w:top w:val="none" w:sz="0" w:space="0" w:color="auto"/>
                <w:left w:val="none" w:sz="0" w:space="0" w:color="auto"/>
                <w:bottom w:val="none" w:sz="0" w:space="0" w:color="auto"/>
                <w:right w:val="none" w:sz="0" w:space="0" w:color="auto"/>
              </w:divBdr>
              <w:divsChild>
                <w:div w:id="16984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59910">
      <w:bodyDiv w:val="1"/>
      <w:marLeft w:val="0"/>
      <w:marRight w:val="0"/>
      <w:marTop w:val="0"/>
      <w:marBottom w:val="0"/>
      <w:divBdr>
        <w:top w:val="none" w:sz="0" w:space="0" w:color="auto"/>
        <w:left w:val="none" w:sz="0" w:space="0" w:color="auto"/>
        <w:bottom w:val="none" w:sz="0" w:space="0" w:color="auto"/>
        <w:right w:val="none" w:sz="0" w:space="0" w:color="auto"/>
      </w:divBdr>
      <w:divsChild>
        <w:div w:id="1233664608">
          <w:marLeft w:val="0"/>
          <w:marRight w:val="0"/>
          <w:marTop w:val="0"/>
          <w:marBottom w:val="0"/>
          <w:divBdr>
            <w:top w:val="none" w:sz="0" w:space="0" w:color="auto"/>
            <w:left w:val="none" w:sz="0" w:space="0" w:color="auto"/>
            <w:bottom w:val="none" w:sz="0" w:space="0" w:color="auto"/>
            <w:right w:val="none" w:sz="0" w:space="0" w:color="auto"/>
          </w:divBdr>
          <w:divsChild>
            <w:div w:id="1232741280">
              <w:marLeft w:val="0"/>
              <w:marRight w:val="0"/>
              <w:marTop w:val="0"/>
              <w:marBottom w:val="0"/>
              <w:divBdr>
                <w:top w:val="none" w:sz="0" w:space="0" w:color="auto"/>
                <w:left w:val="none" w:sz="0" w:space="0" w:color="auto"/>
                <w:bottom w:val="none" w:sz="0" w:space="0" w:color="auto"/>
                <w:right w:val="none" w:sz="0" w:space="0" w:color="auto"/>
              </w:divBdr>
              <w:divsChild>
                <w:div w:id="6961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2112">
      <w:bodyDiv w:val="1"/>
      <w:marLeft w:val="0"/>
      <w:marRight w:val="0"/>
      <w:marTop w:val="0"/>
      <w:marBottom w:val="0"/>
      <w:divBdr>
        <w:top w:val="none" w:sz="0" w:space="0" w:color="auto"/>
        <w:left w:val="none" w:sz="0" w:space="0" w:color="auto"/>
        <w:bottom w:val="none" w:sz="0" w:space="0" w:color="auto"/>
        <w:right w:val="none" w:sz="0" w:space="0" w:color="auto"/>
      </w:divBdr>
      <w:divsChild>
        <w:div w:id="626660828">
          <w:marLeft w:val="0"/>
          <w:marRight w:val="0"/>
          <w:marTop w:val="0"/>
          <w:marBottom w:val="0"/>
          <w:divBdr>
            <w:top w:val="none" w:sz="0" w:space="0" w:color="auto"/>
            <w:left w:val="none" w:sz="0" w:space="0" w:color="auto"/>
            <w:bottom w:val="none" w:sz="0" w:space="0" w:color="auto"/>
            <w:right w:val="none" w:sz="0" w:space="0" w:color="auto"/>
          </w:divBdr>
          <w:divsChild>
            <w:div w:id="1557742354">
              <w:marLeft w:val="0"/>
              <w:marRight w:val="0"/>
              <w:marTop w:val="0"/>
              <w:marBottom w:val="0"/>
              <w:divBdr>
                <w:top w:val="none" w:sz="0" w:space="0" w:color="auto"/>
                <w:left w:val="none" w:sz="0" w:space="0" w:color="auto"/>
                <w:bottom w:val="none" w:sz="0" w:space="0" w:color="auto"/>
                <w:right w:val="none" w:sz="0" w:space="0" w:color="auto"/>
              </w:divBdr>
              <w:divsChild>
                <w:div w:id="5833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06796">
      <w:bodyDiv w:val="1"/>
      <w:marLeft w:val="0"/>
      <w:marRight w:val="0"/>
      <w:marTop w:val="0"/>
      <w:marBottom w:val="0"/>
      <w:divBdr>
        <w:top w:val="none" w:sz="0" w:space="0" w:color="auto"/>
        <w:left w:val="none" w:sz="0" w:space="0" w:color="auto"/>
        <w:bottom w:val="none" w:sz="0" w:space="0" w:color="auto"/>
        <w:right w:val="none" w:sz="0" w:space="0" w:color="auto"/>
      </w:divBdr>
    </w:div>
    <w:div w:id="383408066">
      <w:bodyDiv w:val="1"/>
      <w:marLeft w:val="0"/>
      <w:marRight w:val="0"/>
      <w:marTop w:val="0"/>
      <w:marBottom w:val="0"/>
      <w:divBdr>
        <w:top w:val="none" w:sz="0" w:space="0" w:color="auto"/>
        <w:left w:val="none" w:sz="0" w:space="0" w:color="auto"/>
        <w:bottom w:val="none" w:sz="0" w:space="0" w:color="auto"/>
        <w:right w:val="none" w:sz="0" w:space="0" w:color="auto"/>
      </w:divBdr>
      <w:divsChild>
        <w:div w:id="1166869621">
          <w:marLeft w:val="0"/>
          <w:marRight w:val="0"/>
          <w:marTop w:val="0"/>
          <w:marBottom w:val="0"/>
          <w:divBdr>
            <w:top w:val="none" w:sz="0" w:space="0" w:color="auto"/>
            <w:left w:val="none" w:sz="0" w:space="0" w:color="auto"/>
            <w:bottom w:val="none" w:sz="0" w:space="0" w:color="auto"/>
            <w:right w:val="none" w:sz="0" w:space="0" w:color="auto"/>
          </w:divBdr>
          <w:divsChild>
            <w:div w:id="612370544">
              <w:marLeft w:val="0"/>
              <w:marRight w:val="0"/>
              <w:marTop w:val="0"/>
              <w:marBottom w:val="0"/>
              <w:divBdr>
                <w:top w:val="none" w:sz="0" w:space="0" w:color="auto"/>
                <w:left w:val="none" w:sz="0" w:space="0" w:color="auto"/>
                <w:bottom w:val="none" w:sz="0" w:space="0" w:color="auto"/>
                <w:right w:val="none" w:sz="0" w:space="0" w:color="auto"/>
              </w:divBdr>
              <w:divsChild>
                <w:div w:id="11116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3964">
      <w:bodyDiv w:val="1"/>
      <w:marLeft w:val="0"/>
      <w:marRight w:val="0"/>
      <w:marTop w:val="0"/>
      <w:marBottom w:val="0"/>
      <w:divBdr>
        <w:top w:val="none" w:sz="0" w:space="0" w:color="auto"/>
        <w:left w:val="none" w:sz="0" w:space="0" w:color="auto"/>
        <w:bottom w:val="none" w:sz="0" w:space="0" w:color="auto"/>
        <w:right w:val="none" w:sz="0" w:space="0" w:color="auto"/>
      </w:divBdr>
    </w:div>
    <w:div w:id="498469773">
      <w:bodyDiv w:val="1"/>
      <w:marLeft w:val="0"/>
      <w:marRight w:val="0"/>
      <w:marTop w:val="0"/>
      <w:marBottom w:val="0"/>
      <w:divBdr>
        <w:top w:val="none" w:sz="0" w:space="0" w:color="auto"/>
        <w:left w:val="none" w:sz="0" w:space="0" w:color="auto"/>
        <w:bottom w:val="none" w:sz="0" w:space="0" w:color="auto"/>
        <w:right w:val="none" w:sz="0" w:space="0" w:color="auto"/>
      </w:divBdr>
    </w:div>
    <w:div w:id="512304172">
      <w:bodyDiv w:val="1"/>
      <w:marLeft w:val="0"/>
      <w:marRight w:val="0"/>
      <w:marTop w:val="0"/>
      <w:marBottom w:val="0"/>
      <w:divBdr>
        <w:top w:val="none" w:sz="0" w:space="0" w:color="auto"/>
        <w:left w:val="none" w:sz="0" w:space="0" w:color="auto"/>
        <w:bottom w:val="none" w:sz="0" w:space="0" w:color="auto"/>
        <w:right w:val="none" w:sz="0" w:space="0" w:color="auto"/>
      </w:divBdr>
      <w:divsChild>
        <w:div w:id="2067952869">
          <w:marLeft w:val="0"/>
          <w:marRight w:val="0"/>
          <w:marTop w:val="0"/>
          <w:marBottom w:val="0"/>
          <w:divBdr>
            <w:top w:val="none" w:sz="0" w:space="0" w:color="auto"/>
            <w:left w:val="none" w:sz="0" w:space="0" w:color="auto"/>
            <w:bottom w:val="none" w:sz="0" w:space="0" w:color="auto"/>
            <w:right w:val="none" w:sz="0" w:space="0" w:color="auto"/>
          </w:divBdr>
          <w:divsChild>
            <w:div w:id="347564977">
              <w:marLeft w:val="0"/>
              <w:marRight w:val="0"/>
              <w:marTop w:val="0"/>
              <w:marBottom w:val="0"/>
              <w:divBdr>
                <w:top w:val="none" w:sz="0" w:space="0" w:color="auto"/>
                <w:left w:val="none" w:sz="0" w:space="0" w:color="auto"/>
                <w:bottom w:val="none" w:sz="0" w:space="0" w:color="auto"/>
                <w:right w:val="none" w:sz="0" w:space="0" w:color="auto"/>
              </w:divBdr>
              <w:divsChild>
                <w:div w:id="922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16817">
      <w:bodyDiv w:val="1"/>
      <w:marLeft w:val="0"/>
      <w:marRight w:val="0"/>
      <w:marTop w:val="0"/>
      <w:marBottom w:val="0"/>
      <w:divBdr>
        <w:top w:val="none" w:sz="0" w:space="0" w:color="auto"/>
        <w:left w:val="none" w:sz="0" w:space="0" w:color="auto"/>
        <w:bottom w:val="none" w:sz="0" w:space="0" w:color="auto"/>
        <w:right w:val="none" w:sz="0" w:space="0" w:color="auto"/>
      </w:divBdr>
      <w:divsChild>
        <w:div w:id="1334381449">
          <w:marLeft w:val="0"/>
          <w:marRight w:val="0"/>
          <w:marTop w:val="0"/>
          <w:marBottom w:val="0"/>
          <w:divBdr>
            <w:top w:val="none" w:sz="0" w:space="0" w:color="auto"/>
            <w:left w:val="none" w:sz="0" w:space="0" w:color="auto"/>
            <w:bottom w:val="none" w:sz="0" w:space="0" w:color="auto"/>
            <w:right w:val="none" w:sz="0" w:space="0" w:color="auto"/>
          </w:divBdr>
          <w:divsChild>
            <w:div w:id="539902175">
              <w:marLeft w:val="0"/>
              <w:marRight w:val="0"/>
              <w:marTop w:val="0"/>
              <w:marBottom w:val="0"/>
              <w:divBdr>
                <w:top w:val="none" w:sz="0" w:space="0" w:color="auto"/>
                <w:left w:val="none" w:sz="0" w:space="0" w:color="auto"/>
                <w:bottom w:val="none" w:sz="0" w:space="0" w:color="auto"/>
                <w:right w:val="none" w:sz="0" w:space="0" w:color="auto"/>
              </w:divBdr>
              <w:divsChild>
                <w:div w:id="13465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149">
      <w:bodyDiv w:val="1"/>
      <w:marLeft w:val="0"/>
      <w:marRight w:val="0"/>
      <w:marTop w:val="0"/>
      <w:marBottom w:val="0"/>
      <w:divBdr>
        <w:top w:val="none" w:sz="0" w:space="0" w:color="auto"/>
        <w:left w:val="none" w:sz="0" w:space="0" w:color="auto"/>
        <w:bottom w:val="none" w:sz="0" w:space="0" w:color="auto"/>
        <w:right w:val="none" w:sz="0" w:space="0" w:color="auto"/>
      </w:divBdr>
      <w:divsChild>
        <w:div w:id="1900482195">
          <w:marLeft w:val="0"/>
          <w:marRight w:val="0"/>
          <w:marTop w:val="0"/>
          <w:marBottom w:val="0"/>
          <w:divBdr>
            <w:top w:val="none" w:sz="0" w:space="0" w:color="auto"/>
            <w:left w:val="none" w:sz="0" w:space="0" w:color="auto"/>
            <w:bottom w:val="none" w:sz="0" w:space="0" w:color="auto"/>
            <w:right w:val="none" w:sz="0" w:space="0" w:color="auto"/>
          </w:divBdr>
          <w:divsChild>
            <w:div w:id="1411734277">
              <w:marLeft w:val="0"/>
              <w:marRight w:val="0"/>
              <w:marTop w:val="0"/>
              <w:marBottom w:val="0"/>
              <w:divBdr>
                <w:top w:val="none" w:sz="0" w:space="0" w:color="auto"/>
                <w:left w:val="none" w:sz="0" w:space="0" w:color="auto"/>
                <w:bottom w:val="none" w:sz="0" w:space="0" w:color="auto"/>
                <w:right w:val="none" w:sz="0" w:space="0" w:color="auto"/>
              </w:divBdr>
              <w:divsChild>
                <w:div w:id="12665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07268">
      <w:bodyDiv w:val="1"/>
      <w:marLeft w:val="0"/>
      <w:marRight w:val="0"/>
      <w:marTop w:val="0"/>
      <w:marBottom w:val="0"/>
      <w:divBdr>
        <w:top w:val="none" w:sz="0" w:space="0" w:color="auto"/>
        <w:left w:val="none" w:sz="0" w:space="0" w:color="auto"/>
        <w:bottom w:val="none" w:sz="0" w:space="0" w:color="auto"/>
        <w:right w:val="none" w:sz="0" w:space="0" w:color="auto"/>
      </w:divBdr>
      <w:divsChild>
        <w:div w:id="84615274">
          <w:marLeft w:val="0"/>
          <w:marRight w:val="0"/>
          <w:marTop w:val="0"/>
          <w:marBottom w:val="0"/>
          <w:divBdr>
            <w:top w:val="none" w:sz="0" w:space="0" w:color="auto"/>
            <w:left w:val="none" w:sz="0" w:space="0" w:color="auto"/>
            <w:bottom w:val="none" w:sz="0" w:space="0" w:color="auto"/>
            <w:right w:val="none" w:sz="0" w:space="0" w:color="auto"/>
          </w:divBdr>
          <w:divsChild>
            <w:div w:id="273484490">
              <w:marLeft w:val="0"/>
              <w:marRight w:val="0"/>
              <w:marTop w:val="0"/>
              <w:marBottom w:val="0"/>
              <w:divBdr>
                <w:top w:val="none" w:sz="0" w:space="0" w:color="auto"/>
                <w:left w:val="none" w:sz="0" w:space="0" w:color="auto"/>
                <w:bottom w:val="none" w:sz="0" w:space="0" w:color="auto"/>
                <w:right w:val="none" w:sz="0" w:space="0" w:color="auto"/>
              </w:divBdr>
              <w:divsChild>
                <w:div w:id="18711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636396">
      <w:bodyDiv w:val="1"/>
      <w:marLeft w:val="0"/>
      <w:marRight w:val="0"/>
      <w:marTop w:val="0"/>
      <w:marBottom w:val="0"/>
      <w:divBdr>
        <w:top w:val="none" w:sz="0" w:space="0" w:color="auto"/>
        <w:left w:val="none" w:sz="0" w:space="0" w:color="auto"/>
        <w:bottom w:val="none" w:sz="0" w:space="0" w:color="auto"/>
        <w:right w:val="none" w:sz="0" w:space="0" w:color="auto"/>
      </w:divBdr>
      <w:divsChild>
        <w:div w:id="1440025442">
          <w:marLeft w:val="0"/>
          <w:marRight w:val="0"/>
          <w:marTop w:val="0"/>
          <w:marBottom w:val="0"/>
          <w:divBdr>
            <w:top w:val="none" w:sz="0" w:space="0" w:color="auto"/>
            <w:left w:val="none" w:sz="0" w:space="0" w:color="auto"/>
            <w:bottom w:val="none" w:sz="0" w:space="0" w:color="auto"/>
            <w:right w:val="none" w:sz="0" w:space="0" w:color="auto"/>
          </w:divBdr>
          <w:divsChild>
            <w:div w:id="1103376199">
              <w:marLeft w:val="0"/>
              <w:marRight w:val="0"/>
              <w:marTop w:val="0"/>
              <w:marBottom w:val="0"/>
              <w:divBdr>
                <w:top w:val="none" w:sz="0" w:space="0" w:color="auto"/>
                <w:left w:val="none" w:sz="0" w:space="0" w:color="auto"/>
                <w:bottom w:val="none" w:sz="0" w:space="0" w:color="auto"/>
                <w:right w:val="none" w:sz="0" w:space="0" w:color="auto"/>
              </w:divBdr>
              <w:divsChild>
                <w:div w:id="3613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93695">
      <w:bodyDiv w:val="1"/>
      <w:marLeft w:val="0"/>
      <w:marRight w:val="0"/>
      <w:marTop w:val="0"/>
      <w:marBottom w:val="0"/>
      <w:divBdr>
        <w:top w:val="none" w:sz="0" w:space="0" w:color="auto"/>
        <w:left w:val="none" w:sz="0" w:space="0" w:color="auto"/>
        <w:bottom w:val="none" w:sz="0" w:space="0" w:color="auto"/>
        <w:right w:val="none" w:sz="0" w:space="0" w:color="auto"/>
      </w:divBdr>
    </w:div>
    <w:div w:id="791481821">
      <w:bodyDiv w:val="1"/>
      <w:marLeft w:val="0"/>
      <w:marRight w:val="0"/>
      <w:marTop w:val="0"/>
      <w:marBottom w:val="0"/>
      <w:divBdr>
        <w:top w:val="none" w:sz="0" w:space="0" w:color="auto"/>
        <w:left w:val="none" w:sz="0" w:space="0" w:color="auto"/>
        <w:bottom w:val="none" w:sz="0" w:space="0" w:color="auto"/>
        <w:right w:val="none" w:sz="0" w:space="0" w:color="auto"/>
      </w:divBdr>
      <w:divsChild>
        <w:div w:id="1563909278">
          <w:marLeft w:val="0"/>
          <w:marRight w:val="0"/>
          <w:marTop w:val="0"/>
          <w:marBottom w:val="0"/>
          <w:divBdr>
            <w:top w:val="none" w:sz="0" w:space="0" w:color="auto"/>
            <w:left w:val="none" w:sz="0" w:space="0" w:color="auto"/>
            <w:bottom w:val="none" w:sz="0" w:space="0" w:color="auto"/>
            <w:right w:val="none" w:sz="0" w:space="0" w:color="auto"/>
          </w:divBdr>
          <w:divsChild>
            <w:div w:id="1489400282">
              <w:marLeft w:val="0"/>
              <w:marRight w:val="0"/>
              <w:marTop w:val="0"/>
              <w:marBottom w:val="0"/>
              <w:divBdr>
                <w:top w:val="none" w:sz="0" w:space="0" w:color="auto"/>
                <w:left w:val="none" w:sz="0" w:space="0" w:color="auto"/>
                <w:bottom w:val="none" w:sz="0" w:space="0" w:color="auto"/>
                <w:right w:val="none" w:sz="0" w:space="0" w:color="auto"/>
              </w:divBdr>
              <w:divsChild>
                <w:div w:id="11870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09752">
      <w:bodyDiv w:val="1"/>
      <w:marLeft w:val="0"/>
      <w:marRight w:val="0"/>
      <w:marTop w:val="0"/>
      <w:marBottom w:val="0"/>
      <w:divBdr>
        <w:top w:val="none" w:sz="0" w:space="0" w:color="auto"/>
        <w:left w:val="none" w:sz="0" w:space="0" w:color="auto"/>
        <w:bottom w:val="none" w:sz="0" w:space="0" w:color="auto"/>
        <w:right w:val="none" w:sz="0" w:space="0" w:color="auto"/>
      </w:divBdr>
      <w:divsChild>
        <w:div w:id="1057778830">
          <w:marLeft w:val="0"/>
          <w:marRight w:val="0"/>
          <w:marTop w:val="0"/>
          <w:marBottom w:val="0"/>
          <w:divBdr>
            <w:top w:val="none" w:sz="0" w:space="0" w:color="auto"/>
            <w:left w:val="none" w:sz="0" w:space="0" w:color="auto"/>
            <w:bottom w:val="none" w:sz="0" w:space="0" w:color="auto"/>
            <w:right w:val="none" w:sz="0" w:space="0" w:color="auto"/>
          </w:divBdr>
          <w:divsChild>
            <w:div w:id="193084455">
              <w:marLeft w:val="0"/>
              <w:marRight w:val="0"/>
              <w:marTop w:val="0"/>
              <w:marBottom w:val="0"/>
              <w:divBdr>
                <w:top w:val="none" w:sz="0" w:space="0" w:color="auto"/>
                <w:left w:val="none" w:sz="0" w:space="0" w:color="auto"/>
                <w:bottom w:val="none" w:sz="0" w:space="0" w:color="auto"/>
                <w:right w:val="none" w:sz="0" w:space="0" w:color="auto"/>
              </w:divBdr>
              <w:divsChild>
                <w:div w:id="2144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86265">
      <w:bodyDiv w:val="1"/>
      <w:marLeft w:val="0"/>
      <w:marRight w:val="0"/>
      <w:marTop w:val="0"/>
      <w:marBottom w:val="0"/>
      <w:divBdr>
        <w:top w:val="none" w:sz="0" w:space="0" w:color="auto"/>
        <w:left w:val="none" w:sz="0" w:space="0" w:color="auto"/>
        <w:bottom w:val="none" w:sz="0" w:space="0" w:color="auto"/>
        <w:right w:val="none" w:sz="0" w:space="0" w:color="auto"/>
      </w:divBdr>
    </w:div>
    <w:div w:id="893125826">
      <w:bodyDiv w:val="1"/>
      <w:marLeft w:val="0"/>
      <w:marRight w:val="0"/>
      <w:marTop w:val="0"/>
      <w:marBottom w:val="0"/>
      <w:divBdr>
        <w:top w:val="none" w:sz="0" w:space="0" w:color="auto"/>
        <w:left w:val="none" w:sz="0" w:space="0" w:color="auto"/>
        <w:bottom w:val="none" w:sz="0" w:space="0" w:color="auto"/>
        <w:right w:val="none" w:sz="0" w:space="0" w:color="auto"/>
      </w:divBdr>
      <w:divsChild>
        <w:div w:id="777599595">
          <w:marLeft w:val="0"/>
          <w:marRight w:val="0"/>
          <w:marTop w:val="0"/>
          <w:marBottom w:val="0"/>
          <w:divBdr>
            <w:top w:val="none" w:sz="0" w:space="0" w:color="auto"/>
            <w:left w:val="none" w:sz="0" w:space="0" w:color="auto"/>
            <w:bottom w:val="none" w:sz="0" w:space="0" w:color="auto"/>
            <w:right w:val="none" w:sz="0" w:space="0" w:color="auto"/>
          </w:divBdr>
          <w:divsChild>
            <w:div w:id="1526288007">
              <w:marLeft w:val="0"/>
              <w:marRight w:val="0"/>
              <w:marTop w:val="0"/>
              <w:marBottom w:val="0"/>
              <w:divBdr>
                <w:top w:val="none" w:sz="0" w:space="0" w:color="auto"/>
                <w:left w:val="none" w:sz="0" w:space="0" w:color="auto"/>
                <w:bottom w:val="none" w:sz="0" w:space="0" w:color="auto"/>
                <w:right w:val="none" w:sz="0" w:space="0" w:color="auto"/>
              </w:divBdr>
              <w:divsChild>
                <w:div w:id="4528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08305">
      <w:bodyDiv w:val="1"/>
      <w:marLeft w:val="0"/>
      <w:marRight w:val="0"/>
      <w:marTop w:val="0"/>
      <w:marBottom w:val="0"/>
      <w:divBdr>
        <w:top w:val="none" w:sz="0" w:space="0" w:color="auto"/>
        <w:left w:val="none" w:sz="0" w:space="0" w:color="auto"/>
        <w:bottom w:val="none" w:sz="0" w:space="0" w:color="auto"/>
        <w:right w:val="none" w:sz="0" w:space="0" w:color="auto"/>
      </w:divBdr>
      <w:divsChild>
        <w:div w:id="1448500412">
          <w:marLeft w:val="0"/>
          <w:marRight w:val="0"/>
          <w:marTop w:val="0"/>
          <w:marBottom w:val="0"/>
          <w:divBdr>
            <w:top w:val="none" w:sz="0" w:space="0" w:color="auto"/>
            <w:left w:val="none" w:sz="0" w:space="0" w:color="auto"/>
            <w:bottom w:val="none" w:sz="0" w:space="0" w:color="auto"/>
            <w:right w:val="none" w:sz="0" w:space="0" w:color="auto"/>
          </w:divBdr>
          <w:divsChild>
            <w:div w:id="372968524">
              <w:marLeft w:val="0"/>
              <w:marRight w:val="0"/>
              <w:marTop w:val="0"/>
              <w:marBottom w:val="0"/>
              <w:divBdr>
                <w:top w:val="none" w:sz="0" w:space="0" w:color="auto"/>
                <w:left w:val="none" w:sz="0" w:space="0" w:color="auto"/>
                <w:bottom w:val="none" w:sz="0" w:space="0" w:color="auto"/>
                <w:right w:val="none" w:sz="0" w:space="0" w:color="auto"/>
              </w:divBdr>
              <w:divsChild>
                <w:div w:id="18428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0952">
      <w:bodyDiv w:val="1"/>
      <w:marLeft w:val="0"/>
      <w:marRight w:val="0"/>
      <w:marTop w:val="0"/>
      <w:marBottom w:val="0"/>
      <w:divBdr>
        <w:top w:val="none" w:sz="0" w:space="0" w:color="auto"/>
        <w:left w:val="none" w:sz="0" w:space="0" w:color="auto"/>
        <w:bottom w:val="none" w:sz="0" w:space="0" w:color="auto"/>
        <w:right w:val="none" w:sz="0" w:space="0" w:color="auto"/>
      </w:divBdr>
      <w:divsChild>
        <w:div w:id="401611412">
          <w:marLeft w:val="0"/>
          <w:marRight w:val="0"/>
          <w:marTop w:val="0"/>
          <w:marBottom w:val="0"/>
          <w:divBdr>
            <w:top w:val="none" w:sz="0" w:space="0" w:color="auto"/>
            <w:left w:val="none" w:sz="0" w:space="0" w:color="auto"/>
            <w:bottom w:val="none" w:sz="0" w:space="0" w:color="auto"/>
            <w:right w:val="none" w:sz="0" w:space="0" w:color="auto"/>
          </w:divBdr>
          <w:divsChild>
            <w:div w:id="884834030">
              <w:marLeft w:val="0"/>
              <w:marRight w:val="0"/>
              <w:marTop w:val="0"/>
              <w:marBottom w:val="0"/>
              <w:divBdr>
                <w:top w:val="none" w:sz="0" w:space="0" w:color="auto"/>
                <w:left w:val="none" w:sz="0" w:space="0" w:color="auto"/>
                <w:bottom w:val="none" w:sz="0" w:space="0" w:color="auto"/>
                <w:right w:val="none" w:sz="0" w:space="0" w:color="auto"/>
              </w:divBdr>
              <w:divsChild>
                <w:div w:id="11467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04560">
      <w:bodyDiv w:val="1"/>
      <w:marLeft w:val="0"/>
      <w:marRight w:val="0"/>
      <w:marTop w:val="0"/>
      <w:marBottom w:val="0"/>
      <w:divBdr>
        <w:top w:val="none" w:sz="0" w:space="0" w:color="auto"/>
        <w:left w:val="none" w:sz="0" w:space="0" w:color="auto"/>
        <w:bottom w:val="none" w:sz="0" w:space="0" w:color="auto"/>
        <w:right w:val="none" w:sz="0" w:space="0" w:color="auto"/>
      </w:divBdr>
    </w:div>
    <w:div w:id="1080054886">
      <w:bodyDiv w:val="1"/>
      <w:marLeft w:val="0"/>
      <w:marRight w:val="0"/>
      <w:marTop w:val="0"/>
      <w:marBottom w:val="0"/>
      <w:divBdr>
        <w:top w:val="none" w:sz="0" w:space="0" w:color="auto"/>
        <w:left w:val="none" w:sz="0" w:space="0" w:color="auto"/>
        <w:bottom w:val="none" w:sz="0" w:space="0" w:color="auto"/>
        <w:right w:val="none" w:sz="0" w:space="0" w:color="auto"/>
      </w:divBdr>
      <w:divsChild>
        <w:div w:id="810444933">
          <w:marLeft w:val="0"/>
          <w:marRight w:val="0"/>
          <w:marTop w:val="0"/>
          <w:marBottom w:val="0"/>
          <w:divBdr>
            <w:top w:val="none" w:sz="0" w:space="0" w:color="auto"/>
            <w:left w:val="none" w:sz="0" w:space="0" w:color="auto"/>
            <w:bottom w:val="none" w:sz="0" w:space="0" w:color="auto"/>
            <w:right w:val="none" w:sz="0" w:space="0" w:color="auto"/>
          </w:divBdr>
          <w:divsChild>
            <w:div w:id="811093007">
              <w:marLeft w:val="0"/>
              <w:marRight w:val="0"/>
              <w:marTop w:val="0"/>
              <w:marBottom w:val="0"/>
              <w:divBdr>
                <w:top w:val="none" w:sz="0" w:space="0" w:color="auto"/>
                <w:left w:val="none" w:sz="0" w:space="0" w:color="auto"/>
                <w:bottom w:val="none" w:sz="0" w:space="0" w:color="auto"/>
                <w:right w:val="none" w:sz="0" w:space="0" w:color="auto"/>
              </w:divBdr>
              <w:divsChild>
                <w:div w:id="114175991">
                  <w:marLeft w:val="0"/>
                  <w:marRight w:val="0"/>
                  <w:marTop w:val="0"/>
                  <w:marBottom w:val="0"/>
                  <w:divBdr>
                    <w:top w:val="none" w:sz="0" w:space="0" w:color="auto"/>
                    <w:left w:val="none" w:sz="0" w:space="0" w:color="auto"/>
                    <w:bottom w:val="none" w:sz="0" w:space="0" w:color="auto"/>
                    <w:right w:val="none" w:sz="0" w:space="0" w:color="auto"/>
                  </w:divBdr>
                </w:div>
              </w:divsChild>
            </w:div>
            <w:div w:id="185603465">
              <w:marLeft w:val="0"/>
              <w:marRight w:val="0"/>
              <w:marTop w:val="0"/>
              <w:marBottom w:val="0"/>
              <w:divBdr>
                <w:top w:val="none" w:sz="0" w:space="0" w:color="auto"/>
                <w:left w:val="none" w:sz="0" w:space="0" w:color="auto"/>
                <w:bottom w:val="none" w:sz="0" w:space="0" w:color="auto"/>
                <w:right w:val="none" w:sz="0" w:space="0" w:color="auto"/>
              </w:divBdr>
              <w:divsChild>
                <w:div w:id="95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3846">
          <w:marLeft w:val="0"/>
          <w:marRight w:val="0"/>
          <w:marTop w:val="0"/>
          <w:marBottom w:val="0"/>
          <w:divBdr>
            <w:top w:val="none" w:sz="0" w:space="0" w:color="auto"/>
            <w:left w:val="none" w:sz="0" w:space="0" w:color="auto"/>
            <w:bottom w:val="none" w:sz="0" w:space="0" w:color="auto"/>
            <w:right w:val="none" w:sz="0" w:space="0" w:color="auto"/>
          </w:divBdr>
          <w:divsChild>
            <w:div w:id="38166573">
              <w:marLeft w:val="0"/>
              <w:marRight w:val="0"/>
              <w:marTop w:val="0"/>
              <w:marBottom w:val="0"/>
              <w:divBdr>
                <w:top w:val="none" w:sz="0" w:space="0" w:color="auto"/>
                <w:left w:val="none" w:sz="0" w:space="0" w:color="auto"/>
                <w:bottom w:val="none" w:sz="0" w:space="0" w:color="auto"/>
                <w:right w:val="none" w:sz="0" w:space="0" w:color="auto"/>
              </w:divBdr>
              <w:divsChild>
                <w:div w:id="18065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85625">
      <w:bodyDiv w:val="1"/>
      <w:marLeft w:val="0"/>
      <w:marRight w:val="0"/>
      <w:marTop w:val="0"/>
      <w:marBottom w:val="0"/>
      <w:divBdr>
        <w:top w:val="none" w:sz="0" w:space="0" w:color="auto"/>
        <w:left w:val="none" w:sz="0" w:space="0" w:color="auto"/>
        <w:bottom w:val="none" w:sz="0" w:space="0" w:color="auto"/>
        <w:right w:val="none" w:sz="0" w:space="0" w:color="auto"/>
      </w:divBdr>
      <w:divsChild>
        <w:div w:id="1431705870">
          <w:marLeft w:val="0"/>
          <w:marRight w:val="0"/>
          <w:marTop w:val="0"/>
          <w:marBottom w:val="0"/>
          <w:divBdr>
            <w:top w:val="none" w:sz="0" w:space="0" w:color="auto"/>
            <w:left w:val="none" w:sz="0" w:space="0" w:color="auto"/>
            <w:bottom w:val="none" w:sz="0" w:space="0" w:color="auto"/>
            <w:right w:val="none" w:sz="0" w:space="0" w:color="auto"/>
          </w:divBdr>
          <w:divsChild>
            <w:div w:id="2091808658">
              <w:marLeft w:val="0"/>
              <w:marRight w:val="0"/>
              <w:marTop w:val="0"/>
              <w:marBottom w:val="0"/>
              <w:divBdr>
                <w:top w:val="none" w:sz="0" w:space="0" w:color="auto"/>
                <w:left w:val="none" w:sz="0" w:space="0" w:color="auto"/>
                <w:bottom w:val="none" w:sz="0" w:space="0" w:color="auto"/>
                <w:right w:val="none" w:sz="0" w:space="0" w:color="auto"/>
              </w:divBdr>
              <w:divsChild>
                <w:div w:id="13341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13382">
      <w:bodyDiv w:val="1"/>
      <w:marLeft w:val="0"/>
      <w:marRight w:val="0"/>
      <w:marTop w:val="0"/>
      <w:marBottom w:val="0"/>
      <w:divBdr>
        <w:top w:val="none" w:sz="0" w:space="0" w:color="auto"/>
        <w:left w:val="none" w:sz="0" w:space="0" w:color="auto"/>
        <w:bottom w:val="none" w:sz="0" w:space="0" w:color="auto"/>
        <w:right w:val="none" w:sz="0" w:space="0" w:color="auto"/>
      </w:divBdr>
      <w:divsChild>
        <w:div w:id="714164665">
          <w:marLeft w:val="0"/>
          <w:marRight w:val="0"/>
          <w:marTop w:val="0"/>
          <w:marBottom w:val="0"/>
          <w:divBdr>
            <w:top w:val="none" w:sz="0" w:space="0" w:color="auto"/>
            <w:left w:val="none" w:sz="0" w:space="0" w:color="auto"/>
            <w:bottom w:val="none" w:sz="0" w:space="0" w:color="auto"/>
            <w:right w:val="none" w:sz="0" w:space="0" w:color="auto"/>
          </w:divBdr>
          <w:divsChild>
            <w:div w:id="1662661363">
              <w:marLeft w:val="0"/>
              <w:marRight w:val="0"/>
              <w:marTop w:val="0"/>
              <w:marBottom w:val="0"/>
              <w:divBdr>
                <w:top w:val="none" w:sz="0" w:space="0" w:color="auto"/>
                <w:left w:val="none" w:sz="0" w:space="0" w:color="auto"/>
                <w:bottom w:val="none" w:sz="0" w:space="0" w:color="auto"/>
                <w:right w:val="none" w:sz="0" w:space="0" w:color="auto"/>
              </w:divBdr>
              <w:divsChild>
                <w:div w:id="4919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10599">
      <w:bodyDiv w:val="1"/>
      <w:marLeft w:val="0"/>
      <w:marRight w:val="0"/>
      <w:marTop w:val="0"/>
      <w:marBottom w:val="0"/>
      <w:divBdr>
        <w:top w:val="none" w:sz="0" w:space="0" w:color="auto"/>
        <w:left w:val="none" w:sz="0" w:space="0" w:color="auto"/>
        <w:bottom w:val="none" w:sz="0" w:space="0" w:color="auto"/>
        <w:right w:val="none" w:sz="0" w:space="0" w:color="auto"/>
      </w:divBdr>
    </w:div>
    <w:div w:id="1389038818">
      <w:bodyDiv w:val="1"/>
      <w:marLeft w:val="0"/>
      <w:marRight w:val="0"/>
      <w:marTop w:val="0"/>
      <w:marBottom w:val="0"/>
      <w:divBdr>
        <w:top w:val="none" w:sz="0" w:space="0" w:color="auto"/>
        <w:left w:val="none" w:sz="0" w:space="0" w:color="auto"/>
        <w:bottom w:val="none" w:sz="0" w:space="0" w:color="auto"/>
        <w:right w:val="none" w:sz="0" w:space="0" w:color="auto"/>
      </w:divBdr>
      <w:divsChild>
        <w:div w:id="559287662">
          <w:marLeft w:val="0"/>
          <w:marRight w:val="0"/>
          <w:marTop w:val="0"/>
          <w:marBottom w:val="0"/>
          <w:divBdr>
            <w:top w:val="none" w:sz="0" w:space="0" w:color="auto"/>
            <w:left w:val="none" w:sz="0" w:space="0" w:color="auto"/>
            <w:bottom w:val="none" w:sz="0" w:space="0" w:color="auto"/>
            <w:right w:val="none" w:sz="0" w:space="0" w:color="auto"/>
          </w:divBdr>
          <w:divsChild>
            <w:div w:id="1039286444">
              <w:marLeft w:val="0"/>
              <w:marRight w:val="0"/>
              <w:marTop w:val="0"/>
              <w:marBottom w:val="0"/>
              <w:divBdr>
                <w:top w:val="none" w:sz="0" w:space="0" w:color="auto"/>
                <w:left w:val="none" w:sz="0" w:space="0" w:color="auto"/>
                <w:bottom w:val="none" w:sz="0" w:space="0" w:color="auto"/>
                <w:right w:val="none" w:sz="0" w:space="0" w:color="auto"/>
              </w:divBdr>
              <w:divsChild>
                <w:div w:id="20570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39712">
      <w:bodyDiv w:val="1"/>
      <w:marLeft w:val="0"/>
      <w:marRight w:val="0"/>
      <w:marTop w:val="0"/>
      <w:marBottom w:val="0"/>
      <w:divBdr>
        <w:top w:val="none" w:sz="0" w:space="0" w:color="auto"/>
        <w:left w:val="none" w:sz="0" w:space="0" w:color="auto"/>
        <w:bottom w:val="none" w:sz="0" w:space="0" w:color="auto"/>
        <w:right w:val="none" w:sz="0" w:space="0" w:color="auto"/>
      </w:divBdr>
      <w:divsChild>
        <w:div w:id="1377271676">
          <w:marLeft w:val="0"/>
          <w:marRight w:val="0"/>
          <w:marTop w:val="0"/>
          <w:marBottom w:val="0"/>
          <w:divBdr>
            <w:top w:val="none" w:sz="0" w:space="0" w:color="auto"/>
            <w:left w:val="none" w:sz="0" w:space="0" w:color="auto"/>
            <w:bottom w:val="none" w:sz="0" w:space="0" w:color="auto"/>
            <w:right w:val="none" w:sz="0" w:space="0" w:color="auto"/>
          </w:divBdr>
          <w:divsChild>
            <w:div w:id="1496919425">
              <w:marLeft w:val="0"/>
              <w:marRight w:val="0"/>
              <w:marTop w:val="0"/>
              <w:marBottom w:val="0"/>
              <w:divBdr>
                <w:top w:val="none" w:sz="0" w:space="0" w:color="auto"/>
                <w:left w:val="none" w:sz="0" w:space="0" w:color="auto"/>
                <w:bottom w:val="none" w:sz="0" w:space="0" w:color="auto"/>
                <w:right w:val="none" w:sz="0" w:space="0" w:color="auto"/>
              </w:divBdr>
              <w:divsChild>
                <w:div w:id="3008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35921">
      <w:bodyDiv w:val="1"/>
      <w:marLeft w:val="0"/>
      <w:marRight w:val="0"/>
      <w:marTop w:val="0"/>
      <w:marBottom w:val="0"/>
      <w:divBdr>
        <w:top w:val="none" w:sz="0" w:space="0" w:color="auto"/>
        <w:left w:val="none" w:sz="0" w:space="0" w:color="auto"/>
        <w:bottom w:val="none" w:sz="0" w:space="0" w:color="auto"/>
        <w:right w:val="none" w:sz="0" w:space="0" w:color="auto"/>
      </w:divBdr>
    </w:div>
    <w:div w:id="1867870464">
      <w:bodyDiv w:val="1"/>
      <w:marLeft w:val="0"/>
      <w:marRight w:val="0"/>
      <w:marTop w:val="0"/>
      <w:marBottom w:val="0"/>
      <w:divBdr>
        <w:top w:val="none" w:sz="0" w:space="0" w:color="auto"/>
        <w:left w:val="none" w:sz="0" w:space="0" w:color="auto"/>
        <w:bottom w:val="none" w:sz="0" w:space="0" w:color="auto"/>
        <w:right w:val="none" w:sz="0" w:space="0" w:color="auto"/>
      </w:divBdr>
      <w:divsChild>
        <w:div w:id="1151018026">
          <w:marLeft w:val="0"/>
          <w:marRight w:val="0"/>
          <w:marTop w:val="0"/>
          <w:marBottom w:val="0"/>
          <w:divBdr>
            <w:top w:val="none" w:sz="0" w:space="0" w:color="auto"/>
            <w:left w:val="none" w:sz="0" w:space="0" w:color="auto"/>
            <w:bottom w:val="none" w:sz="0" w:space="0" w:color="auto"/>
            <w:right w:val="none" w:sz="0" w:space="0" w:color="auto"/>
          </w:divBdr>
          <w:divsChild>
            <w:div w:id="158542185">
              <w:marLeft w:val="0"/>
              <w:marRight w:val="0"/>
              <w:marTop w:val="0"/>
              <w:marBottom w:val="0"/>
              <w:divBdr>
                <w:top w:val="none" w:sz="0" w:space="0" w:color="auto"/>
                <w:left w:val="none" w:sz="0" w:space="0" w:color="auto"/>
                <w:bottom w:val="none" w:sz="0" w:space="0" w:color="auto"/>
                <w:right w:val="none" w:sz="0" w:space="0" w:color="auto"/>
              </w:divBdr>
              <w:divsChild>
                <w:div w:id="482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16604">
      <w:bodyDiv w:val="1"/>
      <w:marLeft w:val="0"/>
      <w:marRight w:val="0"/>
      <w:marTop w:val="0"/>
      <w:marBottom w:val="0"/>
      <w:divBdr>
        <w:top w:val="none" w:sz="0" w:space="0" w:color="auto"/>
        <w:left w:val="none" w:sz="0" w:space="0" w:color="auto"/>
        <w:bottom w:val="none" w:sz="0" w:space="0" w:color="auto"/>
        <w:right w:val="none" w:sz="0" w:space="0" w:color="auto"/>
      </w:divBdr>
    </w:div>
    <w:div w:id="1942837711">
      <w:bodyDiv w:val="1"/>
      <w:marLeft w:val="0"/>
      <w:marRight w:val="0"/>
      <w:marTop w:val="0"/>
      <w:marBottom w:val="0"/>
      <w:divBdr>
        <w:top w:val="none" w:sz="0" w:space="0" w:color="auto"/>
        <w:left w:val="none" w:sz="0" w:space="0" w:color="auto"/>
        <w:bottom w:val="none" w:sz="0" w:space="0" w:color="auto"/>
        <w:right w:val="none" w:sz="0" w:space="0" w:color="auto"/>
      </w:divBdr>
      <w:divsChild>
        <w:div w:id="145899350">
          <w:marLeft w:val="0"/>
          <w:marRight w:val="0"/>
          <w:marTop w:val="0"/>
          <w:marBottom w:val="0"/>
          <w:divBdr>
            <w:top w:val="none" w:sz="0" w:space="0" w:color="auto"/>
            <w:left w:val="none" w:sz="0" w:space="0" w:color="auto"/>
            <w:bottom w:val="none" w:sz="0" w:space="0" w:color="auto"/>
            <w:right w:val="none" w:sz="0" w:space="0" w:color="auto"/>
          </w:divBdr>
          <w:divsChild>
            <w:div w:id="2008702936">
              <w:marLeft w:val="0"/>
              <w:marRight w:val="0"/>
              <w:marTop w:val="0"/>
              <w:marBottom w:val="0"/>
              <w:divBdr>
                <w:top w:val="none" w:sz="0" w:space="0" w:color="auto"/>
                <w:left w:val="none" w:sz="0" w:space="0" w:color="auto"/>
                <w:bottom w:val="none" w:sz="0" w:space="0" w:color="auto"/>
                <w:right w:val="none" w:sz="0" w:space="0" w:color="auto"/>
              </w:divBdr>
              <w:divsChild>
                <w:div w:id="20133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27216">
      <w:bodyDiv w:val="1"/>
      <w:marLeft w:val="0"/>
      <w:marRight w:val="0"/>
      <w:marTop w:val="0"/>
      <w:marBottom w:val="0"/>
      <w:divBdr>
        <w:top w:val="none" w:sz="0" w:space="0" w:color="auto"/>
        <w:left w:val="none" w:sz="0" w:space="0" w:color="auto"/>
        <w:bottom w:val="none" w:sz="0" w:space="0" w:color="auto"/>
        <w:right w:val="none" w:sz="0" w:space="0" w:color="auto"/>
      </w:divBdr>
    </w:div>
    <w:div w:id="2008823384">
      <w:bodyDiv w:val="1"/>
      <w:marLeft w:val="0"/>
      <w:marRight w:val="0"/>
      <w:marTop w:val="0"/>
      <w:marBottom w:val="0"/>
      <w:divBdr>
        <w:top w:val="none" w:sz="0" w:space="0" w:color="auto"/>
        <w:left w:val="none" w:sz="0" w:space="0" w:color="auto"/>
        <w:bottom w:val="none" w:sz="0" w:space="0" w:color="auto"/>
        <w:right w:val="none" w:sz="0" w:space="0" w:color="auto"/>
      </w:divBdr>
      <w:divsChild>
        <w:div w:id="1148401574">
          <w:marLeft w:val="0"/>
          <w:marRight w:val="0"/>
          <w:marTop w:val="0"/>
          <w:marBottom w:val="0"/>
          <w:divBdr>
            <w:top w:val="none" w:sz="0" w:space="0" w:color="auto"/>
            <w:left w:val="none" w:sz="0" w:space="0" w:color="auto"/>
            <w:bottom w:val="none" w:sz="0" w:space="0" w:color="auto"/>
            <w:right w:val="none" w:sz="0" w:space="0" w:color="auto"/>
          </w:divBdr>
          <w:divsChild>
            <w:div w:id="974718931">
              <w:marLeft w:val="0"/>
              <w:marRight w:val="0"/>
              <w:marTop w:val="0"/>
              <w:marBottom w:val="0"/>
              <w:divBdr>
                <w:top w:val="none" w:sz="0" w:space="0" w:color="auto"/>
                <w:left w:val="none" w:sz="0" w:space="0" w:color="auto"/>
                <w:bottom w:val="none" w:sz="0" w:space="0" w:color="auto"/>
                <w:right w:val="none" w:sz="0" w:space="0" w:color="auto"/>
              </w:divBdr>
              <w:divsChild>
                <w:div w:id="14454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64645">
      <w:bodyDiv w:val="1"/>
      <w:marLeft w:val="0"/>
      <w:marRight w:val="0"/>
      <w:marTop w:val="0"/>
      <w:marBottom w:val="0"/>
      <w:divBdr>
        <w:top w:val="none" w:sz="0" w:space="0" w:color="auto"/>
        <w:left w:val="none" w:sz="0" w:space="0" w:color="auto"/>
        <w:bottom w:val="none" w:sz="0" w:space="0" w:color="auto"/>
        <w:right w:val="none" w:sz="0" w:space="0" w:color="auto"/>
      </w:divBdr>
      <w:divsChild>
        <w:div w:id="361440368">
          <w:marLeft w:val="0"/>
          <w:marRight w:val="0"/>
          <w:marTop w:val="0"/>
          <w:marBottom w:val="0"/>
          <w:divBdr>
            <w:top w:val="none" w:sz="0" w:space="0" w:color="auto"/>
            <w:left w:val="none" w:sz="0" w:space="0" w:color="auto"/>
            <w:bottom w:val="none" w:sz="0" w:space="0" w:color="auto"/>
            <w:right w:val="none" w:sz="0" w:space="0" w:color="auto"/>
          </w:divBdr>
          <w:divsChild>
            <w:div w:id="518742817">
              <w:marLeft w:val="0"/>
              <w:marRight w:val="0"/>
              <w:marTop w:val="0"/>
              <w:marBottom w:val="0"/>
              <w:divBdr>
                <w:top w:val="none" w:sz="0" w:space="0" w:color="auto"/>
                <w:left w:val="none" w:sz="0" w:space="0" w:color="auto"/>
                <w:bottom w:val="none" w:sz="0" w:space="0" w:color="auto"/>
                <w:right w:val="none" w:sz="0" w:space="0" w:color="auto"/>
              </w:divBdr>
              <w:divsChild>
                <w:div w:id="17759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10</Pages>
  <Words>3368</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Litvack-Katzman</dc:creator>
  <cp:keywords/>
  <dc:description/>
  <cp:lastModifiedBy>Ronny Litvack-Katzman</cp:lastModifiedBy>
  <cp:revision>246</cp:revision>
  <dcterms:created xsi:type="dcterms:W3CDTF">2019-08-09T20:20:00Z</dcterms:created>
  <dcterms:modified xsi:type="dcterms:W3CDTF">2020-03-26T00:24:00Z</dcterms:modified>
</cp:coreProperties>
</file>