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96" w:rsidRPr="00222ADA" w:rsidRDefault="00B64096" w:rsidP="00B6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What is the method used to collect the data (GBS, array) platform, protocol?</w:t>
      </w:r>
    </w:p>
    <w:p w:rsidR="00B64096" w:rsidRPr="00222ADA" w:rsidRDefault="00B64096" w:rsidP="00501B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Multiplexed GBS libraries </w:t>
      </w:r>
      <w:proofErr w:type="gram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were constructed</w:t>
      </w:r>
      <w:proofErr w:type="gram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by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Plateforme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d’Analyses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Génomiques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of the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Institut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de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Biologie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Intégrativeet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des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Systèmes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(IBIS),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Université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Laval (Quebec City, Canada), based on the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PstI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–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MspI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method described by Huang et al. (2014). Complexity reductions were multiplexed using barcode adapters, with 96 samples per pooled library. Sequencing of each pooled library was performed on a single lane of a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HiSeq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2500 platform (Illumina, San Diego, CA, USA) using standard Illumina protocols and kits, producing high-output paired-end 150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bp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reads at the Genome Quebec sequencing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centre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(Montreal, Canada).</w:t>
      </w:r>
    </w:p>
    <w:p w:rsidR="00B64096" w:rsidRPr="00222ADA" w:rsidRDefault="00B64096" w:rsidP="00B6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What software was used to call the genotypes</w:t>
      </w:r>
    </w:p>
    <w:p w:rsidR="00501BF5" w:rsidRPr="00222ADA" w:rsidRDefault="00501BF5" w:rsidP="00501B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Raw sequence files in FASTQ </w:t>
      </w:r>
      <w:r w:rsidR="008B2CBF"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format</w:t>
      </w: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were processed</w:t>
      </w:r>
      <w:proofErr w:type="gram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using initial steps of the UNEAK-GBS pipeline within TASSEL 3.0 bioinformatics analysis package (Lu et al. 2013) to trim the reads, de-convolute the barcodes, and produce a single tag count file for each sample. </w:t>
      </w:r>
      <w:proofErr w:type="gram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These files were then used by the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Haplotag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production pipeline (Tinker et al. 2016) to call marker genotypes (including both tag</w:t>
      </w:r>
      <w:r w:rsidR="00270E6F"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-level haplotypes and GBS SNPs)</w:t>
      </w:r>
      <w:proofErr w:type="gramEnd"/>
      <w:r w:rsidR="00270E6F"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.</w:t>
      </w:r>
    </w:p>
    <w:p w:rsidR="00B64096" w:rsidRPr="00222ADA" w:rsidRDefault="00B64096" w:rsidP="00B6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What reference was used for alignment</w:t>
      </w:r>
    </w:p>
    <w:p w:rsidR="00501BF5" w:rsidRPr="00222ADA" w:rsidRDefault="00270E6F" w:rsidP="00501B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It </w:t>
      </w:r>
      <w:proofErr w:type="gram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was based</w:t>
      </w:r>
      <w:proofErr w:type="gram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 on pre-determined genetic loci identified previously in a set of 4,657 A. sativa accessions reported by Bekele et al. (2018).</w:t>
      </w:r>
    </w:p>
    <w:p w:rsidR="00B64096" w:rsidRPr="00222ADA" w:rsidRDefault="00B64096" w:rsidP="00B6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_tradnl"/>
        </w:rPr>
      </w:pP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eastAsia="es-ES_tradnl"/>
        </w:rPr>
        <w:t>Any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eastAsia="es-ES_tradnl"/>
        </w:rPr>
        <w:t>filtering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eastAsia="es-ES_tradnl"/>
        </w:rPr>
        <w:t xml:space="preserve"> of </w:t>
      </w:r>
      <w:proofErr w:type="spellStart"/>
      <w:r w:rsidRPr="00222ADA">
        <w:rPr>
          <w:rFonts w:eastAsia="Times New Roman" w:cstheme="minorHAnsi"/>
          <w:color w:val="000000"/>
          <w:sz w:val="20"/>
          <w:szCs w:val="20"/>
          <w:lang w:eastAsia="es-ES_tradnl"/>
        </w:rPr>
        <w:t>the</w:t>
      </w:r>
      <w:proofErr w:type="spellEnd"/>
      <w:r w:rsidRPr="00222ADA">
        <w:rPr>
          <w:rFonts w:eastAsia="Times New Roman" w:cstheme="minorHAnsi"/>
          <w:color w:val="000000"/>
          <w:sz w:val="20"/>
          <w:szCs w:val="20"/>
          <w:lang w:eastAsia="es-ES_tradnl"/>
        </w:rPr>
        <w:t xml:space="preserve"> data</w:t>
      </w:r>
    </w:p>
    <w:p w:rsidR="00501BF5" w:rsidRPr="00222ADA" w:rsidRDefault="00501BF5" w:rsidP="00501B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Data matrix was filtered using in-house software, to remove all markers with lower than 80% completeness, less than 5% minor allele frequency, or greater than 10% heterozygosity from the data matrix.</w:t>
      </w:r>
    </w:p>
    <w:p w:rsidR="00B64096" w:rsidRPr="00222ADA" w:rsidRDefault="00B64096" w:rsidP="00B6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Which accession / germplasm </w:t>
      </w:r>
      <w:proofErr w:type="gram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was used</w:t>
      </w:r>
      <w:proofErr w:type="gram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?</w:t>
      </w:r>
    </w:p>
    <w:p w:rsidR="00501BF5" w:rsidRPr="00222ADA" w:rsidRDefault="00501BF5" w:rsidP="00501B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 xml:space="preserve">A collection of 709 accessions of white and red Avena sativa L. </w:t>
      </w:r>
      <w:proofErr w:type="gramStart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was as</w:t>
      </w:r>
      <w:bookmarkStart w:id="0" w:name="_GoBack"/>
      <w:bookmarkEnd w:id="0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sembled</w:t>
      </w:r>
      <w:proofErr w:type="gramEnd"/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, containing a majority of landraces from the Mediterranean area.</w:t>
      </w:r>
    </w:p>
    <w:p w:rsidR="00B64096" w:rsidRPr="00222ADA" w:rsidRDefault="00B64096" w:rsidP="00B6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If the accessions are not already in T3/Oat we need any passport information you can supply to identify the accessions</w:t>
      </w:r>
    </w:p>
    <w:p w:rsidR="00222ADA" w:rsidRPr="00222ADA" w:rsidRDefault="00222ADA" w:rsidP="00222AD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See information in the excel file attached</w:t>
      </w:r>
    </w:p>
    <w:p w:rsidR="00B0259D" w:rsidRPr="00222ADA" w:rsidRDefault="00B0259D" w:rsidP="00222AD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US" w:eastAsia="es-ES_tradnl"/>
        </w:rPr>
      </w:pPr>
      <w:r w:rsidRPr="00222ADA">
        <w:rPr>
          <w:rFonts w:eastAsia="Times New Roman" w:cstheme="minorHAnsi"/>
          <w:color w:val="000000"/>
          <w:sz w:val="20"/>
          <w:szCs w:val="20"/>
          <w:lang w:val="en-US" w:eastAsia="es-ES_tradnl"/>
        </w:rPr>
        <w:t>References</w:t>
      </w:r>
    </w:p>
    <w:p w:rsidR="000E054E" w:rsidRPr="00222ADA" w:rsidRDefault="00B0259D" w:rsidP="00222ADA">
      <w:pPr>
        <w:pStyle w:val="EndNoteBibliography"/>
        <w:ind w:left="709" w:hanging="709"/>
        <w:rPr>
          <w:rFonts w:asciiTheme="minorHAnsi" w:hAnsiTheme="minorHAnsi" w:cstheme="minorHAnsi"/>
          <w:sz w:val="20"/>
          <w:szCs w:val="20"/>
        </w:rPr>
      </w:pPr>
      <w:r w:rsidRPr="00222ADA">
        <w:rPr>
          <w:rFonts w:asciiTheme="minorHAnsi" w:hAnsiTheme="minorHAnsi" w:cstheme="minorHAnsi"/>
          <w:sz w:val="20"/>
          <w:szCs w:val="20"/>
        </w:rPr>
        <w:t>Huang Y-F, Poland JA, Wight CP, Jackson EW, Tinker NA. 2014. Using Genotyping-By-Sequencing (GBS) for Genomic Discovery in Cultivated Oat. Plos One, 9.</w:t>
      </w:r>
    </w:p>
    <w:p w:rsidR="00B0259D" w:rsidRPr="00222ADA" w:rsidRDefault="00B0259D" w:rsidP="00222ADA">
      <w:pPr>
        <w:pStyle w:val="EndNoteBibliography"/>
        <w:ind w:left="709" w:hanging="709"/>
        <w:rPr>
          <w:rFonts w:asciiTheme="minorHAnsi" w:hAnsiTheme="minorHAnsi" w:cstheme="minorHAnsi"/>
          <w:sz w:val="20"/>
          <w:szCs w:val="20"/>
        </w:rPr>
      </w:pPr>
      <w:r w:rsidRPr="00222ADA">
        <w:rPr>
          <w:rFonts w:asciiTheme="minorHAnsi" w:hAnsiTheme="minorHAnsi" w:cstheme="minorHAnsi"/>
          <w:sz w:val="20"/>
          <w:szCs w:val="20"/>
        </w:rPr>
        <w:t>Lu F, Lipka AE, Glaubitz J, Elshire R, Cherney JH, Casler MD, Buckler ES, Costich DE (2013) Switchgrass genomic diversity, ploidy, and evolution: Novel insights from a network-based SNP discovery Protocol. Plos Genetics 9</w:t>
      </w:r>
    </w:p>
    <w:p w:rsidR="00B0259D" w:rsidRPr="00222ADA" w:rsidRDefault="00B0259D" w:rsidP="00222ADA">
      <w:pPr>
        <w:pStyle w:val="EndNoteBibliography"/>
        <w:ind w:left="709" w:hanging="709"/>
        <w:rPr>
          <w:rFonts w:asciiTheme="minorHAnsi" w:hAnsiTheme="minorHAnsi" w:cstheme="minorHAnsi"/>
          <w:sz w:val="20"/>
          <w:szCs w:val="20"/>
        </w:rPr>
      </w:pPr>
      <w:r w:rsidRPr="00222ADA">
        <w:rPr>
          <w:rFonts w:asciiTheme="minorHAnsi" w:hAnsiTheme="minorHAnsi" w:cstheme="minorHAnsi"/>
          <w:sz w:val="20"/>
          <w:szCs w:val="20"/>
        </w:rPr>
        <w:t>Tinker NA, Bekele WA, Hattori J (2016) Haplotag: Software for haplotype-based genotyping-by-sequencing analysis. G3-Genes Genomes Genetics 6:857-863</w:t>
      </w:r>
    </w:p>
    <w:p w:rsidR="00B0259D" w:rsidRPr="00222ADA" w:rsidRDefault="00B0259D" w:rsidP="00222ADA">
      <w:pPr>
        <w:pStyle w:val="EndNoteBibliography"/>
        <w:ind w:left="709" w:hanging="709"/>
        <w:rPr>
          <w:rFonts w:asciiTheme="minorHAnsi" w:hAnsiTheme="minorHAnsi" w:cstheme="minorHAnsi"/>
          <w:sz w:val="20"/>
          <w:szCs w:val="20"/>
        </w:rPr>
      </w:pPr>
      <w:r w:rsidRPr="00222ADA">
        <w:rPr>
          <w:rFonts w:asciiTheme="minorHAnsi" w:hAnsiTheme="minorHAnsi" w:cstheme="minorHAnsi"/>
          <w:sz w:val="20"/>
          <w:szCs w:val="20"/>
        </w:rPr>
        <w:t>Bekele WA, Wight CP, Chao S, Howarth CJ, Tinker NA (2018) Haplotype-based genotyping-by-sequencing in oat genome research. Plant Biotechnology Journal 16:1452-1463</w:t>
      </w:r>
    </w:p>
    <w:p w:rsidR="00773F64" w:rsidRPr="00222ADA" w:rsidRDefault="008B2CBF" w:rsidP="00222ADA">
      <w:pPr>
        <w:spacing w:line="240" w:lineRule="auto"/>
        <w:rPr>
          <w:rFonts w:cstheme="minorHAnsi"/>
          <w:sz w:val="20"/>
          <w:szCs w:val="20"/>
          <w:lang w:val="en-US"/>
        </w:rPr>
      </w:pPr>
    </w:p>
    <w:sectPr w:rsidR="00773F64" w:rsidRPr="00222ADA" w:rsidSect="003F2B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9BC"/>
    <w:multiLevelType w:val="multilevel"/>
    <w:tmpl w:val="9676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96"/>
    <w:rsid w:val="000E054E"/>
    <w:rsid w:val="00222ADA"/>
    <w:rsid w:val="00270E6F"/>
    <w:rsid w:val="003F2B48"/>
    <w:rsid w:val="00501BF5"/>
    <w:rsid w:val="00644F28"/>
    <w:rsid w:val="008B2CBF"/>
    <w:rsid w:val="00A92C13"/>
    <w:rsid w:val="00B0259D"/>
    <w:rsid w:val="00B64096"/>
    <w:rsid w:val="00C0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30F63-F6E7-BF47-A90D-2B49FC8B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F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BF5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ar"/>
    <w:rsid w:val="00B0259D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B0259D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Canales Castilla</dc:creator>
  <cp:keywords/>
  <dc:description/>
  <cp:lastModifiedBy>Usuario</cp:lastModifiedBy>
  <cp:revision>5</cp:revision>
  <dcterms:created xsi:type="dcterms:W3CDTF">2020-11-09T14:01:00Z</dcterms:created>
  <dcterms:modified xsi:type="dcterms:W3CDTF">2020-11-11T11:21:00Z</dcterms:modified>
</cp:coreProperties>
</file>