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2D4A"/>
          <w:sz w:val="36"/>
          <w:szCs w:val="36"/>
        </w:rPr>
        <w:t xml:space="preserve">Politique de confidentialité — ListBud</w:t>
      </w:r>
    </w:p>
    <w:p>
      <w:pPr>
        <w:spacing w:after="320"/>
        <w:jc w:val="center"/>
      </w:pPr>
      <w:r>
        <w:rPr>
          <w:rFonts w:ascii="Arial" w:cs="Arial" w:eastAsia="Arial" w:hAnsi="Arial"/>
          <w:color w:val="888888"/>
          <w:sz w:val="20"/>
          <w:szCs w:val="20"/>
        </w:rPr>
        <w:t xml:space="preserve">Dernière mise à jour : mars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En résumé : Vos listes restent sur votre téléphone. Vos commandes vocales transitent brièvement par notre serveur pour être traitées et ne sont jamais conservées. Nous ne vendons aucune donnée.</w:t>
            </w:r>
          </w:p>
        </w:tc>
      </w:tr>
    </w:tbl>
    <w:p>
      <w:pPr>
        <w:spacing w:after="80"/>
      </w:pPr>
      <w:r>
        <w:t xml:space="preserve"/>
      </w:r>
    </w:p>
    <w:p>
      <w:pPr>
        <w:pStyle w:val="Heading1"/>
      </w:pPr>
      <w:r>
        <w:rPr>
          <w:rFonts w:ascii="Arial" w:cs="Arial" w:eastAsia="Arial" w:hAnsi="Arial"/>
          <w:b/>
          <w:bCs/>
          <w:sz w:val="28"/>
          <w:szCs w:val="28"/>
        </w:rPr>
        <w:t xml:space="preserve">1. Présentation</w:t>
      </w:r>
    </w:p>
    <w:p>
      <w:pPr>
        <w:spacing w:after="120"/>
      </w:pPr>
      <w:r>
        <w:rPr>
          <w:rFonts w:ascii="Arial" w:cs="Arial" w:eastAsia="Arial" w:hAnsi="Arial"/>
          <w:sz w:val="22"/>
          <w:szCs w:val="22"/>
        </w:rPr>
        <w:t xml:space="preserve">ListBud est une application mobile de création et gestion de listes par commande vocale, développée et éditée par un développeur indépendant.</w:t>
      </w:r>
    </w:p>
    <w:p>
      <w:pPr>
        <w:spacing w:after="120"/>
      </w:pPr>
      <w:r>
        <w:rPr>
          <w:rFonts w:ascii="Arial" w:cs="Arial" w:eastAsia="Arial" w:hAnsi="Arial"/>
          <w:sz w:val="22"/>
          <w:szCs w:val="22"/>
        </w:rPr>
        <w:t xml:space="preserve">Le responsable du traitement des données est : Maël THEVENOT, développeur indépendant, domicilié en France.</w:t>
      </w:r>
    </w:p>
    <w:p>
      <w:pPr>
        <w:spacing w:after="120"/>
      </w:pPr>
      <w:r>
        <w:rPr>
          <w:rFonts w:ascii="Arial" w:cs="Arial" w:eastAsia="Arial" w:hAnsi="Arial"/>
          <w:sz w:val="22"/>
          <w:szCs w:val="22"/>
        </w:rPr>
        <w:t xml:space="preserve">Cette politique de confidentialité décrit comment ListBud collecte, utilise et protège vos données personnelles, conformément au Règlement Général sur la Protection des Données (RGPD) et aux législations applicables.</w:t>
      </w:r>
    </w:p>
    <w:p>
      <w:pPr>
        <w:spacing w:after="80"/>
      </w:pPr>
      <w:r>
        <w:t xml:space="preserve"/>
      </w:r>
    </w:p>
    <w:p>
      <w:pPr>
        <w:pStyle w:val="Heading1"/>
      </w:pPr>
      <w:r>
        <w:rPr>
          <w:rFonts w:ascii="Arial" w:cs="Arial" w:eastAsia="Arial" w:hAnsi="Arial"/>
          <w:b/>
          <w:bCs/>
          <w:sz w:val="28"/>
          <w:szCs w:val="28"/>
        </w:rPr>
        <w:t xml:space="preserve">2. Données collectées</w:t>
      </w:r>
    </w:p>
    <w:p>
      <w:pPr>
        <w:pStyle w:val="Heading2"/>
      </w:pPr>
      <w:r>
        <w:rPr>
          <w:rFonts w:ascii="Arial" w:cs="Arial" w:eastAsia="Arial" w:hAnsi="Arial"/>
          <w:b/>
          <w:bCs/>
          <w:sz w:val="24"/>
          <w:szCs w:val="24"/>
        </w:rPr>
        <w:t xml:space="preserve">2.1 Données stockées localement sur votre appareil</w:t>
      </w:r>
    </w:p>
    <w:p>
      <w:pPr>
        <w:spacing w:after="120"/>
      </w:pPr>
      <w:r>
        <w:rPr>
          <w:rFonts w:ascii="Arial" w:cs="Arial" w:eastAsia="Arial" w:hAnsi="Arial"/>
          <w:sz w:val="22"/>
          <w:szCs w:val="22"/>
        </w:rPr>
        <w:t xml:space="preserve">Les données suivantes sont stockées exclusivement sur votre téléphone et ne nous sont jamais transmises :</w:t>
      </w:r>
    </w:p>
    <w:p>
      <w:pPr>
        <w:pStyle w:val="ListParagraph"/>
        <w:numPr>
          <w:ilvl w:val="0"/>
          <w:numId w:val="2"/>
        </w:numPr>
        <w:spacing w:after="80"/>
      </w:pPr>
      <w:r>
        <w:rPr>
          <w:rFonts w:ascii="Arial" w:cs="Arial" w:eastAsia="Arial" w:hAnsi="Arial"/>
          <w:sz w:val="22"/>
          <w:szCs w:val="22"/>
        </w:rPr>
        <w:t xml:space="preserve">Le contenu de vos listes (noms des listes, items)</w:t>
      </w:r>
    </w:p>
    <w:p>
      <w:pPr>
        <w:pStyle w:val="ListParagraph"/>
        <w:numPr>
          <w:ilvl w:val="0"/>
          <w:numId w:val="2"/>
        </w:numPr>
        <w:spacing w:after="80"/>
      </w:pPr>
      <w:r>
        <w:rPr>
          <w:rFonts w:ascii="Arial" w:cs="Arial" w:eastAsia="Arial" w:hAnsi="Arial"/>
          <w:sz w:val="22"/>
          <w:szCs w:val="22"/>
        </w:rPr>
        <w:t xml:space="preserve">Les catégories assignées à vos listes</w:t>
      </w:r>
    </w:p>
    <w:p>
      <w:pPr>
        <w:pStyle w:val="ListParagraph"/>
        <w:numPr>
          <w:ilvl w:val="0"/>
          <w:numId w:val="2"/>
        </w:numPr>
        <w:spacing w:after="80"/>
      </w:pPr>
      <w:r>
        <w:rPr>
          <w:rFonts w:ascii="Arial" w:cs="Arial" w:eastAsia="Arial" w:hAnsi="Arial"/>
          <w:sz w:val="22"/>
          <w:szCs w:val="22"/>
        </w:rPr>
        <w:t xml:space="preserve">Les couleurs et préférences d'affichage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Ces données ne quittent jamais votre appareil. Nous n'y avons aucun accès.</w:t>
            </w:r>
          </w:p>
        </w:tc>
      </w:tr>
    </w:tbl>
    <w:p>
      <w:pPr>
        <w:spacing w:after="80"/>
      </w:pPr>
      <w:r>
        <w:t xml:space="preserve"/>
      </w:r>
    </w:p>
    <w:p>
      <w:pPr>
        <w:pStyle w:val="Heading2"/>
      </w:pPr>
      <w:r>
        <w:rPr>
          <w:rFonts w:ascii="Arial" w:cs="Arial" w:eastAsia="Arial" w:hAnsi="Arial"/>
          <w:b/>
          <w:bCs/>
          <w:sz w:val="24"/>
          <w:szCs w:val="24"/>
        </w:rPr>
        <w:t xml:space="preserve">2.2 Données transitant par notre serveur</w:t>
      </w:r>
    </w:p>
    <w:p>
      <w:pPr>
        <w:spacing w:after="120"/>
      </w:pPr>
      <w:r>
        <w:rPr>
          <w:rFonts w:ascii="Arial" w:cs="Arial" w:eastAsia="Arial" w:hAnsi="Arial"/>
          <w:sz w:val="22"/>
          <w:szCs w:val="22"/>
        </w:rPr>
        <w:t xml:space="preserve">Lorsque vous utilisez la fonctionnalité de commande vocale, le texte transcrit par votre téléphone est envoyé à notre serveur pour être interprété par notre intelligence artificielle. Ce traitement est nécessaire au fonctionnement de l'application.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Traitement</w:t>
            </w:r>
          </w:p>
        </w:tc>
      </w:tr>
      <w:tr>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Texte de votre commande vocale</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Transmis au serveur pour interprétation par l'IA. Non conservé après traitement.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de la liste en cours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Transmis pour contextualiser la commande. Non conservé après traitement.</w:t>
            </w:r>
          </w:p>
        </w:tc>
      </w:tr>
      <w:tr>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Noms des items de la liste</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Transmis pour permettre le cochage vocal. Non conservé après traitement.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Métriques anonymes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d'action, durée de traitement, code d'erreur éventuel. Conservées jusqu'à 90 jours à des fins de débogage et d'amélioration.</w:t>
            </w:r>
          </w:p>
        </w:tc>
      </w:tr>
    </w:tbl>
    <w:p>
      <w:pPr>
        <w:spacing w:after="80"/>
      </w:pPr>
      <w:r>
        <w:t xml:space="preserve"/>
      </w:r>
    </w:p>
    <w:p>
      <w:pPr>
        <w:pStyle w:val="Heading2"/>
      </w:pPr>
      <w:r>
        <w:rPr>
          <w:rFonts w:ascii="Arial" w:cs="Arial" w:eastAsia="Arial" w:hAnsi="Arial"/>
          <w:b/>
          <w:bCs/>
          <w:sz w:val="24"/>
          <w:szCs w:val="24"/>
        </w:rPr>
        <w:t xml:space="preserve">2.3 Données non collectées</w:t>
      </w:r>
    </w:p>
    <w:p>
      <w:pPr>
        <w:spacing w:after="120"/>
      </w:pPr>
      <w:r>
        <w:rPr>
          <w:rFonts w:ascii="Arial" w:cs="Arial" w:eastAsia="Arial" w:hAnsi="Arial"/>
          <w:sz w:val="22"/>
          <w:szCs w:val="22"/>
        </w:rPr>
        <w:t xml:space="preserve">ListBud ne collecte pas :</w:t>
      </w:r>
    </w:p>
    <w:p>
      <w:pPr>
        <w:pStyle w:val="ListParagraph"/>
        <w:numPr>
          <w:ilvl w:val="0"/>
          <w:numId w:val="2"/>
        </w:numPr>
        <w:spacing w:after="80"/>
      </w:pPr>
      <w:r>
        <w:rPr>
          <w:rFonts w:ascii="Arial" w:cs="Arial" w:eastAsia="Arial" w:hAnsi="Arial"/>
          <w:sz w:val="22"/>
          <w:szCs w:val="22"/>
        </w:rPr>
        <w:t xml:space="preserve">Votre identité ou vos coordonnées — aucun compte utilisateur requis</w:t>
      </w:r>
    </w:p>
    <w:p>
      <w:pPr>
        <w:pStyle w:val="ListParagraph"/>
        <w:numPr>
          <w:ilvl w:val="0"/>
          <w:numId w:val="2"/>
        </w:numPr>
        <w:spacing w:after="80"/>
      </w:pPr>
      <w:r>
        <w:rPr>
          <w:rFonts w:ascii="Arial" w:cs="Arial" w:eastAsia="Arial" w:hAnsi="Arial"/>
          <w:sz w:val="22"/>
          <w:szCs w:val="22"/>
        </w:rPr>
        <w:t xml:space="preserve">Votre localisation géographique</w:t>
      </w:r>
    </w:p>
    <w:p>
      <w:pPr>
        <w:pStyle w:val="ListParagraph"/>
        <w:numPr>
          <w:ilvl w:val="0"/>
          <w:numId w:val="2"/>
        </w:numPr>
        <w:spacing w:after="80"/>
      </w:pPr>
      <w:r>
        <w:rPr>
          <w:rFonts w:ascii="Arial" w:cs="Arial" w:eastAsia="Arial" w:hAnsi="Arial"/>
          <w:sz w:val="22"/>
          <w:szCs w:val="22"/>
        </w:rPr>
        <w:t xml:space="preserve">Votre adresse email ou numéro de téléphone</w:t>
      </w:r>
    </w:p>
    <w:p>
      <w:pPr>
        <w:pStyle w:val="ListParagraph"/>
        <w:numPr>
          <w:ilvl w:val="0"/>
          <w:numId w:val="2"/>
        </w:numPr>
        <w:spacing w:after="80"/>
      </w:pPr>
      <w:r>
        <w:rPr>
          <w:rFonts w:ascii="Arial" w:cs="Arial" w:eastAsia="Arial" w:hAnsi="Arial"/>
          <w:sz w:val="22"/>
          <w:szCs w:val="22"/>
        </w:rPr>
        <w:t xml:space="preserve">Vos données de navigation ou publicités</w:t>
      </w:r>
    </w:p>
    <w:p>
      <w:pPr>
        <w:pStyle w:val="ListParagraph"/>
        <w:numPr>
          <w:ilvl w:val="0"/>
          <w:numId w:val="2"/>
        </w:numPr>
        <w:spacing w:after="80"/>
      </w:pPr>
      <w:r>
        <w:rPr>
          <w:rFonts w:ascii="Arial" w:cs="Arial" w:eastAsia="Arial" w:hAnsi="Arial"/>
          <w:sz w:val="22"/>
          <w:szCs w:val="22"/>
        </w:rPr>
        <w:t xml:space="preserve">Les enregistrements audio bruts — seule la transcription textuelle est traitée</w:t>
      </w:r>
    </w:p>
    <w:p>
      <w:pPr>
        <w:spacing w:after="80"/>
      </w:pPr>
      <w:r>
        <w:t xml:space="preserve"/>
      </w:r>
    </w:p>
    <w:p>
      <w:pPr>
        <w:pStyle w:val="Heading1"/>
      </w:pPr>
      <w:r>
        <w:rPr>
          <w:rFonts w:ascii="Arial" w:cs="Arial" w:eastAsia="Arial" w:hAnsi="Arial"/>
          <w:b/>
          <w:bCs/>
          <w:sz w:val="28"/>
          <w:szCs w:val="28"/>
        </w:rPr>
        <w:t xml:space="preserve">3. Finalités et base légale du traitement</w:t>
      </w:r>
    </w:p>
    <w:p>
      <w:pPr>
        <w:spacing w:after="120"/>
      </w:pPr>
      <w:r>
        <w:rPr>
          <w:rFonts w:ascii="Arial" w:cs="Arial" w:eastAsia="Arial" w:hAnsi="Arial"/>
          <w:sz w:val="22"/>
          <w:szCs w:val="22"/>
        </w:rPr>
        <w:t xml:space="preserve">Les données transitant par notre serveur sont utilisées exclusivement pour :</w:t>
      </w:r>
    </w:p>
    <w:p>
      <w:pPr>
        <w:pStyle w:val="ListParagraph"/>
        <w:numPr>
          <w:ilvl w:val="0"/>
          <w:numId w:val="2"/>
        </w:numPr>
        <w:spacing w:after="80"/>
      </w:pPr>
      <w:r>
        <w:rPr>
          <w:rFonts w:ascii="Arial" w:cs="Arial" w:eastAsia="Arial" w:hAnsi="Arial"/>
          <w:sz w:val="22"/>
          <w:szCs w:val="22"/>
        </w:rPr>
        <w:t xml:space="preserve">Interpréter vos commandes vocales et en extraire les actions à effectuer</w:t>
      </w:r>
    </w:p>
    <w:p>
      <w:pPr>
        <w:pStyle w:val="ListParagraph"/>
        <w:numPr>
          <w:ilvl w:val="0"/>
          <w:numId w:val="2"/>
        </w:numPr>
        <w:spacing w:after="80"/>
      </w:pPr>
      <w:r>
        <w:rPr>
          <w:rFonts w:ascii="Arial" w:cs="Arial" w:eastAsia="Arial" w:hAnsi="Arial"/>
          <w:sz w:val="22"/>
          <w:szCs w:val="22"/>
        </w:rPr>
        <w:t xml:space="preserve">Associer vos commandes au contexte de votre liste en cours</w:t>
      </w:r>
    </w:p>
    <w:p>
      <w:pPr>
        <w:pStyle w:val="ListParagraph"/>
        <w:numPr>
          <w:ilvl w:val="0"/>
          <w:numId w:val="2"/>
        </w:numPr>
        <w:spacing w:after="80"/>
      </w:pPr>
      <w:r>
        <w:rPr>
          <w:rFonts w:ascii="Arial" w:cs="Arial" w:eastAsia="Arial" w:hAnsi="Arial"/>
          <w:sz w:val="22"/>
          <w:szCs w:val="22"/>
        </w:rPr>
        <w:t xml:space="preserve">Améliorer la fiabilité et les performances de l'application</w:t>
      </w:r>
    </w:p>
    <w:p>
      <w:pPr>
        <w:spacing w:after="80"/>
      </w:pPr>
      <w:r>
        <w:t xml:space="preserve"/>
      </w:r>
    </w:p>
    <w:p>
      <w:pPr>
        <w:spacing w:after="120"/>
      </w:pPr>
      <w:r>
        <w:rPr>
          <w:rFonts w:ascii="Arial" w:cs="Arial" w:eastAsia="Arial" w:hAnsi="Arial"/>
          <w:sz w:val="22"/>
          <w:szCs w:val="22"/>
        </w:rPr>
        <w:t xml:space="preserve">Aucun traitement à des fins publicitaires, de profilage ou de revente n'est effectué.</w:t>
      </w:r>
    </w:p>
    <w:p>
      <w:pPr>
        <w:spacing w:after="80"/>
      </w:pPr>
      <w:r>
        <w:t xml:space="preserve"/>
      </w:r>
    </w:p>
    <w:p>
      <w:pPr>
        <w:spacing w:after="120"/>
      </w:pPr>
      <w:r>
        <w:rPr>
          <w:rFonts w:ascii="Arial" w:cs="Arial" w:eastAsia="Arial" w:hAnsi="Arial"/>
          <w:b/>
          <w:bCs/>
          <w:sz w:val="22"/>
          <w:szCs w:val="22"/>
        </w:rPr>
        <w:t xml:space="preserve">Base légale du traitement (Article 6 du RGPD) :</w:t>
      </w:r>
    </w:p>
    <w:p>
      <w:pPr>
        <w:pStyle w:val="ListParagraph"/>
        <w:numPr>
          <w:ilvl w:val="0"/>
          <w:numId w:val="2"/>
        </w:numPr>
        <w:spacing w:after="80"/>
      </w:pPr>
      <w:r>
        <w:rPr>
          <w:rFonts w:ascii="Arial" w:cs="Arial" w:eastAsia="Arial" w:hAnsi="Arial"/>
          <w:sz w:val="22"/>
          <w:szCs w:val="22"/>
        </w:rPr>
        <w:t xml:space="preserve">Le traitement des données vocales repose sur l'exécution du service demandé par l'utilisateur (Article 6.1.b du RGPD).</w:t>
      </w:r>
    </w:p>
    <w:p>
      <w:pPr>
        <w:pStyle w:val="ListParagraph"/>
        <w:numPr>
          <w:ilvl w:val="0"/>
          <w:numId w:val="2"/>
        </w:numPr>
        <w:spacing w:after="80"/>
      </w:pPr>
      <w:r>
        <w:rPr>
          <w:rFonts w:ascii="Arial" w:cs="Arial" w:eastAsia="Arial" w:hAnsi="Arial"/>
          <w:sz w:val="22"/>
          <w:szCs w:val="22"/>
        </w:rPr>
        <w:t xml:space="preserve">Les métriques anonymes reposent sur notre intérêt légitime à améliorer la fiabilité de l'application (Article 6.1.f du RGPD).</w:t>
      </w:r>
    </w:p>
    <w:p>
      <w:pPr>
        <w:spacing w:after="80"/>
      </w:pPr>
      <w:r>
        <w:t xml:space="preserve"/>
      </w:r>
    </w:p>
    <w:p>
      <w:pPr>
        <w:pStyle w:val="Heading1"/>
      </w:pPr>
      <w:r>
        <w:rPr>
          <w:rFonts w:ascii="Arial" w:cs="Arial" w:eastAsia="Arial" w:hAnsi="Arial"/>
          <w:b/>
          <w:bCs/>
          <w:sz w:val="28"/>
          <w:szCs w:val="28"/>
        </w:rPr>
        <w:t xml:space="preserve">4. Durée de conservation</w:t>
      </w:r>
    </w:p>
    <w:p>
      <w:pPr>
        <w:spacing w:after="120"/>
      </w:pPr>
      <w:r>
        <w:rPr>
          <w:rFonts w:ascii="Arial" w:cs="Arial" w:eastAsia="Arial" w:hAnsi="Arial"/>
          <w:sz w:val="22"/>
          <w:szCs w:val="22"/>
        </w:rPr>
        <w:t xml:space="preserve">Les données vocales (transcriptions, noms de listes, items) ne sont pas conservées sur notre serveur après traitement. Chaque requête est traitée en temps réel puis immédiatement supprimée.</w:t>
      </w:r>
    </w:p>
    <w:p>
      <w:pPr>
        <w:spacing w:after="120"/>
      </w:pPr>
      <w:r>
        <w:rPr>
          <w:rFonts w:ascii="Arial" w:cs="Arial" w:eastAsia="Arial" w:hAnsi="Arial"/>
          <w:sz w:val="22"/>
          <w:szCs w:val="22"/>
        </w:rPr>
        <w:t xml:space="preserve">Les métriques anonymes (type d'action, durée, erreurs) peuvent être conservées jusqu'à 90 jours à des fins de débogage et d'amélioration continue.</w:t>
      </w:r>
    </w:p>
    <w:p>
      <w:pPr>
        <w:spacing w:after="120"/>
      </w:pPr>
      <w:r>
        <w:rPr>
          <w:rFonts w:ascii="Arial" w:cs="Arial" w:eastAsia="Arial" w:hAnsi="Arial"/>
          <w:sz w:val="22"/>
          <w:szCs w:val="22"/>
        </w:rPr>
        <w:t xml:space="preserve">Les données stockées localement sur votre appareil sont conservées jusqu'à désinstallation de l'application ou suppression manuelle.</w:t>
      </w:r>
    </w:p>
    <w:p>
      <w:pPr>
        <w:spacing w:after="80"/>
      </w:pPr>
      <w:r>
        <w:t xml:space="preserve"/>
      </w:r>
    </w:p>
    <w:p>
      <w:pPr>
        <w:pStyle w:val="Heading1"/>
      </w:pPr>
      <w:r>
        <w:rPr>
          <w:rFonts w:ascii="Arial" w:cs="Arial" w:eastAsia="Arial" w:hAnsi="Arial"/>
          <w:b/>
          <w:bCs/>
          <w:sz w:val="28"/>
          <w:szCs w:val="28"/>
        </w:rPr>
        <w:t xml:space="preserve">5. Hébergement, sous-traitants et transferts internationaux</w:t>
      </w:r>
    </w:p>
    <w:p>
      <w:pPr>
        <w:spacing w:after="120"/>
      </w:pPr>
      <w:r>
        <w:rPr>
          <w:rFonts w:ascii="Arial" w:cs="Arial" w:eastAsia="Arial" w:hAnsi="Arial"/>
          <w:sz w:val="22"/>
          <w:szCs w:val="22"/>
        </w:rPr>
        <w:t xml:space="preserve">Notre serveur est hébergé sur Railway (Railway Corp., États-Unis). Les requêtes sont sécurisées via HTTPS. L'accès au serveur est protégé par une clé API et un système de limitation du nombre de requêtes. Ce transfert vers les États-Unis est encadré par les Clauses Contractuelles Types (CCT) adoptées par la Commission Européenne.</w:t>
      </w:r>
    </w:p>
    <w:p>
      <w:pPr>
        <w:spacing w:after="80"/>
      </w:pPr>
      <w:r>
        <w:t xml:space="preserve"/>
      </w:r>
    </w:p>
    <w:p>
      <w:pPr>
        <w:spacing w:after="120"/>
      </w:pPr>
      <w:r>
        <w:rPr>
          <w:rFonts w:ascii="Arial" w:cs="Arial" w:eastAsia="Arial" w:hAnsi="Arial"/>
          <w:sz w:val="22"/>
          <w:szCs w:val="22"/>
        </w:rPr>
        <w:t xml:space="preserve">L'interprétation des commandes vocales est réalisée via l'API OpenAI (OpenAI, LLC, États-Unis). Les données transmises à OpenAI sont soumises à leur propre politique de confidentialité, disponible sur </w:t>
      </w:r>
      <w:hyperlink w:history="1" r:id="rIdqxrnppjygwteiwp98fvyv">
        <w:r>
          <w:rPr>
            <w:rFonts w:ascii="Arial" w:cs="Arial" w:eastAsia="Arial" w:hAnsi="Arial"/>
            <w:color w:val="1155CC"/>
            <w:sz w:val="22"/>
            <w:szCs w:val="22"/>
            <w:u w:val="single"/>
          </w:rPr>
          <w:t xml:space="preserve">openai.com/policies/privacy-policy</w:t>
        </w:r>
      </w:hyperlink>
      <w:r>
        <w:rPr>
          <w:rFonts w:ascii="Arial" w:cs="Arial" w:eastAsia="Arial" w:hAnsi="Arial"/>
          <w:sz w:val="22"/>
          <w:szCs w:val="22"/>
        </w:rPr>
        <w:t xml:space="preserve">. OpenAI s'engage à ne pas utiliser les données de l'API pour l'entraînement de ses modèles. Ce transfert est encadré par les Clauses Contractuelles Types (CCT) adoptées par la Commission Européenne et par la politique de confidentialité d'OpenAI applicable aux données API.</w:t>
      </w:r>
    </w:p>
    <w:p>
      <w:pPr>
        <w:spacing w:after="80"/>
      </w:pPr>
      <w:r>
        <w:t xml:space="preserve"/>
      </w:r>
    </w:p>
    <w:p>
      <w:pPr>
        <w:spacing w:after="120"/>
      </w:pPr>
      <w:r>
        <w:rPr>
          <w:rFonts w:ascii="Arial" w:cs="Arial" w:eastAsia="Arial" w:hAnsi="Arial"/>
          <w:sz w:val="22"/>
          <w:szCs w:val="22"/>
        </w:rPr>
        <w:t xml:space="preserve">La transcription vocale sur iOS utilise le service Speech Recognition d'Apple. Sur Android, elle utilise le service de reconnaissance vocale de Google. Ces services sont soumis aux politiques de confidentialité respectives d'Apple et de Google.</w:t>
      </w:r>
    </w:p>
    <w:p>
      <w:pPr>
        <w:spacing w:after="80"/>
      </w:pPr>
      <w:r>
        <w:t xml:space="preserve"/>
      </w:r>
    </w:p>
    <w:p>
      <w:pPr>
        <w:pStyle w:val="Heading1"/>
      </w:pPr>
      <w:r>
        <w:rPr>
          <w:rFonts w:ascii="Arial" w:cs="Arial" w:eastAsia="Arial" w:hAnsi="Arial"/>
          <w:b/>
          <w:bCs/>
          <w:sz w:val="28"/>
          <w:szCs w:val="28"/>
        </w:rPr>
        <w:t xml:space="preserve">6. Partage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Nous ne vendons, ne louons et ne partageons vos données avec aucun tiers à des fins commerciales ou publicitaires.</w:t>
            </w:r>
          </w:p>
        </w:tc>
      </w:tr>
    </w:tbl>
    <w:p>
      <w:pPr>
        <w:spacing w:after="80"/>
      </w:pPr>
      <w:r>
        <w:t xml:space="preserve"/>
      </w:r>
    </w:p>
    <w:p>
      <w:pPr>
        <w:spacing w:after="120"/>
      </w:pPr>
      <w:r>
        <w:rPr>
          <w:rFonts w:ascii="Arial" w:cs="Arial" w:eastAsia="Arial" w:hAnsi="Arial"/>
          <w:sz w:val="22"/>
          <w:szCs w:val="22"/>
        </w:rPr>
        <w:t xml:space="preserve">Les données transitent uniquement vers les prestataires techniques strictement nécessaires au fonctionnement de l'application (Railway, OpenAI), dans le cadre des finalités décrites ci-dessus.</w:t>
      </w:r>
    </w:p>
    <w:p>
      <w:pPr>
        <w:spacing w:after="80"/>
      </w:pPr>
      <w:r>
        <w:t xml:space="preserve"/>
      </w:r>
    </w:p>
    <w:p>
      <w:pPr>
        <w:pStyle w:val="Heading1"/>
      </w:pPr>
      <w:r>
        <w:rPr>
          <w:rFonts w:ascii="Arial" w:cs="Arial" w:eastAsia="Arial" w:hAnsi="Arial"/>
          <w:b/>
          <w:bCs/>
          <w:sz w:val="28"/>
          <w:szCs w:val="28"/>
        </w:rPr>
        <w:t xml:space="preserve">7. Vos droits</w:t>
      </w:r>
    </w:p>
    <w:p>
      <w:pPr>
        <w:spacing w:after="120"/>
      </w:pPr>
      <w:r>
        <w:rPr>
          <w:rFonts w:ascii="Arial" w:cs="Arial" w:eastAsia="Arial" w:hAnsi="Arial"/>
          <w:sz w:val="22"/>
          <w:szCs w:val="22"/>
        </w:rPr>
        <w:t xml:space="preserve">Conformément au RGPD, vous disposez des droits suivants :</w:t>
      </w:r>
    </w:p>
    <w:p>
      <w:pPr>
        <w:pStyle w:val="ListParagraph"/>
        <w:numPr>
          <w:ilvl w:val="0"/>
          <w:numId w:val="2"/>
        </w:numPr>
        <w:spacing w:after="80"/>
      </w:pPr>
      <w:r>
        <w:rPr>
          <w:rFonts w:ascii="Arial" w:cs="Arial" w:eastAsia="Arial" w:hAnsi="Arial"/>
          <w:b/>
          <w:bCs/>
          <w:sz w:val="22"/>
          <w:szCs w:val="22"/>
        </w:rPr>
        <w:t xml:space="preserve">Droit d'accès : </w:t>
      </w:r>
      <w:r>
        <w:rPr>
          <w:rFonts w:ascii="Arial" w:cs="Arial" w:eastAsia="Arial" w:hAnsi="Arial"/>
          <w:sz w:val="22"/>
          <w:szCs w:val="22"/>
        </w:rPr>
        <w:t xml:space="preserve">Droit d'accès : obtenir une copie des données vous concernant</w:t>
      </w:r>
    </w:p>
    <w:p>
      <w:pPr>
        <w:pStyle w:val="ListParagraph"/>
        <w:numPr>
          <w:ilvl w:val="0"/>
          <w:numId w:val="2"/>
        </w:numPr>
        <w:spacing w:after="80"/>
      </w:pPr>
      <w:r>
        <w:rPr>
          <w:rFonts w:ascii="Arial" w:cs="Arial" w:eastAsia="Arial" w:hAnsi="Arial"/>
          <w:b/>
          <w:bCs/>
          <w:sz w:val="22"/>
          <w:szCs w:val="22"/>
        </w:rPr>
        <w:t xml:space="preserve">Droit de rectification : </w:t>
      </w:r>
      <w:r>
        <w:rPr>
          <w:rFonts w:ascii="Arial" w:cs="Arial" w:eastAsia="Arial" w:hAnsi="Arial"/>
          <w:sz w:val="22"/>
          <w:szCs w:val="22"/>
        </w:rPr>
        <w:t xml:space="preserve">Droit de rectification : corriger des données inexactes</w:t>
      </w:r>
    </w:p>
    <w:p>
      <w:pPr>
        <w:pStyle w:val="ListParagraph"/>
        <w:numPr>
          <w:ilvl w:val="0"/>
          <w:numId w:val="2"/>
        </w:numPr>
        <w:spacing w:after="80"/>
      </w:pPr>
      <w:r>
        <w:rPr>
          <w:rFonts w:ascii="Arial" w:cs="Arial" w:eastAsia="Arial" w:hAnsi="Arial"/>
          <w:b/>
          <w:bCs/>
          <w:sz w:val="22"/>
          <w:szCs w:val="22"/>
        </w:rPr>
        <w:t xml:space="preserve">Droit à l'effacement : </w:t>
      </w:r>
      <w:r>
        <w:rPr>
          <w:rFonts w:ascii="Arial" w:cs="Arial" w:eastAsia="Arial" w:hAnsi="Arial"/>
          <w:sz w:val="22"/>
          <w:szCs w:val="22"/>
        </w:rPr>
        <w:t xml:space="preserve">Droit à l'effacement : demander la suppression de vos données</w:t>
      </w:r>
    </w:p>
    <w:p>
      <w:pPr>
        <w:pStyle w:val="ListParagraph"/>
        <w:numPr>
          <w:ilvl w:val="0"/>
          <w:numId w:val="2"/>
        </w:numPr>
        <w:spacing w:after="80"/>
      </w:pPr>
      <w:r>
        <w:rPr>
          <w:rFonts w:ascii="Arial" w:cs="Arial" w:eastAsia="Arial" w:hAnsi="Arial"/>
          <w:b/>
          <w:bCs/>
          <w:sz w:val="22"/>
          <w:szCs w:val="22"/>
        </w:rPr>
        <w:t xml:space="preserve">Droit d'opposition : </w:t>
      </w:r>
      <w:r>
        <w:rPr>
          <w:rFonts w:ascii="Arial" w:cs="Arial" w:eastAsia="Arial" w:hAnsi="Arial"/>
          <w:sz w:val="22"/>
          <w:szCs w:val="22"/>
        </w:rPr>
        <w:t xml:space="preserve">Droit d'opposition : vous opposer à certains traitements</w:t>
      </w:r>
    </w:p>
    <w:p>
      <w:pPr>
        <w:pStyle w:val="ListParagraph"/>
        <w:numPr>
          <w:ilvl w:val="0"/>
          <w:numId w:val="2"/>
        </w:numPr>
        <w:spacing w:after="80"/>
      </w:pPr>
      <w:r>
        <w:rPr>
          <w:rFonts w:ascii="Arial" w:cs="Arial" w:eastAsia="Arial" w:hAnsi="Arial"/>
          <w:b/>
          <w:bCs/>
          <w:sz w:val="22"/>
          <w:szCs w:val="22"/>
        </w:rPr>
        <w:t xml:space="preserve">Droit à la portabilité : </w:t>
      </w:r>
      <w:r>
        <w:rPr>
          <w:rFonts w:ascii="Arial" w:cs="Arial" w:eastAsia="Arial" w:hAnsi="Arial"/>
          <w:sz w:val="22"/>
          <w:szCs w:val="22"/>
        </w:rPr>
        <w:t xml:space="preserve">Droit à la portabilité : recevoir vos données dans un format lisible</w:t>
      </w:r>
    </w:p>
    <w:p>
      <w:pPr>
        <w:spacing w:after="80"/>
      </w:pPr>
      <w:r>
        <w:t xml:space="preserve"/>
      </w:r>
    </w:p>
    <w:p>
      <w:pPr>
        <w:spacing w:after="120"/>
      </w:pPr>
      <w:r>
        <w:rPr>
          <w:rFonts w:ascii="Arial" w:cs="Arial" w:eastAsia="Arial" w:hAnsi="Arial"/>
          <w:sz w:val="22"/>
          <w:szCs w:val="22"/>
        </w:rPr>
        <w:t xml:space="preserve">Pour exercer ces droits ou pour toute question relative à la confidentialité, vous pouvez nous contacter à l'adresse indiquée dans la section Contact.</w:t>
      </w:r>
    </w:p>
    <w:p>
      <w:pPr>
        <w:spacing w:after="120"/>
      </w:pPr>
      <w:r>
        <w:rPr>
          <w:rFonts w:ascii="Arial" w:cs="Arial" w:eastAsia="Arial" w:hAnsi="Arial"/>
          <w:sz w:val="22"/>
          <w:szCs w:val="22"/>
        </w:rPr>
        <w:t xml:space="preserve">Notez que la majorité de vos données étant stockées localement sur votre appareil, vous pouvez les supprimer à tout moment directement dans l'application ou en la désinstallant.</w:t>
      </w:r>
    </w:p>
    <w:p>
      <w:pPr>
        <w:spacing w:after="80"/>
      </w:pPr>
      <w:r>
        <w:t xml:space="preserve"/>
      </w:r>
    </w:p>
    <w:p>
      <w:pPr>
        <w:spacing w:after="120"/>
      </w:pPr>
      <w:r>
        <w:rPr>
          <w:rFonts w:ascii="Arial" w:cs="Arial" w:eastAsia="Arial" w:hAnsi="Arial"/>
          <w:sz w:val="22"/>
          <w:szCs w:val="22"/>
        </w:rPr>
        <w:t xml:space="preserve">Vous disposez également du droit de déposer une réclamation auprès de l'autorité de contrôle compétente. En France, il s'agit de la Commission Nationale de l'Informatique et des Libertés (CNIL) : </w:t>
      </w:r>
      <w:hyperlink w:history="1" r:id="rIdz4zsf7arojovwpqnfgwy5">
        <w:r>
          <w:rPr>
            <w:rFonts w:ascii="Arial" w:cs="Arial" w:eastAsia="Arial" w:hAnsi="Arial"/>
            <w:color w:val="1155CC"/>
            <w:sz w:val="22"/>
            <w:szCs w:val="22"/>
            <w:u w:val="single"/>
          </w:rPr>
          <w:t xml:space="preserve">cnil.fr</w:t>
        </w:r>
      </w:hyperlink>
      <w:r>
        <w:rPr>
          <w:rFonts w:ascii="Arial" w:cs="Arial" w:eastAsia="Arial" w:hAnsi="Arial"/>
          <w:sz w:val="22"/>
          <w:szCs w:val="22"/>
        </w:rPr>
        <w:t xml:space="preserve">.</w:t>
      </w:r>
    </w:p>
    <w:p>
      <w:pPr>
        <w:spacing w:after="80"/>
      </w:pPr>
      <w:r>
        <w:t xml:space="preserve"/>
      </w:r>
    </w:p>
    <w:p>
      <w:pPr>
        <w:pStyle w:val="Heading1"/>
      </w:pPr>
      <w:r>
        <w:rPr>
          <w:rFonts w:ascii="Arial" w:cs="Arial" w:eastAsia="Arial" w:hAnsi="Arial"/>
          <w:b/>
          <w:bCs/>
          <w:sz w:val="28"/>
          <w:szCs w:val="28"/>
        </w:rPr>
        <w:t xml:space="preserve">8. Mineurs</w:t>
      </w:r>
    </w:p>
    <w:p>
      <w:pPr>
        <w:spacing w:after="120"/>
      </w:pPr>
      <w:r>
        <w:rPr>
          <w:rFonts w:ascii="Arial" w:cs="Arial" w:eastAsia="Arial" w:hAnsi="Arial"/>
          <w:sz w:val="22"/>
          <w:szCs w:val="22"/>
        </w:rPr>
        <w:t xml:space="preserve">ListBud n'est pas destinée aux enfants de moins de 13 ans. Nous ne collectons pas sciemment de données personnelles concernant des mineurs. Si vous êtes parent ou tuteur et pensez que votre enfant nous a fourni des informations, contactez-nous afin que nous puissions prendre les mesures appropriées.</w:t>
      </w:r>
    </w:p>
    <w:p>
      <w:pPr>
        <w:spacing w:after="80"/>
      </w:pPr>
      <w:r>
        <w:t xml:space="preserve"/>
      </w:r>
    </w:p>
    <w:p>
      <w:pPr>
        <w:pStyle w:val="Heading1"/>
      </w:pPr>
      <w:r>
        <w:rPr>
          <w:rFonts w:ascii="Arial" w:cs="Arial" w:eastAsia="Arial" w:hAnsi="Arial"/>
          <w:b/>
          <w:bCs/>
          <w:sz w:val="28"/>
          <w:szCs w:val="28"/>
        </w:rPr>
        <w:t xml:space="preserve">9. Modifications de cette politique</w:t>
      </w:r>
    </w:p>
    <w:p>
      <w:pPr>
        <w:spacing w:after="120"/>
      </w:pPr>
      <w:r>
        <w:rPr>
          <w:rFonts w:ascii="Arial" w:cs="Arial" w:eastAsia="Arial" w:hAnsi="Arial"/>
          <w:sz w:val="22"/>
          <w:szCs w:val="22"/>
        </w:rPr>
        <w:t xml:space="preserve">Nous nous réservons le droit de modifier cette politique de confidentialité à tout moment. En cas de modification substantielle, vous en serez informé via une notification dans l'application ou via la mise à jour de la date figurant en haut de ce document.</w:t>
      </w:r>
    </w:p>
    <w:p>
      <w:pPr>
        <w:spacing w:after="120"/>
      </w:pPr>
      <w:r>
        <w:rPr>
          <w:rFonts w:ascii="Arial" w:cs="Arial" w:eastAsia="Arial" w:hAnsi="Arial"/>
          <w:sz w:val="22"/>
          <w:szCs w:val="22"/>
        </w:rPr>
        <w:t xml:space="preserve">Votre utilisation continue de l'application après modification constitue votre acceptation de la nouvelle politique.</w:t>
      </w:r>
    </w:p>
    <w:p>
      <w:pPr>
        <w:spacing w:after="80"/>
      </w:pPr>
      <w:r>
        <w:t xml:space="preserve"/>
      </w:r>
    </w:p>
    <w:p>
      <w:pPr>
        <w:pStyle w:val="Heading1"/>
      </w:pPr>
      <w:r>
        <w:rPr>
          <w:rFonts w:ascii="Arial" w:cs="Arial" w:eastAsia="Arial" w:hAnsi="Arial"/>
          <w:b/>
          <w:bCs/>
          <w:sz w:val="28"/>
          <w:szCs w:val="28"/>
        </w:rPr>
        <w:t xml:space="preserve">10. Contact</w:t>
      </w:r>
    </w:p>
    <w:p>
      <w:pPr>
        <w:spacing w:after="120"/>
      </w:pPr>
      <w:r>
        <w:rPr>
          <w:rFonts w:ascii="Arial" w:cs="Arial" w:eastAsia="Arial" w:hAnsi="Arial"/>
          <w:sz w:val="22"/>
          <w:szCs w:val="22"/>
        </w:rPr>
        <w:t xml:space="preserve">Pour toute question relative à cette politique de confidentialité ou pour exercer vos droits :</w:t>
      </w:r>
    </w:p>
    <w:p>
      <w:pPr>
        <w:spacing w:after="80"/>
      </w:pPr>
      <w:r>
        <w:t xml:space="preserve"/>
      </w:r>
    </w:p>
    <w:p>
      <w:pPr>
        <w:spacing w:after="120"/>
      </w:pPr>
      <w:r>
        <w:rPr>
          <w:rFonts w:ascii="Arial" w:cs="Arial" w:eastAsia="Arial" w:hAnsi="Arial"/>
          <w:b/>
          <w:bCs/>
          <w:sz w:val="22"/>
          <w:szCs w:val="22"/>
        </w:rPr>
        <w:t xml:space="preserve">Email : listbud.app@gmail.com</w:t>
      </w:r>
    </w:p>
    <w:p>
      <w:pPr>
        <w:spacing w:after="120"/>
      </w:pPr>
      <w:r>
        <w:rPr>
          <w:rFonts w:ascii="Arial" w:cs="Arial" w:eastAsia="Arial" w:hAnsi="Arial"/>
          <w:b/>
          <w:bCs/>
          <w:sz w:val="22"/>
          <w:szCs w:val="22"/>
        </w:rPr>
        <w:t xml:space="preserve">Application : ListBud</w:t>
      </w:r>
    </w:p>
    <w:p>
      <w:pPr>
        <w:spacing w:after="80"/>
      </w:pPr>
      <w:r>
        <w:t xml:space="preserve"/>
      </w:r>
    </w:p>
    <w:p>
      <w:pPr>
        <w:jc w:val="center"/>
      </w:pPr>
      <w:r>
        <w:rPr>
          <w:rFonts w:ascii="Arial" w:cs="Arial" w:eastAsia="Arial" w:hAnsi="Arial"/>
          <w:i/>
          <w:iCs/>
          <w:color w:val="AAAAAA"/>
          <w:sz w:val="18"/>
          <w:szCs w:val="18"/>
        </w:rPr>
        <w:t xml:space="preserve">ListBud — Politique de confidentialité — Maël THEVENOT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D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xrnppjygwteiwp98fvyv" Type="http://schemas.openxmlformats.org/officeDocument/2006/relationships/hyperlink" Target="https://openai.com/policies/privacy-policy" TargetMode="External"/><Relationship Id="rIdz4zsf7arojovwpqnfgwy5" Type="http://schemas.openxmlformats.org/officeDocument/2006/relationships/hyperlink" Target="https://www.cnil.fr"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2026-03-31T08:58:53.267Z</dcterms:created>
  <dcterms:modified xsi:type="dcterms:W3CDTF">2026-03-31T08:58:53.268Z</dcterms:modified>
</cp:coreProperties>
</file>

<file path=docProps/custom.xml><?xml version="1.0" encoding="utf-8"?>
<Properties xmlns="http://schemas.openxmlformats.org/officeDocument/2006/custom-properties" xmlns:vt="http://schemas.openxmlformats.org/officeDocument/2006/docPropsVTypes"/>
</file>