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FLOW DEVELOPMENT SYSTEMS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CHECKLIST FLOW STANDARD - ADMIN PADRÃO REPLIT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Protocolo de Excelência para Desenvolvimento e Manutenção de Projetos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29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both"/>
      </w:pPr>
      <w:r>
        <w:rPr>
          <w:b/>
          <w:bCs/>
        </w:rPr>
        <w:t xml:space="preserve">Projeto:</w:t>
      </w:r>
      <w:r>
        <w:t xml:space="preserve"> [NOME DO PROJETO]</w:t>
      </w:r>
    </w:p>
    <w:p>
      <w:pPr>
        <w:spacing w:before="60" w:after="120" w:line="276"/>
        <w:jc w:val="both"/>
      </w:pPr>
      <w:r>
        <w:rPr>
          <w:b/>
          <w:bCs/>
        </w:rPr>
        <w:t xml:space="preserve">Data de Início:</w:t>
      </w:r>
      <w:r>
        <w:t xml:space="preserve"> [DD/MM/AAAA]</w:t>
      </w:r>
    </w:p>
    <w:p>
      <w:pPr>
        <w:spacing w:before="60" w:after="120" w:line="276"/>
        <w:jc w:val="both"/>
      </w:pPr>
      <w:r>
        <w:rPr>
          <w:b/>
          <w:bCs/>
        </w:rPr>
        <w:t xml:space="preserve">Responsável:</w:t>
      </w:r>
      <w:r>
        <w:t xml:space="preserve"> Mauro / Flow</w:t>
      </w:r>
    </w:p>
    <w:p>
      <w:pPr>
        <w:pStyle w:val="Heading3"/>
        <w:spacing w:before="240" w:after="120"/>
      </w:pPr>
      <w:r>
        <w:t xml:space="preserve">1. INTRODUÇÃO</w:t>
      </w:r>
    </w:p>
    <w:p>
      <w:pPr>
        <w:spacing w:before="60" w:after="120" w:line="276"/>
        <w:jc w:val="both"/>
      </w:pPr>
      <w:r>
        <w:t xml:space="preserve">Este documento estabelece o padrão normativo para todos os desenvolvimentos realizados no ambiente Replit. O objetivo primordial deste checklist é assegurar a </w:t>
      </w:r>
      <w:r>
        <w:rPr>
          <w:b/>
          <w:bCs/>
        </w:rPr>
        <w:t xml:space="preserve">máxima qualidade técnica</w:t>
      </w:r>
      <w:r>
        <w:t xml:space="preserve">, otimização de </w:t>
      </w:r>
      <w:r>
        <w:rPr>
          <w:b/>
          <w:bCs/>
        </w:rPr>
        <w:t xml:space="preserve">performance</w:t>
      </w:r>
      <w:r>
        <w:t xml:space="preserve">, redução drástica de </w:t>
      </w:r>
      <w:r>
        <w:rPr>
          <w:b/>
          <w:bCs/>
        </w:rPr>
        <w:t xml:space="preserve">custos operacionais</w:t>
      </w:r>
      <w:r>
        <w:t xml:space="preserve"> e a manutenção de um </w:t>
      </w:r>
      <w:r>
        <w:rPr>
          <w:b/>
          <w:bCs/>
        </w:rPr>
        <w:t xml:space="preserve">código limpo</w:t>
      </w:r>
      <w:r>
        <w:t xml:space="preserve"> (Clean Code). A aderência estrita a estes protocolos garante a escalabilidade do sistema e a integridade da arquitetura a longo prazo, tanto para novos projetos quanto para a atualização de sistemas legados.</w:t>
      </w:r>
    </w:p>
    <w:p>
      <w:pPr>
        <w:pStyle w:val="Heading3"/>
        <w:spacing w:before="240" w:after="120"/>
      </w:pPr>
      <w:r>
        <w:t xml:space="preserve">2. CAMADA DE CONTEXTO E MEMÓRIA</w:t>
      </w:r>
    </w:p>
    <w:p>
      <w:pPr>
        <w:spacing w:before="60" w:after="120" w:line="276"/>
        <w:jc w:val="both"/>
      </w:pPr>
      <w:r>
        <w:t xml:space="preserve">Esta seção foca na preservação do conhecimento técnico e na facilitação da colaboração entre desenvolvedores e inteligências artificiais.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 CLAUDE.MD:</w:t>
      </w:r>
      <w:r>
        <w:t xml:space="preserve"> Definição detalhada da stack tecnológica, padrões de nomenclatura (variáveis, funções, arquivos) e regras de negócio invioláveis.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 CHANGELOG.md:</w:t>
      </w:r>
      <w:r>
        <w:t xml:space="preserve"> Registro semântico de todas as versões, correções de bugs (hotfixes) e novas funcionalidades implementadas.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Dicionário de Dados:</w:t>
      </w:r>
      <w:r>
        <w:t xml:space="preserve"> Mapeamento exaustivo de tabelas do banco de dados, relacionamentos, tipos de variáveis e esquemas de API.</w:t>
      </w:r>
    </w:p>
    <w:p>
      <w:pPr>
        <w:pStyle w:val="Heading3"/>
        <w:spacing w:before="240" w:after="120"/>
      </w:pPr>
      <w:r>
        <w:t xml:space="preserve">3. GESTÃO E PROGRESSO</w:t>
      </w:r>
    </w:p>
    <w:p>
      <w:pPr>
        <w:spacing w:before="60" w:after="120" w:line="276"/>
        <w:jc w:val="both"/>
      </w:pPr>
      <w:r>
        <w:t xml:space="preserve">Controle rigoroso sobre o que está sendo construído e qual o valor real entregue ao usuário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Histórias de Funcionalidades:</w:t>
      </w:r>
      <w:r>
        <w:t xml:space="preserve"> Descrição técnica e funcional de cada requisito, focando no valor gerado para o usuário (User Stories).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Painel de Status:</w:t>
      </w:r>
      <w:r>
        <w:t xml:space="preserve"> Manutenção de uma matriz de controle para visualização imediata do estado do projeto.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Protocolos de Teste:</w:t>
      </w:r>
      <w:r>
        <w:t xml:space="preserve"> Definição de critérios de aceitação, testes de fumaça e mapeamento de caminhos críticos para evitar regressões.</w:t>
      </w:r>
    </w:p>
    <w:p>
      <w:pPr>
        <w:spacing w:before="60" w:after="120" w:line="276"/>
        <w:jc w:val="both"/>
      </w:pPr>
      <w:r>
        <w:rPr>
          <w:b/>
          <w:bCs/>
        </w:rPr>
        <w:t xml:space="preserve">Modelo de Painel de Status Sugerido: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Progresso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de Arquitetura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Concluído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de Autenticação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curso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de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3"/>
        <w:spacing w:before="240" w:after="120"/>
      </w:pPr>
      <w:r>
        <w:t xml:space="preserve">4. SETUP TÉCNICO REPLIT</w:t>
      </w:r>
    </w:p>
    <w:p>
      <w:pPr>
        <w:spacing w:before="60" w:after="120" w:line="276"/>
        <w:jc w:val="both"/>
      </w:pPr>
      <w:r>
        <w:t xml:space="preserve">Configurações específicas para extrair o máximo potencial da plataforma Replit e garantir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 .replit:</w:t>
      </w:r>
      <w:r>
        <w:t xml:space="preserve"> Configuração precisa dos comandos de inicialização (run), gerenciamento de pacotes e ativação de hot-reload para produtividade.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Gestão de Secrets:</w:t>
      </w:r>
      <w:r>
        <w:t xml:space="preserve"> Armazenamento obrigatório de chaves de API, tokens e credenciais de banco de dados no gerenciador de segredos do Replit.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Guia de Deploy:</w:t>
      </w:r>
      <w:r>
        <w:t xml:space="preserve"> Documentação técnica sobre portas de escuta, domínios vinculados, certificados SSL e especificações do ambiente de produção.</w:t>
      </w:r>
    </w:p>
    <w:p>
      <w:pPr>
        <w:pStyle w:val="Heading3"/>
        <w:spacing w:before="240" w:after="120"/>
      </w:pPr>
      <w:r>
        <w:t xml:space="preserve">5. QUALIDADE E CÓDIGO LIMPO</w:t>
      </w:r>
    </w:p>
    <w:p>
      <w:pPr>
        <w:spacing w:before="60" w:after="120" w:line="276"/>
        <w:jc w:val="both"/>
      </w:pPr>
      <w:r>
        <w:t xml:space="preserve">Garantia de que o produto final é robusto, legível e de fácil manutenção.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Tratamento de Erros:</w:t>
      </w:r>
      <w:r>
        <w:t xml:space="preserve"> Implementação de um padrão global de captura de exceções, com logs estruturados e mensagens de erro amigáveis ao usuário.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Definition of Done (DoD):</w:t>
      </w:r>
      <w:r>
        <w:t xml:space="preserve"> Verificação final antes da entrega, incluindo revisão de linting, comentários técnicos essenciais e remoção de código morto ou comentado.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Nenhuma funcionalidade deve ser considerada concluída sem a atualização correspondente no CHANGELOG e a validação do Protocolo de Testes.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29 de abril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2026-05-03T01:01:36.000Z</dcterms:created>
  <dcterms:modified xsi:type="dcterms:W3CDTF">2026-05-03T01:01:36.000Z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