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C857A" w14:textId="77777777" w:rsidR="00527006" w:rsidRDefault="00527006" w:rsidP="002215D8">
      <w:bookmarkStart w:id="0" w:name="_GoBack"/>
      <w:bookmarkEnd w:id="0"/>
    </w:p>
    <w:p w14:paraId="78C3D7D3" w14:textId="1CD30358" w:rsidR="008B7904" w:rsidRDefault="00527006">
      <w:pPr>
        <w:spacing w:before="0"/>
        <w:sectPr w:rsidR="008B7904" w:rsidSect="004B32A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1" w:h="16817"/>
          <w:pgMar w:top="851" w:right="851" w:bottom="1701" w:left="851" w:header="1474" w:footer="851" w:gutter="0"/>
          <w:pgNumType w:start="1"/>
          <w:cols w:space="708"/>
          <w:titlePg/>
          <w:docGrid w:linePitch="360"/>
        </w:sectPr>
      </w:pPr>
      <w:r>
        <w:br w:type="page"/>
      </w:r>
    </w:p>
    <w:p w14:paraId="6A1FE6F9" w14:textId="77777777" w:rsidR="00527006" w:rsidRDefault="00527006"/>
    <w:sectPr w:rsidR="00527006" w:rsidSect="004B32A7">
      <w:headerReference w:type="first" r:id="rId13"/>
      <w:footerReference w:type="first" r:id="rId14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DE887" w14:textId="77777777" w:rsidR="00235122" w:rsidRDefault="00235122">
      <w:pPr>
        <w:spacing w:before="0"/>
      </w:pPr>
      <w:r>
        <w:separator/>
      </w:r>
    </w:p>
  </w:endnote>
  <w:endnote w:type="continuationSeparator" w:id="0">
    <w:p w14:paraId="41F27D15" w14:textId="77777777" w:rsidR="00235122" w:rsidRDefault="0023512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unito">
    <w:altName w:val="Courier New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35122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62EF1C8A" w:rsidR="00597769" w:rsidRPr="00FC6D37" w:rsidRDefault="005A3110" w:rsidP="002863A1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0F0A98B8" wp14:editId="5A31F640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1671D0C" w14:textId="7849E53F" w:rsidR="00D0328B" w:rsidRPr="002863A1" w:rsidRDefault="005A3110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3BD21426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055BD7E4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0A98B8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11671D0C" w14:textId="7849E53F" w:rsidR="00D0328B" w:rsidRPr="002863A1" w:rsidRDefault="005A3110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3BD21426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055BD7E4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7E798C82" wp14:editId="1810478C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DDD5" w14:textId="77777777" w:rsidR="00A302DC" w:rsidRDefault="005A3110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7D8ADFA6" wp14:editId="53B2E77A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6F93AD35" w:rsidR="00527006" w:rsidRPr="00527006" w:rsidRDefault="00527006" w:rsidP="00527006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3600" behindDoc="1" locked="0" layoutInCell="1" allowOverlap="1" wp14:anchorId="2A959752" wp14:editId="47DAEC32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42E57AF" w14:textId="5A0CF1C6" w:rsidR="00527006" w:rsidRPr="002863A1" w:rsidRDefault="00527006" w:rsidP="0052700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00E67C37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53800D4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959752" id="_x0000_s1027" style="position:absolute;margin-left:29.35pt;margin-top:799.65pt;width:398.3pt;height:21.1pt;z-index:-2516428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042E57AF" w14:textId="5A0CF1C6" w:rsidR="00527006" w:rsidRPr="002863A1" w:rsidRDefault="00527006" w:rsidP="0052700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00E67C37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253800D4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1638952F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5EB22A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E51F3" w14:textId="77777777" w:rsidR="00235122" w:rsidRDefault="00235122">
      <w:r>
        <w:separator/>
      </w:r>
    </w:p>
  </w:footnote>
  <w:footnote w:type="continuationSeparator" w:id="0">
    <w:p w14:paraId="778AED58" w14:textId="77777777" w:rsidR="00235122" w:rsidRDefault="00235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351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1D6FC" w14:textId="77777777" w:rsidR="008F5218" w:rsidRPr="001E49F7" w:rsidRDefault="00235122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AD5C3" w14:textId="77777777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0D277724" w:rsidR="006C1D94" w:rsidRPr="00C9216E" w:rsidRDefault="00CA0AF2" w:rsidP="00CA0AF2">
    <w:pPr>
      <w:pStyle w:val="Header"/>
      <w:jc w:val="right"/>
      <w:rPr>
        <w:sz w:val="16"/>
        <w:szCs w:val="16"/>
      </w:rPr>
    </w:pPr>
    <w:r>
      <w:rPr>
        <w:noProof/>
        <w:lang w:val="de-DE" w:eastAsia="de-DE"/>
      </w:rPr>
      <w:drawing>
        <wp:inline distT="0" distB="0" distL="0" distR="0" wp14:anchorId="5CBAFD8C" wp14:editId="0C9DCF16">
          <wp:extent cx="1843200" cy="374400"/>
          <wp:effectExtent l="0" t="0" r="0" b="0"/>
          <wp:docPr id="25" name="Picture 2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AE401"/>
    <w:multiLevelType w:val="multilevel"/>
    <w:tmpl w:val="0E506C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3"/>
  </w:num>
  <w:num w:numId="3">
    <w:abstractNumId w:val="45"/>
  </w:num>
  <w:num w:numId="4">
    <w:abstractNumId w:val="35"/>
  </w:num>
  <w:num w:numId="5">
    <w:abstractNumId w:val="39"/>
  </w:num>
  <w:num w:numId="6">
    <w:abstractNumId w:val="17"/>
  </w:num>
  <w:num w:numId="7">
    <w:abstractNumId w:val="21"/>
  </w:num>
  <w:num w:numId="8">
    <w:abstractNumId w:val="44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6"/>
  </w:num>
  <w:num w:numId="15">
    <w:abstractNumId w:val="34"/>
  </w:num>
  <w:num w:numId="16">
    <w:abstractNumId w:val="36"/>
  </w:num>
  <w:num w:numId="17">
    <w:abstractNumId w:val="24"/>
  </w:num>
  <w:num w:numId="18">
    <w:abstractNumId w:val="42"/>
  </w:num>
  <w:num w:numId="19">
    <w:abstractNumId w:val="12"/>
  </w:num>
  <w:num w:numId="20">
    <w:abstractNumId w:val="25"/>
  </w:num>
  <w:num w:numId="21">
    <w:abstractNumId w:val="31"/>
  </w:num>
  <w:num w:numId="22">
    <w:abstractNumId w:val="40"/>
  </w:num>
  <w:num w:numId="23">
    <w:abstractNumId w:val="43"/>
  </w:num>
  <w:num w:numId="24">
    <w:abstractNumId w:val="22"/>
  </w:num>
  <w:num w:numId="25">
    <w:abstractNumId w:val="32"/>
  </w:num>
  <w:num w:numId="26">
    <w:abstractNumId w:val="41"/>
  </w:num>
  <w:num w:numId="27">
    <w:abstractNumId w:val="37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6CE5"/>
    <w:rsid w:val="002215D8"/>
    <w:rsid w:val="00235122"/>
    <w:rsid w:val="003167EE"/>
    <w:rsid w:val="004C142E"/>
    <w:rsid w:val="004D62C1"/>
    <w:rsid w:val="004E29B3"/>
    <w:rsid w:val="00527006"/>
    <w:rsid w:val="00590D07"/>
    <w:rsid w:val="005A3110"/>
    <w:rsid w:val="00784D58"/>
    <w:rsid w:val="008B7904"/>
    <w:rsid w:val="008D6863"/>
    <w:rsid w:val="008F1C82"/>
    <w:rsid w:val="00B86B75"/>
    <w:rsid w:val="00BC48D5"/>
    <w:rsid w:val="00C36279"/>
    <w:rsid w:val="00CA0AF2"/>
    <w:rsid w:val="00E315A3"/>
    <w:rsid w:val="00EE16BC"/>
    <w:rsid w:val="00F65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0C200"/>
  <w15:docId w15:val="{8A964C12-16BD-5840-8ED8-9AEA7A4C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67EE"/>
    <w:pPr>
      <w:spacing w:before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CE5"/>
    <w:pPr>
      <w:keepNext/>
      <w:keepLines/>
      <w:pageBreakBefore/>
      <w:numPr>
        <w:numId w:val="36"/>
      </w:numPr>
      <w:spacing w:before="240" w:after="120"/>
      <w:ind w:left="431" w:hanging="431"/>
      <w:outlineLvl w:val="0"/>
    </w:pPr>
    <w:rPr>
      <w:rFonts w:ascii="Nunito" w:eastAsiaTheme="majorEastAsia" w:hAnsi="Nunito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CE5"/>
    <w:pPr>
      <w:keepNext/>
      <w:keepLines/>
      <w:numPr>
        <w:ilvl w:val="1"/>
        <w:numId w:val="36"/>
      </w:numPr>
      <w:spacing w:before="240" w:after="120"/>
      <w:ind w:left="578" w:hanging="578"/>
      <w:outlineLvl w:val="1"/>
    </w:pPr>
    <w:rPr>
      <w:rFonts w:ascii="Nunito" w:eastAsiaTheme="majorEastAsia" w:hAnsi="Nunito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5D8"/>
    <w:pPr>
      <w:keepNext/>
      <w:keepLines/>
      <w:numPr>
        <w:ilvl w:val="2"/>
        <w:numId w:val="36"/>
      </w:numPr>
      <w:spacing w:before="240" w:after="120"/>
      <w:outlineLvl w:val="2"/>
    </w:pPr>
    <w:rPr>
      <w:rFonts w:ascii="Nunito" w:eastAsiaTheme="majorEastAsia" w:hAnsi="Nunito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831"/>
    <w:pPr>
      <w:keepNext/>
      <w:keepLines/>
      <w:numPr>
        <w:ilvl w:val="3"/>
        <w:numId w:val="36"/>
      </w:numPr>
      <w:ind w:left="862" w:hanging="862"/>
      <w:outlineLvl w:val="3"/>
    </w:pPr>
    <w:rPr>
      <w:rFonts w:ascii="Nunito" w:eastAsiaTheme="majorEastAsia" w:hAnsi="Nunito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/>
      <w:outlineLvl w:val="4"/>
    </w:pPr>
    <w:rPr>
      <w:rFonts w:ascii="Nunito" w:eastAsiaTheme="majorEastAsia" w:hAnsi="Nunito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/>
      <w:outlineLvl w:val="5"/>
    </w:pPr>
    <w:rPr>
      <w:rFonts w:ascii="Nunito" w:eastAsiaTheme="majorEastAsia" w:hAnsi="Nunito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/>
      <w:outlineLvl w:val="6"/>
    </w:pPr>
    <w:rPr>
      <w:rFonts w:ascii="Nunito" w:eastAsiaTheme="majorEastAsia" w:hAnsi="Nunito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/>
      <w:outlineLvl w:val="7"/>
    </w:pPr>
    <w:rPr>
      <w:rFonts w:ascii="Nunito" w:eastAsiaTheme="majorEastAsia" w:hAnsi="Nunito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/>
      <w:outlineLvl w:val="8"/>
    </w:pPr>
    <w:rPr>
      <w:rFonts w:ascii="Nunito" w:eastAsiaTheme="majorEastAsia" w:hAnsi="Nunito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CE5"/>
    <w:rPr>
      <w:rFonts w:ascii="Nunito" w:eastAsiaTheme="majorEastAsia" w:hAnsi="Nunito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before="480" w:after="240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026"/>
    <w:pPr>
      <w:spacing w:before="0"/>
    </w:pPr>
    <w:rPr>
      <w:rFonts w:ascii="Nunito" w:hAnsi="Nunito"/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B6CE5"/>
    <w:rPr>
      <w:rFonts w:ascii="Nunito" w:eastAsiaTheme="majorEastAsia" w:hAnsi="Nunito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5D8"/>
    <w:rPr>
      <w:rFonts w:ascii="Nunito" w:eastAsiaTheme="majorEastAsia" w:hAnsi="Nunito" w:cstheme="majorBidi"/>
      <w:b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3EE"/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before="240" w:after="360"/>
      <w:jc w:val="right"/>
    </w:pPr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3EE"/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40831"/>
    <w:rPr>
      <w:rFonts w:ascii="Nunito" w:eastAsiaTheme="majorEastAsia" w:hAnsi="Nunito" w:cstheme="majorBidi"/>
      <w:b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0BD8"/>
    <w:rPr>
      <w:rFonts w:ascii="Nunito" w:eastAsiaTheme="majorEastAsia" w:hAnsi="Nunito" w:cstheme="majorBidi"/>
      <w:b/>
      <w:sz w:val="20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831B61"/>
    <w:pPr>
      <w:tabs>
        <w:tab w:val="right" w:pos="9632"/>
      </w:tabs>
      <w:spacing w:before="120"/>
      <w:jc w:val="center"/>
    </w:pPr>
    <w:rPr>
      <w:rFonts w:eastAsia="Arial Unicode MS" w:cs="Times New Roman"/>
      <w:color w:val="7F7F7F" w:themeColor="text1" w:themeTint="8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D8"/>
    <w:rPr>
      <w:rFonts w:ascii="Nunito" w:eastAsiaTheme="majorEastAsia" w:hAnsi="Nunito" w:cstheme="majorBidi"/>
      <w:b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D8"/>
    <w:rPr>
      <w:rFonts w:ascii="Nunito" w:eastAsiaTheme="majorEastAsia" w:hAnsi="Nunito" w:cstheme="majorBidi"/>
      <w:b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D8"/>
    <w:rPr>
      <w:rFonts w:ascii="Nunito" w:eastAsiaTheme="majorEastAsia" w:hAnsi="Nunito" w:cstheme="majorBidi"/>
      <w:b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D8"/>
    <w:rPr>
      <w:rFonts w:ascii="Nunito" w:eastAsiaTheme="majorEastAsia" w:hAnsi="Nunito" w:cstheme="majorBidi"/>
      <w:b/>
      <w:iCs/>
      <w:color w:val="272727" w:themeColor="text1" w:themeTint="D8"/>
      <w:sz w:val="20"/>
      <w:szCs w:val="21"/>
    </w:rPr>
  </w:style>
  <w:style w:type="paragraph" w:customStyle="1" w:styleId="SourceCode">
    <w:name w:val="Source Code"/>
    <w:basedOn w:val="Normal"/>
    <w:qFormat/>
    <w:rsid w:val="00EE16BC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contextualSpacing/>
      <w:jc w:val="left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onstantTok">
    <w:name w:val="ConstantTok"/>
    <w:basedOn w:val="VerbatimChar"/>
    <w:rPr>
      <w:rFonts w:ascii="Courier New" w:hAnsi="Courier New"/>
      <w:color w:val="88000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pecialCharTok">
    <w:name w:val="Special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BB6688"/>
      <w:sz w:val="20"/>
    </w:rPr>
  </w:style>
  <w:style w:type="character" w:customStyle="1" w:styleId="ImportTok">
    <w:name w:val="ImportTok"/>
    <w:basedOn w:val="VerbatimChar"/>
    <w:rPr>
      <w:rFonts w:ascii="Courier New" w:hAnsi="Courier New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VariableTok">
    <w:name w:val="VariableTok"/>
    <w:basedOn w:val="VerbatimChar"/>
    <w:rPr>
      <w:rFonts w:ascii="Courier New" w:hAnsi="Courier New"/>
      <w:color w:val="19177C"/>
      <w:sz w:val="20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urier New" w:hAnsi="Courier New"/>
      <w:color w:val="666666"/>
      <w:sz w:val="20"/>
    </w:rPr>
  </w:style>
  <w:style w:type="character" w:customStyle="1" w:styleId="BuiltInTok">
    <w:name w:val="BuiltInTok"/>
    <w:basedOn w:val="VerbatimChar"/>
    <w:rPr>
      <w:rFonts w:ascii="Courier New" w:hAnsi="Courier New"/>
      <w:sz w:val="20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</w:rPr>
  </w:style>
  <w:style w:type="character" w:customStyle="1" w:styleId="PreprocessorTok">
    <w:name w:val="PreprocessorTok"/>
    <w:basedOn w:val="VerbatimChar"/>
    <w:rPr>
      <w:rFonts w:ascii="Courier New" w:hAnsi="Courier New"/>
      <w:color w:val="BC7A00"/>
      <w:sz w:val="20"/>
    </w:rPr>
  </w:style>
  <w:style w:type="character" w:customStyle="1" w:styleId="AttributeTok">
    <w:name w:val="AttributeTok"/>
    <w:basedOn w:val="VerbatimChar"/>
    <w:rPr>
      <w:rFonts w:ascii="Courier New" w:hAnsi="Courier New"/>
      <w:color w:val="7D9029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Administrationshandbuch OUD/EUS</dc:title>
  <dc:creator>Stefan Oehrli</dc:creator>
  <cp:keywords/>
  <cp:lastModifiedBy>Stefan Oehrli</cp:lastModifiedBy>
  <cp:revision>10</cp:revision>
  <dcterms:created xsi:type="dcterms:W3CDTF">2020-03-03T09:10:00Z</dcterms:created>
  <dcterms:modified xsi:type="dcterms:W3CDTF">2020-03-03T22:51:00Z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März 2020</vt:lpwstr>
  </property>
  <property fmtid="{D5CDD505-2E9C-101B-9397-08002B2CF9AE}" pid="3" name="geometry">
    <vt:lpwstr/>
  </property>
  <property fmtid="{D5CDD505-2E9C-101B-9397-08002B2CF9AE}" pid="4" name="header-includes">
    <vt:lpwstr/>
  </property>
  <property fmtid="{D5CDD505-2E9C-101B-9397-08002B2CF9AE}" pid="5" name="linkcolor">
    <vt:lpwstr>blue</vt:lpwstr>
  </property>
  <property fmtid="{D5CDD505-2E9C-101B-9397-08002B2CF9AE}" pid="6" name="listings-disable-line-numbers">
    <vt:lpwstr>True</vt:lpwstr>
  </property>
  <property fmtid="{D5CDD505-2E9C-101B-9397-08002B2CF9AE}" pid="7" name="lof">
    <vt:lpwstr>True</vt:lpwstr>
  </property>
  <property fmtid="{D5CDD505-2E9C-101B-9397-08002B2CF9AE}" pid="8" name="lof-own-page">
    <vt:lpwstr>True</vt:lpwstr>
  </property>
  <property fmtid="{D5CDD505-2E9C-101B-9397-08002B2CF9AE}" pid="9" name="mainfont">
    <vt:lpwstr>Nunito Sans SemiBold</vt:lpwstr>
  </property>
  <property fmtid="{D5CDD505-2E9C-101B-9397-08002B2CF9AE}" pid="10" name="monofont">
    <vt:lpwstr>Courier New</vt:lpwstr>
  </property>
  <property fmtid="{D5CDD505-2E9C-101B-9397-08002B2CF9AE}" pid="11" name="numbersections">
    <vt:lpwstr>True</vt:lpwstr>
  </property>
  <property fmtid="{D5CDD505-2E9C-101B-9397-08002B2CF9AE}" pid="12" name="papersize">
    <vt:lpwstr>a4</vt:lpwstr>
  </property>
  <property fmtid="{D5CDD505-2E9C-101B-9397-08002B2CF9AE}" pid="13" name="subtitle">
    <vt:lpwstr>Konfiguration und Administration der HDI OUD Umgebung</vt:lpwstr>
  </property>
  <property fmtid="{D5CDD505-2E9C-101B-9397-08002B2CF9AE}" pid="14" name="titlepage">
    <vt:lpwstr>True</vt:lpwstr>
  </property>
  <property fmtid="{D5CDD505-2E9C-101B-9397-08002B2CF9AE}" pid="15" name="titlepage-rule-height">
    <vt:lpwstr>0</vt:lpwstr>
  </property>
  <property fmtid="{D5CDD505-2E9C-101B-9397-08002B2CF9AE}" pid="16" name="toc">
    <vt:lpwstr>True</vt:lpwstr>
  </property>
  <property fmtid="{D5CDD505-2E9C-101B-9397-08002B2CF9AE}" pid="17" name="toc-depth">
    <vt:lpwstr>2</vt:lpwstr>
  </property>
  <property fmtid="{D5CDD505-2E9C-101B-9397-08002B2CF9AE}" pid="18" name="toc-own-page">
    <vt:lpwstr>True</vt:lpwstr>
  </property>
  <property fmtid="{D5CDD505-2E9C-101B-9397-08002B2CF9AE}" pid="19" name="toc-title">
    <vt:lpwstr>Inhaltsverzeichnis</vt:lpwstr>
  </property>
  <property fmtid="{D5CDD505-2E9C-101B-9397-08002B2CF9AE}" pid="20" name="tvddocversion">
    <vt:lpwstr>0.9</vt:lpwstr>
  </property>
</Properties>
</file>