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6183" w14:textId="77777777" w:rsidR="00CE119C" w:rsidRDefault="00CE119C" w:rsidP="00CE119C">
      <w:r>
        <w:t>Sure, here's an essay on the topic of climate change:</w:t>
      </w:r>
    </w:p>
    <w:p w14:paraId="7984D6C6" w14:textId="77777777" w:rsidR="00CE119C" w:rsidRDefault="00CE119C" w:rsidP="00CE119C"/>
    <w:p w14:paraId="78305141" w14:textId="77777777" w:rsidR="00CE119C" w:rsidRDefault="00CE119C" w:rsidP="00CE119C">
      <w:r>
        <w:t>Title: Addressing Climate Change: A Call to Action</w:t>
      </w:r>
    </w:p>
    <w:p w14:paraId="70AA1708" w14:textId="77777777" w:rsidR="00CE119C" w:rsidRDefault="00CE119C" w:rsidP="00CE119C"/>
    <w:p w14:paraId="484287D0" w14:textId="77777777" w:rsidR="00CE119C" w:rsidRDefault="00CE119C" w:rsidP="00CE119C">
      <w:r>
        <w:t>Climate change is one of the most pressing challenges facing humanity today. Its impacts are far-reaching, affecting everything from the environment and public health to the global economy. In recent decades, the scientific community has provided overwhelming evidence that human activities, particularly the burning of fossil fuels and deforestation, are driving the unprecedented changes in our climate.</w:t>
      </w:r>
    </w:p>
    <w:p w14:paraId="07FD7C2D" w14:textId="77777777" w:rsidR="00C11CD5" w:rsidRDefault="00C11CD5" w:rsidP="00CE119C"/>
    <w:p w14:paraId="3B6124C8" w14:textId="38E4F067" w:rsidR="00CE119C" w:rsidRDefault="00C11CD5" w:rsidP="00CE119C">
      <w:r>
        <w:rPr>
          <w:noProof/>
        </w:rPr>
        <w:drawing>
          <wp:anchor distT="0" distB="0" distL="114300" distR="114300" simplePos="0" relativeHeight="251659264" behindDoc="0" locked="0" layoutInCell="1" allowOverlap="1" wp14:anchorId="41E77CDB" wp14:editId="68ADA470">
            <wp:simplePos x="0" y="0"/>
            <wp:positionH relativeFrom="column">
              <wp:posOffset>0</wp:posOffset>
            </wp:positionH>
            <wp:positionV relativeFrom="paragraph">
              <wp:posOffset>-3449955</wp:posOffset>
            </wp:positionV>
            <wp:extent cx="3619500" cy="2247900"/>
            <wp:effectExtent l="0" t="0"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9500" cy="2247900"/>
                    </a:xfrm>
                    <a:prstGeom prst="rect">
                      <a:avLst/>
                    </a:prstGeom>
                  </pic:spPr>
                </pic:pic>
              </a:graphicData>
            </a:graphic>
          </wp:anchor>
        </w:drawing>
      </w:r>
    </w:p>
    <w:p w14:paraId="18CCEDEA" w14:textId="77777777" w:rsidR="00CE119C" w:rsidRDefault="00CE119C" w:rsidP="00CE119C">
      <w:r>
        <w:t>One of the most concerning consequences of climate change is the rise in global temperatures. This warming trend has led to more frequent and severe heatwaves, melting polar ice caps, and rising sea levels. Coastal communities are facing increased risks of flooding and erosion, while extreme weather events such as hurricanes, droughts, and wildfires are becoming more intense and frequent.</w:t>
      </w:r>
    </w:p>
    <w:p w14:paraId="08CFFB02" w14:textId="77777777" w:rsidR="00CE119C" w:rsidRDefault="00CE119C" w:rsidP="00CE119C"/>
    <w:p w14:paraId="2DDD3CC4" w14:textId="77777777" w:rsidR="00CE119C" w:rsidRDefault="00CE119C" w:rsidP="00CE119C">
      <w:r>
        <w:t>The implications of climate change extend beyond the environment, impacting social and economic systems as well. Vulnerable populations, including low-income communities and indigenous peoples, are disproportionately affected by climate-related disasters and disruptions to food and water supplies. Moreover, the economic costs of inaction are staggering, with estimates projecting trillions of dollars in damages and lost productivity over the coming decades.</w:t>
      </w:r>
    </w:p>
    <w:p w14:paraId="1B70F828" w14:textId="77777777" w:rsidR="00CE119C" w:rsidRDefault="00CE119C" w:rsidP="00CE119C"/>
    <w:p w14:paraId="52FF50BC" w14:textId="71EF6B28" w:rsidR="00CE119C" w:rsidRDefault="00CE119C">
      <w:r>
        <w:t>Addressing climate change requires urgent and concerted action at all levels of society. Governments play a crucial</w:t>
      </w:r>
      <w:r w:rsidR="00765EBA">
        <w:t xml:space="preserve"> role.</w:t>
      </w:r>
    </w:p>
    <w:sectPr w:rsidR="00CE1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9C"/>
    <w:rsid w:val="00765EBA"/>
    <w:rsid w:val="00BB5920"/>
    <w:rsid w:val="00C11CD5"/>
    <w:rsid w:val="00CE119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740732B3"/>
  <w15:chartTrackingRefBased/>
  <w15:docId w15:val="{BE47FD98-2235-4948-9A6F-623D6AA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e-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KOUSALYA</dc:creator>
  <cp:keywords/>
  <dc:description/>
  <cp:lastModifiedBy>ANNU KOUSALYA</cp:lastModifiedBy>
  <cp:revision>2</cp:revision>
  <dcterms:created xsi:type="dcterms:W3CDTF">2024-03-21T04:13:00Z</dcterms:created>
  <dcterms:modified xsi:type="dcterms:W3CDTF">2024-03-21T04:13:00Z</dcterms:modified>
</cp:coreProperties>
</file>