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rPr>
          <w:rFonts w:cstheme="minorHAnsi"/>
          <w:sz w:val="24"/>
          <w:szCs w:val="24"/>
        </w:rPr>
      </w:pPr>
      <w:bookmarkStart w:id="0" w:name="_Toc89702747"/>
      <w:bookmarkStart w:id="1" w:name="_Toc57806111"/>
      <w:bookmarkStart w:id="2" w:name="_Toc501475336"/>
      <w:r>
        <w:rPr>
          <w:rFonts w:cstheme="minorHAnsi"/>
          <w:sz w:val="24"/>
          <w:szCs w:val="24"/>
          <w:lang w:val="en-IN" w:eastAsia="en-IN"/>
        </w:rPr>
        <mc:AlternateContent>
          <mc:Choice Requires="wps">
            <w:drawing>
              <wp:anchor distT="45720" distB="45720" distL="114300" distR="114300" simplePos="0" relativeHeight="251662336" behindDoc="0" locked="0" layoutInCell="1" allowOverlap="1">
                <wp:simplePos x="0" y="0"/>
                <wp:positionH relativeFrom="margin">
                  <wp:posOffset>2849880</wp:posOffset>
                </wp:positionH>
                <wp:positionV relativeFrom="paragraph">
                  <wp:posOffset>5545455</wp:posOffset>
                </wp:positionV>
                <wp:extent cx="3787775" cy="1404620"/>
                <wp:effectExtent l="0" t="0" r="0" b="3810"/>
                <wp:wrapSquare wrapText="bothSides"/>
                <wp:docPr id="15" name="Text Box 2"/>
                <wp:cNvGraphicFramePr/>
                <a:graphic xmlns:a="http://schemas.openxmlformats.org/drawingml/2006/main">
                  <a:graphicData uri="http://schemas.microsoft.com/office/word/2010/wordprocessingShape">
                    <wps:wsp>
                      <wps:cNvSpPr txBox="1">
                        <a:spLocks noChangeArrowheads="1"/>
                      </wps:cNvSpPr>
                      <wps:spPr bwMode="auto">
                        <a:xfrm>
                          <a:off x="0" y="0"/>
                          <a:ext cx="3787775" cy="1404620"/>
                        </a:xfrm>
                        <a:prstGeom prst="rect">
                          <a:avLst/>
                        </a:prstGeom>
                        <a:noFill/>
                        <a:ln w="9525">
                          <a:noFill/>
                          <a:miter lim="800000"/>
                        </a:ln>
                      </wps:spPr>
                      <wps:txbx>
                        <w:txbxContent>
                          <w:p>
                            <w:pPr>
                              <w:spacing w:after="0" w:line="216" w:lineRule="auto"/>
                              <w:rPr>
                                <w:rFonts w:asciiTheme="majorHAnsi" w:hAnsiTheme="majorHAnsi" w:cstheme="majorHAnsi"/>
                                <w:color w:val="000000" w:themeColor="text1"/>
                                <w:sz w:val="56"/>
                                <w:szCs w:val="40"/>
                                <w:lang w:val="en-IN"/>
                                <w14:textFill>
                                  <w14:solidFill>
                                    <w14:schemeClr w14:val="tx1"/>
                                  </w14:solidFill>
                                </w14:textFill>
                              </w:rPr>
                            </w:pPr>
                            <w:r>
                              <w:rPr>
                                <w:rFonts w:asciiTheme="majorHAnsi" w:hAnsiTheme="majorHAnsi" w:cstheme="majorHAnsi"/>
                                <w:color w:val="000000" w:themeColor="text1"/>
                                <w:sz w:val="56"/>
                                <w:szCs w:val="40"/>
                                <w:lang w:val="en-IN"/>
                                <w14:textFill>
                                  <w14:solidFill>
                                    <w14:schemeClr w14:val="tx1"/>
                                  </w14:solidFill>
                                </w14:textFill>
                              </w:rPr>
                              <w:t>Emcure NPD</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24.4pt;margin-top:436.65pt;height:110.6pt;width:298.25pt;mso-position-horizontal-relative:margin;mso-wrap-distance-bottom:3.6pt;mso-wrap-distance-left:9pt;mso-wrap-distance-right:9pt;mso-wrap-distance-top:3.6pt;z-index:251662336;mso-width-relative:page;mso-height-relative:margin;mso-height-percent:200;" filled="f" stroked="f" coordsize="21600,21600" o:gfxdata="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P9/4P2QAAAA0BAAAP&#10;AAAAAAAAAAEAIAAAACIAAABkcnMvZG93bnJldi54bWxQSwECFAAUAAAACACHTuJADsvMYRcCAAAq&#10;BAAADgAAAAAAAAABACAAAAAoAQAAZHJzL2Uyb0RvYy54bWxQSwUGAAAAAAYABgBZAQAAsQUAAAAA&#10;">
                <v:fill on="f" focussize="0,0"/>
                <v:stroke on="f" miterlimit="8" joinstyle="miter"/>
                <v:imagedata o:title=""/>
                <o:lock v:ext="edit" aspectratio="f"/>
                <v:textbox style="mso-fit-shape-to-text:t;">
                  <w:txbxContent>
                    <w:p>
                      <w:pPr>
                        <w:spacing w:after="0" w:line="216" w:lineRule="auto"/>
                        <w:rPr>
                          <w:rFonts w:asciiTheme="majorHAnsi" w:hAnsiTheme="majorHAnsi" w:cstheme="majorHAnsi"/>
                          <w:color w:val="000000" w:themeColor="text1"/>
                          <w:sz w:val="56"/>
                          <w:szCs w:val="40"/>
                          <w:lang w:val="en-IN"/>
                          <w14:textFill>
                            <w14:solidFill>
                              <w14:schemeClr w14:val="tx1"/>
                            </w14:solidFill>
                          </w14:textFill>
                        </w:rPr>
                      </w:pPr>
                      <w:r>
                        <w:rPr>
                          <w:rFonts w:asciiTheme="majorHAnsi" w:hAnsiTheme="majorHAnsi" w:cstheme="majorHAnsi"/>
                          <w:color w:val="000000" w:themeColor="text1"/>
                          <w:sz w:val="56"/>
                          <w:szCs w:val="40"/>
                          <w:lang w:val="en-IN"/>
                          <w14:textFill>
                            <w14:solidFill>
                              <w14:schemeClr w14:val="tx1"/>
                            </w14:solidFill>
                          </w14:textFill>
                        </w:rPr>
                        <w:t>Emcure NPD</w:t>
                      </w:r>
                    </w:p>
                  </w:txbxContent>
                </v:textbox>
                <w10:wrap type="square"/>
              </v:shape>
            </w:pict>
          </mc:Fallback>
        </mc:AlternateContent>
      </w:r>
      <w:r>
        <w:rPr>
          <w:rFonts w:cstheme="minorHAnsi"/>
          <w:sz w:val="24"/>
          <w:szCs w:val="24"/>
          <w:lang w:val="en-IN" w:eastAsia="en-IN"/>
        </w:rPr>
        <mc:AlternateContent>
          <mc:Choice Requires="wps">
            <w:drawing>
              <wp:anchor distT="45720" distB="45720" distL="114300" distR="114300" simplePos="0" relativeHeight="251660288" behindDoc="0" locked="0" layoutInCell="1" allowOverlap="1">
                <wp:simplePos x="0" y="0"/>
                <wp:positionH relativeFrom="margin">
                  <wp:posOffset>2742565</wp:posOffset>
                </wp:positionH>
                <wp:positionV relativeFrom="paragraph">
                  <wp:posOffset>2781300</wp:posOffset>
                </wp:positionV>
                <wp:extent cx="3971925" cy="1404620"/>
                <wp:effectExtent l="0" t="0" r="0" b="317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971925" cy="1404620"/>
                        </a:xfrm>
                        <a:prstGeom prst="rect">
                          <a:avLst/>
                        </a:prstGeom>
                        <a:noFill/>
                        <a:ln w="9525">
                          <a:noFill/>
                          <a:miter lim="800000"/>
                        </a:ln>
                      </wps:spPr>
                      <wps:txbx>
                        <w:txbxContent>
                          <w:p>
                            <w:pPr>
                              <w:spacing w:after="0" w:line="168" w:lineRule="auto"/>
                              <w:rPr>
                                <w:b/>
                                <w:sz w:val="80"/>
                                <w:szCs w:val="96"/>
                                <w:lang w:val="en-IN"/>
                              </w:rPr>
                            </w:pPr>
                            <w:r>
                              <w:rPr>
                                <w:b/>
                                <w:sz w:val="80"/>
                                <w:szCs w:val="96"/>
                                <w:lang w:val="en-IN"/>
                              </w:rPr>
                              <w:t>PHASE 2 DOCUMENT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15.95pt;margin-top:219pt;height:110.6pt;width:312.75pt;mso-position-horizontal-relative:margin;mso-wrap-distance-bottom:3.6pt;mso-wrap-distance-left:9pt;mso-wrap-distance-right:9pt;mso-wrap-distance-top:3.6pt;z-index:251660288;mso-width-relative:page;mso-height-relative:margin;mso-height-percent:200;" filled="f" stroked="f" coordsize="21600,21600" o:gfxdata="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3jsG3ZAAAADAEAAA8A&#10;AAAAAAAAAQAgAAAAIgAAAGRycy9kb3ducmV2LnhtbFBLAQIUABQAAAAIAIdO4kDMoCqHFgIAACsE&#10;AAAOAAAAAAAAAAEAIAAAACgBAABkcnMvZTJvRG9jLnhtbFBLBQYAAAAABgAGAFkBAACwBQAAAAA=&#10;">
                <v:fill on="f" focussize="0,0"/>
                <v:stroke on="f" miterlimit="8" joinstyle="miter"/>
                <v:imagedata o:title=""/>
                <o:lock v:ext="edit" aspectratio="f"/>
                <v:textbox style="mso-fit-shape-to-text:t;">
                  <w:txbxContent>
                    <w:p>
                      <w:pPr>
                        <w:spacing w:after="0" w:line="168" w:lineRule="auto"/>
                        <w:rPr>
                          <w:b/>
                          <w:sz w:val="80"/>
                          <w:szCs w:val="96"/>
                          <w:lang w:val="en-IN"/>
                        </w:rPr>
                      </w:pPr>
                      <w:r>
                        <w:rPr>
                          <w:b/>
                          <w:sz w:val="80"/>
                          <w:szCs w:val="96"/>
                          <w:lang w:val="en-IN"/>
                        </w:rPr>
                        <w:t>PHASE 2 DOCUMENT</w:t>
                      </w:r>
                    </w:p>
                  </w:txbxContent>
                </v:textbox>
                <w10:wrap type="square"/>
              </v:shape>
            </w:pict>
          </mc:Fallback>
        </mc:AlternateContent>
      </w:r>
      <w:r>
        <w:rPr>
          <w:rFonts w:cstheme="minorHAnsi"/>
          <w:sz w:val="24"/>
          <w:szCs w:val="24"/>
          <w:lang w:val="en-IN" w:eastAsia="en-IN"/>
        </w:rPr>
        <mc:AlternateContent>
          <mc:Choice Requires="wps">
            <w:drawing>
              <wp:anchor distT="45720" distB="45720" distL="114300" distR="114300" simplePos="0" relativeHeight="251663360" behindDoc="0" locked="0" layoutInCell="1" allowOverlap="1">
                <wp:simplePos x="0" y="0"/>
                <wp:positionH relativeFrom="margin">
                  <wp:posOffset>2898140</wp:posOffset>
                </wp:positionH>
                <wp:positionV relativeFrom="paragraph">
                  <wp:posOffset>7148830</wp:posOffset>
                </wp:positionV>
                <wp:extent cx="2117090" cy="1404620"/>
                <wp:effectExtent l="0" t="0" r="0" b="0"/>
                <wp:wrapSquare wrapText="bothSides"/>
                <wp:docPr id="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17090" cy="1404620"/>
                        </a:xfrm>
                        <a:prstGeom prst="rect">
                          <a:avLst/>
                        </a:prstGeom>
                        <a:noFill/>
                        <a:ln w="9525">
                          <a:noFill/>
                          <a:miter lim="800000"/>
                        </a:ln>
                      </wps:spPr>
                      <wps:txbx>
                        <w:txbxContent>
                          <w:p>
                            <w:pPr>
                              <w:spacing w:after="0" w:line="216" w:lineRule="auto"/>
                              <w:rPr>
                                <w:color w:val="000000" w:themeColor="text1"/>
                                <w:sz w:val="42"/>
                                <w:szCs w:val="40"/>
                                <w:lang w:val="en-IN"/>
                                <w14:textFill>
                                  <w14:solidFill>
                                    <w14:schemeClr w14:val="tx1"/>
                                  </w14:solidFill>
                                </w14:textFill>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28.2pt;margin-top:562.9pt;height:110.6pt;width:166.7pt;mso-position-horizontal-relative:margin;mso-wrap-distance-bottom:3.6pt;mso-wrap-distance-left:9pt;mso-wrap-distance-right:9pt;mso-wrap-distance-top:3.6pt;z-index:251663360;mso-width-relative:page;mso-height-relative:margin;mso-height-percent:200;" filled="f" stroked="f" coordsize="21600,21600" o:gfxdata="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A++J7aAAAADQEAAA8A&#10;AAAAAAAAAQAgAAAAIgAAAGRycy9kb3ducmV2LnhtbFBLAQIUABQAAAAIAIdO4kA9EMUlFQIAACoE&#10;AAAOAAAAAAAAAAEAIAAAACkBAABkcnMvZTJvRG9jLnhtbFBLBQYAAAAABgAGAFkBAACwBQAAAAA=&#10;">
                <v:fill on="f" focussize="0,0"/>
                <v:stroke on="f" miterlimit="8" joinstyle="miter"/>
                <v:imagedata o:title=""/>
                <o:lock v:ext="edit" aspectratio="f"/>
                <v:textbox style="mso-fit-shape-to-text:t;">
                  <w:txbxContent>
                    <w:p>
                      <w:pPr>
                        <w:spacing w:after="0" w:line="216" w:lineRule="auto"/>
                        <w:rPr>
                          <w:color w:val="000000" w:themeColor="text1"/>
                          <w:sz w:val="42"/>
                          <w:szCs w:val="40"/>
                          <w:lang w:val="en-IN"/>
                          <w14:textFill>
                            <w14:solidFill>
                              <w14:schemeClr w14:val="tx1"/>
                            </w14:solidFill>
                          </w14:textFill>
                        </w:rPr>
                      </w:pPr>
                    </w:p>
                  </w:txbxContent>
                </v:textbox>
                <w10:wrap type="square"/>
              </v:shape>
            </w:pict>
          </mc:Fallback>
        </mc:AlternateContent>
      </w:r>
      <w:r>
        <w:rPr>
          <w:rFonts w:cstheme="minorHAnsi"/>
          <w:sz w:val="24"/>
          <w:szCs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2879725</wp:posOffset>
                </wp:positionH>
                <wp:positionV relativeFrom="paragraph">
                  <wp:posOffset>4608830</wp:posOffset>
                </wp:positionV>
                <wp:extent cx="34747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3474720"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6.75pt;margin-top:362.9pt;height:0pt;width:273.6pt;z-index:251665408;mso-width-relative:page;mso-height-relative:page;" filled="f" stroked="t" coordsize="21600,21600" o:gfxdata="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xNb91wAAAAwBAAAPAAAAAAAAAAEAIAAAACIAAABkcnMvZG93bnJldi54bWxQSwEC&#10;FAAUAAAACACHTuJAdrYcgPUBAAD3AwAADgAAAAAAAAABACAAAAAmAQAAZHJzL2Uyb0RvYy54bWxQ&#10;SwUGAAAAAAYABgBZAQAAjQUAAAAA&#10;">
                <v:fill on="f" focussize="0,0"/>
                <v:stroke color="#404040 [2429]" miterlimit="8" joinstyle="miter"/>
                <v:imagedata o:title=""/>
                <o:lock v:ext="edit" aspectratio="f"/>
              </v:line>
            </w:pict>
          </mc:Fallback>
        </mc:AlternateContent>
      </w:r>
      <w:r>
        <w:rPr>
          <w:rFonts w:cstheme="minorHAnsi"/>
          <w:sz w:val="24"/>
          <w:szCs w:val="24"/>
          <w:lang w:val="en-IN" w:eastAsia="en-IN"/>
        </w:rPr>
        <mc:AlternateContent>
          <mc:Choice Requires="wps">
            <w:drawing>
              <wp:anchor distT="45720" distB="45720" distL="114300" distR="114300" simplePos="0" relativeHeight="251661312" behindDoc="0" locked="0" layoutInCell="1" allowOverlap="1">
                <wp:simplePos x="0" y="0"/>
                <wp:positionH relativeFrom="margin">
                  <wp:posOffset>2745740</wp:posOffset>
                </wp:positionH>
                <wp:positionV relativeFrom="paragraph">
                  <wp:posOffset>2162810</wp:posOffset>
                </wp:positionV>
                <wp:extent cx="2526030" cy="1404620"/>
                <wp:effectExtent l="0" t="0" r="0" b="0"/>
                <wp:wrapSquare wrapText="bothSides"/>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26030" cy="1404620"/>
                        </a:xfrm>
                        <a:prstGeom prst="rect">
                          <a:avLst/>
                        </a:prstGeom>
                        <a:noFill/>
                        <a:ln w="9525">
                          <a:noFill/>
                          <a:miter lim="800000"/>
                        </a:ln>
                      </wps:spPr>
                      <wps:txbx>
                        <w:txbxContent>
                          <w:p>
                            <w:pPr>
                              <w:spacing w:after="0" w:line="240" w:lineRule="auto"/>
                              <w:rPr>
                                <w:rFonts w:hint="default" w:cstheme="minorHAnsi"/>
                                <w:sz w:val="32"/>
                                <w:szCs w:val="52"/>
                                <w:lang w:val="en-US"/>
                              </w:rPr>
                            </w:pPr>
                            <w:r>
                              <w:rPr>
                                <w:rFonts w:hint="default" w:cstheme="minorHAnsi"/>
                                <w:sz w:val="32"/>
                                <w:szCs w:val="52"/>
                                <w:lang w:val="en-US"/>
                              </w:rPr>
                              <w:t>June</w:t>
                            </w:r>
                            <w:r>
                              <w:rPr>
                                <w:rFonts w:cstheme="minorHAnsi"/>
                                <w:sz w:val="32"/>
                                <w:szCs w:val="52"/>
                              </w:rPr>
                              <w:t xml:space="preserve"> </w:t>
                            </w:r>
                            <w:r>
                              <w:rPr>
                                <w:rFonts w:hint="default" w:cstheme="minorHAnsi"/>
                                <w:sz w:val="32"/>
                                <w:szCs w:val="52"/>
                                <w:lang w:val="en-US"/>
                              </w:rPr>
                              <w:t>29</w:t>
                            </w:r>
                            <w:r>
                              <w:rPr>
                                <w:rFonts w:cstheme="minorHAnsi"/>
                                <w:sz w:val="32"/>
                                <w:szCs w:val="52"/>
                              </w:rPr>
                              <w:t>, 202</w:t>
                            </w:r>
                            <w:r>
                              <w:rPr>
                                <w:rFonts w:hint="default" w:cstheme="minorHAnsi"/>
                                <w:sz w:val="32"/>
                                <w:szCs w:val="52"/>
                                <w:lang w:val="en-US"/>
                              </w:rPr>
                              <w:t>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16.2pt;margin-top:170.3pt;height:110.6pt;width:198.9pt;mso-position-horizontal-relative:margin;mso-wrap-distance-bottom:3.6pt;mso-wrap-distance-left:9pt;mso-wrap-distance-right:9pt;mso-wrap-distance-top:3.6pt;z-index:251661312;mso-width-relative:page;mso-height-relative:margin;mso-height-percent:200;" filled="f" stroked="f" coordsize="21600,21600" o:gfxdata="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TAIqnZAAAACwEAAA8A&#10;AAAAAAAAAQAgAAAAIgAAAGRycy9kb3ducmV2LnhtbFBLAQIUABQAAAAIAIdO4kAOtJjgFgIAACkE&#10;AAAOAAAAAAAAAAEAIAAAACgBAABkcnMvZTJvRG9jLnhtbFBLBQYAAAAABgAGAFkBAACwBQAAAAA=&#10;">
                <v:fill on="f" focussize="0,0"/>
                <v:stroke on="f" miterlimit="8" joinstyle="miter"/>
                <v:imagedata o:title=""/>
                <o:lock v:ext="edit" aspectratio="f"/>
                <v:textbox style="mso-fit-shape-to-text:t;">
                  <w:txbxContent>
                    <w:p>
                      <w:pPr>
                        <w:spacing w:after="0" w:line="240" w:lineRule="auto"/>
                        <w:rPr>
                          <w:rFonts w:hint="default" w:cstheme="minorHAnsi"/>
                          <w:sz w:val="32"/>
                          <w:szCs w:val="52"/>
                          <w:lang w:val="en-US"/>
                        </w:rPr>
                      </w:pPr>
                      <w:r>
                        <w:rPr>
                          <w:rFonts w:hint="default" w:cstheme="minorHAnsi"/>
                          <w:sz w:val="32"/>
                          <w:szCs w:val="52"/>
                          <w:lang w:val="en-US"/>
                        </w:rPr>
                        <w:t>June</w:t>
                      </w:r>
                      <w:r>
                        <w:rPr>
                          <w:rFonts w:cstheme="minorHAnsi"/>
                          <w:sz w:val="32"/>
                          <w:szCs w:val="52"/>
                        </w:rPr>
                        <w:t xml:space="preserve"> </w:t>
                      </w:r>
                      <w:r>
                        <w:rPr>
                          <w:rFonts w:hint="default" w:cstheme="minorHAnsi"/>
                          <w:sz w:val="32"/>
                          <w:szCs w:val="52"/>
                          <w:lang w:val="en-US"/>
                        </w:rPr>
                        <w:t>29</w:t>
                      </w:r>
                      <w:r>
                        <w:rPr>
                          <w:rFonts w:cstheme="minorHAnsi"/>
                          <w:sz w:val="32"/>
                          <w:szCs w:val="52"/>
                        </w:rPr>
                        <w:t>, 202</w:t>
                      </w:r>
                      <w:r>
                        <w:rPr>
                          <w:rFonts w:hint="default" w:cstheme="minorHAnsi"/>
                          <w:sz w:val="32"/>
                          <w:szCs w:val="52"/>
                          <w:lang w:val="en-US"/>
                        </w:rPr>
                        <w:t>3</w:t>
                      </w:r>
                    </w:p>
                  </w:txbxContent>
                </v:textbox>
                <w10:wrap type="square"/>
              </v:shape>
            </w:pict>
          </mc:Fallback>
        </mc:AlternateContent>
      </w:r>
      <w:r>
        <w:rPr>
          <w:rFonts w:cstheme="minorHAnsi"/>
          <w:sz w:val="24"/>
          <w:szCs w:val="24"/>
          <w:lang w:val="en-IN" w:eastAsia="en-IN"/>
        </w:rPr>
        <mc:AlternateContent>
          <mc:Choice Requires="wps">
            <w:drawing>
              <wp:anchor distT="45720" distB="45720" distL="114300" distR="114300" simplePos="0" relativeHeight="251664384" behindDoc="0" locked="0" layoutInCell="1" allowOverlap="1">
                <wp:simplePos x="0" y="0"/>
                <wp:positionH relativeFrom="margin">
                  <wp:posOffset>2746375</wp:posOffset>
                </wp:positionH>
                <wp:positionV relativeFrom="paragraph">
                  <wp:posOffset>3804920</wp:posOffset>
                </wp:positionV>
                <wp:extent cx="3838575" cy="1404620"/>
                <wp:effectExtent l="0" t="0" r="0" b="5715"/>
                <wp:wrapSquare wrapText="bothSides"/>
                <wp:docPr id="2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38575" cy="1404620"/>
                        </a:xfrm>
                        <a:prstGeom prst="rect">
                          <a:avLst/>
                        </a:prstGeom>
                        <a:noFill/>
                        <a:ln w="9525">
                          <a:noFill/>
                          <a:miter lim="800000"/>
                        </a:ln>
                      </wps:spPr>
                      <wps:txbx>
                        <w:txbxContent>
                          <w:p>
                            <w:pPr>
                              <w:spacing w:after="0" w:line="216" w:lineRule="auto"/>
                              <w:rPr>
                                <w:rFonts w:cstheme="minorHAnsi"/>
                                <w:sz w:val="32"/>
                                <w:szCs w:val="36"/>
                              </w:rPr>
                            </w:pPr>
                            <w:r>
                              <w:rPr>
                                <w:rFonts w:cstheme="minorHAnsi"/>
                                <w:sz w:val="32"/>
                                <w:szCs w:val="36"/>
                              </w:rPr>
                              <w:t>NeoSOFT is a SEI-CMMI Level-5 Global IT Consulting &amp; Software Solutions Provider</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16.25pt;margin-top:299.6pt;height:110.6pt;width:302.25pt;mso-position-horizontal-relative:margin;mso-wrap-distance-bottom:3.6pt;mso-wrap-distance-left:9pt;mso-wrap-distance-right:9pt;mso-wrap-distance-top:3.6pt;z-index:251664384;mso-width-relative:page;mso-height-relative:margin;mso-height-percent:200;" filled="f" stroked="f" coordsize="21600,21600" o:gfxdata="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DNCHnaAAAADAEA&#10;AA8AAAAAAAAAAQAgAAAAIgAAAGRycy9kb3ducmV2LnhtbFBLAQIUABQAAAAIAIdO4kDtK2O+GAIA&#10;ACoEAAAOAAAAAAAAAAEAIAAAACkBAABkcnMvZTJvRG9jLnhtbFBLBQYAAAAABgAGAFkBAACzBQAA&#10;AAA=&#10;">
                <v:fill on="f" focussize="0,0"/>
                <v:stroke on="f" miterlimit="8" joinstyle="miter"/>
                <v:imagedata o:title=""/>
                <o:lock v:ext="edit" aspectratio="f"/>
                <v:textbox style="mso-fit-shape-to-text:t;">
                  <w:txbxContent>
                    <w:p>
                      <w:pPr>
                        <w:spacing w:after="0" w:line="216" w:lineRule="auto"/>
                        <w:rPr>
                          <w:rFonts w:cstheme="minorHAnsi"/>
                          <w:sz w:val="32"/>
                          <w:szCs w:val="36"/>
                        </w:rPr>
                      </w:pPr>
                      <w:r>
                        <w:rPr>
                          <w:rFonts w:cstheme="minorHAnsi"/>
                          <w:sz w:val="32"/>
                          <w:szCs w:val="36"/>
                        </w:rPr>
                        <w:t>NeoSOFT is a SEI-CMMI Level-5 Global IT Consulting &amp; Software Solutions Provider</w:t>
                      </w:r>
                    </w:p>
                  </w:txbxContent>
                </v:textbox>
                <w10:wrap type="square"/>
              </v:shape>
            </w:pict>
          </mc:Fallback>
        </mc:AlternateContent>
      </w:r>
      <w:r>
        <w:rPr>
          <w:rFonts w:cstheme="minorHAnsi"/>
          <w:sz w:val="24"/>
          <w:szCs w:val="24"/>
          <w:lang w:val="en-IN" w:eastAsia="en-IN"/>
        </w:rPr>
        <w:drawing>
          <wp:anchor distT="0" distB="0" distL="114300" distR="114300" simplePos="0" relativeHeight="251659264" behindDoc="0" locked="0" layoutInCell="1" allowOverlap="1">
            <wp:simplePos x="0" y="0"/>
            <wp:positionH relativeFrom="margin">
              <wp:posOffset>-937895</wp:posOffset>
            </wp:positionH>
            <wp:positionV relativeFrom="margin">
              <wp:posOffset>-132080</wp:posOffset>
            </wp:positionV>
            <wp:extent cx="7840980" cy="10186670"/>
            <wp:effectExtent l="0" t="0" r="7620" b="508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7840980" cy="10186670"/>
                    </a:xfrm>
                    <a:prstGeom prst="rect">
                      <a:avLst/>
                    </a:prstGeom>
                  </pic:spPr>
                </pic:pic>
              </a:graphicData>
            </a:graphic>
          </wp:anchor>
        </w:drawing>
      </w:r>
      <w:r>
        <w:rPr>
          <w:rFonts w:cstheme="minorHAnsi"/>
          <w:sz w:val="24"/>
          <w:szCs w:val="24"/>
        </w:rPr>
        <w:t>x</w:t>
      </w:r>
    </w:p>
    <w:tbl>
      <w:tblPr>
        <w:tblStyle w:val="6"/>
        <w:tblW w:w="5076" w:type="pct"/>
        <w:tblInd w:w="0" w:type="dxa"/>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Layout w:type="autofit"/>
        <w:tblCellMar>
          <w:top w:w="55" w:type="dxa"/>
          <w:left w:w="55" w:type="dxa"/>
          <w:bottom w:w="55" w:type="dxa"/>
          <w:right w:w="55" w:type="dxa"/>
        </w:tblCellMar>
      </w:tblPr>
      <w:tblGrid>
        <w:gridCol w:w="3586"/>
        <w:gridCol w:w="6028"/>
      </w:tblGrid>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5000" w:type="pct"/>
            <w:gridSpan w:val="2"/>
            <w:shd w:val="clear" w:color="auto" w:fill="848484"/>
          </w:tcPr>
          <w:p>
            <w:pPr>
              <w:pStyle w:val="22"/>
              <w:rPr>
                <w:rFonts w:cstheme="minorHAnsi"/>
                <w:color w:val="FFFFFF" w:themeColor="background1"/>
                <w:sz w:val="24"/>
                <w:szCs w:val="24"/>
                <w14:textFill>
                  <w14:solidFill>
                    <w14:schemeClr w14:val="bg1"/>
                  </w14:solidFill>
                </w14:textFill>
              </w:rPr>
            </w:pPr>
            <w:r>
              <w:rPr>
                <w:rFonts w:cstheme="minorHAnsi"/>
                <w:b/>
                <w:bCs/>
                <w:color w:val="FFFFFF" w:themeColor="background1"/>
                <w:sz w:val="24"/>
                <w:szCs w:val="24"/>
                <w14:textFill>
                  <w14:solidFill>
                    <w14:schemeClr w14:val="bg1"/>
                  </w14:solidFill>
                </w14:textFill>
              </w:rPr>
              <w:t>Document Control Sheet</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Style w:val="14"/>
                <w:rFonts w:eastAsia="Calibri" w:cstheme="minorHAnsi"/>
                <w:b/>
                <w:sz w:val="24"/>
                <w:szCs w:val="24"/>
              </w:rPr>
            </w:pPr>
            <w:r>
              <w:rPr>
                <w:rFonts w:cstheme="minorHAnsi"/>
                <w:b/>
                <w:sz w:val="24"/>
                <w:szCs w:val="24"/>
              </w:rPr>
              <w:t>Current Version</w:t>
            </w:r>
          </w:p>
        </w:tc>
        <w:tc>
          <w:tcPr>
            <w:tcW w:w="3135" w:type="pct"/>
          </w:tcPr>
          <w:p>
            <w:pPr>
              <w:pStyle w:val="22"/>
              <w:rPr>
                <w:rFonts w:hint="default" w:cstheme="minorHAnsi"/>
                <w:sz w:val="24"/>
                <w:szCs w:val="24"/>
                <w:lang w:val="en-US"/>
              </w:rPr>
            </w:pPr>
            <w:r>
              <w:rPr>
                <w:rFonts w:cstheme="minorHAnsi"/>
                <w:sz w:val="24"/>
                <w:szCs w:val="24"/>
              </w:rPr>
              <w:t>1.</w:t>
            </w:r>
            <w:r>
              <w:rPr>
                <w:rFonts w:hint="default" w:cstheme="minorHAnsi"/>
                <w:sz w:val="24"/>
                <w:szCs w:val="24"/>
                <w:lang w:val="en-US"/>
              </w:rPr>
              <w:t>3</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lang w:val="en-IN"/>
              </w:rPr>
            </w:pPr>
            <w:r>
              <w:rPr>
                <w:rFonts w:cstheme="minorHAnsi"/>
                <w:b/>
                <w:sz w:val="24"/>
                <w:szCs w:val="24"/>
              </w:rPr>
              <w:t>Project Code</w:t>
            </w:r>
          </w:p>
        </w:tc>
        <w:tc>
          <w:tcPr>
            <w:tcW w:w="3135" w:type="pct"/>
          </w:tcPr>
          <w:p>
            <w:pPr>
              <w:pStyle w:val="22"/>
              <w:rPr>
                <w:rFonts w:cstheme="minorHAnsi"/>
                <w:sz w:val="24"/>
                <w:szCs w:val="24"/>
              </w:rPr>
            </w:pPr>
            <w:r>
              <w:rPr>
                <w:rFonts w:cstheme="minorHAnsi"/>
                <w:sz w:val="24"/>
                <w:szCs w:val="24"/>
                <w:lang w:val="en-IN"/>
              </w:rPr>
              <w:t>NS_Emcure_</w:t>
            </w:r>
            <w:r>
              <w:rPr>
                <w:rFonts w:hint="default" w:cstheme="minorHAnsi"/>
                <w:sz w:val="24"/>
                <w:szCs w:val="24"/>
                <w:lang w:val="en-US"/>
              </w:rPr>
              <w:t>29</w:t>
            </w:r>
            <w:r>
              <w:rPr>
                <w:rFonts w:cstheme="minorHAnsi"/>
                <w:sz w:val="24"/>
                <w:szCs w:val="24"/>
                <w:lang w:val="en-IN"/>
              </w:rPr>
              <w:t>_06_2023</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rPr>
            </w:pPr>
            <w:r>
              <w:rPr>
                <w:rFonts w:cstheme="minorHAnsi"/>
                <w:b/>
                <w:sz w:val="24"/>
                <w:szCs w:val="24"/>
              </w:rPr>
              <w:t>Project Name</w:t>
            </w:r>
          </w:p>
        </w:tc>
        <w:tc>
          <w:tcPr>
            <w:tcW w:w="3135" w:type="pct"/>
          </w:tcPr>
          <w:p>
            <w:pPr>
              <w:pStyle w:val="22"/>
              <w:rPr>
                <w:rFonts w:cstheme="minorHAnsi"/>
                <w:sz w:val="24"/>
                <w:szCs w:val="24"/>
              </w:rPr>
            </w:pPr>
            <w:r>
              <w:rPr>
                <w:rFonts w:cstheme="minorHAnsi"/>
                <w:sz w:val="24"/>
                <w:szCs w:val="24"/>
              </w:rPr>
              <w:t>Emcure NPD Phase 2</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rPr>
            </w:pPr>
            <w:r>
              <w:rPr>
                <w:rFonts w:cstheme="minorHAnsi"/>
                <w:b/>
                <w:sz w:val="24"/>
                <w:szCs w:val="24"/>
              </w:rPr>
              <w:t>Document Type</w:t>
            </w:r>
          </w:p>
        </w:tc>
        <w:tc>
          <w:tcPr>
            <w:tcW w:w="3135" w:type="pct"/>
          </w:tcPr>
          <w:p>
            <w:pPr>
              <w:pStyle w:val="22"/>
              <w:rPr>
                <w:rFonts w:cstheme="minorHAnsi"/>
                <w:sz w:val="24"/>
                <w:szCs w:val="24"/>
              </w:rPr>
            </w:pPr>
            <w:r>
              <w:rPr>
                <w:rFonts w:cstheme="minorHAnsi"/>
                <w:sz w:val="24"/>
                <w:szCs w:val="24"/>
              </w:rPr>
              <w:t xml:space="preserve">Milestone Document </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rPr>
            </w:pPr>
            <w:r>
              <w:rPr>
                <w:rFonts w:cstheme="minorHAnsi"/>
                <w:b/>
                <w:sz w:val="24"/>
                <w:szCs w:val="24"/>
              </w:rPr>
              <w:t>Author</w:t>
            </w:r>
          </w:p>
        </w:tc>
        <w:tc>
          <w:tcPr>
            <w:tcW w:w="3135" w:type="pct"/>
          </w:tcPr>
          <w:p>
            <w:pPr>
              <w:pStyle w:val="22"/>
              <w:rPr>
                <w:rFonts w:cstheme="minorHAnsi"/>
                <w:sz w:val="24"/>
                <w:szCs w:val="24"/>
              </w:rPr>
            </w:pPr>
            <w:r>
              <w:rPr>
                <w:rFonts w:cstheme="minorHAnsi"/>
                <w:sz w:val="24"/>
                <w:szCs w:val="24"/>
              </w:rPr>
              <w:t>Nilesh</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rPr>
            </w:pPr>
            <w:r>
              <w:rPr>
                <w:rFonts w:cstheme="minorHAnsi"/>
                <w:b/>
                <w:sz w:val="24"/>
                <w:szCs w:val="24"/>
              </w:rPr>
              <w:t>Sales Person</w:t>
            </w:r>
          </w:p>
        </w:tc>
        <w:tc>
          <w:tcPr>
            <w:tcW w:w="3135" w:type="pct"/>
          </w:tcPr>
          <w:p>
            <w:pPr>
              <w:pStyle w:val="22"/>
              <w:rPr>
                <w:rFonts w:hint="default" w:cstheme="minorHAnsi"/>
                <w:sz w:val="24"/>
                <w:szCs w:val="24"/>
                <w:lang w:val="en-US"/>
              </w:rPr>
            </w:pPr>
            <w:r>
              <w:rPr>
                <w:rFonts w:hint="default" w:cstheme="minorHAnsi"/>
                <w:sz w:val="24"/>
                <w:szCs w:val="24"/>
                <w:lang w:val="en-US"/>
              </w:rPr>
              <w:t>Saumil Shah</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rPr>
            </w:pPr>
            <w:r>
              <w:rPr>
                <w:rFonts w:cstheme="minorHAnsi"/>
                <w:b/>
                <w:sz w:val="24"/>
                <w:szCs w:val="24"/>
              </w:rPr>
              <w:t>Frequency of Document Review</w:t>
            </w:r>
          </w:p>
        </w:tc>
        <w:tc>
          <w:tcPr>
            <w:tcW w:w="3135" w:type="pct"/>
          </w:tcPr>
          <w:p>
            <w:pPr>
              <w:pStyle w:val="22"/>
              <w:rPr>
                <w:rFonts w:cstheme="minorHAnsi"/>
                <w:sz w:val="24"/>
                <w:szCs w:val="24"/>
              </w:rPr>
            </w:pPr>
            <w:r>
              <w:rPr>
                <w:rFonts w:cstheme="minorHAnsi"/>
                <w:sz w:val="24"/>
                <w:szCs w:val="24"/>
              </w:rPr>
              <w:t>Next Revision of Standard Documents</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rPr>
            </w:pPr>
            <w:r>
              <w:rPr>
                <w:rFonts w:cstheme="minorHAnsi"/>
                <w:b/>
                <w:sz w:val="24"/>
                <w:szCs w:val="24"/>
              </w:rPr>
              <w:t>Document Creation Date</w:t>
            </w:r>
          </w:p>
        </w:tc>
        <w:tc>
          <w:tcPr>
            <w:tcW w:w="3135" w:type="pct"/>
          </w:tcPr>
          <w:p>
            <w:pPr>
              <w:pStyle w:val="22"/>
              <w:rPr>
                <w:rFonts w:cstheme="minorHAnsi"/>
                <w:sz w:val="24"/>
                <w:szCs w:val="24"/>
              </w:rPr>
            </w:pPr>
            <w:r>
              <w:rPr>
                <w:rFonts w:hint="default" w:cstheme="minorHAnsi"/>
                <w:sz w:val="24"/>
                <w:szCs w:val="24"/>
                <w:lang w:val="en-US"/>
              </w:rPr>
              <w:t>29</w:t>
            </w:r>
            <w:r>
              <w:rPr>
                <w:rFonts w:cstheme="minorHAnsi"/>
                <w:sz w:val="24"/>
                <w:szCs w:val="24"/>
              </w:rPr>
              <w:t>-06-2023</w:t>
            </w:r>
            <w:r>
              <w:rPr>
                <w:rFonts w:cstheme="minorHAnsi"/>
                <w:sz w:val="24"/>
                <w:szCs w:val="24"/>
              </w:rPr>
              <w:tab/>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rPr>
            </w:pPr>
            <w:r>
              <w:rPr>
                <w:rFonts w:cstheme="minorHAnsi"/>
                <w:b/>
                <w:sz w:val="24"/>
                <w:szCs w:val="24"/>
              </w:rPr>
              <w:t>Last Updated Date</w:t>
            </w:r>
          </w:p>
        </w:tc>
        <w:tc>
          <w:tcPr>
            <w:tcW w:w="3135" w:type="pct"/>
          </w:tcPr>
          <w:p>
            <w:pPr>
              <w:pStyle w:val="22"/>
              <w:rPr>
                <w:rFonts w:cstheme="minorHAnsi"/>
                <w:sz w:val="24"/>
                <w:szCs w:val="24"/>
              </w:rPr>
            </w:pPr>
            <w:r>
              <w:rPr>
                <w:rFonts w:hint="default" w:cstheme="minorHAnsi"/>
                <w:sz w:val="24"/>
                <w:szCs w:val="24"/>
                <w:lang w:val="en-US"/>
              </w:rPr>
              <w:t>14</w:t>
            </w:r>
            <w:r>
              <w:rPr>
                <w:rFonts w:cstheme="minorHAnsi"/>
                <w:sz w:val="24"/>
                <w:szCs w:val="24"/>
              </w:rPr>
              <w:t>-</w:t>
            </w:r>
            <w:r>
              <w:rPr>
                <w:rFonts w:hint="default" w:cstheme="minorHAnsi"/>
                <w:sz w:val="24"/>
                <w:szCs w:val="24"/>
                <w:lang w:val="en-US"/>
              </w:rPr>
              <w:t>July</w:t>
            </w:r>
            <w:r>
              <w:rPr>
                <w:rFonts w:cstheme="minorHAnsi"/>
                <w:sz w:val="24"/>
                <w:szCs w:val="24"/>
              </w:rPr>
              <w:t>-2023</w:t>
            </w:r>
            <w:r>
              <w:rPr>
                <w:rFonts w:cstheme="minorHAnsi"/>
                <w:sz w:val="24"/>
                <w:szCs w:val="24"/>
              </w:rPr>
              <w:tab/>
            </w:r>
          </w:p>
        </w:tc>
      </w:tr>
    </w:tbl>
    <w:p>
      <w:pPr>
        <w:pStyle w:val="22"/>
        <w:rPr>
          <w:rFonts w:eastAsia="Verdana" w:cstheme="minorHAnsi"/>
          <w:sz w:val="24"/>
          <w:szCs w:val="24"/>
          <w:lang w:eastAsia="hi-IN" w:bidi="hi-IN"/>
        </w:rPr>
      </w:pPr>
    </w:p>
    <w:p>
      <w:pPr>
        <w:pStyle w:val="22"/>
        <w:rPr>
          <w:rFonts w:eastAsia="Verdana" w:cstheme="minorHAnsi"/>
          <w:sz w:val="24"/>
          <w:szCs w:val="24"/>
          <w:lang w:eastAsia="hi-IN" w:bidi="hi-IN"/>
        </w:rPr>
      </w:pPr>
    </w:p>
    <w:tbl>
      <w:tblPr>
        <w:tblStyle w:val="6"/>
        <w:tblW w:w="5076" w:type="pct"/>
        <w:tblInd w:w="0" w:type="dxa"/>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Layout w:type="autofit"/>
        <w:tblCellMar>
          <w:top w:w="55" w:type="dxa"/>
          <w:left w:w="55" w:type="dxa"/>
          <w:bottom w:w="55" w:type="dxa"/>
          <w:right w:w="55" w:type="dxa"/>
        </w:tblCellMar>
      </w:tblPr>
      <w:tblGrid>
        <w:gridCol w:w="1286"/>
        <w:gridCol w:w="1536"/>
        <w:gridCol w:w="1479"/>
        <w:gridCol w:w="5313"/>
      </w:tblGrid>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5000" w:type="pct"/>
            <w:gridSpan w:val="4"/>
            <w:tcBorders>
              <w:bottom w:val="single" w:color="DDDDDD" w:sz="4" w:space="0"/>
            </w:tcBorders>
            <w:shd w:val="clear" w:color="auto" w:fill="848484"/>
          </w:tcPr>
          <w:p>
            <w:pPr>
              <w:pStyle w:val="22"/>
              <w:rPr>
                <w:rFonts w:cstheme="minorHAnsi"/>
                <w:b/>
                <w:bCs/>
                <w:sz w:val="24"/>
                <w:szCs w:val="24"/>
              </w:rPr>
            </w:pPr>
            <w:r>
              <w:rPr>
                <w:rFonts w:cstheme="minorHAnsi"/>
                <w:b/>
                <w:bCs/>
                <w:color w:val="FFFFFF" w:themeColor="background1"/>
                <w:sz w:val="24"/>
                <w:szCs w:val="24"/>
                <w14:textFill>
                  <w14:solidFill>
                    <w14:schemeClr w14:val="bg1"/>
                  </w14:solidFill>
                </w14:textFill>
              </w:rPr>
              <w:t>Revision History</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669" w:type="pct"/>
            <w:tcBorders>
              <w:right w:val="single" w:color="FFFFFF" w:themeColor="background1" w:sz="4" w:space="0"/>
            </w:tcBorders>
            <w:shd w:val="clear" w:color="auto" w:fill="DDDDDD"/>
          </w:tcPr>
          <w:p>
            <w:pPr>
              <w:pStyle w:val="22"/>
              <w:rPr>
                <w:rStyle w:val="14"/>
                <w:rFonts w:eastAsia="Calibri" w:cstheme="minorHAnsi"/>
                <w:b/>
                <w:sz w:val="24"/>
                <w:szCs w:val="24"/>
              </w:rPr>
            </w:pPr>
            <w:r>
              <w:rPr>
                <w:rFonts w:cstheme="minorHAnsi"/>
                <w:b/>
                <w:sz w:val="24"/>
                <w:szCs w:val="24"/>
                <w:lang w:val="en-IN"/>
              </w:rPr>
              <w:t>Version</w:t>
            </w:r>
          </w:p>
        </w:tc>
        <w:tc>
          <w:tcPr>
            <w:tcW w:w="799" w:type="pct"/>
            <w:tcBorders>
              <w:left w:val="single" w:color="FFFFFF" w:themeColor="background1" w:sz="4" w:space="0"/>
              <w:right w:val="single" w:color="FFFFFF" w:themeColor="background1" w:sz="4" w:space="0"/>
            </w:tcBorders>
            <w:shd w:val="clear" w:color="auto" w:fill="DDDDDD"/>
          </w:tcPr>
          <w:p>
            <w:pPr>
              <w:pStyle w:val="22"/>
              <w:rPr>
                <w:rFonts w:cstheme="minorHAnsi"/>
                <w:b/>
                <w:sz w:val="24"/>
                <w:szCs w:val="24"/>
              </w:rPr>
            </w:pPr>
            <w:r>
              <w:rPr>
                <w:rFonts w:cstheme="minorHAnsi"/>
                <w:b/>
                <w:sz w:val="24"/>
                <w:szCs w:val="24"/>
              </w:rPr>
              <w:t>Date</w:t>
            </w:r>
          </w:p>
        </w:tc>
        <w:tc>
          <w:tcPr>
            <w:tcW w:w="769" w:type="pct"/>
            <w:tcBorders>
              <w:left w:val="single" w:color="FFFFFF" w:themeColor="background1" w:sz="4" w:space="0"/>
              <w:right w:val="single" w:color="FFFFFF" w:themeColor="background1" w:sz="4" w:space="0"/>
            </w:tcBorders>
            <w:shd w:val="clear" w:color="auto" w:fill="DDDDDD"/>
          </w:tcPr>
          <w:p>
            <w:pPr>
              <w:pStyle w:val="22"/>
              <w:rPr>
                <w:rFonts w:cstheme="minorHAnsi"/>
                <w:b/>
                <w:sz w:val="24"/>
                <w:szCs w:val="24"/>
              </w:rPr>
            </w:pPr>
            <w:r>
              <w:rPr>
                <w:rFonts w:cstheme="minorHAnsi"/>
                <w:b/>
                <w:sz w:val="24"/>
                <w:szCs w:val="24"/>
              </w:rPr>
              <w:t>Name</w:t>
            </w:r>
          </w:p>
        </w:tc>
        <w:tc>
          <w:tcPr>
            <w:tcW w:w="2761" w:type="pct"/>
            <w:tcBorders>
              <w:left w:val="single" w:color="FFFFFF" w:themeColor="background1" w:sz="4" w:space="0"/>
            </w:tcBorders>
            <w:shd w:val="clear" w:color="auto" w:fill="DDDDDD"/>
          </w:tcPr>
          <w:p>
            <w:pPr>
              <w:pStyle w:val="22"/>
              <w:rPr>
                <w:rFonts w:cstheme="minorHAnsi"/>
                <w:b/>
                <w:sz w:val="24"/>
                <w:szCs w:val="24"/>
              </w:rPr>
            </w:pPr>
            <w:r>
              <w:rPr>
                <w:rFonts w:cstheme="minorHAnsi"/>
                <w:b/>
                <w:sz w:val="24"/>
                <w:szCs w:val="24"/>
              </w:rPr>
              <w:t>Comments</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669" w:type="pct"/>
          </w:tcPr>
          <w:p>
            <w:pPr>
              <w:pStyle w:val="22"/>
              <w:rPr>
                <w:rFonts w:hint="default" w:cstheme="minorHAnsi"/>
                <w:sz w:val="24"/>
                <w:szCs w:val="24"/>
                <w:lang w:val="en-US"/>
              </w:rPr>
            </w:pPr>
            <w:r>
              <w:rPr>
                <w:rFonts w:cstheme="minorHAnsi"/>
                <w:sz w:val="24"/>
                <w:szCs w:val="24"/>
                <w:lang w:val="en-IN"/>
              </w:rPr>
              <w:t>1.</w:t>
            </w:r>
            <w:r>
              <w:rPr>
                <w:rFonts w:hint="default" w:cstheme="minorHAnsi"/>
                <w:sz w:val="24"/>
                <w:szCs w:val="24"/>
                <w:lang w:val="en-US"/>
              </w:rPr>
              <w:t>1</w:t>
            </w:r>
          </w:p>
        </w:tc>
        <w:tc>
          <w:tcPr>
            <w:tcW w:w="799" w:type="pct"/>
          </w:tcPr>
          <w:p>
            <w:pPr>
              <w:pStyle w:val="22"/>
              <w:rPr>
                <w:rFonts w:cstheme="minorHAnsi"/>
                <w:sz w:val="24"/>
                <w:szCs w:val="24"/>
                <w:highlight w:val="yellow"/>
              </w:rPr>
            </w:pPr>
            <w:r>
              <w:rPr>
                <w:rFonts w:hint="default" w:cstheme="minorHAnsi"/>
                <w:sz w:val="24"/>
                <w:szCs w:val="24"/>
                <w:lang w:val="en-US"/>
              </w:rPr>
              <w:t>29</w:t>
            </w:r>
            <w:r>
              <w:rPr>
                <w:rFonts w:cstheme="minorHAnsi"/>
                <w:sz w:val="24"/>
                <w:szCs w:val="24"/>
              </w:rPr>
              <w:t>-06-2023</w:t>
            </w:r>
          </w:p>
        </w:tc>
        <w:tc>
          <w:tcPr>
            <w:tcW w:w="769" w:type="pct"/>
          </w:tcPr>
          <w:p>
            <w:pPr>
              <w:pStyle w:val="22"/>
              <w:rPr>
                <w:rFonts w:cstheme="minorHAnsi"/>
                <w:sz w:val="24"/>
                <w:szCs w:val="24"/>
              </w:rPr>
            </w:pPr>
            <w:r>
              <w:rPr>
                <w:rFonts w:hint="default" w:cstheme="minorHAnsi"/>
                <w:sz w:val="24"/>
                <w:szCs w:val="24"/>
                <w:lang w:val="en-US"/>
              </w:rPr>
              <w:t>Nilesh</w:t>
            </w:r>
            <w:r>
              <w:rPr>
                <w:rFonts w:cstheme="minorHAnsi"/>
                <w:sz w:val="24"/>
                <w:szCs w:val="24"/>
              </w:rPr>
              <w:t xml:space="preserve"> </w:t>
            </w:r>
          </w:p>
        </w:tc>
        <w:tc>
          <w:tcPr>
            <w:tcW w:w="2761" w:type="pct"/>
          </w:tcPr>
          <w:p>
            <w:pPr>
              <w:pStyle w:val="22"/>
              <w:rPr>
                <w:rFonts w:cstheme="minorHAnsi"/>
                <w:sz w:val="24"/>
                <w:szCs w:val="24"/>
              </w:rPr>
            </w:pPr>
            <w:r>
              <w:rPr>
                <w:rFonts w:cstheme="minorHAnsi"/>
                <w:sz w:val="24"/>
                <w:szCs w:val="24"/>
              </w:rPr>
              <w:t xml:space="preserve">Milestone Document </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669" w:type="pct"/>
          </w:tcPr>
          <w:p>
            <w:pPr>
              <w:pStyle w:val="22"/>
              <w:rPr>
                <w:rFonts w:hint="default" w:cstheme="minorHAnsi"/>
                <w:sz w:val="24"/>
                <w:szCs w:val="24"/>
                <w:lang w:val="en-US"/>
              </w:rPr>
            </w:pPr>
            <w:r>
              <w:rPr>
                <w:rFonts w:hint="default" w:cstheme="minorHAnsi"/>
                <w:sz w:val="24"/>
                <w:szCs w:val="24"/>
                <w:lang w:val="en-US"/>
              </w:rPr>
              <w:t>1.2</w:t>
            </w:r>
          </w:p>
        </w:tc>
        <w:tc>
          <w:tcPr>
            <w:tcW w:w="799" w:type="pct"/>
          </w:tcPr>
          <w:p>
            <w:pPr>
              <w:pStyle w:val="22"/>
              <w:rPr>
                <w:rFonts w:hint="default" w:cstheme="minorHAnsi"/>
                <w:sz w:val="24"/>
                <w:szCs w:val="24"/>
                <w:lang w:val="en-US"/>
              </w:rPr>
            </w:pPr>
            <w:r>
              <w:rPr>
                <w:rFonts w:hint="default" w:cstheme="minorHAnsi"/>
                <w:sz w:val="24"/>
                <w:szCs w:val="24"/>
                <w:lang w:val="en-US"/>
              </w:rPr>
              <w:t>07-07-2023</w:t>
            </w:r>
          </w:p>
        </w:tc>
        <w:tc>
          <w:tcPr>
            <w:tcW w:w="769" w:type="pct"/>
          </w:tcPr>
          <w:p>
            <w:pPr>
              <w:pStyle w:val="22"/>
              <w:rPr>
                <w:rFonts w:hint="default" w:cstheme="minorHAnsi"/>
                <w:sz w:val="24"/>
                <w:szCs w:val="24"/>
                <w:lang w:val="en-US"/>
              </w:rPr>
            </w:pPr>
            <w:r>
              <w:rPr>
                <w:rFonts w:hint="default" w:cstheme="minorHAnsi"/>
                <w:sz w:val="24"/>
                <w:szCs w:val="24"/>
                <w:lang w:val="en-US"/>
              </w:rPr>
              <w:t>Nilesh</w:t>
            </w:r>
          </w:p>
        </w:tc>
        <w:tc>
          <w:tcPr>
            <w:tcW w:w="2761" w:type="pct"/>
            <w:vAlign w:val="top"/>
          </w:tcPr>
          <w:p>
            <w:pPr>
              <w:pStyle w:val="22"/>
              <w:rPr>
                <w:rFonts w:asciiTheme="minorHAnsi" w:hAnsiTheme="minorHAnsi" w:eastAsiaTheme="minorEastAsia" w:cstheme="minorHAnsi"/>
                <w:sz w:val="24"/>
                <w:szCs w:val="24"/>
                <w:lang w:val="en-US" w:eastAsia="en-US" w:bidi="ar-SA"/>
              </w:rPr>
            </w:pPr>
            <w:r>
              <w:rPr>
                <w:rFonts w:cstheme="minorHAnsi"/>
                <w:sz w:val="24"/>
                <w:szCs w:val="24"/>
              </w:rPr>
              <w:t xml:space="preserve">Milestone Document </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669" w:type="pct"/>
          </w:tcPr>
          <w:p>
            <w:pPr>
              <w:pStyle w:val="22"/>
              <w:rPr>
                <w:rFonts w:hint="default" w:cstheme="minorHAnsi"/>
                <w:sz w:val="24"/>
                <w:szCs w:val="24"/>
                <w:lang w:val="en-US"/>
              </w:rPr>
            </w:pPr>
            <w:r>
              <w:rPr>
                <w:rFonts w:hint="default" w:cstheme="minorHAnsi"/>
                <w:sz w:val="24"/>
                <w:szCs w:val="24"/>
                <w:lang w:val="en-US"/>
              </w:rPr>
              <w:t>1.3</w:t>
            </w:r>
          </w:p>
        </w:tc>
        <w:tc>
          <w:tcPr>
            <w:tcW w:w="799" w:type="pct"/>
          </w:tcPr>
          <w:p>
            <w:pPr>
              <w:pStyle w:val="22"/>
              <w:rPr>
                <w:rFonts w:hint="default" w:cstheme="minorHAnsi"/>
                <w:sz w:val="24"/>
                <w:szCs w:val="24"/>
                <w:lang w:val="en-US"/>
              </w:rPr>
            </w:pPr>
            <w:r>
              <w:rPr>
                <w:rFonts w:hint="default" w:cstheme="minorHAnsi"/>
                <w:sz w:val="24"/>
                <w:szCs w:val="24"/>
                <w:lang w:val="en-US"/>
              </w:rPr>
              <w:t>14-07-2023</w:t>
            </w:r>
          </w:p>
        </w:tc>
        <w:tc>
          <w:tcPr>
            <w:tcW w:w="769" w:type="pct"/>
          </w:tcPr>
          <w:p>
            <w:pPr>
              <w:pStyle w:val="22"/>
              <w:rPr>
                <w:rFonts w:hint="default" w:cstheme="minorHAnsi"/>
                <w:sz w:val="24"/>
                <w:szCs w:val="24"/>
                <w:lang w:val="en-US"/>
              </w:rPr>
            </w:pPr>
            <w:r>
              <w:rPr>
                <w:rFonts w:hint="default" w:cstheme="minorHAnsi"/>
                <w:sz w:val="24"/>
                <w:szCs w:val="24"/>
                <w:lang w:val="en-US"/>
              </w:rPr>
              <w:t>Nilesh</w:t>
            </w:r>
          </w:p>
        </w:tc>
        <w:tc>
          <w:tcPr>
            <w:tcW w:w="2761" w:type="pct"/>
            <w:vAlign w:val="top"/>
          </w:tcPr>
          <w:p>
            <w:pPr>
              <w:pStyle w:val="22"/>
              <w:rPr>
                <w:rFonts w:cstheme="minorHAnsi"/>
                <w:sz w:val="24"/>
                <w:szCs w:val="24"/>
              </w:rPr>
            </w:pPr>
            <w:r>
              <w:rPr>
                <w:rFonts w:cstheme="minorHAnsi"/>
                <w:sz w:val="24"/>
                <w:szCs w:val="24"/>
              </w:rPr>
              <w:t xml:space="preserve">Milestone Document </w:t>
            </w:r>
          </w:p>
        </w:tc>
      </w:tr>
    </w:tbl>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Microsoft Sans Serif" w:cstheme="minorHAnsi"/>
          <w:sz w:val="24"/>
          <w:szCs w:val="24"/>
        </w:rPr>
      </w:pPr>
      <w:r>
        <w:rPr>
          <w:rFonts w:cstheme="minorHAnsi"/>
          <w:sz w:val="24"/>
          <w:szCs w:val="24"/>
        </w:rPr>
        <w:br w:type="page"/>
      </w:r>
      <w:bookmarkEnd w:id="0"/>
      <w:bookmarkEnd w:id="1"/>
      <w:bookmarkEnd w:id="2"/>
    </w:p>
    <w:p>
      <w:pPr>
        <w:jc w:val="center"/>
        <w:rPr>
          <w:rFonts w:hint="default" w:ascii="Calibri" w:hAnsi="Calibri" w:cs="Calibri"/>
          <w:b/>
          <w:bCs/>
          <w:sz w:val="56"/>
          <w:szCs w:val="56"/>
          <w:u w:val="single"/>
          <w:lang w:val="en-US"/>
        </w:rPr>
      </w:pPr>
      <w:r>
        <w:rPr>
          <w:rFonts w:hint="default" w:ascii="Calibri" w:hAnsi="Calibri" w:cs="Calibri"/>
          <w:b/>
          <w:bCs/>
          <w:sz w:val="56"/>
          <w:szCs w:val="56"/>
          <w:u w:val="single"/>
          <w:lang w:val="en-US"/>
        </w:rPr>
        <w:t>Emcure NPD Phase 2</w:t>
      </w:r>
    </w:p>
    <w:p>
      <w:pPr>
        <w:jc w:val="center"/>
        <w:rPr>
          <w:rFonts w:hint="default" w:ascii="Calibri" w:hAnsi="Calibri" w:cs="Calibri"/>
          <w:b/>
          <w:bCs/>
          <w:sz w:val="44"/>
          <w:szCs w:val="44"/>
          <w:u w:val="single"/>
          <w:lang w:val="en-US"/>
        </w:rPr>
      </w:pPr>
      <w:r>
        <w:rPr>
          <w:rFonts w:hint="default" w:ascii="Calibri" w:hAnsi="Calibri" w:cs="Calibri"/>
          <w:b/>
          <w:bCs/>
          <w:sz w:val="44"/>
          <w:szCs w:val="44"/>
          <w:u w:val="single"/>
          <w:lang w:val="en-US"/>
        </w:rPr>
        <w:t>Milestone 1 - Epic 1</w:t>
      </w:r>
    </w:p>
    <w:p>
      <w:pPr>
        <w:jc w:val="center"/>
        <w:rPr>
          <w:rFonts w:hint="default" w:ascii="Calibri" w:hAnsi="Calibri" w:cs="Calibri"/>
          <w:b/>
          <w:bCs/>
          <w:sz w:val="44"/>
          <w:szCs w:val="44"/>
          <w:u w:val="single"/>
          <w:lang w:val="en-US"/>
        </w:rPr>
      </w:pPr>
    </w:p>
    <w:p>
      <w:pPr>
        <w:jc w:val="center"/>
        <w:rPr>
          <w:rFonts w:hint="default" w:ascii="Calibri" w:hAnsi="Calibri" w:cs="Calibri"/>
          <w:b/>
          <w:bCs/>
          <w:sz w:val="44"/>
          <w:szCs w:val="44"/>
          <w:u w:val="single"/>
          <w:lang w:val="en-US"/>
        </w:rPr>
      </w:pPr>
      <w:bookmarkStart w:id="3" w:name="_GoBack"/>
      <w:bookmarkEnd w:id="3"/>
    </w:p>
    <w:p>
      <w:pPr>
        <w:numPr>
          <w:ilvl w:val="0"/>
          <w:numId w:val="2"/>
        </w:numPr>
        <w:rPr>
          <w:rFonts w:hint="default" w:ascii="Calibri" w:hAnsi="Calibri" w:cs="Calibri"/>
          <w:sz w:val="22"/>
          <w:szCs w:val="22"/>
          <w:highlight w:val="none"/>
          <w:lang w:val="en-US"/>
        </w:rPr>
      </w:pPr>
      <w:r>
        <w:rPr>
          <w:rFonts w:hint="default" w:ascii="Calibri" w:hAnsi="Calibri" w:cs="Calibri"/>
          <w:sz w:val="22"/>
          <w:szCs w:val="22"/>
          <w:highlight w:val="none"/>
          <w:lang w:val="en-US"/>
        </w:rPr>
        <w:t>PIDF</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Reference product detail &amp; API sourcing block which we have hidden as per Rahul Patil request but now as mentioned by SID, we would need those again.</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InHouse field which we have hidden as per Rahul request we would need those again and will be utilized for PBF costing (In House or Out Sourced)</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Every business unit will be able to see PIDF request in list and than they can edit the records. There will be further new business logic for different business units.</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Form will have radio   button (Every business unit user have to fill this up)</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cs="Calibri"/>
          <w:sz w:val="22"/>
          <w:szCs w:val="22"/>
          <w:lang w:val="en-US"/>
        </w:rPr>
        <w:t xml:space="preserve">Interested </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cs="Calibri"/>
          <w:sz w:val="22"/>
          <w:szCs w:val="22"/>
          <w:lang w:val="en-US"/>
        </w:rPr>
        <w:t>Not Interested</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If its interested than every business unit need to select the Region and Countries for which it is going to be interested</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After filling region and country</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cs="Calibri"/>
          <w:sz w:val="22"/>
          <w:szCs w:val="22"/>
          <w:lang w:val="en-US"/>
        </w:rPr>
        <w:t>They can update the PIDF form and it will be for their specific business unit only</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cs="Calibri"/>
          <w:sz w:val="22"/>
          <w:szCs w:val="22"/>
          <w:lang w:val="en-US"/>
        </w:rPr>
        <w:t>Here they can not change “Dosage Form, Dosage Type, Molecule Name &amp; In House” apart from that, user can change anything and that will be saved respective to their business unit.</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PIDF request can not be approved for 15 days or until all business unit provide their response “Interested / Not Interested”.</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Once PIDF Request is approved after that no business unit can select Interested / Not Interested.</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Once PIDF request is approved it will be process further for those business unit only who marked this as Interested.</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Need to add 2 more new field into PIDF</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 xml:space="preserve">Trade Name Required (Boolean) yes / no </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Trade Name Date Registered (It will display only when Trade Name says Yes)</w:t>
      </w:r>
    </w:p>
    <w:p>
      <w:pPr>
        <w:numPr>
          <w:ilvl w:val="0"/>
          <w:numId w:val="2"/>
        </w:numPr>
        <w:ind w:left="0" w:leftChars="0" w:firstLine="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IPD Form Changes</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We will have all the business units which is active in the system</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Form will be enabled for only those business units says interested, for other business unit form will not be there we will have note : “{BusinessUnit} have said not interested on {DateTime} by {User}”. OR {BusinessUnit} have not taken any action on this.</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Patent Details for Formulation &amp; API</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This data should be Country specific so we need to add new column country where every patent details will be as per country.</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All the countries for business unit should auto come which user have selected while saying interested.</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We will have below more fields in this child form</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Country</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 xml:space="preserve">Patent Strategy (Dropdown) </w:t>
      </w:r>
      <w:r>
        <w:rPr>
          <w:rFonts w:hint="default" w:ascii="Calibri" w:hAnsi="Calibri"/>
          <w:color w:val="4472C4" w:themeColor="accent5"/>
          <w:sz w:val="22"/>
          <w:szCs w:val="22"/>
          <w:lang w:val="en-US"/>
          <w14:textFill>
            <w14:solidFill>
              <w14:schemeClr w14:val="accent5"/>
            </w14:solidFill>
          </w14:textFill>
        </w:rPr>
        <w:t>These will fetch from db table, but master is not required in this scope.</w:t>
      </w:r>
    </w:p>
    <w:p>
      <w:pPr>
        <w:numPr>
          <w:ilvl w:val="4"/>
          <w:numId w:val="2"/>
        </w:numPr>
        <w:ind w:left="2100" w:leftChars="0" w:hanging="420" w:firstLineChars="0"/>
        <w:rPr>
          <w:rFonts w:hint="default" w:ascii="Calibri" w:hAnsi="Calibri"/>
          <w:sz w:val="22"/>
          <w:szCs w:val="22"/>
          <w:lang w:val="en-US"/>
        </w:rPr>
      </w:pPr>
      <w:r>
        <w:rPr>
          <w:rFonts w:hint="default" w:ascii="Calibri" w:hAnsi="Calibri"/>
          <w:sz w:val="22"/>
          <w:szCs w:val="22"/>
          <w:lang w:val="en-US"/>
        </w:rPr>
        <w:t>Other option will be there in dropdown, if that is selected than we need to give textbox to enter value</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Patent Type (textbox)</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Basic Patent Expiry (Date field)</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Other Lmiting Patent Date 1 (Date field)</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Other Lmiting Patent Date 2 (Date field)</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Earliest Launch Date (Date field)</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Any Patents to be Filed (Boolean field)</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Earliest Market Entry (Date field)</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Estimated Number of generics in the market (textbox)</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sz w:val="22"/>
          <w:szCs w:val="22"/>
          <w:lang w:val="en-US"/>
        </w:rPr>
        <w:t>Law firm being used (textbox)</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PBF Module Changes</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We will have all the business units which is active in the system</w:t>
      </w:r>
    </w:p>
    <w:p>
      <w:pPr>
        <w:numPr>
          <w:ilvl w:val="2"/>
          <w:numId w:val="2"/>
        </w:numPr>
        <w:ind w:left="126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Form will be enabled for only those business units says interested, for other business unit form will not be there we will have note : “{BusinessUnit} have said not interested on {DateTime} by {User}” OR {BusinessUnit} have not taken any action on this.</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We need another tab “RA” which will have below fields and data will be specific to countries.</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Country</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Pivotal batch manufactured</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Last data from R&amp;D</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BE Final Report</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Type of Submission</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Dossier Ready Date</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Earliest Submission - D Excl</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sz w:val="22"/>
          <w:szCs w:val="22"/>
          <w:lang w:val="en-US"/>
        </w:rPr>
        <w:t>Earliest Launch - D Excl</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sz w:val="22"/>
          <w:szCs w:val="22"/>
          <w:lang w:val="en-US"/>
        </w:rPr>
        <w:t>As per selection of some parameters / fields this value will auto come, it have different selection and period</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sz w:val="22"/>
          <w:szCs w:val="22"/>
          <w:lang w:val="en-US"/>
        </w:rPr>
        <w:t>Last date to regulatory (Date)</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Enhance the UI for PBF form in terms of usability, we can use tabs and next button click to save the data</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General Tab New Fields</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 xml:space="preserve">R&amp;D Responsible person </w:t>
      </w:r>
      <w:r>
        <w:rPr>
          <w:rFonts w:hint="default" w:ascii="Calibri" w:hAnsi="Calibri"/>
          <w:sz w:val="22"/>
          <w:szCs w:val="22"/>
          <w:highlight w:val="none"/>
          <w:lang w:val="en-US"/>
        </w:rPr>
        <w:t>(Textbox)</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Type of development (Date)</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Pivotal batches manufactured completed (Date)</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 xml:space="preserve">Stability Results </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Day 0 (Date)</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3 months (Date)</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sz w:val="22"/>
          <w:szCs w:val="22"/>
          <w:lang w:val="en-US"/>
        </w:rPr>
        <w:t>6 months (Date)</w:t>
      </w:r>
    </w:p>
    <w:p>
      <w:pPr>
        <w:numPr>
          <w:ilvl w:val="2"/>
          <w:numId w:val="2"/>
        </w:numPr>
        <w:ind w:left="1260" w:leftChars="0" w:hanging="420" w:firstLineChars="0"/>
        <w:rPr>
          <w:rFonts w:hint="default" w:ascii="Calibri" w:hAnsi="Calibri" w:cs="Calibri"/>
          <w:sz w:val="22"/>
          <w:szCs w:val="22"/>
          <w:lang w:val="en-US"/>
        </w:rPr>
      </w:pPr>
      <w:r>
        <w:rPr>
          <w:rFonts w:hint="default"/>
          <w:lang w:val="en-US"/>
        </w:rPr>
        <w:t>Some more fields would be required as mentioned below, those are not mandatory fields</w:t>
      </w:r>
    </w:p>
    <w:p>
      <w:pPr>
        <w:numPr>
          <w:ilvl w:val="2"/>
          <w:numId w:val="2"/>
        </w:numPr>
        <w:ind w:left="1260" w:leftChars="0" w:hanging="420" w:firstLineChars="0"/>
        <w:rPr>
          <w:rFonts w:hint="default" w:ascii="Calibri" w:hAnsi="Calibri" w:cs="Calibri"/>
          <w:sz w:val="22"/>
          <w:szCs w:val="22"/>
          <w:lang w:val="en-US"/>
        </w:rPr>
      </w:pPr>
      <w:r>
        <w:drawing>
          <wp:inline distT="0" distB="0" distL="114300" distR="114300">
            <wp:extent cx="4864100" cy="2205990"/>
            <wp:effectExtent l="0" t="0" r="12700" b="38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864100" cy="2205990"/>
                    </a:xfrm>
                    <a:prstGeom prst="rect">
                      <a:avLst/>
                    </a:prstGeom>
                    <a:noFill/>
                    <a:ln>
                      <a:noFill/>
                    </a:ln>
                  </pic:spPr>
                </pic:pic>
              </a:graphicData>
            </a:graphic>
          </wp:inline>
        </w:drawing>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Below form would be required to fill data, user will enter into textbox and save the data</w:t>
      </w:r>
    </w:p>
    <w:p>
      <w:pPr>
        <w:numPr>
          <w:ilvl w:val="2"/>
          <w:numId w:val="2"/>
        </w:numPr>
        <w:ind w:left="1260" w:leftChars="0" w:hanging="420" w:firstLineChars="0"/>
        <w:rPr>
          <w:rFonts w:hint="default" w:ascii="Calibri" w:hAnsi="Calibri" w:cs="Calibri"/>
          <w:sz w:val="22"/>
          <w:szCs w:val="22"/>
          <w:lang w:val="en-US"/>
        </w:rPr>
      </w:pPr>
      <w:r>
        <w:drawing>
          <wp:inline distT="0" distB="0" distL="114300" distR="114300">
            <wp:extent cx="5139690" cy="637540"/>
            <wp:effectExtent l="0" t="0" r="381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139690" cy="637540"/>
                    </a:xfrm>
                    <a:prstGeom prst="rect">
                      <a:avLst/>
                    </a:prstGeom>
                    <a:noFill/>
                    <a:ln>
                      <a:noFill/>
                    </a:ln>
                  </pic:spPr>
                </pic:pic>
              </a:graphicData>
            </a:graphic>
          </wp:inline>
        </w:drawing>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Clinical Tab New Fields</w:t>
      </w:r>
    </w:p>
    <w:p>
      <w:pPr>
        <w:numPr>
          <w:ilvl w:val="2"/>
          <w:numId w:val="2"/>
        </w:numPr>
        <w:ind w:left="1260" w:leftChars="0" w:hanging="420" w:firstLineChars="0"/>
        <w:rPr>
          <w:rFonts w:hint="default" w:ascii="Calibri" w:hAnsi="Calibri" w:cs="Calibri"/>
          <w:sz w:val="22"/>
          <w:szCs w:val="22"/>
          <w:highlight w:val="none"/>
          <w:lang w:val="en-US"/>
        </w:rPr>
      </w:pPr>
      <w:r>
        <w:rPr>
          <w:rFonts w:hint="default" w:ascii="Calibri" w:hAnsi="Calibri"/>
          <w:sz w:val="22"/>
          <w:szCs w:val="22"/>
          <w:highlight w:val="none"/>
          <w:lang w:val="en-US"/>
        </w:rPr>
        <w:t>BE Study Results  (Date from Bio tab)</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While filling PBF data we will display only those strength which is applicable for selected business unit.</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Commercial Module Changes</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We need to remove feature of Interested / Not Interested which we have developed as per Rahul Patil request.</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We will have all the business units which is active in the system</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Form will be enabled for only those business units says interested, for other business unit form will not be there we will have note : “{BusinessUnit} have said not interested on {DateTime} by {User}” OR {BusinessUnit} have not taken any action on this.</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API Management</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API IPD</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Data for Patent details will be displayed as per region and country</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API RnD</w:t>
      </w:r>
    </w:p>
    <w:p>
      <w:pPr>
        <w:numPr>
          <w:ilvl w:val="2"/>
          <w:numId w:val="2"/>
        </w:numPr>
        <w:ind w:left="1260" w:leftChars="0" w:hanging="420" w:firstLineChars="0"/>
        <w:rPr>
          <w:rFonts w:hint="default" w:ascii="Calibri" w:hAnsi="Calibri" w:cs="Calibri"/>
          <w:sz w:val="22"/>
          <w:szCs w:val="22"/>
          <w:highlight w:val="none"/>
          <w:lang w:val="en-US"/>
        </w:rPr>
      </w:pPr>
      <w:r>
        <w:rPr>
          <w:rFonts w:hint="default" w:ascii="Calibri" w:hAnsi="Calibri" w:cs="Calibri"/>
          <w:sz w:val="22"/>
          <w:szCs w:val="22"/>
          <w:lang w:val="en-US"/>
        </w:rPr>
        <w:t>Data for Patent details will be displayed as per region and country</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highlight w:val="none"/>
          <w:lang w:val="en-US"/>
        </w:rPr>
        <w:t>Project Management (POST PIDF)</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What ever the workflow has been selected into PBF form (In House) OR Commercial Form (Out Source) according to that set of tasks should get auto created and will be displayed into Gantt and Task list.</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As of this milestone we will have 2 workflow, one is for Tillomed and another is for Global, we need to have support for this to create tasks.</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Outsourced /In-licensing products</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If we have this option selected while creating PIDF than we will have different impact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PBF -&gt; Request will not be visible in PBF form since we are not making product in house.</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Commercial</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cs="Calibri"/>
          <w:sz w:val="22"/>
          <w:szCs w:val="22"/>
          <w:lang w:val="en-US"/>
        </w:rPr>
        <w:t>We need additional Tab where option to fill Cost &amp; timeline (Its more or less PBF data, which will be later utilized into PBF Charter)</w:t>
      </w:r>
    </w:p>
    <w:p>
      <w:pPr>
        <w:numPr>
          <w:ilvl w:val="4"/>
          <w:numId w:val="2"/>
        </w:numPr>
        <w:ind w:left="2100" w:leftChars="0" w:hanging="420" w:firstLineChars="0"/>
        <w:rPr>
          <w:rFonts w:hint="default" w:ascii="Calibri" w:hAnsi="Calibri" w:cs="Calibri"/>
          <w:sz w:val="22"/>
          <w:szCs w:val="22"/>
          <w:lang w:val="en-US"/>
        </w:rPr>
      </w:pPr>
      <w:r>
        <w:rPr>
          <w:rFonts w:hint="default" w:ascii="Calibri" w:hAnsi="Calibri" w:cs="Calibri"/>
          <w:sz w:val="22"/>
          <w:szCs w:val="22"/>
          <w:lang w:val="en-US"/>
        </w:rPr>
        <w:t xml:space="preserve">It will have 2 dropdown at initial level </w:t>
      </w:r>
    </w:p>
    <w:p>
      <w:pPr>
        <w:numPr>
          <w:ilvl w:val="5"/>
          <w:numId w:val="2"/>
        </w:numPr>
        <w:ind w:left="2520" w:leftChars="0" w:hanging="420" w:firstLineChars="0"/>
        <w:rPr>
          <w:rFonts w:hint="default" w:ascii="Calibri" w:hAnsi="Calibri" w:cs="Calibri"/>
          <w:sz w:val="22"/>
          <w:szCs w:val="22"/>
          <w:lang w:val="en-US"/>
        </w:rPr>
      </w:pPr>
      <w:r>
        <w:rPr>
          <w:rFonts w:hint="default" w:ascii="Calibri" w:hAnsi="Calibri" w:cs="Calibri"/>
          <w:sz w:val="22"/>
          <w:szCs w:val="22"/>
          <w:lang w:val="en-US"/>
        </w:rPr>
        <w:t>Project Management Workflow</w:t>
      </w:r>
    </w:p>
    <w:p>
      <w:pPr>
        <w:numPr>
          <w:ilvl w:val="6"/>
          <w:numId w:val="2"/>
        </w:numPr>
        <w:ind w:left="2940" w:leftChars="0" w:hanging="420" w:firstLineChars="0"/>
        <w:rPr>
          <w:rFonts w:hint="default" w:ascii="Calibri" w:hAnsi="Calibri" w:cs="Calibri"/>
          <w:sz w:val="22"/>
          <w:szCs w:val="22"/>
          <w:lang w:val="en-US"/>
        </w:rPr>
      </w:pPr>
      <w:r>
        <w:rPr>
          <w:rFonts w:hint="default" w:ascii="Calibri" w:hAnsi="Calibri" w:cs="Calibri"/>
          <w:sz w:val="22"/>
          <w:szCs w:val="22"/>
          <w:lang w:val="en-US"/>
        </w:rPr>
        <w:t>It will be selected here, according to that it will create tasks in project management</w:t>
      </w:r>
    </w:p>
    <w:p>
      <w:pPr>
        <w:numPr>
          <w:ilvl w:val="5"/>
          <w:numId w:val="2"/>
        </w:numPr>
        <w:ind w:left="2520" w:leftChars="0" w:hanging="420" w:firstLineChars="0"/>
        <w:rPr>
          <w:rFonts w:hint="default" w:ascii="Calibri" w:hAnsi="Calibri" w:cs="Calibri"/>
          <w:sz w:val="22"/>
          <w:szCs w:val="22"/>
          <w:lang w:val="en-US"/>
        </w:rPr>
      </w:pPr>
      <w:r>
        <w:rPr>
          <w:rFonts w:hint="default" w:ascii="Calibri" w:hAnsi="Calibri" w:cs="Calibri"/>
          <w:sz w:val="22"/>
          <w:szCs w:val="22"/>
          <w:lang w:val="en-US"/>
        </w:rPr>
        <w:t>PBF Charter Workflow</w:t>
      </w:r>
    </w:p>
    <w:p>
      <w:pPr>
        <w:numPr>
          <w:ilvl w:val="6"/>
          <w:numId w:val="2"/>
        </w:numPr>
        <w:ind w:left="2940" w:leftChars="0" w:hanging="420" w:firstLineChars="0"/>
        <w:rPr>
          <w:rFonts w:hint="default" w:ascii="Calibri" w:hAnsi="Calibri" w:cs="Calibri"/>
          <w:sz w:val="22"/>
          <w:szCs w:val="22"/>
          <w:lang w:val="en-US"/>
        </w:rPr>
      </w:pPr>
      <w:r>
        <w:rPr>
          <w:rFonts w:hint="default" w:ascii="Calibri" w:hAnsi="Calibri" w:cs="Calibri"/>
          <w:sz w:val="22"/>
          <w:szCs w:val="22"/>
          <w:lang w:val="en-US"/>
        </w:rPr>
        <w:t>By selection of that auto title &amp; timeline will be populated.</w:t>
      </w:r>
    </w:p>
    <w:p>
      <w:pPr>
        <w:numPr>
          <w:ilvl w:val="7"/>
          <w:numId w:val="2"/>
        </w:numPr>
        <w:ind w:left="3360" w:leftChars="0" w:hanging="420" w:firstLineChars="0"/>
        <w:rPr>
          <w:rFonts w:hint="default" w:ascii="Calibri" w:hAnsi="Calibri" w:cs="Calibri"/>
          <w:sz w:val="22"/>
          <w:szCs w:val="22"/>
          <w:lang w:val="en-US"/>
        </w:rPr>
      </w:pPr>
      <w:r>
        <w:rPr>
          <w:rFonts w:hint="default" w:ascii="Calibri" w:hAnsi="Calibri" w:cs="Calibri"/>
          <w:sz w:val="22"/>
          <w:szCs w:val="22"/>
          <w:lang w:val="en-US"/>
        </w:rPr>
        <w:t>User can remove any row or add new row for that data.</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highlight w:val="none"/>
          <w:lang w:val="en-US"/>
        </w:rPr>
        <w:t>Master Management</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Workflow for Project Management (As of now we need table only, screen can be developed later in next milestone)</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Workflow for PBF Cost (Outsource) (As of now we need table only, screen can be developed later in next milestone)</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Masters to manage for RnD (As of now we need table only, screen can be developed later in next milestone)</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Type of submission</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National Approval</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Workflow for different dates</w:t>
      </w:r>
    </w:p>
    <w:p>
      <w:pPr>
        <w:jc w:val="center"/>
        <w:rPr>
          <w:rFonts w:hint="default" w:ascii="Calibri" w:hAnsi="Calibri" w:cs="Calibri"/>
          <w:b/>
          <w:bCs/>
          <w:sz w:val="44"/>
          <w:szCs w:val="44"/>
          <w:u w:val="single"/>
          <w:lang w:val="en-US"/>
        </w:rPr>
      </w:pPr>
    </w:p>
    <w:p>
      <w:pPr>
        <w:jc w:val="center"/>
        <w:rPr>
          <w:rFonts w:hint="default" w:ascii="Calibri" w:hAnsi="Calibri" w:cs="Calibri"/>
          <w:b/>
          <w:bCs/>
          <w:sz w:val="44"/>
          <w:szCs w:val="44"/>
          <w:u w:val="single"/>
          <w:lang w:val="en-US"/>
        </w:rPr>
      </w:pPr>
      <w:r>
        <w:rPr>
          <w:rFonts w:hint="default" w:ascii="Calibri" w:hAnsi="Calibri" w:cs="Calibri"/>
          <w:b/>
          <w:bCs/>
          <w:sz w:val="44"/>
          <w:szCs w:val="44"/>
          <w:u w:val="single"/>
          <w:lang w:val="en-US"/>
        </w:rPr>
        <w:t>Milestone 1 - EPIC 2</w:t>
      </w:r>
    </w:p>
    <w:p>
      <w:pPr>
        <w:jc w:val="center"/>
        <w:rPr>
          <w:rFonts w:hint="default" w:ascii="Calibri" w:hAnsi="Calibri" w:cs="Calibri"/>
          <w:b/>
          <w:bCs/>
          <w:sz w:val="44"/>
          <w:szCs w:val="44"/>
          <w:u w:val="single"/>
          <w:lang w:val="en-US"/>
        </w:rPr>
      </w:pPr>
    </w:p>
    <w:p>
      <w:pPr>
        <w:numPr>
          <w:ilvl w:val="0"/>
          <w:numId w:val="2"/>
        </w:numPr>
        <w:ind w:left="0" w:leftChars="0" w:firstLine="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PIDF</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Once PIDF is submitted, we need to send reminder everyday to all the different business unit users who have access to PIDF module. It will be for let them mark, interested / Not interested.</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 xml:space="preserve">PIDF details can be edited until Finance approved the same, since user can extend the countries while filling commercial details, so we should have option to edit the record in PIDF until Finance get approved. Note: Approval of PIDF will not be required in case of extension of countries </w:t>
      </w:r>
      <w:r>
        <w:rPr>
          <w:rFonts w:hint="default" w:ascii="Calibri" w:hAnsi="Calibri" w:cs="Calibri"/>
          <w:color w:val="4472C4" w:themeColor="accent5"/>
          <w:sz w:val="22"/>
          <w:szCs w:val="22"/>
          <w:highlight w:val="none"/>
          <w:lang w:val="en-US"/>
          <w14:textFill>
            <w14:solidFill>
              <w14:schemeClr w14:val="accent5"/>
            </w14:solidFill>
          </w14:textFill>
        </w:rPr>
        <w:t>-- That feature will be implemented on commercial screen</w:t>
      </w:r>
    </w:p>
    <w:p>
      <w:pPr>
        <w:numPr>
          <w:ilvl w:val="0"/>
          <w:numId w:val="2"/>
        </w:numPr>
        <w:ind w:left="0" w:leftChars="0" w:firstLine="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IPD Form Changes</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 xml:space="preserve">IPD details can be edited until Finance approved the same, since user can extend the countries while filling commercial details, so we should have option to edit the record in IPD until Finance get approved. Note: Approval of IPD will not be required in case of extension of countries </w:t>
      </w:r>
      <w:r>
        <w:rPr>
          <w:rFonts w:hint="default" w:ascii="Calibri" w:hAnsi="Calibri" w:cs="Calibri"/>
          <w:color w:val="4472C4" w:themeColor="accent5"/>
          <w:sz w:val="22"/>
          <w:szCs w:val="22"/>
          <w:highlight w:val="none"/>
          <w:lang w:val="en-US"/>
          <w14:textFill>
            <w14:solidFill>
              <w14:schemeClr w14:val="accent5"/>
            </w14:solidFill>
          </w14:textFill>
        </w:rPr>
        <w:t>-- That feature will be implemented on commercial screen</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PBF Module Changes</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In PBF we should have option to Reject the request, if user rejected from here, this complete project will get rejected (Requested by Mr. Uday Potdar &amp; SID) (This option will be there for if any molecule which can not be developed due to technical issues than request can be rejected)</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sz w:val="22"/>
          <w:szCs w:val="22"/>
          <w:highlight w:val="none"/>
          <w:lang w:val="en-US"/>
        </w:rPr>
        <w:t>TDP (Trade Dress Proposal) - New section required under the general tab, this form will be completely editable and user will be able to enter all the details and we need to save those.</w:t>
      </w:r>
    </w:p>
    <w:p>
      <w:pPr>
        <w:numPr>
          <w:ilvl w:val="0"/>
          <w:numId w:val="0"/>
        </w:numPr>
        <w:rPr>
          <w:rFonts w:hint="default" w:ascii="Calibri" w:hAnsi="Calibri" w:cs="Calibri"/>
          <w:sz w:val="22"/>
          <w:szCs w:val="22"/>
          <w:highlight w:val="yellow"/>
          <w:lang w:val="en-US"/>
        </w:rPr>
      </w:pPr>
      <w:r>
        <w:drawing>
          <wp:inline distT="0" distB="0" distL="114300" distR="114300">
            <wp:extent cx="6182360" cy="2127250"/>
            <wp:effectExtent l="0" t="0" r="889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6182360" cy="2127250"/>
                    </a:xfrm>
                    <a:prstGeom prst="rect">
                      <a:avLst/>
                    </a:prstGeom>
                    <a:noFill/>
                    <a:ln>
                      <a:noFill/>
                    </a:ln>
                  </pic:spPr>
                </pic:pic>
              </a:graphicData>
            </a:graphic>
          </wp:inline>
        </w:drawing>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PBF charter should be business unit specific and we can have multiple in case of one molecule, if strength are different for business units.</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We need to display data of Type of submission, National Approval &amp; Dates in read only format, just for user to see logic begin the earliest launch date</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Commercial Module Changes</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We need to have another layer/tab for the country, where strength will be displayed as per country and further level / operation will be same. So eventually we will have data for every business unit -&gt; Country -&gt; Strength -&gt; Pack Size -&gt; Year Data.</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 xml:space="preserve">In this module we need additional feature to extend interested countries so user can select more countries interested than what they actually selected when they shown interest in PIDF </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It will effect on PIDF &amp; IPD both screens since its reverse feature</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cs="Calibri"/>
          <w:sz w:val="22"/>
          <w:szCs w:val="22"/>
          <w:lang w:val="en-US"/>
        </w:rPr>
        <w:t>IPD form will be editable to submit the data for new countries</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cs="Calibri"/>
          <w:sz w:val="22"/>
          <w:szCs w:val="22"/>
          <w:lang w:val="en-US"/>
        </w:rPr>
        <w:t>PIDF form will be editable for submit the data for new countries</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Commercial year data --&gt; Target cost of good (decimal field) need to be add into popup</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Commercial year data, initially discussed to add for 3 years now we need to add for 5 years.</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 xml:space="preserve">Currently we have one scheduler which send reminder everyday to those users who have access of commercial module, it will send to those users only who said interested or not taken any action. </w:t>
      </w:r>
    </w:p>
    <w:p>
      <w:pPr>
        <w:numPr>
          <w:ilvl w:val="3"/>
          <w:numId w:val="2"/>
        </w:numPr>
        <w:ind w:left="168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 xml:space="preserve">Now we need to change in logic again where reminder will be send to business unit who said interested while PIDF and this reminder frequency will be once in a week </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API Management</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If user select API Not Interested than User will have a form in the same popup, These are the fixed properties and it wont be dynamic</w:t>
      </w:r>
    </w:p>
    <w:p>
      <w:pPr>
        <w:numPr>
          <w:ilvl w:val="1"/>
          <w:numId w:val="2"/>
        </w:numPr>
        <w:ind w:left="840" w:leftChars="0" w:hanging="420" w:firstLineChars="0"/>
        <w:rPr>
          <w:rFonts w:hint="default" w:ascii="Calibri" w:hAnsi="Calibri" w:cs="Calibri"/>
          <w:sz w:val="22"/>
          <w:szCs w:val="22"/>
          <w:lang w:val="en-US"/>
        </w:rPr>
      </w:pPr>
      <w:r>
        <w:drawing>
          <wp:inline distT="0" distB="0" distL="114300" distR="114300">
            <wp:extent cx="4505960" cy="2461260"/>
            <wp:effectExtent l="0" t="0" r="8890" b="1524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4505960" cy="2461260"/>
                    </a:xfrm>
                    <a:prstGeom prst="rect">
                      <a:avLst/>
                    </a:prstGeom>
                    <a:noFill/>
                    <a:ln>
                      <a:noFill/>
                    </a:ln>
                  </pic:spPr>
                </pic:pic>
              </a:graphicData>
            </a:graphic>
          </wp:inline>
        </w:drawing>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cs="Calibri"/>
          <w:sz w:val="22"/>
          <w:szCs w:val="22"/>
          <w:lang w:val="en-US"/>
        </w:rPr>
        <w:t>As per this scope we only need to capture this data, we do not need to display it any where. We will consider this in next milestone.</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If user select API Interested than User will have a form in the API RnD section, These are the fixed properties and it wont be dynamic</w:t>
      </w:r>
    </w:p>
    <w:p>
      <w:pPr>
        <w:numPr>
          <w:ilvl w:val="1"/>
          <w:numId w:val="2"/>
        </w:numPr>
        <w:ind w:left="840" w:leftChars="0" w:hanging="420" w:firstLineChars="0"/>
        <w:rPr>
          <w:rFonts w:hint="default" w:ascii="Calibri" w:hAnsi="Calibri" w:cs="Calibri"/>
          <w:sz w:val="22"/>
          <w:szCs w:val="22"/>
          <w:lang w:val="en-US"/>
        </w:rPr>
      </w:pPr>
      <w:r>
        <w:drawing>
          <wp:inline distT="0" distB="0" distL="114300" distR="114300">
            <wp:extent cx="3401060" cy="1991995"/>
            <wp:effectExtent l="0" t="0" r="8890" b="825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tretch>
                      <a:fillRect/>
                    </a:stretch>
                  </pic:blipFill>
                  <pic:spPr>
                    <a:xfrm>
                      <a:off x="0" y="0"/>
                      <a:ext cx="3401060" cy="1991995"/>
                    </a:xfrm>
                    <a:prstGeom prst="rect">
                      <a:avLst/>
                    </a:prstGeom>
                    <a:noFill/>
                    <a:ln>
                      <a:noFill/>
                    </a:ln>
                  </pic:spPr>
                </pic:pic>
              </a:graphicData>
            </a:graphic>
          </wp:inline>
        </w:drawing>
      </w:r>
    </w:p>
    <w:p>
      <w:pPr>
        <w:numPr>
          <w:ilvl w:val="2"/>
          <w:numId w:val="2"/>
        </w:numPr>
        <w:ind w:left="1260" w:leftChars="0" w:hanging="420" w:firstLineChars="0"/>
        <w:rPr>
          <w:rFonts w:hint="default" w:ascii="Calibri" w:hAnsi="Calibri" w:cs="Calibri"/>
          <w:sz w:val="22"/>
          <w:szCs w:val="22"/>
          <w:lang w:val="en-US"/>
        </w:rPr>
      </w:pPr>
      <w:r>
        <w:rPr>
          <w:rFonts w:hint="default"/>
          <w:sz w:val="22"/>
          <w:szCs w:val="22"/>
          <w:lang w:val="en-US"/>
        </w:rPr>
        <w:t>This filled data we need to present in API charter in readonly fields.</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Finance Management</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We do not required any country mapping in Batch wise costing section</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We will have all the business units which is active in the system</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Form will be enabled for only those business units says interested, for other business unit form will not be there we will have note : “{BusinessUnit} have said not interested on {DateTime} by {User}”</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sz w:val="22"/>
          <w:szCs w:val="22"/>
          <w:lang w:val="en-US"/>
        </w:rPr>
        <w:t>We will have all the strength from different country and business unit in one dropdown</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sz w:val="22"/>
          <w:szCs w:val="22"/>
          <w:lang w:val="en-US"/>
        </w:rPr>
        <w:t>COGS will be same in case of one SKU and pack size (for different business unit) only market share and NSP are going to change as per entered in commercial for different business unit</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sz w:val="22"/>
          <w:szCs w:val="22"/>
          <w:lang w:val="en-US"/>
        </w:rPr>
        <w:t>Finance Charter</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We need feature to see summary as per business unit and country</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We need feature to see summary as per business unit and all the countries.</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Currently for One SKU and Pack size we are getting some data from commercial, these data we are getting from the commercial (In commercial those are year specific), as of now we are fetching fist year data for that SKU and pack size and use for display and calculation. As discussed with SID this is correct and no changes required.</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highlight w:val="none"/>
          <w:lang w:val="en-US"/>
        </w:rPr>
        <w:t>Budget Approval</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 xml:space="preserve">In case of different strength available for business unit, we will have different charter. If we will have same strength than we will have one charter. </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Finance Charter</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We need feature to see summary as per business unit and country</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We need feature to see summary as per business unit and all the countries.</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We need feature to see summary for all business unit (consolidated)</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sz w:val="22"/>
          <w:szCs w:val="22"/>
          <w:lang w:val="en-US"/>
        </w:rPr>
        <w:t>Till Cumulative cash flow all the data will be sum but after that all values will be calculated from upper values only, so sum will not happen there.</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sz w:val="22"/>
          <w:szCs w:val="22"/>
          <w:lang w:val="en-US"/>
        </w:rPr>
        <w:t>By Default Finance Charter should be selected as active one</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sz w:val="22"/>
          <w:szCs w:val="22"/>
          <w:lang w:val="en-US"/>
        </w:rPr>
        <w:t>We need to add another data to display on this screen</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sz w:val="22"/>
          <w:szCs w:val="22"/>
          <w:lang w:val="en-US"/>
        </w:rPr>
        <w:t>Market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sz w:val="22"/>
          <w:szCs w:val="22"/>
          <w:lang w:val="en-US"/>
        </w:rPr>
        <w:t>Launch Year</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sz w:val="22"/>
          <w:szCs w:val="22"/>
          <w:lang w:val="en-US"/>
        </w:rPr>
        <w:t>Country wise summary</w:t>
      </w:r>
    </w:p>
    <w:p>
      <w:pPr>
        <w:numPr>
          <w:ilvl w:val="3"/>
          <w:numId w:val="2"/>
        </w:numPr>
        <w:ind w:left="1680" w:leftChars="0" w:hanging="420" w:firstLineChars="0"/>
        <w:rPr>
          <w:rFonts w:hint="default" w:ascii="Calibri" w:hAnsi="Calibri" w:cs="Calibri"/>
          <w:sz w:val="22"/>
          <w:szCs w:val="22"/>
          <w:lang w:val="en-US"/>
        </w:rPr>
      </w:pPr>
      <w:r>
        <w:drawing>
          <wp:inline distT="0" distB="0" distL="114300" distR="114300">
            <wp:extent cx="4862195" cy="1530350"/>
            <wp:effectExtent l="0" t="0" r="14605" b="1270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4"/>
                    <a:stretch>
                      <a:fillRect/>
                    </a:stretch>
                  </pic:blipFill>
                  <pic:spPr>
                    <a:xfrm>
                      <a:off x="0" y="0"/>
                      <a:ext cx="4862195" cy="1530350"/>
                    </a:xfrm>
                    <a:prstGeom prst="rect">
                      <a:avLst/>
                    </a:prstGeom>
                    <a:noFill/>
                    <a:ln>
                      <a:noFill/>
                    </a:ln>
                  </pic:spPr>
                </pic:pic>
              </a:graphicData>
            </a:graphic>
          </wp:inline>
        </w:drawing>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highlight w:val="none"/>
          <w:lang w:val="en-US"/>
        </w:rPr>
        <w:t xml:space="preserve">Wishlist Module </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This will be simple form where we will manage CRUD operations. This data will not be utilized any where.</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 xml:space="preserve">Type drop down </w:t>
      </w:r>
      <w:r>
        <w:rPr>
          <w:rFonts w:hint="default" w:ascii="Calibri" w:hAnsi="Calibri"/>
          <w:color w:val="4472C4" w:themeColor="accent5"/>
          <w:sz w:val="22"/>
          <w:szCs w:val="22"/>
          <w:lang w:val="en-US"/>
          <w14:textFill>
            <w14:solidFill>
              <w14:schemeClr w14:val="accent5"/>
            </w14:solidFill>
          </w14:textFill>
        </w:rPr>
        <w:t>These will fetch from db table, but master is not required in this scope.</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 xml:space="preserve">We will utilize this data later </w:t>
      </w:r>
      <w:r>
        <w:rPr>
          <w:rFonts w:hint="default" w:ascii="Calibri" w:hAnsi="Calibri" w:cs="Calibri"/>
          <w:sz w:val="22"/>
          <w:szCs w:val="22"/>
          <w:highlight w:val="lightGray"/>
          <w:lang w:val="en-US"/>
        </w:rPr>
        <w:t>-&gt; Its out of scope for now.</w:t>
      </w:r>
    </w:p>
    <w:p>
      <w:pPr>
        <w:numPr>
          <w:ilvl w:val="2"/>
          <w:numId w:val="2"/>
        </w:numPr>
        <w:ind w:left="1260" w:leftChars="0" w:hanging="420" w:firstLineChars="0"/>
        <w:rPr>
          <w:rFonts w:hint="default" w:ascii="Calibri" w:hAnsi="Calibri" w:cs="Calibri"/>
          <w:sz w:val="22"/>
          <w:szCs w:val="22"/>
          <w:lang w:val="en-US"/>
        </w:rPr>
      </w:pPr>
      <w:r>
        <w:drawing>
          <wp:inline distT="0" distB="0" distL="114300" distR="114300">
            <wp:extent cx="5347335" cy="2384425"/>
            <wp:effectExtent l="0" t="0" r="5715" b="158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a:stretch>
                      <a:fillRect/>
                    </a:stretch>
                  </pic:blipFill>
                  <pic:spPr>
                    <a:xfrm>
                      <a:off x="0" y="0"/>
                      <a:ext cx="5347335" cy="2384425"/>
                    </a:xfrm>
                    <a:prstGeom prst="rect">
                      <a:avLst/>
                    </a:prstGeom>
                    <a:noFill/>
                    <a:ln>
                      <a:noFill/>
                    </a:ln>
                  </pic:spPr>
                </pic:pic>
              </a:graphicData>
            </a:graphic>
          </wp:inline>
        </w:drawing>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Outsourced /In-licensing products</w:t>
      </w:r>
    </w:p>
    <w:p>
      <w:pPr>
        <w:numPr>
          <w:ilvl w:val="2"/>
          <w:numId w:val="2"/>
        </w:numPr>
        <w:ind w:left="126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PBF Charter (Budget Approval Screen)</w:t>
      </w:r>
    </w:p>
    <w:p>
      <w:pPr>
        <w:numPr>
          <w:ilvl w:val="3"/>
          <w:numId w:val="2"/>
        </w:numPr>
        <w:ind w:left="1680" w:leftChars="0" w:hanging="420" w:firstLineChars="0"/>
      </w:pPr>
      <w:r>
        <w:rPr>
          <w:rFonts w:hint="default" w:ascii="Calibri" w:hAnsi="Calibri" w:cs="Calibri"/>
          <w:sz w:val="22"/>
          <w:szCs w:val="22"/>
          <w:lang w:val="en-US"/>
        </w:rPr>
        <w:t>We will present the data in same format as we are entering details, since there are no format available as of now.</w:t>
      </w:r>
    </w:p>
    <w:p>
      <w:pPr>
        <w:numPr>
          <w:ilvl w:val="0"/>
          <w:numId w:val="0"/>
        </w:numPr>
        <w:jc w:val="center"/>
        <w:rPr>
          <w:rFonts w:hint="default" w:ascii="Calibri" w:hAnsi="Calibri" w:cs="Calibri"/>
          <w:b/>
          <w:bCs/>
          <w:sz w:val="44"/>
          <w:szCs w:val="44"/>
          <w:u w:val="single"/>
          <w:lang w:val="en-US"/>
        </w:rPr>
      </w:pPr>
    </w:p>
    <w:p>
      <w:pPr>
        <w:numPr>
          <w:ilvl w:val="0"/>
          <w:numId w:val="0"/>
        </w:numPr>
        <w:jc w:val="center"/>
        <w:rPr>
          <w:rFonts w:hint="default" w:ascii="Calibri" w:hAnsi="Calibri" w:cs="Calibri"/>
          <w:b/>
          <w:bCs/>
          <w:sz w:val="44"/>
          <w:szCs w:val="44"/>
          <w:u w:val="single"/>
          <w:lang w:val="en-US"/>
        </w:rPr>
      </w:pPr>
      <w:r>
        <w:rPr>
          <w:rFonts w:hint="default" w:ascii="Calibri" w:hAnsi="Calibri" w:cs="Calibri"/>
          <w:b/>
          <w:bCs/>
          <w:sz w:val="44"/>
          <w:szCs w:val="44"/>
          <w:u w:val="single"/>
          <w:lang w:val="en-US"/>
        </w:rPr>
        <w:t>Milestone 1 - EPIC 3</w:t>
      </w:r>
    </w:p>
    <w:p>
      <w:pPr>
        <w:numPr>
          <w:ilvl w:val="0"/>
          <w:numId w:val="0"/>
        </w:numPr>
        <w:jc w:val="center"/>
        <w:rPr>
          <w:rFonts w:hint="default" w:ascii="Calibri" w:hAnsi="Calibri" w:cs="Calibri"/>
          <w:b/>
          <w:bCs/>
          <w:sz w:val="44"/>
          <w:szCs w:val="44"/>
          <w:u w:val="single"/>
          <w:lang w:val="en-US"/>
        </w:rPr>
      </w:pPr>
    </w:p>
    <w:p>
      <w:pPr>
        <w:numPr>
          <w:ilvl w:val="0"/>
          <w:numId w:val="2"/>
        </w:numPr>
        <w:ind w:left="0" w:leftChars="0" w:firstLine="0" w:firstLineChars="0"/>
        <w:rPr>
          <w:rFonts w:hint="default" w:ascii="Calibri" w:hAnsi="Calibri" w:cs="Calibri"/>
          <w:sz w:val="22"/>
          <w:szCs w:val="22"/>
          <w:lang w:val="en-US"/>
        </w:rPr>
      </w:pPr>
      <w:r>
        <w:rPr>
          <w:rFonts w:hint="default" w:ascii="Calibri" w:hAnsi="Calibri" w:eastAsia="SimSun" w:cs="Calibri"/>
          <w:sz w:val="22"/>
          <w:szCs w:val="22"/>
          <w:lang w:eastAsia="en-US"/>
        </w:rPr>
        <w:t>For one time exercise requesting is the new launches tool file format which we will fill as per our new tool requirement considering new field additions</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We need to have upload excel file for all steps at PIDF process, where all the data will be uploaded.</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Excel format will be prepared by NeoSOFT, which will be as per new developed system.</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Emcure team will add data in those Excel format provided by NeoSOFT and upload file. It will import all the data into system. All these data will be pre approved since those are existing data and pre approved only.</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We will upload one PIDF request at a time in excel file, if there are 100 PIDF than user will upload 100 Excel file or select multiple files to upload.</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Excel upload PIDF Management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Excel upload IPD Management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Excel upload Medical Management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Excel upload Commercial Management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Excel upload PBF Management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Excel upload Finance Management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Excel upload API Management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Task Creation / Migration in Project Management which will happen auto</w:t>
      </w:r>
    </w:p>
    <w:p>
      <w:pPr>
        <w:numPr>
          <w:ilvl w:val="0"/>
          <w:numId w:val="0"/>
        </w:numPr>
        <w:rPr>
          <w:rFonts w:hint="default" w:ascii="Calibri" w:hAnsi="Calibri" w:cs="Calibri"/>
          <w:sz w:val="22"/>
          <w:szCs w:val="22"/>
          <w:lang w:val="en-US"/>
        </w:rPr>
      </w:pPr>
    </w:p>
    <w:p>
      <w:pPr>
        <w:numPr>
          <w:ilvl w:val="0"/>
          <w:numId w:val="0"/>
        </w:numPr>
        <w:ind w:left="420" w:leftChars="0"/>
        <w:jc w:val="center"/>
        <w:rPr>
          <w:rFonts w:hint="default" w:ascii="Calibri" w:hAnsi="Calibri" w:cs="Calibri"/>
          <w:b/>
          <w:bCs/>
          <w:sz w:val="28"/>
          <w:szCs w:val="28"/>
          <w:u w:val="single"/>
          <w:lang w:val="en-US"/>
        </w:rPr>
      </w:pPr>
      <w:r>
        <w:rPr>
          <w:rFonts w:hint="default" w:ascii="Calibri" w:hAnsi="Calibri" w:cs="Calibri"/>
          <w:b/>
          <w:bCs/>
          <w:sz w:val="44"/>
          <w:szCs w:val="44"/>
          <w:u w:val="single"/>
          <w:lang w:val="en-US"/>
        </w:rPr>
        <w:t>Milestone 2</w:t>
      </w:r>
    </w:p>
    <w:p>
      <w:pPr>
        <w:numPr>
          <w:ilvl w:val="0"/>
          <w:numId w:val="3"/>
        </w:numPr>
        <w:ind w:leftChars="0"/>
        <w:rPr>
          <w:rFonts w:hint="default" w:ascii="Calibri" w:hAnsi="Calibri" w:cs="Calibri"/>
          <w:sz w:val="22"/>
          <w:szCs w:val="22"/>
          <w:lang w:val="en-US"/>
        </w:rPr>
      </w:pPr>
      <w:r>
        <w:rPr>
          <w:rFonts w:hint="default" w:ascii="Calibri" w:hAnsi="Calibri" w:cs="Calibri"/>
          <w:sz w:val="22"/>
          <w:szCs w:val="22"/>
          <w:highlight w:val="yellow"/>
          <w:lang w:val="en-US"/>
        </w:rPr>
        <w:t>Different summary on screens</w:t>
      </w:r>
    </w:p>
    <w:p>
      <w:pPr>
        <w:numPr>
          <w:ilvl w:val="1"/>
          <w:numId w:val="3"/>
        </w:numPr>
        <w:ind w:left="840" w:leftChars="0" w:hanging="420" w:firstLineChars="0"/>
        <w:rPr>
          <w:rFonts w:hint="default" w:ascii="Calibri" w:hAnsi="Calibri" w:cs="Calibri"/>
          <w:sz w:val="22"/>
          <w:szCs w:val="22"/>
          <w:lang w:val="en-US"/>
        </w:rPr>
      </w:pPr>
      <w:r>
        <w:rPr>
          <w:rFonts w:hint="default" w:ascii="Calibri" w:hAnsi="Calibri" w:cs="Calibri"/>
          <w:sz w:val="22"/>
          <w:szCs w:val="22"/>
          <w:highlight w:val="yellow"/>
          <w:lang w:val="en-US"/>
        </w:rPr>
        <w:t>Commercial Module</w:t>
      </w:r>
    </w:p>
    <w:p>
      <w:pPr>
        <w:numPr>
          <w:ilvl w:val="2"/>
          <w:numId w:val="3"/>
        </w:numPr>
        <w:ind w:left="1260" w:leftChars="0" w:hanging="420" w:firstLineChars="0"/>
        <w:rPr>
          <w:rFonts w:hint="default" w:ascii="Calibri" w:hAnsi="Calibri" w:cs="Calibri"/>
          <w:sz w:val="22"/>
          <w:szCs w:val="22"/>
          <w:lang w:val="en-US"/>
        </w:rPr>
      </w:pPr>
      <w:r>
        <w:drawing>
          <wp:inline distT="0" distB="0" distL="114300" distR="114300">
            <wp:extent cx="5141595" cy="656590"/>
            <wp:effectExtent l="0" t="0" r="1905" b="1016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5141595" cy="656590"/>
                    </a:xfrm>
                    <a:prstGeom prst="rect">
                      <a:avLst/>
                    </a:prstGeom>
                    <a:noFill/>
                    <a:ln>
                      <a:noFill/>
                    </a:ln>
                  </pic:spPr>
                </pic:pic>
              </a:graphicData>
            </a:graphic>
          </wp:inline>
        </w:drawing>
      </w:r>
    </w:p>
    <w:p>
      <w:pPr>
        <w:numPr>
          <w:ilvl w:val="0"/>
          <w:numId w:val="3"/>
        </w:numPr>
        <w:ind w:leftChars="0"/>
      </w:pPr>
      <w:r>
        <w:rPr>
          <w:rFonts w:hint="default" w:ascii="Calibri" w:hAnsi="Calibri" w:cs="Calibri"/>
          <w:sz w:val="22"/>
          <w:szCs w:val="22"/>
          <w:highlight w:val="yellow"/>
          <w:lang w:val="en-US"/>
        </w:rPr>
        <w:t>Reports</w:t>
      </w:r>
    </w:p>
    <w:sectPr>
      <w:headerReference r:id="rId5" w:type="default"/>
      <w:footerReference r:id="rId6" w:type="default"/>
      <w:pgSz w:w="12240" w:h="15840"/>
      <w:pgMar w:top="0" w:right="1440" w:bottom="1440" w:left="1440" w:header="850" w:footer="144" w:gutter="0"/>
      <w:pgBorders w:display="notFirstPage" w:offsetFrom="page">
        <w:top w:val="single" w:color="BEBEBE" w:themeColor="background1" w:themeShade="BF" w:sz="2" w:space="24"/>
        <w:left w:val="single" w:color="BEBEBE" w:themeColor="background1" w:themeShade="BF" w:sz="2" w:space="24"/>
        <w:bottom w:val="single" w:color="BEBEBE" w:themeColor="background1" w:themeShade="BF" w:sz="2" w:space="24"/>
        <w:right w:val="single" w:color="BEBEBE" w:themeColor="background1" w:themeShade="BF" w:sz="2"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Microsoft Sans Serif">
    <w:panose1 w:val="020B0604020202020204"/>
    <w:charset w:val="00"/>
    <w:family w:val="swiss"/>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color w:val="FFFFFF" w:themeColor="background1"/>
        <w:lang w:val="en-IN" w:eastAsia="en-IN"/>
        <w14:textFill>
          <w14:solidFill>
            <w14:schemeClr w14:val="bg1"/>
          </w14:solidFill>
        </w14:textFill>
      </w:rPr>
      <mc:AlternateContent>
        <mc:Choice Requires="wps">
          <w:drawing>
            <wp:anchor distT="0" distB="0" distL="114300" distR="114300" simplePos="0" relativeHeight="251659264" behindDoc="1" locked="0" layoutInCell="1" allowOverlap="1">
              <wp:simplePos x="0" y="0"/>
              <wp:positionH relativeFrom="column">
                <wp:posOffset>-600075</wp:posOffset>
              </wp:positionH>
              <wp:positionV relativeFrom="paragraph">
                <wp:posOffset>262255</wp:posOffset>
              </wp:positionV>
              <wp:extent cx="7150735" cy="240665"/>
              <wp:effectExtent l="0" t="0" r="12700" b="26670"/>
              <wp:wrapNone/>
              <wp:docPr id="20" name="Rectangle 20"/>
              <wp:cNvGraphicFramePr/>
              <a:graphic xmlns:a="http://schemas.openxmlformats.org/drawingml/2006/main">
                <a:graphicData uri="http://schemas.microsoft.com/office/word/2010/wordprocessingShape">
                  <wps:wsp>
                    <wps:cNvSpPr/>
                    <wps:spPr>
                      <a:xfrm>
                        <a:off x="0" y="0"/>
                        <a:ext cx="7150608" cy="240472"/>
                      </a:xfrm>
                      <a:prstGeom prst="rect">
                        <a:avLst/>
                      </a:prstGeom>
                      <a:solidFill>
                        <a:srgbClr val="D60000"/>
                      </a:solidFill>
                      <a:ln>
                        <a:solidFill>
                          <a:srgbClr val="D6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47.25pt;margin-top:20.65pt;height:18.95pt;width:563.05pt;z-index:-251657216;v-text-anchor:middle;mso-width-relative:page;mso-height-relative:page;" fillcolor="#D60000" filled="t" stroked="t" coordsize="21600,21600" o:gfxdata="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RIuGdgAAAAKAQAADwAAAAAAAAABACAAAAAiAAAAZHJzL2Rvd25yZXYueG1sUEsBAhQAFAAA&#10;AAgAh07iQJX1iCVhAgAA+QQAAA4AAAAAAAAAAQAgAAAAJwEAAGRycy9lMm9Eb2MueG1sUEsFBgAA&#10;AAAGAAYAWQEAAPoFAAAAAA==&#10;">
              <v:fill on="t" focussize="0,0"/>
              <v:stroke weight="1pt" color="#D60000 [3204]" miterlimit="8" joinstyle="miter"/>
              <v:imagedata o:title=""/>
              <o:lock v:ext="edit" aspectratio="f"/>
            </v:rect>
          </w:pict>
        </mc:Fallback>
      </mc:AlternateContent>
    </w:r>
  </w:p>
  <w:tbl>
    <w:tblPr>
      <w:tblStyle w:val="6"/>
      <w:tblW w:w="5988" w:type="pct"/>
      <w:tblInd w:w="-918" w:type="dxa"/>
      <w:tblLayout w:type="autofit"/>
      <w:tblCellMar>
        <w:top w:w="0" w:type="dxa"/>
        <w:left w:w="115" w:type="dxa"/>
        <w:bottom w:w="0" w:type="dxa"/>
        <w:right w:w="115" w:type="dxa"/>
      </w:tblCellMar>
    </w:tblPr>
    <w:tblGrid>
      <w:gridCol w:w="4263"/>
      <w:gridCol w:w="3119"/>
      <w:gridCol w:w="4103"/>
    </w:tblGrid>
    <w:tr>
      <w:tblPrEx>
        <w:tblCellMar>
          <w:top w:w="0" w:type="dxa"/>
          <w:left w:w="115" w:type="dxa"/>
          <w:bottom w:w="0" w:type="dxa"/>
          <w:right w:w="115" w:type="dxa"/>
        </w:tblCellMar>
      </w:tblPrEx>
      <w:trPr>
        <w:trHeight w:val="274" w:hRule="atLeast"/>
      </w:trPr>
      <w:tc>
        <w:tcPr>
          <w:tcW w:w="1856" w:type="pct"/>
          <w:shd w:val="clear" w:color="auto" w:fill="auto"/>
          <w:vAlign w:val="bottom"/>
        </w:tcPr>
        <w:p>
          <w:pPr>
            <w:spacing w:line="276" w:lineRule="auto"/>
            <w:rPr>
              <w:rFonts w:ascii="Calibri" w:hAnsi="Calibri" w:eastAsia="Arial" w:cs="Calibri"/>
              <w:color w:val="FFFFFF" w:themeColor="background1"/>
              <w:sz w:val="18"/>
              <w:szCs w:val="18"/>
              <w14:textFill>
                <w14:solidFill>
                  <w14:schemeClr w14:val="bg1"/>
                </w14:solidFill>
              </w14:textFill>
            </w:rPr>
          </w:pPr>
          <w:r>
            <w:rPr>
              <w:rFonts w:ascii="Calibri" w:hAnsi="Calibri" w:eastAsia="Arial" w:cs="Calibri"/>
              <w:color w:val="FFFFFF" w:themeColor="background1"/>
              <w:sz w:val="18"/>
              <w:szCs w:val="18"/>
              <w14:textFill>
                <w14:solidFill>
                  <w14:schemeClr w14:val="bg1"/>
                </w14:solidFill>
              </w14:textFill>
            </w:rPr>
            <w:t>@Copyright 1996-2022</w:t>
          </w:r>
        </w:p>
      </w:tc>
      <w:tc>
        <w:tcPr>
          <w:tcW w:w="1358" w:type="pct"/>
          <w:vAlign w:val="center"/>
        </w:tcPr>
        <w:p>
          <w:pPr>
            <w:jc w:val="center"/>
            <w:rPr>
              <w:rFonts w:ascii="Calibri" w:hAnsi="Calibri" w:eastAsia="Arial" w:cs="Calibri"/>
              <w:color w:val="FFFFFF" w:themeColor="background1"/>
              <w:sz w:val="18"/>
              <w:szCs w:val="18"/>
              <w14:textFill>
                <w14:solidFill>
                  <w14:schemeClr w14:val="bg1"/>
                </w14:solidFill>
              </w14:textFill>
            </w:rPr>
          </w:pPr>
          <w:r>
            <w:rPr>
              <w:rFonts w:ascii="Calibri" w:hAnsi="Calibri" w:eastAsia="Arial" w:cs="Calibri"/>
              <w:color w:val="FFFFFF" w:themeColor="background1"/>
              <w:sz w:val="18"/>
              <w:szCs w:val="18"/>
              <w14:textFill>
                <w14:solidFill>
                  <w14:schemeClr w14:val="bg1"/>
                </w14:solidFill>
              </w14:textFill>
            </w:rPr>
            <w:t>https://www.neosofttech.com</w:t>
          </w:r>
        </w:p>
      </w:tc>
      <w:tc>
        <w:tcPr>
          <w:tcW w:w="1786" w:type="pct"/>
          <w:shd w:val="clear" w:color="auto" w:fill="auto"/>
          <w:vAlign w:val="center"/>
        </w:tcPr>
        <w:p>
          <w:pPr>
            <w:jc w:val="right"/>
            <w:rPr>
              <w:color w:val="FFFFFF" w:themeColor="background1"/>
              <w14:textFill>
                <w14:solidFill>
                  <w14:schemeClr w14:val="bg1"/>
                </w14:solidFill>
              </w14:textFill>
            </w:rPr>
          </w:pPr>
          <w:r>
            <w:rPr>
              <w:rFonts w:ascii="Calibri" w:hAnsi="Calibri" w:eastAsia="Arial" w:cs="Calibri"/>
              <w:color w:val="FFFFFF" w:themeColor="background1"/>
              <w:sz w:val="18"/>
              <w:szCs w:val="18"/>
              <w14:textFill>
                <w14:solidFill>
                  <w14:schemeClr w14:val="bg1"/>
                </w14:solidFill>
              </w14:textFill>
            </w:rPr>
            <w:t xml:space="preserve">P </w:t>
          </w:r>
          <w:r>
            <w:rPr>
              <w:rFonts w:eastAsia="Arial" w:cs="Arial"/>
              <w:color w:val="FFFFFF" w:themeColor="background1"/>
              <w:sz w:val="18"/>
              <w:szCs w:val="18"/>
              <w14:textFill>
                <w14:solidFill>
                  <w14:schemeClr w14:val="bg1"/>
                </w14:solidFill>
              </w14:textFill>
            </w:rPr>
            <w:fldChar w:fldCharType="begin"/>
          </w:r>
          <w:r>
            <w:rPr>
              <w:rFonts w:eastAsia="Arial" w:cs="Arial"/>
              <w:color w:val="FFFFFF" w:themeColor="background1"/>
              <w:sz w:val="18"/>
              <w:szCs w:val="18"/>
              <w14:textFill>
                <w14:solidFill>
                  <w14:schemeClr w14:val="bg1"/>
                </w14:solidFill>
              </w14:textFill>
            </w:rPr>
            <w:instrText xml:space="preserve"> PAGE </w:instrText>
          </w:r>
          <w:r>
            <w:rPr>
              <w:rFonts w:eastAsia="Arial" w:cs="Arial"/>
              <w:color w:val="FFFFFF" w:themeColor="background1"/>
              <w:sz w:val="18"/>
              <w:szCs w:val="18"/>
              <w14:textFill>
                <w14:solidFill>
                  <w14:schemeClr w14:val="bg1"/>
                </w14:solidFill>
              </w14:textFill>
            </w:rPr>
            <w:fldChar w:fldCharType="separate"/>
          </w:r>
          <w:r>
            <w:rPr>
              <w:rFonts w:eastAsia="Arial" w:cs="Arial"/>
              <w:color w:val="FFFFFF" w:themeColor="background1"/>
              <w:sz w:val="18"/>
              <w:szCs w:val="18"/>
              <w14:textFill>
                <w14:solidFill>
                  <w14:schemeClr w14:val="bg1"/>
                </w14:solidFill>
              </w14:textFill>
            </w:rPr>
            <w:t>2</w:t>
          </w:r>
          <w:r>
            <w:rPr>
              <w:rFonts w:eastAsia="Arial" w:cs="Arial"/>
              <w:color w:val="FFFFFF" w:themeColor="background1"/>
              <w:sz w:val="18"/>
              <w:szCs w:val="18"/>
              <w14:textFill>
                <w14:solidFill>
                  <w14:schemeClr w14:val="bg1"/>
                </w14:solidFill>
              </w14:textFill>
            </w:rPr>
            <w:fldChar w:fldCharType="end"/>
          </w:r>
          <w:r>
            <w:rPr>
              <w:rFonts w:ascii="Calibri" w:hAnsi="Calibri" w:eastAsia="Arial" w:cs="Calibri"/>
              <w:color w:val="FFFFFF" w:themeColor="background1"/>
              <w:sz w:val="18"/>
              <w:szCs w:val="18"/>
              <w14:textFill>
                <w14:solidFill>
                  <w14:schemeClr w14:val="bg1"/>
                </w14:solidFill>
              </w14:textFill>
            </w:rPr>
            <w:t xml:space="preserve"> of </w:t>
          </w:r>
          <w:r>
            <w:rPr>
              <w:rFonts w:eastAsia="Arial" w:cs="Arial"/>
              <w:color w:val="FFFFFF" w:themeColor="background1"/>
              <w:sz w:val="18"/>
              <w:szCs w:val="18"/>
              <w14:textFill>
                <w14:solidFill>
                  <w14:schemeClr w14:val="bg1"/>
                </w14:solidFill>
              </w14:textFill>
            </w:rPr>
            <w:fldChar w:fldCharType="begin"/>
          </w:r>
          <w:r>
            <w:rPr>
              <w:rFonts w:eastAsia="Arial" w:cs="Arial"/>
              <w:color w:val="FFFFFF" w:themeColor="background1"/>
              <w:sz w:val="18"/>
              <w:szCs w:val="18"/>
              <w14:textFill>
                <w14:solidFill>
                  <w14:schemeClr w14:val="bg1"/>
                </w14:solidFill>
              </w14:textFill>
            </w:rPr>
            <w:instrText xml:space="preserve"> NUMPAGES \*Arabic </w:instrText>
          </w:r>
          <w:r>
            <w:rPr>
              <w:rFonts w:eastAsia="Arial" w:cs="Arial"/>
              <w:color w:val="FFFFFF" w:themeColor="background1"/>
              <w:sz w:val="18"/>
              <w:szCs w:val="18"/>
              <w14:textFill>
                <w14:solidFill>
                  <w14:schemeClr w14:val="bg1"/>
                </w14:solidFill>
              </w14:textFill>
            </w:rPr>
            <w:fldChar w:fldCharType="separate"/>
          </w:r>
          <w:r>
            <w:rPr>
              <w:rFonts w:eastAsia="Arial" w:cs="Arial"/>
              <w:color w:val="FFFFFF" w:themeColor="background1"/>
              <w:sz w:val="18"/>
              <w:szCs w:val="18"/>
              <w14:textFill>
                <w14:solidFill>
                  <w14:schemeClr w14:val="bg1"/>
                </w14:solidFill>
              </w14:textFill>
            </w:rPr>
            <w:t>6</w:t>
          </w:r>
          <w:r>
            <w:rPr>
              <w:rFonts w:eastAsia="Arial" w:cs="Arial"/>
              <w:color w:val="FFFFFF" w:themeColor="background1"/>
              <w:sz w:val="18"/>
              <w:szCs w:val="18"/>
              <w14:textFill>
                <w14:solidFill>
                  <w14:schemeClr w14:val="bg1"/>
                </w14:solidFill>
              </w14:textFill>
            </w:rPr>
            <w:fldChar w:fldCharType="end"/>
          </w:r>
        </w:p>
      </w:tc>
    </w:tr>
  </w:tbl>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lang w:val="en-IN" w:eastAsia="en-IN"/>
      </w:rPr>
      <w:drawing>
        <wp:anchor distT="0" distB="0" distL="114300" distR="114300" simplePos="0" relativeHeight="251660288" behindDoc="1" locked="0" layoutInCell="1" allowOverlap="1">
          <wp:simplePos x="0" y="0"/>
          <wp:positionH relativeFrom="column">
            <wp:posOffset>-607695</wp:posOffset>
          </wp:positionH>
          <wp:positionV relativeFrom="paragraph">
            <wp:posOffset>-233045</wp:posOffset>
          </wp:positionV>
          <wp:extent cx="7159625" cy="1191895"/>
          <wp:effectExtent l="0" t="0" r="3175" b="8255"/>
          <wp:wrapTight wrapText="bothSides">
            <wp:wrapPolygon>
              <wp:start x="0" y="0"/>
              <wp:lineTo x="0" y="21404"/>
              <wp:lineTo x="21552" y="21404"/>
              <wp:lineTo x="21552" y="0"/>
              <wp:lineTo x="0" y="0"/>
            </wp:wrapPolygon>
          </wp:wrapTight>
          <wp:docPr id="6" name="Picture 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rectangl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159625" cy="119189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3BDE3"/>
    <w:multiLevelType w:val="multilevel"/>
    <w:tmpl w:val="8083BDE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CC553DC"/>
    <w:multiLevelType w:val="multilevel"/>
    <w:tmpl w:val="CCC553DC"/>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18646EFB"/>
    <w:multiLevelType w:val="multilevel"/>
    <w:tmpl w:val="18646EFB"/>
    <w:lvl w:ilvl="0" w:tentative="0">
      <w:start w:val="1"/>
      <w:numFmt w:val="bullet"/>
      <w:pStyle w:val="32"/>
      <w:lvlText w:val=""/>
      <w:lvlJc w:val="left"/>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981"/>
    <w:rsid w:val="00006D87"/>
    <w:rsid w:val="0005300E"/>
    <w:rsid w:val="000556B0"/>
    <w:rsid w:val="00063D2F"/>
    <w:rsid w:val="00064881"/>
    <w:rsid w:val="0007447D"/>
    <w:rsid w:val="00082C58"/>
    <w:rsid w:val="0008314D"/>
    <w:rsid w:val="00096822"/>
    <w:rsid w:val="000A1CD7"/>
    <w:rsid w:val="000B02E7"/>
    <w:rsid w:val="000C6479"/>
    <w:rsid w:val="000D10CF"/>
    <w:rsid w:val="000E4B3F"/>
    <w:rsid w:val="000F299B"/>
    <w:rsid w:val="00106C41"/>
    <w:rsid w:val="001135BA"/>
    <w:rsid w:val="00125D7D"/>
    <w:rsid w:val="00142F34"/>
    <w:rsid w:val="001460ED"/>
    <w:rsid w:val="001644E8"/>
    <w:rsid w:val="001763C0"/>
    <w:rsid w:val="00183225"/>
    <w:rsid w:val="00192D1A"/>
    <w:rsid w:val="001B6C30"/>
    <w:rsid w:val="001C168E"/>
    <w:rsid w:val="001C6AD7"/>
    <w:rsid w:val="001D0772"/>
    <w:rsid w:val="001D34FD"/>
    <w:rsid w:val="001E4459"/>
    <w:rsid w:val="001E5D73"/>
    <w:rsid w:val="001F798B"/>
    <w:rsid w:val="001F7B25"/>
    <w:rsid w:val="00207D63"/>
    <w:rsid w:val="002421B9"/>
    <w:rsid w:val="00247952"/>
    <w:rsid w:val="00250981"/>
    <w:rsid w:val="002621B8"/>
    <w:rsid w:val="002B1E57"/>
    <w:rsid w:val="002B372B"/>
    <w:rsid w:val="002C56FB"/>
    <w:rsid w:val="002D64EF"/>
    <w:rsid w:val="002E575B"/>
    <w:rsid w:val="002F7DF4"/>
    <w:rsid w:val="003000B0"/>
    <w:rsid w:val="00301917"/>
    <w:rsid w:val="00304C72"/>
    <w:rsid w:val="0032064A"/>
    <w:rsid w:val="00325FD3"/>
    <w:rsid w:val="003264A7"/>
    <w:rsid w:val="00332395"/>
    <w:rsid w:val="00336258"/>
    <w:rsid w:val="00342B8A"/>
    <w:rsid w:val="00352B69"/>
    <w:rsid w:val="00354C6D"/>
    <w:rsid w:val="0035567D"/>
    <w:rsid w:val="003650A7"/>
    <w:rsid w:val="00382E92"/>
    <w:rsid w:val="00387BBA"/>
    <w:rsid w:val="003C431C"/>
    <w:rsid w:val="00400A4E"/>
    <w:rsid w:val="00410A7B"/>
    <w:rsid w:val="00420D6B"/>
    <w:rsid w:val="00436ECA"/>
    <w:rsid w:val="00441E54"/>
    <w:rsid w:val="00446889"/>
    <w:rsid w:val="00457FDA"/>
    <w:rsid w:val="0046613C"/>
    <w:rsid w:val="00476BB6"/>
    <w:rsid w:val="00492F50"/>
    <w:rsid w:val="00496152"/>
    <w:rsid w:val="004A5A7B"/>
    <w:rsid w:val="004A7F2D"/>
    <w:rsid w:val="004B15CC"/>
    <w:rsid w:val="004B15DF"/>
    <w:rsid w:val="004B777A"/>
    <w:rsid w:val="004C75E9"/>
    <w:rsid w:val="004D27C7"/>
    <w:rsid w:val="004E21B9"/>
    <w:rsid w:val="004E46FD"/>
    <w:rsid w:val="004E6D0C"/>
    <w:rsid w:val="00501810"/>
    <w:rsid w:val="00536CD9"/>
    <w:rsid w:val="00540AF1"/>
    <w:rsid w:val="0055494E"/>
    <w:rsid w:val="00557B2A"/>
    <w:rsid w:val="00565040"/>
    <w:rsid w:val="00571872"/>
    <w:rsid w:val="00580594"/>
    <w:rsid w:val="005901CD"/>
    <w:rsid w:val="00592011"/>
    <w:rsid w:val="00596FDF"/>
    <w:rsid w:val="005C508E"/>
    <w:rsid w:val="005D1081"/>
    <w:rsid w:val="005D38AB"/>
    <w:rsid w:val="005E025C"/>
    <w:rsid w:val="005F03E4"/>
    <w:rsid w:val="0061616B"/>
    <w:rsid w:val="00634C03"/>
    <w:rsid w:val="00641F0C"/>
    <w:rsid w:val="00645D82"/>
    <w:rsid w:val="0067092A"/>
    <w:rsid w:val="0068255D"/>
    <w:rsid w:val="00682D72"/>
    <w:rsid w:val="0069375A"/>
    <w:rsid w:val="006A4AA2"/>
    <w:rsid w:val="006C6F5A"/>
    <w:rsid w:val="006D4249"/>
    <w:rsid w:val="006D66BC"/>
    <w:rsid w:val="006E4D80"/>
    <w:rsid w:val="006E77B3"/>
    <w:rsid w:val="006F008D"/>
    <w:rsid w:val="00722806"/>
    <w:rsid w:val="007470CD"/>
    <w:rsid w:val="007536E9"/>
    <w:rsid w:val="0076260F"/>
    <w:rsid w:val="0077421C"/>
    <w:rsid w:val="0078789A"/>
    <w:rsid w:val="007A0B51"/>
    <w:rsid w:val="007A33A9"/>
    <w:rsid w:val="007B2A67"/>
    <w:rsid w:val="0080346D"/>
    <w:rsid w:val="008164F0"/>
    <w:rsid w:val="00820989"/>
    <w:rsid w:val="00825BFD"/>
    <w:rsid w:val="0083713E"/>
    <w:rsid w:val="00840C99"/>
    <w:rsid w:val="00845CD9"/>
    <w:rsid w:val="0085409C"/>
    <w:rsid w:val="008C7223"/>
    <w:rsid w:val="008D383D"/>
    <w:rsid w:val="008D78BF"/>
    <w:rsid w:val="00902A93"/>
    <w:rsid w:val="00925B37"/>
    <w:rsid w:val="009271F9"/>
    <w:rsid w:val="0093302C"/>
    <w:rsid w:val="00937BA7"/>
    <w:rsid w:val="00962D9E"/>
    <w:rsid w:val="009815E2"/>
    <w:rsid w:val="00982C1F"/>
    <w:rsid w:val="0098763F"/>
    <w:rsid w:val="009B66AA"/>
    <w:rsid w:val="009C0F53"/>
    <w:rsid w:val="009D1BC1"/>
    <w:rsid w:val="009F1F50"/>
    <w:rsid w:val="00A01E2B"/>
    <w:rsid w:val="00A11598"/>
    <w:rsid w:val="00A11DDB"/>
    <w:rsid w:val="00A14BB7"/>
    <w:rsid w:val="00A2276F"/>
    <w:rsid w:val="00A51F97"/>
    <w:rsid w:val="00A72D8C"/>
    <w:rsid w:val="00AB3F08"/>
    <w:rsid w:val="00AF028A"/>
    <w:rsid w:val="00AF4F78"/>
    <w:rsid w:val="00B21BF5"/>
    <w:rsid w:val="00B2619C"/>
    <w:rsid w:val="00B30315"/>
    <w:rsid w:val="00B667DA"/>
    <w:rsid w:val="00B9477B"/>
    <w:rsid w:val="00B97BDC"/>
    <w:rsid w:val="00BA272B"/>
    <w:rsid w:val="00BA5C23"/>
    <w:rsid w:val="00BA5FE9"/>
    <w:rsid w:val="00BC3B86"/>
    <w:rsid w:val="00BD439C"/>
    <w:rsid w:val="00BF59AA"/>
    <w:rsid w:val="00C042CA"/>
    <w:rsid w:val="00C12518"/>
    <w:rsid w:val="00C26A25"/>
    <w:rsid w:val="00C318BB"/>
    <w:rsid w:val="00C476C6"/>
    <w:rsid w:val="00C507A1"/>
    <w:rsid w:val="00C61754"/>
    <w:rsid w:val="00C623D6"/>
    <w:rsid w:val="00C705FE"/>
    <w:rsid w:val="00C75C41"/>
    <w:rsid w:val="00C80A10"/>
    <w:rsid w:val="00CA2E2B"/>
    <w:rsid w:val="00CA7413"/>
    <w:rsid w:val="00CD17FA"/>
    <w:rsid w:val="00CE21F8"/>
    <w:rsid w:val="00CE58EC"/>
    <w:rsid w:val="00CE79AC"/>
    <w:rsid w:val="00CF15A7"/>
    <w:rsid w:val="00D20D31"/>
    <w:rsid w:val="00D41D8A"/>
    <w:rsid w:val="00D475BD"/>
    <w:rsid w:val="00D625FD"/>
    <w:rsid w:val="00D70DDD"/>
    <w:rsid w:val="00D74B58"/>
    <w:rsid w:val="00D77DB9"/>
    <w:rsid w:val="00D84B33"/>
    <w:rsid w:val="00D869D4"/>
    <w:rsid w:val="00D960B8"/>
    <w:rsid w:val="00DA0AC4"/>
    <w:rsid w:val="00DA394C"/>
    <w:rsid w:val="00DC0C9C"/>
    <w:rsid w:val="00DD2C12"/>
    <w:rsid w:val="00DD7975"/>
    <w:rsid w:val="00DE00E7"/>
    <w:rsid w:val="00DF2655"/>
    <w:rsid w:val="00E3252A"/>
    <w:rsid w:val="00E37FC7"/>
    <w:rsid w:val="00E413D4"/>
    <w:rsid w:val="00E418D1"/>
    <w:rsid w:val="00E42E21"/>
    <w:rsid w:val="00E7558E"/>
    <w:rsid w:val="00E82E0F"/>
    <w:rsid w:val="00E93B3A"/>
    <w:rsid w:val="00EB2F0E"/>
    <w:rsid w:val="00EB4E28"/>
    <w:rsid w:val="00ED0692"/>
    <w:rsid w:val="00ED55D2"/>
    <w:rsid w:val="00ED71E2"/>
    <w:rsid w:val="00EF46E0"/>
    <w:rsid w:val="00F26668"/>
    <w:rsid w:val="00F43098"/>
    <w:rsid w:val="00F6586E"/>
    <w:rsid w:val="00F7263E"/>
    <w:rsid w:val="00F94C73"/>
    <w:rsid w:val="00FB647C"/>
    <w:rsid w:val="00FC02FF"/>
    <w:rsid w:val="00FD205E"/>
    <w:rsid w:val="00FE3F3C"/>
    <w:rsid w:val="00FE7030"/>
    <w:rsid w:val="00FF2BBF"/>
    <w:rsid w:val="00FF305B"/>
    <w:rsid w:val="00FF644F"/>
    <w:rsid w:val="02FB5866"/>
    <w:rsid w:val="034274BD"/>
    <w:rsid w:val="039F1214"/>
    <w:rsid w:val="040A3F05"/>
    <w:rsid w:val="044E103A"/>
    <w:rsid w:val="05F71525"/>
    <w:rsid w:val="092469AB"/>
    <w:rsid w:val="0AD9414A"/>
    <w:rsid w:val="113200F3"/>
    <w:rsid w:val="1233181E"/>
    <w:rsid w:val="14256E02"/>
    <w:rsid w:val="14655E2E"/>
    <w:rsid w:val="14912D9C"/>
    <w:rsid w:val="157B75AD"/>
    <w:rsid w:val="1695644C"/>
    <w:rsid w:val="1720040C"/>
    <w:rsid w:val="1B7725EE"/>
    <w:rsid w:val="1C7D3C04"/>
    <w:rsid w:val="1DB73D44"/>
    <w:rsid w:val="20D31D19"/>
    <w:rsid w:val="21762C7C"/>
    <w:rsid w:val="21B052B5"/>
    <w:rsid w:val="21B57A7C"/>
    <w:rsid w:val="221661DA"/>
    <w:rsid w:val="226256A5"/>
    <w:rsid w:val="25416D14"/>
    <w:rsid w:val="26861CA2"/>
    <w:rsid w:val="29636A75"/>
    <w:rsid w:val="2AEF7498"/>
    <w:rsid w:val="2C3D6F12"/>
    <w:rsid w:val="2DB33930"/>
    <w:rsid w:val="2F0B05F4"/>
    <w:rsid w:val="2F1A5628"/>
    <w:rsid w:val="2FF57B21"/>
    <w:rsid w:val="34245548"/>
    <w:rsid w:val="35092F1D"/>
    <w:rsid w:val="36B20052"/>
    <w:rsid w:val="37347989"/>
    <w:rsid w:val="38DF7933"/>
    <w:rsid w:val="3A726921"/>
    <w:rsid w:val="3A761B04"/>
    <w:rsid w:val="3B112678"/>
    <w:rsid w:val="3E502AF2"/>
    <w:rsid w:val="3EB94F4F"/>
    <w:rsid w:val="3FF26290"/>
    <w:rsid w:val="416E1067"/>
    <w:rsid w:val="44CB55AC"/>
    <w:rsid w:val="4748112D"/>
    <w:rsid w:val="47C00975"/>
    <w:rsid w:val="47D04063"/>
    <w:rsid w:val="48C93BB0"/>
    <w:rsid w:val="491B3939"/>
    <w:rsid w:val="4B066A4A"/>
    <w:rsid w:val="4DB73A11"/>
    <w:rsid w:val="4DD261C7"/>
    <w:rsid w:val="4ECE5195"/>
    <w:rsid w:val="4FB102E7"/>
    <w:rsid w:val="506042B0"/>
    <w:rsid w:val="50F2344B"/>
    <w:rsid w:val="55D5761E"/>
    <w:rsid w:val="56CA197E"/>
    <w:rsid w:val="58D4207B"/>
    <w:rsid w:val="597F3AB1"/>
    <w:rsid w:val="5E180ECF"/>
    <w:rsid w:val="61655F94"/>
    <w:rsid w:val="62966995"/>
    <w:rsid w:val="651355FD"/>
    <w:rsid w:val="6A501EEA"/>
    <w:rsid w:val="6AC91176"/>
    <w:rsid w:val="6D1818E0"/>
    <w:rsid w:val="6F286FD3"/>
    <w:rsid w:val="724853DD"/>
    <w:rsid w:val="79484FF8"/>
    <w:rsid w:val="7A1C72A4"/>
    <w:rsid w:val="7AE46F78"/>
    <w:rsid w:val="7CD10CAA"/>
    <w:rsid w:val="7D7D5356"/>
    <w:rsid w:val="7EBB0E26"/>
    <w:rsid w:val="7FCE0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9"/>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4"/>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9"/>
    <w:semiHidden/>
    <w:unhideWhenUsed/>
    <w:qFormat/>
    <w:uiPriority w:val="99"/>
    <w:pPr>
      <w:spacing w:after="0" w:line="240" w:lineRule="auto"/>
    </w:pPr>
    <w:rPr>
      <w:rFonts w:ascii="Segoe UI" w:hAnsi="Segoe UI" w:cs="Segoe UI"/>
      <w:sz w:val="18"/>
      <w:szCs w:val="18"/>
    </w:rPr>
  </w:style>
  <w:style w:type="paragraph" w:styleId="8">
    <w:name w:val="Body Text"/>
    <w:basedOn w:val="1"/>
    <w:link w:val="24"/>
    <w:uiPriority w:val="1"/>
    <w:pPr>
      <w:widowControl w:val="0"/>
      <w:spacing w:after="0" w:line="240" w:lineRule="auto"/>
      <w:ind w:left="820"/>
    </w:pPr>
    <w:rPr>
      <w:rFonts w:ascii="Times New Roman" w:hAnsi="Times New Roman" w:eastAsia="Times New Roman"/>
    </w:rPr>
  </w:style>
  <w:style w:type="character" w:styleId="9">
    <w:name w:val="annotation reference"/>
    <w:basedOn w:val="5"/>
    <w:semiHidden/>
    <w:unhideWhenUsed/>
    <w:uiPriority w:val="99"/>
    <w:rPr>
      <w:sz w:val="16"/>
      <w:szCs w:val="16"/>
    </w:rPr>
  </w:style>
  <w:style w:type="paragraph" w:styleId="10">
    <w:name w:val="annotation text"/>
    <w:basedOn w:val="1"/>
    <w:link w:val="27"/>
    <w:semiHidden/>
    <w:unhideWhenUsed/>
    <w:qFormat/>
    <w:uiPriority w:val="99"/>
    <w:pPr>
      <w:spacing w:line="240" w:lineRule="auto"/>
    </w:pPr>
    <w:rPr>
      <w:sz w:val="20"/>
      <w:szCs w:val="20"/>
    </w:rPr>
  </w:style>
  <w:style w:type="paragraph" w:styleId="11">
    <w:name w:val="annotation subject"/>
    <w:basedOn w:val="10"/>
    <w:next w:val="10"/>
    <w:link w:val="28"/>
    <w:semiHidden/>
    <w:unhideWhenUsed/>
    <w:qFormat/>
    <w:uiPriority w:val="99"/>
    <w:rPr>
      <w:b/>
      <w:bCs/>
    </w:rPr>
  </w:style>
  <w:style w:type="paragraph" w:styleId="12">
    <w:name w:val="footer"/>
    <w:basedOn w:val="1"/>
    <w:link w:val="26"/>
    <w:unhideWhenUsed/>
    <w:qFormat/>
    <w:uiPriority w:val="99"/>
    <w:pPr>
      <w:tabs>
        <w:tab w:val="center" w:pos="4680"/>
        <w:tab w:val="right" w:pos="9360"/>
      </w:tabs>
      <w:spacing w:after="0" w:line="240" w:lineRule="auto"/>
    </w:pPr>
  </w:style>
  <w:style w:type="paragraph" w:styleId="13">
    <w:name w:val="header"/>
    <w:basedOn w:val="1"/>
    <w:link w:val="25"/>
    <w:unhideWhenUsed/>
    <w:qFormat/>
    <w:uiPriority w:val="99"/>
    <w:pPr>
      <w:tabs>
        <w:tab w:val="center" w:pos="4680"/>
        <w:tab w:val="right" w:pos="9360"/>
      </w:tabs>
      <w:spacing w:after="0" w:line="240" w:lineRule="auto"/>
    </w:pPr>
  </w:style>
  <w:style w:type="character" w:styleId="14">
    <w:name w:val="Hyperlink"/>
    <w:basedOn w:val="5"/>
    <w:unhideWhenUsed/>
    <w:qFormat/>
    <w:uiPriority w:val="99"/>
    <w:rPr>
      <w:color w:val="0563C1" w:themeColor="hyperlink"/>
      <w:u w:val="single"/>
      <w14:textFill>
        <w14:solidFill>
          <w14:schemeClr w14:val="hlink"/>
        </w14:solidFill>
      </w14:textFill>
    </w:rPr>
  </w:style>
  <w:style w:type="table" w:styleId="15">
    <w:name w:val="Table Grid"/>
    <w:basedOn w:val="6"/>
    <w:qFormat/>
    <w:uiPriority w:val="3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rPr>
      <w:rFonts w:cs="Times New Roman"/>
    </w:rPr>
  </w:style>
  <w:style w:type="paragraph" w:styleId="18">
    <w:name w:val="toc 3"/>
    <w:basedOn w:val="1"/>
    <w:next w:val="1"/>
    <w:unhideWhenUsed/>
    <w:qFormat/>
    <w:uiPriority w:val="39"/>
    <w:pPr>
      <w:spacing w:after="100"/>
      <w:ind w:left="440"/>
    </w:pPr>
    <w:rPr>
      <w:rFonts w:cs="Times New Roman"/>
    </w:rPr>
  </w:style>
  <w:style w:type="character" w:customStyle="1" w:styleId="19">
    <w:name w:val="Heading 1 Char"/>
    <w:basedOn w:val="5"/>
    <w:link w:val="2"/>
    <w:qFormat/>
    <w:uiPriority w:val="0"/>
    <w:rPr>
      <w:rFonts w:asciiTheme="majorHAnsi" w:hAnsiTheme="majorHAnsi" w:eastAsiaTheme="majorEastAsia" w:cstheme="majorBidi"/>
      <w:color w:val="2E75B6" w:themeColor="accent1" w:themeShade="BF"/>
      <w:sz w:val="32"/>
      <w:szCs w:val="32"/>
    </w:rPr>
  </w:style>
  <w:style w:type="paragraph" w:styleId="20">
    <w:name w:val="List Paragraph"/>
    <w:basedOn w:val="1"/>
    <w:link w:val="21"/>
    <w:qFormat/>
    <w:uiPriority w:val="34"/>
    <w:pPr>
      <w:ind w:left="720"/>
      <w:contextualSpacing/>
    </w:pPr>
  </w:style>
  <w:style w:type="character" w:customStyle="1" w:styleId="21">
    <w:name w:val="List Paragraph Char"/>
    <w:link w:val="20"/>
    <w:qFormat/>
    <w:uiPriority w:val="34"/>
    <w:rPr>
      <w:rFonts w:eastAsiaTheme="minorEastAsia"/>
    </w:rPr>
  </w:style>
  <w:style w:type="paragraph" w:styleId="22">
    <w:name w:val="No Spacing"/>
    <w:link w:val="23"/>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3">
    <w:name w:val="No Spacing Char"/>
    <w:basedOn w:val="5"/>
    <w:link w:val="22"/>
    <w:qFormat/>
    <w:uiPriority w:val="1"/>
    <w:rPr>
      <w:rFonts w:eastAsiaTheme="minorEastAsia"/>
    </w:rPr>
  </w:style>
  <w:style w:type="character" w:customStyle="1" w:styleId="24">
    <w:name w:val="Body Text Char"/>
    <w:basedOn w:val="5"/>
    <w:link w:val="8"/>
    <w:qFormat/>
    <w:uiPriority w:val="1"/>
    <w:rPr>
      <w:rFonts w:ascii="Times New Roman" w:hAnsi="Times New Roman" w:eastAsia="Times New Roman"/>
    </w:rPr>
  </w:style>
  <w:style w:type="character" w:customStyle="1" w:styleId="25">
    <w:name w:val="Header Char"/>
    <w:basedOn w:val="5"/>
    <w:link w:val="13"/>
    <w:qFormat/>
    <w:uiPriority w:val="99"/>
    <w:rPr>
      <w:rFonts w:eastAsiaTheme="minorEastAsia"/>
    </w:rPr>
  </w:style>
  <w:style w:type="character" w:customStyle="1" w:styleId="26">
    <w:name w:val="Footer Char"/>
    <w:basedOn w:val="5"/>
    <w:link w:val="12"/>
    <w:qFormat/>
    <w:uiPriority w:val="99"/>
    <w:rPr>
      <w:rFonts w:eastAsiaTheme="minorEastAsia"/>
    </w:rPr>
  </w:style>
  <w:style w:type="character" w:customStyle="1" w:styleId="27">
    <w:name w:val="Comment Text Char"/>
    <w:basedOn w:val="5"/>
    <w:link w:val="10"/>
    <w:semiHidden/>
    <w:qFormat/>
    <w:uiPriority w:val="99"/>
    <w:rPr>
      <w:rFonts w:eastAsiaTheme="minorEastAsia"/>
      <w:sz w:val="20"/>
      <w:szCs w:val="20"/>
    </w:rPr>
  </w:style>
  <w:style w:type="character" w:customStyle="1" w:styleId="28">
    <w:name w:val="Comment Subject Char"/>
    <w:basedOn w:val="27"/>
    <w:link w:val="11"/>
    <w:semiHidden/>
    <w:qFormat/>
    <w:uiPriority w:val="99"/>
    <w:rPr>
      <w:rFonts w:eastAsiaTheme="minorEastAsia"/>
      <w:b/>
      <w:bCs/>
      <w:sz w:val="20"/>
      <w:szCs w:val="20"/>
    </w:rPr>
  </w:style>
  <w:style w:type="character" w:customStyle="1" w:styleId="29">
    <w:name w:val="Balloon Text Char"/>
    <w:basedOn w:val="5"/>
    <w:link w:val="7"/>
    <w:semiHidden/>
    <w:qFormat/>
    <w:uiPriority w:val="99"/>
    <w:rPr>
      <w:rFonts w:ascii="Segoe UI" w:hAnsi="Segoe UI" w:cs="Segoe UI" w:eastAsiaTheme="minorEastAsia"/>
      <w:sz w:val="18"/>
      <w:szCs w:val="18"/>
    </w:rPr>
  </w:style>
  <w:style w:type="paragraph" w:customStyle="1" w:styleId="30">
    <w:name w:val="commentcontent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1">
    <w:name w:val="Heading 4 Char"/>
    <w:basedOn w:val="5"/>
    <w:link w:val="4"/>
    <w:semiHidden/>
    <w:qFormat/>
    <w:uiPriority w:val="9"/>
    <w:rPr>
      <w:rFonts w:asciiTheme="majorHAnsi" w:hAnsiTheme="majorHAnsi" w:eastAsiaTheme="majorEastAsia" w:cstheme="majorBidi"/>
      <w:i/>
      <w:iCs/>
      <w:color w:val="2E75B6" w:themeColor="accent1" w:themeShade="BF"/>
    </w:rPr>
  </w:style>
  <w:style w:type="paragraph" w:customStyle="1" w:styleId="32">
    <w:name w:val="Bullet Level 1"/>
    <w:basedOn w:val="20"/>
    <w:qFormat/>
    <w:uiPriority w:val="0"/>
    <w:pPr>
      <w:numPr>
        <w:ilvl w:val="0"/>
        <w:numId w:val="1"/>
      </w:numPr>
      <w:spacing w:before="120" w:after="120" w:line="240" w:lineRule="atLeast"/>
      <w:jc w:val="both"/>
    </w:pPr>
    <w:rPr>
      <w:rFonts w:asciiTheme="majorHAnsi" w:hAnsiTheme="majorHAnsi" w:eastAsiaTheme="minorHAnsi"/>
      <w:sz w:val="24"/>
    </w:rPr>
  </w:style>
  <w:style w:type="paragraph" w:customStyle="1" w:styleId="33">
    <w:name w:val="TOC Heading"/>
    <w:basedOn w:val="2"/>
    <w:next w:val="1"/>
    <w:unhideWhenUsed/>
    <w:qFormat/>
    <w:uiPriority w:val="39"/>
    <w:pPr>
      <w:outlineLvl w:val="9"/>
    </w:pPr>
  </w:style>
  <w:style w:type="character" w:customStyle="1" w:styleId="34">
    <w:name w:val="Heading 2 Char"/>
    <w:basedOn w:val="5"/>
    <w:link w:val="3"/>
    <w:semiHidden/>
    <w:qFormat/>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B1EA8E-B351-4748-8321-FF45284FF957}">
  <ds:schemaRefs/>
</ds:datastoreItem>
</file>

<file path=docProps/app.xml><?xml version="1.0" encoding="utf-8"?>
<Properties xmlns="http://schemas.openxmlformats.org/officeDocument/2006/extended-properties" xmlns:vt="http://schemas.openxmlformats.org/officeDocument/2006/docPropsVTypes">
  <Template>Normal</Template>
  <Pages>6</Pages>
  <Words>1617</Words>
  <Characters>7395</Characters>
  <Lines>150</Lines>
  <Paragraphs>117</Paragraphs>
  <TotalTime>8</TotalTime>
  <ScaleCrop>false</ScaleCrop>
  <LinksUpToDate>false</LinksUpToDate>
  <CharactersWithSpaces>8895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2023-06-26T11:32:00Z</dcterms:created>
  <dc:creator>user</dc:creator>
  <cp:lastModifiedBy>NeoSOFT</cp:lastModifiedBy>
  <dcterms:modified xsi:type="dcterms:W3CDTF">2023-07-14T13:30:12Z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0572498b6bd4a7c21821739bfd231c8562db800cd8f04e6faa08b0b03773cd65</vt:lpwstr>
  </property>
  <property fmtid="{D5CDD505-2E9C-101B-9397-08002B2CF9AE}" pid="3" name="KSOProductBuildVer">
    <vt:lpwstr>1033-11.2.0.11537</vt:lpwstr>
  </property>
  <property fmtid="{D5CDD505-2E9C-101B-9397-08002B2CF9AE}" pid="4" name="ICV">
    <vt:lpwstr>5A341B522D5F4E88A4F39D245FE28980</vt:lpwstr>
  </property>
</Properties>
</file>