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6460" w14:textId="1AAF454C" w:rsidR="00B8674B" w:rsidRPr="00802EE6" w:rsidRDefault="00802EE6" w:rsidP="00802EE6">
      <w:pPr>
        <w:jc w:val="center"/>
        <w:rPr>
          <w:b/>
          <w:bCs/>
          <w:sz w:val="28"/>
          <w:szCs w:val="28"/>
        </w:rPr>
      </w:pPr>
      <w:r w:rsidRPr="00802EE6">
        <w:rPr>
          <w:b/>
          <w:bCs/>
          <w:sz w:val="28"/>
          <w:szCs w:val="28"/>
        </w:rPr>
        <w:t>Cancelamento de Boletos</w:t>
      </w:r>
    </w:p>
    <w:p w14:paraId="5F85AF16" w14:textId="77777777" w:rsidR="00802EE6" w:rsidRDefault="00802EE6"/>
    <w:p w14:paraId="1C77699A" w14:textId="453D0A42" w:rsidR="00802EE6" w:rsidRDefault="00802EE6" w:rsidP="00802EE6">
      <w:pPr>
        <w:pStyle w:val="PargrafodaLista"/>
        <w:numPr>
          <w:ilvl w:val="0"/>
          <w:numId w:val="1"/>
        </w:numPr>
      </w:pPr>
      <w:r w:rsidRPr="00802EE6">
        <w:t xml:space="preserve"> </w:t>
      </w:r>
      <w:r>
        <w:t>A</w:t>
      </w:r>
      <w:r w:rsidRPr="00802EE6">
        <w:t>bro o Santander e vou em Cobrança e Recebimentos &gt;</w:t>
      </w:r>
      <w:r>
        <w:t xml:space="preserve"> Consultas de boletos registrados &gt; consultar</w:t>
      </w:r>
    </w:p>
    <w:p w14:paraId="1500F18C" w14:textId="184055C9" w:rsidR="00802EE6" w:rsidRDefault="00802EE6" w:rsidP="00802EE6">
      <w:pPr>
        <w:pStyle w:val="PargrafodaLista"/>
        <w:numPr>
          <w:ilvl w:val="0"/>
          <w:numId w:val="1"/>
        </w:numPr>
      </w:pPr>
      <w:r>
        <w:t>Seleciono a situação e filtro para localizar o boleto</w:t>
      </w:r>
    </w:p>
    <w:p w14:paraId="4B542755" w14:textId="36F83C64" w:rsidR="00802EE6" w:rsidRDefault="00802EE6" w:rsidP="00802EE6">
      <w:pPr>
        <w:pStyle w:val="PargrafodaLista"/>
        <w:numPr>
          <w:ilvl w:val="0"/>
          <w:numId w:val="1"/>
        </w:numPr>
      </w:pPr>
      <w:r>
        <w:t>Seleciono o boleto, clico em “instruções” e, em seguida, em “baixar”, que significa cancelar o boleto.</w:t>
      </w:r>
    </w:p>
    <w:p w14:paraId="5E5C7853" w14:textId="77777777" w:rsidR="00AD3B9B" w:rsidRDefault="00AD3B9B" w:rsidP="00AD3B9B">
      <w:pPr>
        <w:pStyle w:val="PargrafodaLista"/>
      </w:pPr>
    </w:p>
    <w:p w14:paraId="6BAA5105" w14:textId="77B8286A" w:rsidR="00AD3B9B" w:rsidRDefault="00AD3B9B" w:rsidP="00AD3B9B">
      <w:pPr>
        <w:pStyle w:val="PargrafodaLista"/>
      </w:pPr>
      <w:r w:rsidRPr="00AD3B9B">
        <w:drawing>
          <wp:inline distT="0" distB="0" distL="0" distR="0" wp14:anchorId="6EF34F49" wp14:editId="2BDD2FBD">
            <wp:extent cx="2048161" cy="952633"/>
            <wp:effectExtent l="0" t="0" r="9525" b="0"/>
            <wp:docPr id="106009433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4330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9FEE" w14:textId="77777777" w:rsidR="00802EE6" w:rsidRDefault="00802EE6" w:rsidP="00802EE6"/>
    <w:sectPr w:rsidR="00802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882"/>
    <w:multiLevelType w:val="hybridMultilevel"/>
    <w:tmpl w:val="B42C7A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35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E6"/>
    <w:rsid w:val="00231C4D"/>
    <w:rsid w:val="00546136"/>
    <w:rsid w:val="00802EE6"/>
    <w:rsid w:val="00AD3B9B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6257"/>
  <w15:chartTrackingRefBased/>
  <w15:docId w15:val="{8909DB5D-00A1-4485-9C9C-D9607D07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2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2E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2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2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2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2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2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2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2E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2E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2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2026-02-12T15:32:00Z</dcterms:created>
  <dcterms:modified xsi:type="dcterms:W3CDTF">2026-02-12T15:43:00Z</dcterms:modified>
</cp:coreProperties>
</file>