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0" w:name="_Toc0"/>
      <w:r>
        <w:t>Test Phóng Viên 2.1</w:t>
      </w:r>
      <w:bookmarkEnd w:id="0"/>
    </w:p>
    <w:p>
      <w:pPr/>
      <w:r>
        <w:rPr/>
        <w:t xml:space="preserve">Ngày xuất bản: 08/10/2024</w:t>
      </w:r>
    </w:p>
    <w:p>
      <w:pPr/>
      <w:r>
        <w:rPr/>
        <w:t xml:space="preserve">Loại tin: Quân Sự</w:t>
      </w:r>
    </w:p>
    <w:p>
      <w:pPr/>
      <w:r>
        <w:pict>
          <v:shape type="#_x0000_t75" stroked="f" style="width:500pt; height:312.5pt; margin-left:0pt; margin-top:0pt; mso-position-horizontal:left; mso-position-vertical:top; mso-position-horizontal-relative:char; mso-position-vertical-relative:line;">
            <w10:wrap type="inline"/>
            <v:imagedata r:id="rId7" o:title=""/>
          </v:shape>
        </w:pict>
      </w:r>
    </w:p>
    <w:p>
      <w:pPr>
        <w:pStyle w:val="Heading2"/>
      </w:pPr>
      <w:r>
        <w:rPr>
          <w:b w:val="1"/>
          <w:bCs w:val="1"/>
        </w:rPr>
        <w:t xml:space="preserve">VTV.vn - Câu lạc bộ tình nguyện của sinh viên tròn 14 tuổi vào ngày 5/9. Đó là hành trình dài nhiều nỗ lực của những bạn trẻ có tấm lòng hướng về cộng đồng.</w:t>
      </w:r>
    </w:p>
    <w:p>
      <w:pPr/>
      <w:r>
        <w:rPr/>
        <w:t xml:space="preserve">Từ nhóm sinh viên tình nguyện cùng nhau hướng về cộng đồng năm 2010, đến nay câu lạc bộ Nét Bút Xanh đã có 14 năm phát triển với hàng loạt dự án thiện nguyện ý nghĩa cùng 60 thành viên chính thức tại TP Hồ Chí Minh, Bến Tre, Kiên Giang… Ngoài ra câu lạc bộ còn có các tình nguyện viên tham gia không chính thức tới hơn 200 người.</w:t>
      </w:r>
    </w:p>
    <w:p>
      <w:pPr/>
      <w:r>
        <w:pict>
          <v:shape type="#_x0000_t75" stroked="f" style="width:500px; height:261.66666666667px; margin-left:0px; margin-top:0px; mso-position-horizontal:left; mso-position-vertical:top; mso-position-horizontal-relative:char; mso-position-vertical-relative:line;">
            <w10:wrap type="inline"/>
            <v:imagedata r:id="rId8" o:title=""/>
          </v:shape>
        </w:pict>
      </w:r>
    </w:p>
    <w:p>
      <w:pPr/>
      <w:r>
        <w:rPr/>
        <w:t xml:space="preserve">Thuận lợi của câu lạc bộ Nét Bút Xanh là trực thuộc Trung tâm Tình nguyện Quốc gia (TW Đoàn Thanh niên Cộng sản Hồ Chí Minh) nên hoạt động dưới sự chỉ đạo, hướng dẫn của Trung tâm, cũng như Ban thường trực Mạng lưới Tình nguyện Quốc gia khu vực miền Nam. Do đó các hoạt động của câu lạc bộ luôn đúng tiêu chí, phương châm hoạt động của mình trên tinh thần tự nguyện, công khai minh bạch, đúng địa điểm, đúng đối tượng.</w:t>
      </w:r>
    </w:p>
    <w:p>
      <w:pPr/>
      <w:r>
        <w:pict>
          <v:shape type="#_x0000_t75" stroked="f" style="width:500px; height:312.5px; margin-left:0px; margin-top:0px; mso-position-horizontal:left; mso-position-vertical:top; mso-position-horizontal-relative:char; mso-position-vertical-relative:line;">
            <w10:wrap type="inline"/>
            <v:imagedata r:id="rId9" o:title=""/>
          </v:shape>
        </w:pict>
      </w:r>
    </w:p>
    <w:p>
      <w:pPr/>
      <w:r>
        <w:rPr/>
        <w:t xml:space="preserve">Câu lạc bộ duy trì hoạt động truyền thống, cùng với thực hiện các hoạt động mang tính bền vững như các dự án Nhà Hạnh Phúc hỗ trợ xây và sữa chữa những hoàn cảnh khó khăn về nhà ở, Xây cầu Hạnh Phúc xóa cầu tạm, cầu xuống cấp tại các tỉnh miền Tây; Vườn cây Hạnh Phúc tặng cây giống cho các hộ gia đình khó khăn có ít đất để gia đình chăm sóc và có nguồn thu nhập trong cuộc sống; dự án học bổng Chắp cánh ước mơ nhận đỡ đầu và hỗ trợ kinh phí học tập cho học sinh có hoàn cảnh khó khăn vươn lên trong học tập, và tiếp tục thực hiện dự án hỗ trợ cơm trưa cho học sinh lớp học tình thương Việt Nam - Campuchia tại Biển Hồ, Campuchia…</w:t>
      </w:r>
    </w:p>
    <w:p>
      <w:pPr/>
      <w:r>
        <w:rPr/>
        <w:t xml:space="preserve">Sự phát triển từ nhóm sinh viên tự phát trở thành câu lạc bộ có quy mô hoạt động như hiện nay không chỉ có tấm lòng là đủ. Cách vận hành và quản lý luôn khoa học, rõ ràng, minh bạch là một trong những điều quan trọng giúp cho câu lạc bộ phát triển vững mạnh. Anh Trương Văn Vũ học chuyên ngành kế toán nên câu lạc bộ mở sổ sách thu – chi công khai, minh bạch trên trang web và các nền tảng mạng xã hội, ứng dụng ngân hàng… để các nhà hảo tâm có thể theo dõi trực tiếp quá trình kêu gọi đóng góp, chi phí các hoạt động. Tiêu chí của câu lạc bộ là không làm quỹ mà gói gọn chi phí trong một chương trình.</w:t>
      </w:r>
    </w:p>
    <w:p/>
    <w:p/>
    <w:p>
      <w:bookmarkStart w:id="1" w:name="_Toc1"/>
      <w:r>
        <w:t>Thông tin tác giả</w:t>
      </w:r>
      <w:bookmarkEnd w:id="1"/>
    </w:p>
    <w:p>
      <w:pPr/>
      <w:r>
        <w:rPr/>
        <w:t xml:space="preserve">Phóng viên: Nguyễn Phóng Viên</w:t>
      </w:r>
    </w:p>
    <w:p>
      <w:pPr/>
      <w:r>
        <w:rPr/>
        <w:t xml:space="preserve">Biên tập viên: Trần Hoàng Thọ</w:t>
      </w:r>
    </w:p>
    <w:p>
      <w:pPr/>
      <w:r>
        <w:rPr/>
        <w:t xml:space="preserve">Kiểm duyệt viên: Nguyễn Văn T</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2024-10-21T10:58:27+07:00</dcterms:created>
  <dcterms:modified xsi:type="dcterms:W3CDTF">2024-10-21T10:58:27+07:00</dcterms:modified>
</cp:coreProperties>
</file>

<file path=docProps/custom.xml><?xml version="1.0" encoding="utf-8"?>
<Properties xmlns="http://schemas.openxmlformats.org/officeDocument/2006/custom-properties" xmlns:vt="http://schemas.openxmlformats.org/officeDocument/2006/docPropsVTypes"/>
</file>