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E0" w:rsidRDefault="00907CA1" w:rsidP="00907CA1">
      <w:pPr>
        <w:pStyle w:val="Title"/>
        <w:jc w:val="center"/>
        <w:rPr>
          <w:rFonts w:hint="eastAsia"/>
          <w:b/>
        </w:rPr>
      </w:pPr>
      <w:r w:rsidRPr="00907CA1">
        <w:rPr>
          <w:rFonts w:hint="eastAsia"/>
          <w:b/>
        </w:rPr>
        <w:t>实验结果说明</w:t>
      </w:r>
    </w:p>
    <w:p w:rsidR="004E77DE" w:rsidRDefault="004E77DE" w:rsidP="004E77DE">
      <w:pPr>
        <w:pStyle w:val="Heading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实验数据</w:t>
      </w:r>
    </w:p>
    <w:p w:rsidR="004E77DE" w:rsidRDefault="00E84E09" w:rsidP="00E84E09">
      <w:pPr>
        <w:ind w:firstLine="360"/>
        <w:rPr>
          <w:rFonts w:hint="eastAsia"/>
        </w:rPr>
      </w:pPr>
      <w:r>
        <w:rPr>
          <w:rFonts w:hint="eastAsia"/>
        </w:rPr>
        <w:t>实验数据是从优酷网（</w:t>
      </w:r>
      <w:hyperlink r:id="rId6" w:history="1">
        <w:r w:rsidRPr="007D1DBC">
          <w:rPr>
            <w:rStyle w:val="Hyperlink"/>
          </w:rPr>
          <w:t>http://www.youku.com/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）爬取的</w:t>
      </w:r>
      <w:r w:rsidR="006D7AB4">
        <w:rPr>
          <w:rFonts w:hint="eastAsia"/>
        </w:rPr>
        <w:t>从</w:t>
      </w:r>
      <w:r w:rsidRPr="00E84E09">
        <w:t>2012-05-01</w:t>
      </w:r>
      <w:r>
        <w:rPr>
          <w:rFonts w:hint="eastAsia"/>
        </w:rPr>
        <w:t>至</w:t>
      </w:r>
      <w:r>
        <w:t>2014-09-08</w:t>
      </w:r>
      <w:r w:rsidR="006D7AB4">
        <w:rPr>
          <w:rFonts w:hint="eastAsia"/>
        </w:rPr>
        <w:t>上映的</w:t>
      </w:r>
      <w:r>
        <w:t xml:space="preserve"> </w:t>
      </w:r>
      <w:r>
        <w:rPr>
          <w:rFonts w:hint="eastAsia"/>
        </w:rPr>
        <w:t>大陆电视剧播放量数据，网站提供电视剧上映后每集每天的播放量信息，大陆电视剧会每天</w:t>
      </w:r>
      <w:r w:rsidR="006D7AB4">
        <w:rPr>
          <w:rFonts w:hint="eastAsia"/>
        </w:rPr>
        <w:t>更新至少一集。过滤掉集数比较少的电视剧后，实验数据最终包括</w:t>
      </w:r>
      <w:r w:rsidR="006D7AB4">
        <w:rPr>
          <w:rFonts w:hint="eastAsia"/>
        </w:rPr>
        <w:t>211</w:t>
      </w:r>
      <w:r w:rsidR="006D7AB4">
        <w:rPr>
          <w:rFonts w:hint="eastAsia"/>
        </w:rPr>
        <w:t>部电视剧，而且</w:t>
      </w:r>
      <w:r w:rsidR="006D7AB4" w:rsidRPr="006D7AB4">
        <w:rPr>
          <w:rFonts w:hint="eastAsia"/>
        </w:rPr>
        <w:t>电视剧集数分布</w:t>
      </w:r>
      <w:r w:rsidR="006D7AB4">
        <w:rPr>
          <w:rFonts w:hint="eastAsia"/>
        </w:rPr>
        <w:t>如下图所示：</w:t>
      </w:r>
    </w:p>
    <w:p w:rsidR="006D7AB4" w:rsidRDefault="006D7AB4" w:rsidP="006D7AB4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CBED21" wp14:editId="0754C1F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7AB4" w:rsidRPr="006D7AB4" w:rsidRDefault="006D7AB4" w:rsidP="006D7AB4">
      <w:pPr>
        <w:rPr>
          <w:rFonts w:hint="eastAsia"/>
        </w:rPr>
      </w:pPr>
      <w:r>
        <w:rPr>
          <w:rFonts w:hint="eastAsia"/>
        </w:rPr>
        <w:t>可以发现：</w:t>
      </w:r>
      <w:r>
        <w:rPr>
          <w:rFonts w:hint="eastAsia"/>
        </w:rPr>
        <w:t>xxxxxx</w:t>
      </w:r>
    </w:p>
    <w:p w:rsidR="004E77DE" w:rsidRDefault="004E77DE" w:rsidP="004E77DE">
      <w:pPr>
        <w:pStyle w:val="Heading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对比方法和评价指标</w:t>
      </w:r>
    </w:p>
    <w:p w:rsidR="006D7AB4" w:rsidRPr="006D7AB4" w:rsidRDefault="006D7AB4" w:rsidP="006D7AB4">
      <w:pPr>
        <w:ind w:firstLine="360"/>
        <w:rPr>
          <w:rFonts w:hint="eastAsia"/>
        </w:rPr>
      </w:pPr>
      <w:r>
        <w:rPr>
          <w:rFonts w:hint="eastAsia"/>
        </w:rPr>
        <w:t>对比方法如下</w:t>
      </w:r>
    </w:p>
    <w:p w:rsidR="006D7AB4" w:rsidRDefault="006D7AB4" w:rsidP="006D7AB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NAR</w:t>
      </w:r>
      <w:r>
        <w:rPr>
          <w:rFonts w:hint="eastAsia"/>
        </w:rPr>
        <w:t>：我论文中的方法，主要思路简介</w:t>
      </w:r>
      <w:r>
        <w:rPr>
          <w:rFonts w:hint="eastAsia"/>
        </w:rPr>
        <w:t>xxxx</w:t>
      </w:r>
    </w:p>
    <w:p w:rsidR="006D7AB4" w:rsidRDefault="006D7AB4" w:rsidP="006D7AB4">
      <w:pPr>
        <w:pStyle w:val="ListParagraph"/>
        <w:numPr>
          <w:ilvl w:val="0"/>
          <w:numId w:val="2"/>
        </w:numPr>
        <w:rPr>
          <w:rFonts w:hint="eastAsia"/>
        </w:rPr>
      </w:pPr>
      <w:r w:rsidRPr="006D7AB4">
        <w:t>ARMA-s</w:t>
      </w:r>
      <w:r>
        <w:rPr>
          <w:rFonts w:hint="eastAsia"/>
        </w:rPr>
        <w:t>：文章中的</w:t>
      </w:r>
      <w:r w:rsidRPr="006D7AB4">
        <w:t>ARMA</w:t>
      </w:r>
      <w:r>
        <w:rPr>
          <w:rFonts w:hint="eastAsia"/>
        </w:rPr>
        <w:t xml:space="preserve"> - </w:t>
      </w:r>
      <w:r>
        <w:rPr>
          <w:rFonts w:hint="eastAsia"/>
        </w:rPr>
        <w:t>单天</w:t>
      </w:r>
    </w:p>
    <w:p w:rsidR="006D7AB4" w:rsidRDefault="006D7AB4" w:rsidP="006D7AB4">
      <w:pPr>
        <w:pStyle w:val="ListParagraph"/>
        <w:numPr>
          <w:ilvl w:val="0"/>
          <w:numId w:val="2"/>
        </w:numPr>
        <w:rPr>
          <w:rFonts w:hint="eastAsia"/>
        </w:rPr>
      </w:pPr>
      <w:r w:rsidRPr="006D7AB4">
        <w:t>ARMA-m</w:t>
      </w:r>
      <w:r>
        <w:rPr>
          <w:rFonts w:hint="eastAsia"/>
        </w:rPr>
        <w:t>：</w:t>
      </w:r>
      <w:r>
        <w:rPr>
          <w:rFonts w:hint="eastAsia"/>
        </w:rPr>
        <w:t>文章中的</w:t>
      </w:r>
      <w:r w:rsidRPr="006D7AB4">
        <w:t>ARMA</w:t>
      </w:r>
      <w:r>
        <w:rPr>
          <w:rFonts w:hint="eastAsia"/>
        </w:rPr>
        <w:t xml:space="preserve"> - </w:t>
      </w:r>
      <w:r>
        <w:rPr>
          <w:rFonts w:hint="eastAsia"/>
        </w:rPr>
        <w:t>多天</w:t>
      </w:r>
    </w:p>
    <w:p w:rsidR="006D7AB4" w:rsidRDefault="006D7AB4" w:rsidP="006D7AB4">
      <w:pPr>
        <w:ind w:left="360"/>
        <w:rPr>
          <w:rFonts w:hint="eastAsia"/>
        </w:rPr>
      </w:pPr>
      <w:r>
        <w:rPr>
          <w:rFonts w:hint="eastAsia"/>
        </w:rPr>
        <w:t>评价指标</w:t>
      </w:r>
      <w:r w:rsidR="004D0067">
        <w:rPr>
          <w:rFonts w:hint="eastAsia"/>
        </w:rPr>
        <w:t xml:space="preserve"> Root Mean Square Error</w:t>
      </w:r>
    </w:p>
    <w:p w:rsidR="006D7AB4" w:rsidRDefault="006D7AB4" w:rsidP="006D7AB4">
      <w:pPr>
        <w:ind w:left="360"/>
        <w:rPr>
          <w:rFonts w:hint="eastAsia"/>
        </w:rPr>
      </w:pPr>
      <w:r>
        <w:rPr>
          <w:rFonts w:hint="eastAsia"/>
        </w:rPr>
        <w:t xml:space="preserve">RMSE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(Pi-Ri)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rad>
      </m:oMath>
    </w:p>
    <w:p w:rsidR="004D0067" w:rsidRDefault="004D0067" w:rsidP="004D0067">
      <w:pPr>
        <w:ind w:left="36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Pi</w:t>
      </w:r>
      <w:r>
        <w:rPr>
          <w:rFonts w:hint="eastAsia"/>
        </w:rPr>
        <w:t>为预测值，</w:t>
      </w:r>
      <w:r>
        <w:rPr>
          <w:rFonts w:hint="eastAsia"/>
        </w:rPr>
        <w:t>Ri</w:t>
      </w:r>
      <w:r>
        <w:rPr>
          <w:rFonts w:hint="eastAsia"/>
        </w:rPr>
        <w:t>为真实值，</w:t>
      </w:r>
      <w:r>
        <w:rPr>
          <w:rFonts w:hint="eastAsia"/>
        </w:rPr>
        <w:t>N</w:t>
      </w:r>
      <w:r>
        <w:rPr>
          <w:rFonts w:hint="eastAsia"/>
        </w:rPr>
        <w:t>为测试集大小。</w:t>
      </w:r>
    </w:p>
    <w:p w:rsidR="00BA193F" w:rsidRPr="004D0067" w:rsidRDefault="00BA193F" w:rsidP="004D0067">
      <w:pPr>
        <w:ind w:left="360"/>
        <w:rPr>
          <w:rFonts w:hint="eastAsia"/>
        </w:rPr>
      </w:pPr>
    </w:p>
    <w:p w:rsidR="004E77DE" w:rsidRDefault="004E77DE" w:rsidP="004E77DE">
      <w:pPr>
        <w:pStyle w:val="Heading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结果</w:t>
      </w:r>
    </w:p>
    <w:p w:rsidR="004D0067" w:rsidRDefault="00BA193F" w:rsidP="00BA193F">
      <w:pPr>
        <w:ind w:firstLine="360"/>
        <w:rPr>
          <w:rFonts w:hint="eastAsia"/>
        </w:rPr>
      </w:pPr>
      <w:r>
        <w:rPr>
          <w:rFonts w:hint="eastAsia"/>
        </w:rPr>
        <w:t>三个方法分别预测新一集上映后第</w:t>
      </w:r>
      <w:r>
        <w:rPr>
          <w:rFonts w:hint="eastAsia"/>
        </w:rPr>
        <w:t>n</w:t>
      </w:r>
      <w:r>
        <w:rPr>
          <w:rFonts w:hint="eastAsia"/>
        </w:rPr>
        <w:t>天的实验结果如下：</w:t>
      </w:r>
    </w:p>
    <w:p w:rsidR="00BA193F" w:rsidRDefault="00BA193F" w:rsidP="004D0067">
      <w:pPr>
        <w:rPr>
          <w:rFonts w:hint="eastAsia"/>
        </w:rPr>
      </w:pPr>
      <w:r>
        <w:rPr>
          <w:noProof/>
        </w:rPr>
        <w:drawing>
          <wp:inline distT="0" distB="0" distL="0" distR="0" wp14:anchorId="61D1AFED" wp14:editId="5A5CAB35">
            <wp:extent cx="5467350" cy="2928938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A193F" w:rsidRDefault="00BA193F" w:rsidP="004D0067">
      <w:pPr>
        <w:rPr>
          <w:rFonts w:hint="eastAsia"/>
        </w:rPr>
      </w:pPr>
    </w:p>
    <w:p w:rsidR="00BA193F" w:rsidRDefault="00BA193F" w:rsidP="004D0067">
      <w:pPr>
        <w:rPr>
          <w:rFonts w:hint="eastAsia"/>
        </w:rPr>
      </w:pPr>
      <w:r>
        <w:rPr>
          <w:rFonts w:hint="eastAsia"/>
        </w:rPr>
        <w:t>分析实验结果反映的问题，例如</w:t>
      </w:r>
    </w:p>
    <w:p w:rsidR="00BA193F" w:rsidRDefault="00BA193F" w:rsidP="00BA193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哪个方法最好？</w:t>
      </w:r>
    </w:p>
    <w:p w:rsidR="00BA193F" w:rsidRDefault="00BA193F" w:rsidP="00BA193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为什么预测第</w:t>
      </w:r>
      <w:r>
        <w:rPr>
          <w:rFonts w:hint="eastAsia"/>
        </w:rPr>
        <w:t>1</w:t>
      </w:r>
      <w:r>
        <w:rPr>
          <w:rFonts w:hint="eastAsia"/>
        </w:rPr>
        <w:t>天时，</w:t>
      </w:r>
      <w:r w:rsidRPr="00BA193F">
        <w:t>ARMA-s</w:t>
      </w:r>
      <w:r>
        <w:rPr>
          <w:rFonts w:hint="eastAsia"/>
        </w:rPr>
        <w:t>的效果比</w:t>
      </w:r>
      <w:r w:rsidRPr="00BA193F">
        <w:t>ARMA-m</w:t>
      </w:r>
      <w:r>
        <w:rPr>
          <w:rFonts w:hint="eastAsia"/>
        </w:rPr>
        <w:t>好，而第</w:t>
      </w:r>
      <w:r>
        <w:rPr>
          <w:rFonts w:hint="eastAsia"/>
        </w:rPr>
        <w:t>n(n&gt;1)</w:t>
      </w:r>
      <w:r>
        <w:rPr>
          <w:rFonts w:hint="eastAsia"/>
        </w:rPr>
        <w:t>天时，结果相反？可能因为第</w:t>
      </w:r>
      <w:r>
        <w:rPr>
          <w:rFonts w:hint="eastAsia"/>
        </w:rPr>
        <w:t>1</w:t>
      </w:r>
      <w:r>
        <w:rPr>
          <w:rFonts w:hint="eastAsia"/>
        </w:rPr>
        <w:t>天的播放量规律不明显，</w:t>
      </w:r>
      <w:r w:rsidRPr="00BA193F">
        <w:t>ARMA-m</w:t>
      </w:r>
      <w:r>
        <w:rPr>
          <w:rFonts w:hint="eastAsia"/>
        </w:rPr>
        <w:t>使用多集多天的信息反而效果不好，当</w:t>
      </w:r>
      <w:r>
        <w:rPr>
          <w:rFonts w:hint="eastAsia"/>
        </w:rPr>
        <w:t>n&gt;1</w:t>
      </w:r>
      <w:r>
        <w:rPr>
          <w:rFonts w:hint="eastAsia"/>
        </w:rPr>
        <w:t>时，播放量变化规律明显，使用</w:t>
      </w:r>
      <w:r>
        <w:rPr>
          <w:rFonts w:hint="eastAsia"/>
        </w:rPr>
        <w:t>多集多天</w:t>
      </w:r>
      <w:r>
        <w:rPr>
          <w:rFonts w:hint="eastAsia"/>
        </w:rPr>
        <w:t>的效果更好。</w:t>
      </w:r>
    </w:p>
    <w:p w:rsidR="00BA193F" w:rsidRDefault="00BA193F" w:rsidP="00BA193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相同方法，</w:t>
      </w:r>
      <w:r>
        <w:rPr>
          <w:rFonts w:hint="eastAsia"/>
        </w:rPr>
        <w:t>RMSE</w:t>
      </w:r>
      <w:r>
        <w:rPr>
          <w:rFonts w:hint="eastAsia"/>
        </w:rPr>
        <w:t>随</w:t>
      </w:r>
      <w:r>
        <w:rPr>
          <w:rFonts w:hint="eastAsia"/>
        </w:rPr>
        <w:t>n</w:t>
      </w:r>
      <w:r>
        <w:rPr>
          <w:rFonts w:hint="eastAsia"/>
        </w:rPr>
        <w:t>的变化趋势</w:t>
      </w:r>
    </w:p>
    <w:p w:rsidR="00BA193F" w:rsidRPr="00BA193F" w:rsidRDefault="00BA193F" w:rsidP="00BA193F">
      <w:pPr>
        <w:pStyle w:val="ListParagraph"/>
        <w:numPr>
          <w:ilvl w:val="0"/>
          <w:numId w:val="3"/>
        </w:numPr>
      </w:pPr>
      <w:r>
        <w:t>…</w:t>
      </w:r>
      <w:r>
        <w:rPr>
          <w:rFonts w:hint="eastAsia"/>
        </w:rPr>
        <w:t>.</w:t>
      </w:r>
      <w:bookmarkStart w:id="0" w:name="_GoBack"/>
      <w:bookmarkEnd w:id="0"/>
    </w:p>
    <w:sectPr w:rsidR="00BA193F" w:rsidRPr="00BA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D7E"/>
    <w:multiLevelType w:val="hybridMultilevel"/>
    <w:tmpl w:val="371C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73F4D"/>
    <w:multiLevelType w:val="hybridMultilevel"/>
    <w:tmpl w:val="684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D1322"/>
    <w:multiLevelType w:val="hybridMultilevel"/>
    <w:tmpl w:val="82DA6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36"/>
    <w:rsid w:val="00074C36"/>
    <w:rsid w:val="004D0067"/>
    <w:rsid w:val="004E77DE"/>
    <w:rsid w:val="006D7AB4"/>
    <w:rsid w:val="00907CA1"/>
    <w:rsid w:val="00BA193F"/>
    <w:rsid w:val="00BD6EE0"/>
    <w:rsid w:val="00E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7C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7C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7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7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84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7A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7C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7C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7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7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84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7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k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\python\youku2014\result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\python\youku2014\result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数据集!$H$5</c:f>
              <c:strCache>
                <c:ptCount val="1"/>
                <c:pt idx="0">
                  <c:v>电视剧数</c:v>
                </c:pt>
              </c:strCache>
            </c:strRef>
          </c:tx>
          <c:invertIfNegative val="0"/>
          <c:cat>
            <c:strRef>
              <c:f>数据集!$G$6:$G$13</c:f>
              <c:strCache>
                <c:ptCount val="8"/>
                <c:pt idx="0">
                  <c:v>15-24</c:v>
                </c:pt>
                <c:pt idx="1">
                  <c:v>25-34</c:v>
                </c:pt>
                <c:pt idx="2">
                  <c:v>35-44</c:v>
                </c:pt>
                <c:pt idx="3">
                  <c:v>45-54</c:v>
                </c:pt>
                <c:pt idx="4">
                  <c:v>55-64</c:v>
                </c:pt>
                <c:pt idx="5">
                  <c:v>65-74</c:v>
                </c:pt>
                <c:pt idx="6">
                  <c:v>75-84</c:v>
                </c:pt>
                <c:pt idx="7">
                  <c:v>85-94</c:v>
                </c:pt>
              </c:strCache>
            </c:strRef>
          </c:cat>
          <c:val>
            <c:numRef>
              <c:f>数据集!$H$6:$H$13</c:f>
              <c:numCache>
                <c:formatCode>General</c:formatCode>
                <c:ptCount val="8"/>
                <c:pt idx="0">
                  <c:v>3</c:v>
                </c:pt>
                <c:pt idx="1">
                  <c:v>84</c:v>
                </c:pt>
                <c:pt idx="2">
                  <c:v>90</c:v>
                </c:pt>
                <c:pt idx="3">
                  <c:v>19</c:v>
                </c:pt>
                <c:pt idx="4">
                  <c:v>5</c:v>
                </c:pt>
                <c:pt idx="5">
                  <c:v>3</c:v>
                </c:pt>
                <c:pt idx="6">
                  <c:v>5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1153792"/>
        <c:axId val="481155712"/>
      </c:barChart>
      <c:catAx>
        <c:axId val="4811537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zh-CN" altLang="en-US" sz="1400" b="1"/>
                  <a:t>电视剧的集数</a:t>
                </a:r>
                <a:endParaRPr lang="en-US" altLang="zh-CN" sz="1400" b="1"/>
              </a:p>
            </c:rich>
          </c:tx>
          <c:layout>
            <c:manualLayout>
              <c:xMode val="edge"/>
              <c:yMode val="edge"/>
              <c:x val="1.6666666666666666E-2"/>
              <c:y val="0.32158136482939631"/>
            </c:manualLayout>
          </c:layout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81155712"/>
        <c:crosses val="autoZero"/>
        <c:auto val="1"/>
        <c:lblAlgn val="ctr"/>
        <c:lblOffset val="100"/>
        <c:noMultiLvlLbl val="0"/>
      </c:catAx>
      <c:valAx>
        <c:axId val="4811557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 sz="1400"/>
                  <a:t>电视剧的数量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811537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实验结果!$E$3</c:f>
              <c:strCache>
                <c:ptCount val="1"/>
                <c:pt idx="0">
                  <c:v>NAR</c:v>
                </c:pt>
              </c:strCache>
            </c:strRef>
          </c:tx>
          <c:invertIfNegative val="0"/>
          <c:val>
            <c:numRef>
              <c:f>实验结果!$E$4:$E$10</c:f>
              <c:numCache>
                <c:formatCode>General</c:formatCode>
                <c:ptCount val="7"/>
                <c:pt idx="0">
                  <c:v>0.19764880515941199</c:v>
                </c:pt>
                <c:pt idx="1">
                  <c:v>0.182748402557941</c:v>
                </c:pt>
                <c:pt idx="2">
                  <c:v>0.139983213723407</c:v>
                </c:pt>
                <c:pt idx="3">
                  <c:v>0.124282436325028</c:v>
                </c:pt>
                <c:pt idx="4">
                  <c:v>0.114665947638962</c:v>
                </c:pt>
                <c:pt idx="5">
                  <c:v>0.11026579470820499</c:v>
                </c:pt>
                <c:pt idx="6">
                  <c:v>0.105528299091234</c:v>
                </c:pt>
              </c:numCache>
            </c:numRef>
          </c:val>
        </c:ser>
        <c:ser>
          <c:idx val="1"/>
          <c:order val="1"/>
          <c:tx>
            <c:strRef>
              <c:f>实验结果!$F$3</c:f>
              <c:strCache>
                <c:ptCount val="1"/>
                <c:pt idx="0">
                  <c:v>ARMA-s</c:v>
                </c:pt>
              </c:strCache>
            </c:strRef>
          </c:tx>
          <c:invertIfNegative val="0"/>
          <c:val>
            <c:numRef>
              <c:f>实验结果!$F$4:$F$10</c:f>
              <c:numCache>
                <c:formatCode>General</c:formatCode>
                <c:ptCount val="7"/>
                <c:pt idx="0">
                  <c:v>0.17070265834651699</c:v>
                </c:pt>
                <c:pt idx="1">
                  <c:v>0.1610566784055</c:v>
                </c:pt>
                <c:pt idx="2">
                  <c:v>0.102901777902451</c:v>
                </c:pt>
                <c:pt idx="3">
                  <c:v>8.72828104335059E-2</c:v>
                </c:pt>
                <c:pt idx="4">
                  <c:v>8.01604680276152E-2</c:v>
                </c:pt>
                <c:pt idx="5">
                  <c:v>8.0167636707280096E-2</c:v>
                </c:pt>
                <c:pt idx="6">
                  <c:v>7.7965196081965601E-2</c:v>
                </c:pt>
              </c:numCache>
            </c:numRef>
          </c:val>
        </c:ser>
        <c:ser>
          <c:idx val="2"/>
          <c:order val="2"/>
          <c:tx>
            <c:strRef>
              <c:f>实验结果!$G$3</c:f>
              <c:strCache>
                <c:ptCount val="1"/>
                <c:pt idx="0">
                  <c:v>ARMA-m</c:v>
                </c:pt>
              </c:strCache>
            </c:strRef>
          </c:tx>
          <c:invertIfNegative val="0"/>
          <c:val>
            <c:numRef>
              <c:f>实验结果!$G$4:$G$10</c:f>
              <c:numCache>
                <c:formatCode>General</c:formatCode>
                <c:ptCount val="7"/>
                <c:pt idx="0">
                  <c:v>0.19716848103756099</c:v>
                </c:pt>
                <c:pt idx="1">
                  <c:v>0.134522937664211</c:v>
                </c:pt>
                <c:pt idx="2">
                  <c:v>9.1787526249382301E-2</c:v>
                </c:pt>
                <c:pt idx="3">
                  <c:v>6.4249164411653403E-2</c:v>
                </c:pt>
                <c:pt idx="4">
                  <c:v>6.6355726968741202E-2</c:v>
                </c:pt>
                <c:pt idx="5">
                  <c:v>5.4513940078769203E-2</c:v>
                </c:pt>
                <c:pt idx="6">
                  <c:v>5.1786016206468298E-2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2148352"/>
        <c:axId val="482150272"/>
      </c:barChart>
      <c:catAx>
        <c:axId val="482148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zh-CN" altLang="en-US" sz="1400"/>
                  <a:t>第</a:t>
                </a:r>
                <a:r>
                  <a:rPr lang="en-US" altLang="zh-CN" sz="1400"/>
                  <a:t>n</a:t>
                </a:r>
                <a:r>
                  <a:rPr lang="zh-CN" altLang="en-US" sz="1400"/>
                  <a:t>天</a:t>
                </a:r>
                <a:endParaRPr lang="en-US" sz="1400"/>
              </a:p>
            </c:rich>
          </c:tx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82150272"/>
        <c:crosses val="autoZero"/>
        <c:auto val="1"/>
        <c:lblAlgn val="ctr"/>
        <c:lblOffset val="100"/>
        <c:noMultiLvlLbl val="0"/>
      </c:catAx>
      <c:valAx>
        <c:axId val="48215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altLang="zh-CN" sz="1400"/>
                  <a:t>RMSE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8214835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2015-03-22T05:42:00Z</dcterms:created>
  <dcterms:modified xsi:type="dcterms:W3CDTF">2015-03-22T06:26:00Z</dcterms:modified>
</cp:coreProperties>
</file>