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0354" w:rsidRDefault="00F95394" w:rsidP="00111AC6">
      <w:pPr>
        <w:pStyle w:val="Untertitel"/>
        <w:rPr>
          <w:b/>
        </w:rPr>
      </w:pPr>
      <w:r>
        <w:rPr>
          <w:noProof/>
        </w:rPr>
        <mc:AlternateContent>
          <mc:Choice Requires="wps">
            <w:drawing>
              <wp:anchor distT="0" distB="0" distL="114300" distR="114300" simplePos="0" relativeHeight="251662336" behindDoc="0" locked="0" layoutInCell="1" allowOverlap="1" wp14:anchorId="22268FB1" wp14:editId="3C634A39">
                <wp:simplePos x="0" y="0"/>
                <wp:positionH relativeFrom="column">
                  <wp:posOffset>-68580</wp:posOffset>
                </wp:positionH>
                <wp:positionV relativeFrom="margin">
                  <wp:posOffset>3843020</wp:posOffset>
                </wp:positionV>
                <wp:extent cx="5399405" cy="3216275"/>
                <wp:effectExtent l="0" t="0" r="10795" b="3175"/>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216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3318" w:rsidRDefault="00D93318" w:rsidP="00BF7EB9">
                            <w:pPr>
                              <w:pStyle w:val="Untertitel"/>
                              <w:rPr>
                                <w:b/>
                              </w:rPr>
                            </w:pPr>
                            <w:r w:rsidRPr="00111AC6">
                              <w:rPr>
                                <w:b/>
                              </w:rPr>
                              <w:t>Bachelorarbeit</w:t>
                            </w:r>
                          </w:p>
                          <w:p w:rsidR="00D93318" w:rsidRPr="00BF0354" w:rsidRDefault="00D93318" w:rsidP="00BF7EB9">
                            <w:pPr>
                              <w:pStyle w:val="Untertitel"/>
                            </w:pPr>
                            <w:r w:rsidRPr="00BF0354">
                              <w:t>im Studiengang</w:t>
                            </w:r>
                            <w:r w:rsidRPr="00BF0354">
                              <w:br/>
                            </w:r>
                            <w:r>
                              <w:t>Informatik</w:t>
                            </w:r>
                            <w:r w:rsidRPr="00BF0354">
                              <w:t xml:space="preserve"> </w:t>
                            </w:r>
                          </w:p>
                          <w:p w:rsidR="00D93318" w:rsidRDefault="00D93318" w:rsidP="005D26BD">
                            <w:pPr>
                              <w:pStyle w:val="Untertitel"/>
                            </w:pPr>
                            <w:r>
                              <w:t>vorgelegt von</w:t>
                            </w:r>
                          </w:p>
                          <w:p w:rsidR="00D93318" w:rsidRDefault="00D93318" w:rsidP="00BA7590">
                            <w:pPr>
                              <w:pStyle w:val="Untertitel"/>
                            </w:pPr>
                            <w:r>
                              <w:rPr>
                                <w:b/>
                              </w:rPr>
                              <w:t>Ferhat Özmen</w:t>
                            </w:r>
                            <w:r>
                              <w:rPr>
                                <w:b/>
                              </w:rPr>
                              <w:br/>
                            </w:r>
                            <w:proofErr w:type="spellStart"/>
                            <w:r>
                              <w:t>Matr</w:t>
                            </w:r>
                            <w:proofErr w:type="spellEnd"/>
                            <w:r>
                              <w:t>.-Nr.: 008 204 835</w:t>
                            </w:r>
                          </w:p>
                          <w:p w:rsidR="00D93318" w:rsidRPr="00BA7590" w:rsidRDefault="00D93318" w:rsidP="00BA7590">
                            <w:pPr>
                              <w:pStyle w:val="Untertitel"/>
                              <w:rPr>
                                <w:b/>
                              </w:rPr>
                            </w:pPr>
                            <w:r>
                              <w:t>am 29. August 2016</w:t>
                            </w:r>
                            <w:r w:rsidRPr="005D26BD">
                              <w:t xml:space="preserve"> </w:t>
                            </w:r>
                            <w:r>
                              <w:br/>
                              <w:t xml:space="preserve">an </w:t>
                            </w:r>
                            <w:r w:rsidRPr="00BF0354">
                              <w:t xml:space="preserve">der Hochschule </w:t>
                            </w:r>
                            <w:r>
                              <w:t>Bochum</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9" o:spid="_x0000_s1026" type="#_x0000_t202" style="position:absolute;left:0;text-align:left;margin-left:-5.4pt;margin-top:302.6pt;width:425.15pt;height:253.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" filled="f" stroked="f">
                <v:textbox inset="0,0,0,0">
                  <w:txbxContent>
                    <w:p w:rsidR="00D93318" w:rsidRDefault="00D93318" w:rsidP="00BF7EB9">
                      <w:pPr>
                        <w:pStyle w:val="Untertitel"/>
                        <w:rPr>
                          <w:b/>
                        </w:rPr>
                      </w:pPr>
                      <w:r w:rsidRPr="00111AC6">
                        <w:rPr>
                          <w:b/>
                        </w:rPr>
                        <w:t>Bachelorarbeit</w:t>
                      </w:r>
                    </w:p>
                    <w:p w:rsidR="00D93318" w:rsidRPr="00BF0354" w:rsidRDefault="00D93318" w:rsidP="00BF7EB9">
                      <w:pPr>
                        <w:pStyle w:val="Untertitel"/>
                      </w:pPr>
                      <w:r w:rsidRPr="00BF0354">
                        <w:t>im Studiengang</w:t>
                      </w:r>
                      <w:r w:rsidRPr="00BF0354">
                        <w:br/>
                      </w:r>
                      <w:r>
                        <w:t>Informatik</w:t>
                      </w:r>
                      <w:r w:rsidRPr="00BF0354">
                        <w:t xml:space="preserve"> </w:t>
                      </w:r>
                    </w:p>
                    <w:p w:rsidR="00D93318" w:rsidRDefault="00D93318" w:rsidP="005D26BD">
                      <w:pPr>
                        <w:pStyle w:val="Untertitel"/>
                      </w:pPr>
                      <w:r>
                        <w:t>vorgelegt von</w:t>
                      </w:r>
                    </w:p>
                    <w:p w:rsidR="00D93318" w:rsidRDefault="00D93318" w:rsidP="00BA7590">
                      <w:pPr>
                        <w:pStyle w:val="Untertitel"/>
                      </w:pPr>
                      <w:r>
                        <w:rPr>
                          <w:b/>
                        </w:rPr>
                        <w:t>Ferhat Özmen</w:t>
                      </w:r>
                      <w:r>
                        <w:rPr>
                          <w:b/>
                        </w:rPr>
                        <w:br/>
                      </w:r>
                      <w:proofErr w:type="spellStart"/>
                      <w:r>
                        <w:t>Matr</w:t>
                      </w:r>
                      <w:proofErr w:type="spellEnd"/>
                      <w:r>
                        <w:t>.-Nr.: 008 204 835</w:t>
                      </w:r>
                    </w:p>
                    <w:p w:rsidR="00D93318" w:rsidRPr="00BA7590" w:rsidRDefault="00D93318" w:rsidP="00BA7590">
                      <w:pPr>
                        <w:pStyle w:val="Untertitel"/>
                        <w:rPr>
                          <w:b/>
                        </w:rPr>
                      </w:pPr>
                      <w:r>
                        <w:t>am 29. August 2016</w:t>
                      </w:r>
                      <w:r w:rsidRPr="005D26BD">
                        <w:t xml:space="preserve"> </w:t>
                      </w:r>
                      <w:r>
                        <w:br/>
                        <w:t xml:space="preserve">an </w:t>
                      </w:r>
                      <w:r w:rsidRPr="00BF0354">
                        <w:t xml:space="preserve">der Hochschule </w:t>
                      </w:r>
                      <w:r>
                        <w:t>Bochum</w:t>
                      </w:r>
                    </w:p>
                  </w:txbxContent>
                </v:textbox>
                <w10:wrap anchory="margin"/>
              </v:shape>
            </w:pict>
          </mc:Fallback>
        </mc:AlternateContent>
      </w:r>
      <w:r>
        <w:rPr>
          <w:noProof/>
        </w:rPr>
        <mc:AlternateContent>
          <mc:Choice Requires="wps">
            <w:drawing>
              <wp:anchor distT="0" distB="0" distL="114300" distR="114300" simplePos="0" relativeHeight="251664384" behindDoc="0" locked="0" layoutInCell="1" allowOverlap="1" wp14:anchorId="5B95E569" wp14:editId="208ED24D">
                <wp:simplePos x="0" y="0"/>
                <wp:positionH relativeFrom="column">
                  <wp:posOffset>3175</wp:posOffset>
                </wp:positionH>
                <wp:positionV relativeFrom="margin">
                  <wp:posOffset>8183880</wp:posOffset>
                </wp:positionV>
                <wp:extent cx="5399405" cy="774700"/>
                <wp:effectExtent l="0" t="0" r="10795" b="6350"/>
                <wp:wrapNone/>
                <wp:docPr id="10" name="Textfeld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74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3318" w:rsidRPr="00BF0354" w:rsidRDefault="00D93318" w:rsidP="00376DCD">
                            <w:pPr>
                              <w:pStyle w:val="Untertitel"/>
                              <w:tabs>
                                <w:tab w:val="left" w:pos="2835"/>
                              </w:tabs>
                              <w:spacing w:before="0"/>
                              <w:jc w:val="left"/>
                            </w:pPr>
                            <w:r>
                              <w:t xml:space="preserve">Erstprüfer/in: </w:t>
                            </w:r>
                            <w:r>
                              <w:tab/>
                              <w:t xml:space="preserve">Prof. Dr. </w:t>
                            </w:r>
                            <w:proofErr w:type="spellStart"/>
                            <w:r>
                              <w:t>rer</w:t>
                            </w:r>
                            <w:proofErr w:type="spellEnd"/>
                            <w:r>
                              <w:t xml:space="preserve">. nat. Rainer </w:t>
                            </w:r>
                            <w:proofErr w:type="spellStart"/>
                            <w:r>
                              <w:t>Lütticke</w:t>
                            </w:r>
                            <w:proofErr w:type="spellEnd"/>
                            <w:r>
                              <w:br/>
                              <w:t xml:space="preserve">Zweitprüfer/in: </w:t>
                            </w:r>
                            <w:r>
                              <w:tab/>
                            </w:r>
                            <w:proofErr w:type="spellStart"/>
                            <w:r>
                              <w:t>M.Sc</w:t>
                            </w:r>
                            <w:proofErr w:type="spellEnd"/>
                            <w:r>
                              <w:t>. Clemens A. Schulz</w:t>
                            </w:r>
                          </w:p>
                        </w:txbxContent>
                      </wps:txbx>
                      <wps:bodyPr rot="0" vert="horz" wrap="square" lIns="36000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id="Textfeld 10" o:spid="_x0000_s1027" type="#_x0000_t202" style="position:absolute;left:0;text-align:left;margin-left:.25pt;margin-top:644.4pt;width:425.15pt;height:6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" filled="f" stroked="f">
                <v:textbox inset="10mm,0,0,0">
                  <w:txbxContent>
                    <w:p w:rsidR="00D93318" w:rsidRPr="00BF0354" w:rsidRDefault="00D93318" w:rsidP="00376DCD">
                      <w:pPr>
                        <w:pStyle w:val="Untertitel"/>
                        <w:tabs>
                          <w:tab w:val="left" w:pos="2835"/>
                        </w:tabs>
                        <w:spacing w:before="0"/>
                        <w:jc w:val="left"/>
                      </w:pPr>
                      <w:r>
                        <w:t xml:space="preserve">Erstprüfer/in: </w:t>
                      </w:r>
                      <w:r>
                        <w:tab/>
                        <w:t xml:space="preserve">Prof. Dr. </w:t>
                      </w:r>
                      <w:proofErr w:type="spellStart"/>
                      <w:r>
                        <w:t>rer</w:t>
                      </w:r>
                      <w:proofErr w:type="spellEnd"/>
                      <w:r>
                        <w:t xml:space="preserve">. nat. Rainer </w:t>
                      </w:r>
                      <w:proofErr w:type="spellStart"/>
                      <w:r>
                        <w:t>Lütticke</w:t>
                      </w:r>
                      <w:proofErr w:type="spellEnd"/>
                      <w:r>
                        <w:br/>
                        <w:t xml:space="preserve">Zweitprüfer/in: </w:t>
                      </w:r>
                      <w:r>
                        <w:tab/>
                      </w:r>
                      <w:proofErr w:type="spellStart"/>
                      <w:r>
                        <w:t>M.Sc</w:t>
                      </w:r>
                      <w:proofErr w:type="spellEnd"/>
                      <w:r>
                        <w:t>. Clemens A. Schulz</w:t>
                      </w:r>
                    </w:p>
                  </w:txbxContent>
                </v:textbox>
                <w10:wrap anchory="margin"/>
              </v:shape>
            </w:pict>
          </mc:Fallback>
        </mc:AlternateContent>
      </w:r>
      <w:r w:rsidR="00BF7EB9">
        <w:rPr>
          <w:noProof/>
        </w:rPr>
        <mc:AlternateContent>
          <mc:Choice Requires="wps">
            <w:drawing>
              <wp:anchor distT="0" distB="0" distL="114300" distR="114300" simplePos="0" relativeHeight="251658240" behindDoc="0" locked="0" layoutInCell="1" allowOverlap="1" wp14:anchorId="5CA12A1F" wp14:editId="2DD9CF6A">
                <wp:simplePos x="0" y="0"/>
                <wp:positionH relativeFrom="column">
                  <wp:posOffset>1905</wp:posOffset>
                </wp:positionH>
                <wp:positionV relativeFrom="margin">
                  <wp:posOffset>368935</wp:posOffset>
                </wp:positionV>
                <wp:extent cx="5392800" cy="3761740"/>
                <wp:effectExtent l="0" t="0" r="17780" b="1016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800" cy="3761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3318" w:rsidRPr="00BF0354" w:rsidRDefault="00D93318" w:rsidP="00BF0354">
                            <w:pPr>
                              <w:pStyle w:val="Titel"/>
                            </w:pPr>
                            <w:r>
                              <w:t>Implementierung einer Grafischen Benutzeroberfläche für die Konfiguration der Browser in the Box Security Policy</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 id="Textfeld 1" o:spid="_x0000_s1028" type="#_x0000_t202" style="position:absolute;left:0;text-align:left;margin-left:.15pt;margin-top:29.05pt;width:424.65pt;height:296.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" filled="f" stroked="f">
                <v:textbox inset="0,0,0,0">
                  <w:txbxContent>
                    <w:p w:rsidR="00D93318" w:rsidRPr="00BF0354" w:rsidRDefault="00D93318" w:rsidP="00BF0354">
                      <w:pPr>
                        <w:pStyle w:val="Titel"/>
                      </w:pPr>
                      <w:r>
                        <w:t>Implementierung einer Grafischen Benutzeroberfläche für die Konfiguration der Browser in the Box Security Policy</w:t>
                      </w:r>
                    </w:p>
                  </w:txbxContent>
                </v:textbox>
                <w10:wrap anchory="margin"/>
              </v:shape>
            </w:pict>
          </mc:Fallback>
        </mc:AlternateContent>
      </w:r>
    </w:p>
    <w:p w:rsidR="00284FA6" w:rsidRDefault="00284FA6">
      <w:pPr>
        <w:pStyle w:val="berschrift1"/>
        <w:numPr>
          <w:ilvl w:val="0"/>
          <w:numId w:val="0"/>
        </w:numPr>
      </w:pPr>
      <w:bookmarkStart w:id="0" w:name="_Ref491742389"/>
      <w:bookmarkStart w:id="1" w:name="_Toc307177311"/>
      <w:bookmarkStart w:id="2" w:name="_Toc442344325"/>
      <w:r>
        <w:lastRenderedPageBreak/>
        <w:t>Kurzfassung</w:t>
      </w:r>
      <w:bookmarkEnd w:id="0"/>
      <w:bookmarkEnd w:id="1"/>
      <w:bookmarkEnd w:id="2"/>
    </w:p>
    <w:p w:rsidR="00B31592" w:rsidRDefault="00937D41">
      <w:r>
        <w:t xml:space="preserve">Eine virtuelle Surfumgebung in Zeiten von Web 2.0, ist eine großartige Lösung um sicher und uneingeschränkt im Internet zu surfen. </w:t>
      </w:r>
      <w:r w:rsidR="00167CFC">
        <w:t>Durch die ständige We</w:t>
      </w:r>
      <w:r w:rsidR="00167CFC">
        <w:t>i</w:t>
      </w:r>
      <w:r w:rsidR="00167CFC">
        <w:t>terentwicklung der Webtechnologien, entstehen immer mehr We</w:t>
      </w:r>
      <w:r w:rsidR="006C2519">
        <w:t>bseiten, die nicht nur statisch aufgebaut sind, sondern aktiv</w:t>
      </w:r>
      <w:r w:rsidR="00AA753E">
        <w:t>en</w:t>
      </w:r>
      <w:r w:rsidR="006C2519">
        <w:t xml:space="preserve"> gestaltet wurden, wie zum Beispiel mit Java Script. Dadurch ergeben sich allerdings auch neue und g</w:t>
      </w:r>
      <w:r w:rsidR="006C2519">
        <w:t>e</w:t>
      </w:r>
      <w:r w:rsidR="006C2519">
        <w:t>fährl</w:t>
      </w:r>
      <w:r w:rsidR="006C2519">
        <w:t>i</w:t>
      </w:r>
      <w:r w:rsidR="006C2519">
        <w:t>che Angriffsflächen die von Hackern ausgenutzt werden, um das System zu infizi</w:t>
      </w:r>
      <w:r w:rsidR="006C2519">
        <w:t>e</w:t>
      </w:r>
      <w:r w:rsidR="006C2519">
        <w:t xml:space="preserve">ren, welches den Browser ausführt. </w:t>
      </w:r>
      <w:r w:rsidR="00AA753E">
        <w:t>Selbst Antiviren Software bieten</w:t>
      </w:r>
      <w:r w:rsidR="006E2535">
        <w:t xml:space="preserve"> nicht mehr ausreichenden Schutz, da so genannte 0-Day Sicherheitslücken ausg</w:t>
      </w:r>
      <w:r w:rsidR="006E2535">
        <w:t>e</w:t>
      </w:r>
      <w:r w:rsidR="006E2535">
        <w:t>nutzt werden können, die für die Antiviren Software unbekannt sind. Die Signatur von solchen Angriffen zu erkennen, ist deshalb nur sehr schwer mö</w:t>
      </w:r>
      <w:r w:rsidR="006E2535">
        <w:t>g</w:t>
      </w:r>
      <w:r w:rsidR="006E2535">
        <w:t xml:space="preserve">lich. </w:t>
      </w:r>
      <w:r w:rsidR="007531EF">
        <w:t>Mit Bro</w:t>
      </w:r>
      <w:r w:rsidR="007531EF">
        <w:t>w</w:t>
      </w:r>
      <w:r w:rsidR="007531EF">
        <w:t xml:space="preserve">ser in the Box wird genau dieses Problem in Angriff genommen, um bietet als Lösung eine virtuelle Surfumgebung an, in der ein gekapselter Browser </w:t>
      </w:r>
      <w:r w:rsidR="00D053DC">
        <w:t>zum Surfen im Internet genutzt wird. Selbst wenn ein Angriff stattfinden sollte, geht dieser ins Leere, da das Betriebssystem auf dem der Browser läuft, eine virtue</w:t>
      </w:r>
      <w:r w:rsidR="00D053DC">
        <w:t>l</w:t>
      </w:r>
      <w:r w:rsidR="00D053DC">
        <w:t>le Maschine ist.</w:t>
      </w:r>
      <w:r w:rsidR="00AA753E">
        <w:t xml:space="preserve"> Doch hatte der Benutzer bislang keine Möglichkeit währen der Browser Sitzung, die Einstellungen der Security Policies zu ändern. Mit dem Ansatz des Security Policy Managers, soll </w:t>
      </w:r>
      <w:proofErr w:type="gramStart"/>
      <w:r w:rsidR="00AA753E">
        <w:t>diese</w:t>
      </w:r>
      <w:proofErr w:type="gramEnd"/>
      <w:r w:rsidR="00AA753E">
        <w:t xml:space="preserve"> Problem gelöst we</w:t>
      </w:r>
      <w:r w:rsidR="00AA753E">
        <w:t>r</w:t>
      </w:r>
      <w:r w:rsidR="00AA753E">
        <w:t>den. Der Benutzer soll eine Anwendung bekommen, welches während der Browser Sitzung aufgerufen werden kann um die gewünschten Einstellungen vorzunehmen</w:t>
      </w:r>
      <w:r w:rsidR="00611F09">
        <w:t xml:space="preserve">. </w:t>
      </w:r>
    </w:p>
    <w:p w:rsidR="00AA753E" w:rsidRDefault="00AA753E"/>
    <w:p w:rsidR="00826A34" w:rsidRDefault="00826A34"/>
    <w:p w:rsidR="00826A34" w:rsidRDefault="00826A34"/>
    <w:p w:rsidR="00826A34" w:rsidRDefault="00826A34"/>
    <w:p w:rsidR="00826A34" w:rsidRDefault="00826A34"/>
    <w:p w:rsidR="00826A34" w:rsidRDefault="00826A34"/>
    <w:p w:rsidR="00826A34" w:rsidRDefault="00826A34"/>
    <w:p w:rsidR="00826A34" w:rsidRDefault="00826A34"/>
    <w:p w:rsidR="00826A34" w:rsidRDefault="00826A34"/>
    <w:p w:rsidR="00B31592" w:rsidRDefault="00B31592"/>
    <w:bookmarkStart w:id="3" w:name="_Toc307177314" w:displacedByCustomXml="next"/>
    <w:sdt>
      <w:sdtPr>
        <w:rPr>
          <w:rFonts w:ascii="Times New Roman" w:eastAsia="Times New Roman" w:hAnsi="Times New Roman" w:cs="Times New Roman"/>
          <w:b w:val="0"/>
          <w:bCs w:val="0"/>
          <w:color w:val="auto"/>
          <w:sz w:val="24"/>
          <w:szCs w:val="20"/>
        </w:rPr>
        <w:id w:val="-1954238954"/>
        <w:docPartObj>
          <w:docPartGallery w:val="Table of Contents"/>
          <w:docPartUnique/>
        </w:docPartObj>
      </w:sdtPr>
      <w:sdtEndPr>
        <w:rPr>
          <w:rFonts w:ascii="Arial" w:hAnsi="Arial"/>
        </w:rPr>
      </w:sdtEndPr>
      <w:sdtContent>
        <w:p w:rsidR="00AF00AF" w:rsidRDefault="00AF00AF">
          <w:pPr>
            <w:pStyle w:val="Inhaltsverzeichnisberschrift"/>
          </w:pPr>
          <w:r>
            <w:t>Inhaltsverzeichnis</w:t>
          </w:r>
        </w:p>
        <w:p w:rsidR="00B31592" w:rsidRDefault="00AF00AF">
          <w:pPr>
            <w:pStyle w:val="Verzeichnis1"/>
            <w:rPr>
              <w:rFonts w:asciiTheme="minorHAnsi" w:eastAsiaTheme="minorEastAsia" w:hAnsiTheme="minorHAnsi" w:cstheme="minorBidi"/>
              <w:b w:val="0"/>
              <w:sz w:val="22"/>
              <w:szCs w:val="22"/>
            </w:rPr>
          </w:pPr>
          <w:r>
            <w:fldChar w:fldCharType="begin"/>
          </w:r>
          <w:r>
            <w:instrText xml:space="preserve"> TOC \o "1-3" \h \z \u </w:instrText>
          </w:r>
          <w:r>
            <w:fldChar w:fldCharType="separate"/>
          </w:r>
          <w:hyperlink w:anchor="_Toc442344325" w:history="1">
            <w:r w:rsidR="00B31592" w:rsidRPr="00AE6DDD">
              <w:rPr>
                <w:rStyle w:val="Hyperlink"/>
              </w:rPr>
              <w:t>Kurzfassung</w:t>
            </w:r>
            <w:r w:rsidR="00B31592">
              <w:rPr>
                <w:webHidden/>
              </w:rPr>
              <w:tab/>
            </w:r>
            <w:r w:rsidR="00B31592">
              <w:rPr>
                <w:webHidden/>
              </w:rPr>
              <w:fldChar w:fldCharType="begin"/>
            </w:r>
            <w:r w:rsidR="00B31592">
              <w:rPr>
                <w:webHidden/>
              </w:rPr>
              <w:instrText xml:space="preserve"> PAGEREF _Toc442344325 \h </w:instrText>
            </w:r>
            <w:r w:rsidR="00B31592">
              <w:rPr>
                <w:webHidden/>
              </w:rPr>
            </w:r>
            <w:r w:rsidR="00B31592">
              <w:rPr>
                <w:webHidden/>
              </w:rPr>
              <w:fldChar w:fldCharType="separate"/>
            </w:r>
            <w:r w:rsidR="00B31592">
              <w:rPr>
                <w:webHidden/>
              </w:rPr>
              <w:t>2</w:t>
            </w:r>
            <w:r w:rsidR="00B31592">
              <w:rPr>
                <w:webHidden/>
              </w:rPr>
              <w:fldChar w:fldCharType="end"/>
            </w:r>
          </w:hyperlink>
        </w:p>
        <w:p w:rsidR="00B31592" w:rsidRDefault="002012D0">
          <w:pPr>
            <w:pStyle w:val="Verzeichnis1"/>
            <w:rPr>
              <w:rFonts w:asciiTheme="minorHAnsi" w:eastAsiaTheme="minorEastAsia" w:hAnsiTheme="minorHAnsi" w:cstheme="minorBidi"/>
              <w:b w:val="0"/>
              <w:sz w:val="22"/>
              <w:szCs w:val="22"/>
            </w:rPr>
          </w:pPr>
          <w:hyperlink w:anchor="_Toc442344326" w:history="1">
            <w:r w:rsidR="00B31592" w:rsidRPr="00AE6DDD">
              <w:rPr>
                <w:rStyle w:val="Hyperlink"/>
              </w:rPr>
              <w:t>Abbildungsverzeichnis</w:t>
            </w:r>
            <w:r w:rsidR="00B31592">
              <w:rPr>
                <w:webHidden/>
              </w:rPr>
              <w:tab/>
            </w:r>
            <w:r w:rsidR="00B31592">
              <w:rPr>
                <w:webHidden/>
              </w:rPr>
              <w:fldChar w:fldCharType="begin"/>
            </w:r>
            <w:r w:rsidR="00B31592">
              <w:rPr>
                <w:webHidden/>
              </w:rPr>
              <w:instrText xml:space="preserve"> PAGEREF _Toc442344326 \h </w:instrText>
            </w:r>
            <w:r w:rsidR="00B31592">
              <w:rPr>
                <w:webHidden/>
              </w:rPr>
            </w:r>
            <w:r w:rsidR="00B31592">
              <w:rPr>
                <w:webHidden/>
              </w:rPr>
              <w:fldChar w:fldCharType="separate"/>
            </w:r>
            <w:r w:rsidR="00B31592">
              <w:rPr>
                <w:webHidden/>
              </w:rPr>
              <w:t>6</w:t>
            </w:r>
            <w:r w:rsidR="00B31592">
              <w:rPr>
                <w:webHidden/>
              </w:rPr>
              <w:fldChar w:fldCharType="end"/>
            </w:r>
          </w:hyperlink>
        </w:p>
        <w:p w:rsidR="00B31592" w:rsidRDefault="002012D0">
          <w:pPr>
            <w:pStyle w:val="Verzeichnis1"/>
            <w:rPr>
              <w:rFonts w:asciiTheme="minorHAnsi" w:eastAsiaTheme="minorEastAsia" w:hAnsiTheme="minorHAnsi" w:cstheme="minorBidi"/>
              <w:b w:val="0"/>
              <w:sz w:val="22"/>
              <w:szCs w:val="22"/>
            </w:rPr>
          </w:pPr>
          <w:hyperlink w:anchor="_Toc442344327" w:history="1">
            <w:r w:rsidR="00B31592" w:rsidRPr="00AE6DDD">
              <w:rPr>
                <w:rStyle w:val="Hyperlink"/>
              </w:rPr>
              <w:t>Tabellenverzeichnis</w:t>
            </w:r>
            <w:r w:rsidR="00B31592">
              <w:rPr>
                <w:webHidden/>
              </w:rPr>
              <w:tab/>
            </w:r>
            <w:r w:rsidR="00B31592">
              <w:rPr>
                <w:webHidden/>
              </w:rPr>
              <w:fldChar w:fldCharType="begin"/>
            </w:r>
            <w:r w:rsidR="00B31592">
              <w:rPr>
                <w:webHidden/>
              </w:rPr>
              <w:instrText xml:space="preserve"> PAGEREF _Toc442344327 \h </w:instrText>
            </w:r>
            <w:r w:rsidR="00B31592">
              <w:rPr>
                <w:webHidden/>
              </w:rPr>
            </w:r>
            <w:r w:rsidR="00B31592">
              <w:rPr>
                <w:webHidden/>
              </w:rPr>
              <w:fldChar w:fldCharType="separate"/>
            </w:r>
            <w:r w:rsidR="00B31592">
              <w:rPr>
                <w:webHidden/>
              </w:rPr>
              <w:t>6</w:t>
            </w:r>
            <w:r w:rsidR="00B31592">
              <w:rPr>
                <w:webHidden/>
              </w:rPr>
              <w:fldChar w:fldCharType="end"/>
            </w:r>
          </w:hyperlink>
        </w:p>
        <w:p w:rsidR="00B31592" w:rsidRDefault="002012D0">
          <w:pPr>
            <w:pStyle w:val="Verzeichnis1"/>
            <w:rPr>
              <w:rFonts w:asciiTheme="minorHAnsi" w:eastAsiaTheme="minorEastAsia" w:hAnsiTheme="minorHAnsi" w:cstheme="minorBidi"/>
              <w:b w:val="0"/>
              <w:sz w:val="22"/>
              <w:szCs w:val="22"/>
            </w:rPr>
          </w:pPr>
          <w:hyperlink w:anchor="_Toc442344328" w:history="1">
            <w:r w:rsidR="00B31592" w:rsidRPr="00AE6DDD">
              <w:rPr>
                <w:rStyle w:val="Hyperlink"/>
              </w:rPr>
              <w:t>Abkürzungsverzeichnis</w:t>
            </w:r>
            <w:r w:rsidR="00B31592">
              <w:rPr>
                <w:webHidden/>
              </w:rPr>
              <w:tab/>
            </w:r>
            <w:r w:rsidR="00B31592">
              <w:rPr>
                <w:webHidden/>
              </w:rPr>
              <w:fldChar w:fldCharType="begin"/>
            </w:r>
            <w:r w:rsidR="00B31592">
              <w:rPr>
                <w:webHidden/>
              </w:rPr>
              <w:instrText xml:space="preserve"> PAGEREF _Toc442344328 \h </w:instrText>
            </w:r>
            <w:r w:rsidR="00B31592">
              <w:rPr>
                <w:webHidden/>
              </w:rPr>
            </w:r>
            <w:r w:rsidR="00B31592">
              <w:rPr>
                <w:webHidden/>
              </w:rPr>
              <w:fldChar w:fldCharType="separate"/>
            </w:r>
            <w:r w:rsidR="00B31592">
              <w:rPr>
                <w:webHidden/>
              </w:rPr>
              <w:t>7</w:t>
            </w:r>
            <w:r w:rsidR="00B31592">
              <w:rPr>
                <w:webHidden/>
              </w:rPr>
              <w:fldChar w:fldCharType="end"/>
            </w:r>
          </w:hyperlink>
        </w:p>
        <w:p w:rsidR="00B31592" w:rsidRDefault="002012D0">
          <w:pPr>
            <w:pStyle w:val="Verzeichnis1"/>
            <w:rPr>
              <w:rFonts w:asciiTheme="minorHAnsi" w:eastAsiaTheme="minorEastAsia" w:hAnsiTheme="minorHAnsi" w:cstheme="minorBidi"/>
              <w:b w:val="0"/>
              <w:sz w:val="22"/>
              <w:szCs w:val="22"/>
            </w:rPr>
          </w:pPr>
          <w:hyperlink w:anchor="_Toc442344329" w:history="1">
            <w:r w:rsidR="00B31592" w:rsidRPr="00AE6DDD">
              <w:rPr>
                <w:rStyle w:val="Hyperlink"/>
              </w:rPr>
              <w:t>Vorwort</w:t>
            </w:r>
            <w:r w:rsidR="00B31592">
              <w:rPr>
                <w:webHidden/>
              </w:rPr>
              <w:tab/>
            </w:r>
            <w:r w:rsidR="00B31592">
              <w:rPr>
                <w:webHidden/>
              </w:rPr>
              <w:fldChar w:fldCharType="begin"/>
            </w:r>
            <w:r w:rsidR="00B31592">
              <w:rPr>
                <w:webHidden/>
              </w:rPr>
              <w:instrText xml:space="preserve"> PAGEREF _Toc442344329 \h </w:instrText>
            </w:r>
            <w:r w:rsidR="00B31592">
              <w:rPr>
                <w:webHidden/>
              </w:rPr>
            </w:r>
            <w:r w:rsidR="00B31592">
              <w:rPr>
                <w:webHidden/>
              </w:rPr>
              <w:fldChar w:fldCharType="separate"/>
            </w:r>
            <w:r w:rsidR="00B31592">
              <w:rPr>
                <w:webHidden/>
              </w:rPr>
              <w:t>8</w:t>
            </w:r>
            <w:r w:rsidR="00B31592">
              <w:rPr>
                <w:webHidden/>
              </w:rPr>
              <w:fldChar w:fldCharType="end"/>
            </w:r>
          </w:hyperlink>
        </w:p>
        <w:p w:rsidR="00B31592" w:rsidRDefault="002012D0">
          <w:pPr>
            <w:pStyle w:val="Verzeichnis1"/>
            <w:rPr>
              <w:rFonts w:asciiTheme="minorHAnsi" w:eastAsiaTheme="minorEastAsia" w:hAnsiTheme="minorHAnsi" w:cstheme="minorBidi"/>
              <w:b w:val="0"/>
              <w:sz w:val="22"/>
              <w:szCs w:val="22"/>
            </w:rPr>
          </w:pPr>
          <w:hyperlink w:anchor="_Toc442344330" w:history="1">
            <w:r w:rsidR="00B31592" w:rsidRPr="00AE6DDD">
              <w:rPr>
                <w:rStyle w:val="Hyperlink"/>
              </w:rPr>
              <w:t>1</w:t>
            </w:r>
            <w:r w:rsidR="00B31592">
              <w:rPr>
                <w:rFonts w:asciiTheme="minorHAnsi" w:eastAsiaTheme="minorEastAsia" w:hAnsiTheme="minorHAnsi" w:cstheme="minorBidi"/>
                <w:b w:val="0"/>
                <w:sz w:val="22"/>
                <w:szCs w:val="22"/>
              </w:rPr>
              <w:tab/>
            </w:r>
            <w:r w:rsidR="00B31592" w:rsidRPr="00AE6DDD">
              <w:rPr>
                <w:rStyle w:val="Hyperlink"/>
              </w:rPr>
              <w:t>Einleitung</w:t>
            </w:r>
            <w:r w:rsidR="00B31592">
              <w:rPr>
                <w:webHidden/>
              </w:rPr>
              <w:tab/>
            </w:r>
            <w:r w:rsidR="00B31592">
              <w:rPr>
                <w:webHidden/>
              </w:rPr>
              <w:fldChar w:fldCharType="begin"/>
            </w:r>
            <w:r w:rsidR="00B31592">
              <w:rPr>
                <w:webHidden/>
              </w:rPr>
              <w:instrText xml:space="preserve"> PAGEREF _Toc442344330 \h </w:instrText>
            </w:r>
            <w:r w:rsidR="00B31592">
              <w:rPr>
                <w:webHidden/>
              </w:rPr>
            </w:r>
            <w:r w:rsidR="00B31592">
              <w:rPr>
                <w:webHidden/>
              </w:rPr>
              <w:fldChar w:fldCharType="separate"/>
            </w:r>
            <w:r w:rsidR="00B31592">
              <w:rPr>
                <w:webHidden/>
              </w:rPr>
              <w:t>9</w:t>
            </w:r>
            <w:r w:rsidR="00B31592">
              <w:rPr>
                <w:webHidden/>
              </w:rPr>
              <w:fldChar w:fldCharType="end"/>
            </w:r>
          </w:hyperlink>
        </w:p>
        <w:p w:rsidR="00B31592" w:rsidRDefault="002012D0">
          <w:pPr>
            <w:pStyle w:val="Verzeichnis2"/>
            <w:rPr>
              <w:rFonts w:asciiTheme="minorHAnsi" w:eastAsiaTheme="minorEastAsia" w:hAnsiTheme="minorHAnsi" w:cstheme="minorBidi"/>
              <w:sz w:val="22"/>
              <w:szCs w:val="22"/>
            </w:rPr>
          </w:pPr>
          <w:hyperlink w:anchor="_Toc442344331" w:history="1">
            <w:r w:rsidR="00B31592" w:rsidRPr="00AE6DDD">
              <w:rPr>
                <w:rStyle w:val="Hyperlink"/>
              </w:rPr>
              <w:t>1.1</w:t>
            </w:r>
            <w:r w:rsidR="00B31592">
              <w:rPr>
                <w:rFonts w:asciiTheme="minorHAnsi" w:eastAsiaTheme="minorEastAsia" w:hAnsiTheme="minorHAnsi" w:cstheme="minorBidi"/>
                <w:sz w:val="22"/>
                <w:szCs w:val="22"/>
              </w:rPr>
              <w:tab/>
            </w:r>
            <w:r w:rsidR="00B31592" w:rsidRPr="00AE6DDD">
              <w:rPr>
                <w:rStyle w:val="Hyperlink"/>
              </w:rPr>
              <w:t>Motivation</w:t>
            </w:r>
            <w:r w:rsidR="00B31592">
              <w:rPr>
                <w:webHidden/>
              </w:rPr>
              <w:tab/>
            </w:r>
            <w:r w:rsidR="00B31592">
              <w:rPr>
                <w:webHidden/>
              </w:rPr>
              <w:fldChar w:fldCharType="begin"/>
            </w:r>
            <w:r w:rsidR="00B31592">
              <w:rPr>
                <w:webHidden/>
              </w:rPr>
              <w:instrText xml:space="preserve"> PAGEREF _Toc442344331 \h </w:instrText>
            </w:r>
            <w:r w:rsidR="00B31592">
              <w:rPr>
                <w:webHidden/>
              </w:rPr>
            </w:r>
            <w:r w:rsidR="00B31592">
              <w:rPr>
                <w:webHidden/>
              </w:rPr>
              <w:fldChar w:fldCharType="separate"/>
            </w:r>
            <w:r w:rsidR="00B31592">
              <w:rPr>
                <w:webHidden/>
              </w:rPr>
              <w:t>9</w:t>
            </w:r>
            <w:r w:rsidR="00B31592">
              <w:rPr>
                <w:webHidden/>
              </w:rPr>
              <w:fldChar w:fldCharType="end"/>
            </w:r>
          </w:hyperlink>
        </w:p>
        <w:p w:rsidR="00B31592" w:rsidRDefault="002012D0">
          <w:pPr>
            <w:pStyle w:val="Verzeichnis2"/>
            <w:rPr>
              <w:rFonts w:asciiTheme="minorHAnsi" w:eastAsiaTheme="minorEastAsia" w:hAnsiTheme="minorHAnsi" w:cstheme="minorBidi"/>
              <w:sz w:val="22"/>
              <w:szCs w:val="22"/>
            </w:rPr>
          </w:pPr>
          <w:hyperlink w:anchor="_Toc442344332" w:history="1">
            <w:r w:rsidR="00B31592" w:rsidRPr="00AE6DDD">
              <w:rPr>
                <w:rStyle w:val="Hyperlink"/>
              </w:rPr>
              <w:t>1.2</w:t>
            </w:r>
            <w:r w:rsidR="00B31592">
              <w:rPr>
                <w:rFonts w:asciiTheme="minorHAnsi" w:eastAsiaTheme="minorEastAsia" w:hAnsiTheme="minorHAnsi" w:cstheme="minorBidi"/>
                <w:sz w:val="22"/>
                <w:szCs w:val="22"/>
              </w:rPr>
              <w:tab/>
            </w:r>
            <w:r w:rsidR="00B31592" w:rsidRPr="00AE6DDD">
              <w:rPr>
                <w:rStyle w:val="Hyperlink"/>
              </w:rPr>
              <w:t>Zielsetzung</w:t>
            </w:r>
            <w:r w:rsidR="00B31592">
              <w:rPr>
                <w:webHidden/>
              </w:rPr>
              <w:tab/>
            </w:r>
            <w:r w:rsidR="00B31592">
              <w:rPr>
                <w:webHidden/>
              </w:rPr>
              <w:fldChar w:fldCharType="begin"/>
            </w:r>
            <w:r w:rsidR="00B31592">
              <w:rPr>
                <w:webHidden/>
              </w:rPr>
              <w:instrText xml:space="preserve"> PAGEREF _Toc442344332 \h </w:instrText>
            </w:r>
            <w:r w:rsidR="00B31592">
              <w:rPr>
                <w:webHidden/>
              </w:rPr>
            </w:r>
            <w:r w:rsidR="00B31592">
              <w:rPr>
                <w:webHidden/>
              </w:rPr>
              <w:fldChar w:fldCharType="separate"/>
            </w:r>
            <w:r w:rsidR="00B31592">
              <w:rPr>
                <w:webHidden/>
              </w:rPr>
              <w:t>9</w:t>
            </w:r>
            <w:r w:rsidR="00B31592">
              <w:rPr>
                <w:webHidden/>
              </w:rPr>
              <w:fldChar w:fldCharType="end"/>
            </w:r>
          </w:hyperlink>
        </w:p>
        <w:p w:rsidR="00B31592" w:rsidRDefault="002012D0">
          <w:pPr>
            <w:pStyle w:val="Verzeichnis1"/>
            <w:rPr>
              <w:rFonts w:asciiTheme="minorHAnsi" w:eastAsiaTheme="minorEastAsia" w:hAnsiTheme="minorHAnsi" w:cstheme="minorBidi"/>
              <w:b w:val="0"/>
              <w:sz w:val="22"/>
              <w:szCs w:val="22"/>
            </w:rPr>
          </w:pPr>
          <w:hyperlink w:anchor="_Toc442344333" w:history="1">
            <w:r w:rsidR="00B31592" w:rsidRPr="00AE6DDD">
              <w:rPr>
                <w:rStyle w:val="Hyperlink"/>
              </w:rPr>
              <w:t>2</w:t>
            </w:r>
            <w:r w:rsidR="00B31592">
              <w:rPr>
                <w:rFonts w:asciiTheme="minorHAnsi" w:eastAsiaTheme="minorEastAsia" w:hAnsiTheme="minorHAnsi" w:cstheme="minorBidi"/>
                <w:b w:val="0"/>
                <w:sz w:val="22"/>
                <w:szCs w:val="22"/>
              </w:rPr>
              <w:tab/>
            </w:r>
            <w:r w:rsidR="00B31592" w:rsidRPr="00AE6DDD">
              <w:rPr>
                <w:rStyle w:val="Hyperlink"/>
              </w:rPr>
              <w:t>Grundlagen und Begriffsdefnition</w:t>
            </w:r>
            <w:r w:rsidR="00B31592">
              <w:rPr>
                <w:webHidden/>
              </w:rPr>
              <w:tab/>
            </w:r>
            <w:r w:rsidR="00B31592">
              <w:rPr>
                <w:webHidden/>
              </w:rPr>
              <w:fldChar w:fldCharType="begin"/>
            </w:r>
            <w:r w:rsidR="00B31592">
              <w:rPr>
                <w:webHidden/>
              </w:rPr>
              <w:instrText xml:space="preserve"> PAGEREF _Toc442344333 \h </w:instrText>
            </w:r>
            <w:r w:rsidR="00B31592">
              <w:rPr>
                <w:webHidden/>
              </w:rPr>
            </w:r>
            <w:r w:rsidR="00B31592">
              <w:rPr>
                <w:webHidden/>
              </w:rPr>
              <w:fldChar w:fldCharType="separate"/>
            </w:r>
            <w:r w:rsidR="00B31592">
              <w:rPr>
                <w:webHidden/>
              </w:rPr>
              <w:t>10</w:t>
            </w:r>
            <w:r w:rsidR="00B31592">
              <w:rPr>
                <w:webHidden/>
              </w:rPr>
              <w:fldChar w:fldCharType="end"/>
            </w:r>
          </w:hyperlink>
        </w:p>
        <w:p w:rsidR="00B31592" w:rsidRDefault="002012D0">
          <w:pPr>
            <w:pStyle w:val="Verzeichnis2"/>
            <w:rPr>
              <w:rFonts w:asciiTheme="minorHAnsi" w:eastAsiaTheme="minorEastAsia" w:hAnsiTheme="minorHAnsi" w:cstheme="minorBidi"/>
              <w:sz w:val="22"/>
              <w:szCs w:val="22"/>
            </w:rPr>
          </w:pPr>
          <w:hyperlink w:anchor="_Toc442344334" w:history="1">
            <w:r w:rsidR="00B31592" w:rsidRPr="00AE6DDD">
              <w:rPr>
                <w:rStyle w:val="Hyperlink"/>
              </w:rPr>
              <w:t>2.1</w:t>
            </w:r>
            <w:r w:rsidR="00B31592">
              <w:rPr>
                <w:rFonts w:asciiTheme="minorHAnsi" w:eastAsiaTheme="minorEastAsia" w:hAnsiTheme="minorHAnsi" w:cstheme="minorBidi"/>
                <w:sz w:val="22"/>
                <w:szCs w:val="22"/>
              </w:rPr>
              <w:tab/>
            </w:r>
            <w:r w:rsidR="00B31592" w:rsidRPr="00AE6DDD">
              <w:rPr>
                <w:rStyle w:val="Hyperlink"/>
              </w:rPr>
              <w:t>Endpoint Security</w:t>
            </w:r>
            <w:r w:rsidR="00B31592">
              <w:rPr>
                <w:webHidden/>
              </w:rPr>
              <w:tab/>
            </w:r>
            <w:r w:rsidR="00B31592">
              <w:rPr>
                <w:webHidden/>
              </w:rPr>
              <w:fldChar w:fldCharType="begin"/>
            </w:r>
            <w:r w:rsidR="00B31592">
              <w:rPr>
                <w:webHidden/>
              </w:rPr>
              <w:instrText xml:space="preserve"> PAGEREF _Toc442344334 \h </w:instrText>
            </w:r>
            <w:r w:rsidR="00B31592">
              <w:rPr>
                <w:webHidden/>
              </w:rPr>
            </w:r>
            <w:r w:rsidR="00B31592">
              <w:rPr>
                <w:webHidden/>
              </w:rPr>
              <w:fldChar w:fldCharType="separate"/>
            </w:r>
            <w:r w:rsidR="00B31592">
              <w:rPr>
                <w:webHidden/>
              </w:rPr>
              <w:t>10</w:t>
            </w:r>
            <w:r w:rsidR="00B31592">
              <w:rPr>
                <w:webHidden/>
              </w:rPr>
              <w:fldChar w:fldCharType="end"/>
            </w:r>
          </w:hyperlink>
        </w:p>
        <w:p w:rsidR="00B31592" w:rsidRDefault="002012D0">
          <w:pPr>
            <w:pStyle w:val="Verzeichnis3"/>
            <w:rPr>
              <w:rFonts w:asciiTheme="minorHAnsi" w:eastAsiaTheme="minorEastAsia" w:hAnsiTheme="minorHAnsi" w:cstheme="minorBidi"/>
              <w:sz w:val="22"/>
              <w:szCs w:val="22"/>
            </w:rPr>
          </w:pPr>
          <w:hyperlink w:anchor="_Toc442344335" w:history="1">
            <w:r w:rsidR="00B31592" w:rsidRPr="00AE6DDD">
              <w:rPr>
                <w:rStyle w:val="Hyperlink"/>
              </w:rPr>
              <w:t>2.1.1</w:t>
            </w:r>
            <w:r w:rsidR="00B31592">
              <w:rPr>
                <w:rFonts w:asciiTheme="minorHAnsi" w:eastAsiaTheme="minorEastAsia" w:hAnsiTheme="minorHAnsi" w:cstheme="minorBidi"/>
                <w:sz w:val="22"/>
                <w:szCs w:val="22"/>
              </w:rPr>
              <w:tab/>
            </w:r>
            <w:r w:rsidR="00B31592" w:rsidRPr="00AE6DDD">
              <w:rPr>
                <w:rStyle w:val="Hyperlink"/>
              </w:rPr>
              <w:t>Begriffe und Konventionen</w:t>
            </w:r>
            <w:r w:rsidR="00B31592">
              <w:rPr>
                <w:webHidden/>
              </w:rPr>
              <w:tab/>
            </w:r>
            <w:r w:rsidR="00B31592">
              <w:rPr>
                <w:webHidden/>
              </w:rPr>
              <w:fldChar w:fldCharType="begin"/>
            </w:r>
            <w:r w:rsidR="00B31592">
              <w:rPr>
                <w:webHidden/>
              </w:rPr>
              <w:instrText xml:space="preserve"> PAGEREF _Toc442344335 \h </w:instrText>
            </w:r>
            <w:r w:rsidR="00B31592">
              <w:rPr>
                <w:webHidden/>
              </w:rPr>
            </w:r>
            <w:r w:rsidR="00B31592">
              <w:rPr>
                <w:webHidden/>
              </w:rPr>
              <w:fldChar w:fldCharType="separate"/>
            </w:r>
            <w:r w:rsidR="00B31592">
              <w:rPr>
                <w:webHidden/>
              </w:rPr>
              <w:t>10</w:t>
            </w:r>
            <w:r w:rsidR="00B31592">
              <w:rPr>
                <w:webHidden/>
              </w:rPr>
              <w:fldChar w:fldCharType="end"/>
            </w:r>
          </w:hyperlink>
        </w:p>
        <w:p w:rsidR="00B31592" w:rsidRDefault="002012D0">
          <w:pPr>
            <w:pStyle w:val="Verzeichnis2"/>
            <w:rPr>
              <w:rFonts w:asciiTheme="minorHAnsi" w:eastAsiaTheme="minorEastAsia" w:hAnsiTheme="minorHAnsi" w:cstheme="minorBidi"/>
              <w:sz w:val="22"/>
              <w:szCs w:val="22"/>
            </w:rPr>
          </w:pPr>
          <w:hyperlink w:anchor="_Toc442344336" w:history="1">
            <w:r w:rsidR="00B31592" w:rsidRPr="00AE6DDD">
              <w:rPr>
                <w:rStyle w:val="Hyperlink"/>
              </w:rPr>
              <w:t>2.2</w:t>
            </w:r>
            <w:r w:rsidR="00B31592">
              <w:rPr>
                <w:rFonts w:asciiTheme="minorHAnsi" w:eastAsiaTheme="minorEastAsia" w:hAnsiTheme="minorHAnsi" w:cstheme="minorBidi"/>
                <w:sz w:val="22"/>
                <w:szCs w:val="22"/>
              </w:rPr>
              <w:tab/>
            </w:r>
            <w:r w:rsidR="00B31592" w:rsidRPr="00AE6DDD">
              <w:rPr>
                <w:rStyle w:val="Hyperlink"/>
              </w:rPr>
              <w:t>IT - Security Policy</w:t>
            </w:r>
            <w:r w:rsidR="00B31592">
              <w:rPr>
                <w:webHidden/>
              </w:rPr>
              <w:tab/>
            </w:r>
            <w:r w:rsidR="00B31592">
              <w:rPr>
                <w:webHidden/>
              </w:rPr>
              <w:fldChar w:fldCharType="begin"/>
            </w:r>
            <w:r w:rsidR="00B31592">
              <w:rPr>
                <w:webHidden/>
              </w:rPr>
              <w:instrText xml:space="preserve"> PAGEREF _Toc442344336 \h </w:instrText>
            </w:r>
            <w:r w:rsidR="00B31592">
              <w:rPr>
                <w:webHidden/>
              </w:rPr>
            </w:r>
            <w:r w:rsidR="00B31592">
              <w:rPr>
                <w:webHidden/>
              </w:rPr>
              <w:fldChar w:fldCharType="separate"/>
            </w:r>
            <w:r w:rsidR="00B31592">
              <w:rPr>
                <w:webHidden/>
              </w:rPr>
              <w:t>10</w:t>
            </w:r>
            <w:r w:rsidR="00B31592">
              <w:rPr>
                <w:webHidden/>
              </w:rPr>
              <w:fldChar w:fldCharType="end"/>
            </w:r>
          </w:hyperlink>
        </w:p>
        <w:p w:rsidR="00B31592" w:rsidRDefault="002012D0">
          <w:pPr>
            <w:pStyle w:val="Verzeichnis3"/>
            <w:rPr>
              <w:rFonts w:asciiTheme="minorHAnsi" w:eastAsiaTheme="minorEastAsia" w:hAnsiTheme="minorHAnsi" w:cstheme="minorBidi"/>
              <w:sz w:val="22"/>
              <w:szCs w:val="22"/>
            </w:rPr>
          </w:pPr>
          <w:hyperlink w:anchor="_Toc442344337" w:history="1">
            <w:r w:rsidR="00B31592" w:rsidRPr="00AE6DDD">
              <w:rPr>
                <w:rStyle w:val="Hyperlink"/>
              </w:rPr>
              <w:t>2.2.1</w:t>
            </w:r>
            <w:r w:rsidR="00B31592">
              <w:rPr>
                <w:rFonts w:asciiTheme="minorHAnsi" w:eastAsiaTheme="minorEastAsia" w:hAnsiTheme="minorHAnsi" w:cstheme="minorBidi"/>
                <w:sz w:val="22"/>
                <w:szCs w:val="22"/>
              </w:rPr>
              <w:tab/>
            </w:r>
            <w:r w:rsidR="00B31592" w:rsidRPr="00AE6DDD">
              <w:rPr>
                <w:rStyle w:val="Hyperlink"/>
              </w:rPr>
              <w:t>Definition</w:t>
            </w:r>
            <w:r w:rsidR="00B31592">
              <w:rPr>
                <w:webHidden/>
              </w:rPr>
              <w:tab/>
            </w:r>
            <w:r w:rsidR="00B31592">
              <w:rPr>
                <w:webHidden/>
              </w:rPr>
              <w:fldChar w:fldCharType="begin"/>
            </w:r>
            <w:r w:rsidR="00B31592">
              <w:rPr>
                <w:webHidden/>
              </w:rPr>
              <w:instrText xml:space="preserve"> PAGEREF _Toc442344337 \h </w:instrText>
            </w:r>
            <w:r w:rsidR="00B31592">
              <w:rPr>
                <w:webHidden/>
              </w:rPr>
            </w:r>
            <w:r w:rsidR="00B31592">
              <w:rPr>
                <w:webHidden/>
              </w:rPr>
              <w:fldChar w:fldCharType="separate"/>
            </w:r>
            <w:r w:rsidR="00B31592">
              <w:rPr>
                <w:webHidden/>
              </w:rPr>
              <w:t>10</w:t>
            </w:r>
            <w:r w:rsidR="00B31592">
              <w:rPr>
                <w:webHidden/>
              </w:rPr>
              <w:fldChar w:fldCharType="end"/>
            </w:r>
          </w:hyperlink>
        </w:p>
        <w:p w:rsidR="00B31592" w:rsidRDefault="002012D0">
          <w:pPr>
            <w:pStyle w:val="Verzeichnis3"/>
            <w:rPr>
              <w:rFonts w:asciiTheme="minorHAnsi" w:eastAsiaTheme="minorEastAsia" w:hAnsiTheme="minorHAnsi" w:cstheme="minorBidi"/>
              <w:sz w:val="22"/>
              <w:szCs w:val="22"/>
            </w:rPr>
          </w:pPr>
          <w:hyperlink w:anchor="_Toc442344338" w:history="1">
            <w:r w:rsidR="00B31592" w:rsidRPr="00AE6DDD">
              <w:rPr>
                <w:rStyle w:val="Hyperlink"/>
              </w:rPr>
              <w:t>2.2.2</w:t>
            </w:r>
            <w:r w:rsidR="00B31592">
              <w:rPr>
                <w:rFonts w:asciiTheme="minorHAnsi" w:eastAsiaTheme="minorEastAsia" w:hAnsiTheme="minorHAnsi" w:cstheme="minorBidi"/>
                <w:sz w:val="22"/>
                <w:szCs w:val="22"/>
              </w:rPr>
              <w:tab/>
            </w:r>
            <w:r w:rsidR="00B31592" w:rsidRPr="00AE6DDD">
              <w:rPr>
                <w:rStyle w:val="Hyperlink"/>
              </w:rPr>
              <w:t>Bedeutung für Software Entwickler</w:t>
            </w:r>
            <w:r w:rsidR="00B31592">
              <w:rPr>
                <w:webHidden/>
              </w:rPr>
              <w:tab/>
            </w:r>
            <w:r w:rsidR="00B31592">
              <w:rPr>
                <w:webHidden/>
              </w:rPr>
              <w:fldChar w:fldCharType="begin"/>
            </w:r>
            <w:r w:rsidR="00B31592">
              <w:rPr>
                <w:webHidden/>
              </w:rPr>
              <w:instrText xml:space="preserve"> PAGEREF _Toc442344338 \h </w:instrText>
            </w:r>
            <w:r w:rsidR="00B31592">
              <w:rPr>
                <w:webHidden/>
              </w:rPr>
            </w:r>
            <w:r w:rsidR="00B31592">
              <w:rPr>
                <w:webHidden/>
              </w:rPr>
              <w:fldChar w:fldCharType="separate"/>
            </w:r>
            <w:r w:rsidR="00B31592">
              <w:rPr>
                <w:webHidden/>
              </w:rPr>
              <w:t>10</w:t>
            </w:r>
            <w:r w:rsidR="00B31592">
              <w:rPr>
                <w:webHidden/>
              </w:rPr>
              <w:fldChar w:fldCharType="end"/>
            </w:r>
          </w:hyperlink>
        </w:p>
        <w:p w:rsidR="00B31592" w:rsidRDefault="002012D0">
          <w:pPr>
            <w:pStyle w:val="Verzeichnis3"/>
            <w:rPr>
              <w:rFonts w:asciiTheme="minorHAnsi" w:eastAsiaTheme="minorEastAsia" w:hAnsiTheme="minorHAnsi" w:cstheme="minorBidi"/>
              <w:sz w:val="22"/>
              <w:szCs w:val="22"/>
            </w:rPr>
          </w:pPr>
          <w:hyperlink w:anchor="_Toc442344339" w:history="1">
            <w:r w:rsidR="00B31592" w:rsidRPr="00AE6DDD">
              <w:rPr>
                <w:rStyle w:val="Hyperlink"/>
              </w:rPr>
              <w:t>2.2.3</w:t>
            </w:r>
            <w:r w:rsidR="00B31592">
              <w:rPr>
                <w:rFonts w:asciiTheme="minorHAnsi" w:eastAsiaTheme="minorEastAsia" w:hAnsiTheme="minorHAnsi" w:cstheme="minorBidi"/>
                <w:sz w:val="22"/>
                <w:szCs w:val="22"/>
              </w:rPr>
              <w:tab/>
            </w:r>
            <w:r w:rsidR="00B31592" w:rsidRPr="00AE6DDD">
              <w:rPr>
                <w:rStyle w:val="Hyperlink"/>
              </w:rPr>
              <w:t>Bedeutung für Software Anwender</w:t>
            </w:r>
            <w:r w:rsidR="00B31592">
              <w:rPr>
                <w:webHidden/>
              </w:rPr>
              <w:tab/>
            </w:r>
            <w:r w:rsidR="00B31592">
              <w:rPr>
                <w:webHidden/>
              </w:rPr>
              <w:fldChar w:fldCharType="begin"/>
            </w:r>
            <w:r w:rsidR="00B31592">
              <w:rPr>
                <w:webHidden/>
              </w:rPr>
              <w:instrText xml:space="preserve"> PAGEREF _Toc442344339 \h </w:instrText>
            </w:r>
            <w:r w:rsidR="00B31592">
              <w:rPr>
                <w:webHidden/>
              </w:rPr>
            </w:r>
            <w:r w:rsidR="00B31592">
              <w:rPr>
                <w:webHidden/>
              </w:rPr>
              <w:fldChar w:fldCharType="separate"/>
            </w:r>
            <w:r w:rsidR="00B31592">
              <w:rPr>
                <w:webHidden/>
              </w:rPr>
              <w:t>10</w:t>
            </w:r>
            <w:r w:rsidR="00B31592">
              <w:rPr>
                <w:webHidden/>
              </w:rPr>
              <w:fldChar w:fldCharType="end"/>
            </w:r>
          </w:hyperlink>
        </w:p>
        <w:p w:rsidR="00B31592" w:rsidRDefault="002012D0">
          <w:pPr>
            <w:pStyle w:val="Verzeichnis3"/>
            <w:rPr>
              <w:rFonts w:asciiTheme="minorHAnsi" w:eastAsiaTheme="minorEastAsia" w:hAnsiTheme="minorHAnsi" w:cstheme="minorBidi"/>
              <w:sz w:val="22"/>
              <w:szCs w:val="22"/>
            </w:rPr>
          </w:pPr>
          <w:hyperlink w:anchor="_Toc442344340" w:history="1">
            <w:r w:rsidR="00B31592" w:rsidRPr="00AE6DDD">
              <w:rPr>
                <w:rStyle w:val="Hyperlink"/>
              </w:rPr>
              <w:t>2.2.4</w:t>
            </w:r>
            <w:r w:rsidR="00B31592">
              <w:rPr>
                <w:rFonts w:asciiTheme="minorHAnsi" w:eastAsiaTheme="minorEastAsia" w:hAnsiTheme="minorHAnsi" w:cstheme="minorBidi"/>
                <w:sz w:val="22"/>
                <w:szCs w:val="22"/>
              </w:rPr>
              <w:tab/>
            </w:r>
            <w:r w:rsidR="00B31592" w:rsidRPr="00AE6DDD">
              <w:rPr>
                <w:rStyle w:val="Hyperlink"/>
              </w:rPr>
              <w:t>Aufbau einer Security Policy (Nach was?? Sirrix/SANS/BSI -&gt; Clemens oder Norbert fragen)</w:t>
            </w:r>
            <w:r w:rsidR="00B31592">
              <w:rPr>
                <w:webHidden/>
              </w:rPr>
              <w:tab/>
            </w:r>
            <w:r w:rsidR="00B31592">
              <w:rPr>
                <w:webHidden/>
              </w:rPr>
              <w:fldChar w:fldCharType="begin"/>
            </w:r>
            <w:r w:rsidR="00B31592">
              <w:rPr>
                <w:webHidden/>
              </w:rPr>
              <w:instrText xml:space="preserve"> PAGEREF _Toc442344340 \h </w:instrText>
            </w:r>
            <w:r w:rsidR="00B31592">
              <w:rPr>
                <w:webHidden/>
              </w:rPr>
            </w:r>
            <w:r w:rsidR="00B31592">
              <w:rPr>
                <w:webHidden/>
              </w:rPr>
              <w:fldChar w:fldCharType="separate"/>
            </w:r>
            <w:r w:rsidR="00B31592">
              <w:rPr>
                <w:webHidden/>
              </w:rPr>
              <w:t>10</w:t>
            </w:r>
            <w:r w:rsidR="00B31592">
              <w:rPr>
                <w:webHidden/>
              </w:rPr>
              <w:fldChar w:fldCharType="end"/>
            </w:r>
          </w:hyperlink>
        </w:p>
        <w:p w:rsidR="00B31592" w:rsidRDefault="002012D0">
          <w:pPr>
            <w:pStyle w:val="Verzeichnis3"/>
            <w:rPr>
              <w:rFonts w:asciiTheme="minorHAnsi" w:eastAsiaTheme="minorEastAsia" w:hAnsiTheme="minorHAnsi" w:cstheme="minorBidi"/>
              <w:sz w:val="22"/>
              <w:szCs w:val="22"/>
            </w:rPr>
          </w:pPr>
          <w:hyperlink w:anchor="_Toc442344341" w:history="1">
            <w:r w:rsidR="00B31592" w:rsidRPr="00AE6DDD">
              <w:rPr>
                <w:rStyle w:val="Hyperlink"/>
              </w:rPr>
              <w:t>2.2.5</w:t>
            </w:r>
            <w:r w:rsidR="00B31592">
              <w:rPr>
                <w:rFonts w:asciiTheme="minorHAnsi" w:eastAsiaTheme="minorEastAsia" w:hAnsiTheme="minorHAnsi" w:cstheme="minorBidi"/>
                <w:sz w:val="22"/>
                <w:szCs w:val="22"/>
              </w:rPr>
              <w:tab/>
            </w:r>
            <w:r w:rsidR="00B31592" w:rsidRPr="00AE6DDD">
              <w:rPr>
                <w:rStyle w:val="Hyperlink"/>
              </w:rPr>
              <w:t>Typen von IT – Security Policies</w:t>
            </w:r>
            <w:r w:rsidR="00B31592">
              <w:rPr>
                <w:webHidden/>
              </w:rPr>
              <w:tab/>
            </w:r>
            <w:r w:rsidR="00B31592">
              <w:rPr>
                <w:webHidden/>
              </w:rPr>
              <w:fldChar w:fldCharType="begin"/>
            </w:r>
            <w:r w:rsidR="00B31592">
              <w:rPr>
                <w:webHidden/>
              </w:rPr>
              <w:instrText xml:space="preserve"> PAGEREF _Toc442344341 \h </w:instrText>
            </w:r>
            <w:r w:rsidR="00B31592">
              <w:rPr>
                <w:webHidden/>
              </w:rPr>
            </w:r>
            <w:r w:rsidR="00B31592">
              <w:rPr>
                <w:webHidden/>
              </w:rPr>
              <w:fldChar w:fldCharType="separate"/>
            </w:r>
            <w:r w:rsidR="00B31592">
              <w:rPr>
                <w:webHidden/>
              </w:rPr>
              <w:t>10</w:t>
            </w:r>
            <w:r w:rsidR="00B31592">
              <w:rPr>
                <w:webHidden/>
              </w:rPr>
              <w:fldChar w:fldCharType="end"/>
            </w:r>
          </w:hyperlink>
        </w:p>
        <w:p w:rsidR="00B31592" w:rsidRDefault="002012D0">
          <w:pPr>
            <w:pStyle w:val="Verzeichnis2"/>
            <w:rPr>
              <w:rFonts w:asciiTheme="minorHAnsi" w:eastAsiaTheme="minorEastAsia" w:hAnsiTheme="minorHAnsi" w:cstheme="minorBidi"/>
              <w:sz w:val="22"/>
              <w:szCs w:val="22"/>
            </w:rPr>
          </w:pPr>
          <w:hyperlink w:anchor="_Toc442344342" w:history="1">
            <w:r w:rsidR="00B31592" w:rsidRPr="00AE6DDD">
              <w:rPr>
                <w:rStyle w:val="Hyperlink"/>
              </w:rPr>
              <w:t>2.3</w:t>
            </w:r>
            <w:r w:rsidR="00B31592">
              <w:rPr>
                <w:rFonts w:asciiTheme="minorHAnsi" w:eastAsiaTheme="minorEastAsia" w:hAnsiTheme="minorHAnsi" w:cstheme="minorBidi"/>
                <w:sz w:val="22"/>
                <w:szCs w:val="22"/>
              </w:rPr>
              <w:tab/>
            </w:r>
            <w:r w:rsidR="00B31592" w:rsidRPr="00AE6DDD">
              <w:rPr>
                <w:rStyle w:val="Hyperlink"/>
              </w:rPr>
              <w:t>Browser in the Box</w:t>
            </w:r>
            <w:r w:rsidR="00B31592">
              <w:rPr>
                <w:webHidden/>
              </w:rPr>
              <w:tab/>
            </w:r>
            <w:r w:rsidR="00B31592">
              <w:rPr>
                <w:webHidden/>
              </w:rPr>
              <w:fldChar w:fldCharType="begin"/>
            </w:r>
            <w:r w:rsidR="00B31592">
              <w:rPr>
                <w:webHidden/>
              </w:rPr>
              <w:instrText xml:space="preserve"> PAGEREF _Toc442344342 \h </w:instrText>
            </w:r>
            <w:r w:rsidR="00B31592">
              <w:rPr>
                <w:webHidden/>
              </w:rPr>
            </w:r>
            <w:r w:rsidR="00B31592">
              <w:rPr>
                <w:webHidden/>
              </w:rPr>
              <w:fldChar w:fldCharType="separate"/>
            </w:r>
            <w:r w:rsidR="00B31592">
              <w:rPr>
                <w:webHidden/>
              </w:rPr>
              <w:t>11</w:t>
            </w:r>
            <w:r w:rsidR="00B31592">
              <w:rPr>
                <w:webHidden/>
              </w:rPr>
              <w:fldChar w:fldCharType="end"/>
            </w:r>
          </w:hyperlink>
        </w:p>
        <w:p w:rsidR="00B31592" w:rsidRDefault="002012D0">
          <w:pPr>
            <w:pStyle w:val="Verzeichnis2"/>
            <w:rPr>
              <w:rFonts w:asciiTheme="minorHAnsi" w:eastAsiaTheme="minorEastAsia" w:hAnsiTheme="minorHAnsi" w:cstheme="minorBidi"/>
              <w:sz w:val="22"/>
              <w:szCs w:val="22"/>
            </w:rPr>
          </w:pPr>
          <w:hyperlink w:anchor="_Toc442344343" w:history="1">
            <w:r w:rsidR="00B31592" w:rsidRPr="00AE6DDD">
              <w:rPr>
                <w:rStyle w:val="Hyperlink"/>
              </w:rPr>
              <w:t>2.4</w:t>
            </w:r>
            <w:r w:rsidR="00B31592">
              <w:rPr>
                <w:rFonts w:asciiTheme="minorHAnsi" w:eastAsiaTheme="minorEastAsia" w:hAnsiTheme="minorHAnsi" w:cstheme="minorBidi"/>
                <w:sz w:val="22"/>
                <w:szCs w:val="22"/>
              </w:rPr>
              <w:tab/>
            </w:r>
            <w:r w:rsidR="00B31592" w:rsidRPr="00AE6DDD">
              <w:rPr>
                <w:rStyle w:val="Hyperlink"/>
              </w:rPr>
              <w:t>Vorstellung</w:t>
            </w:r>
            <w:r w:rsidR="00B31592">
              <w:rPr>
                <w:webHidden/>
              </w:rPr>
              <w:tab/>
            </w:r>
            <w:r w:rsidR="00B31592">
              <w:rPr>
                <w:webHidden/>
              </w:rPr>
              <w:fldChar w:fldCharType="begin"/>
            </w:r>
            <w:r w:rsidR="00B31592">
              <w:rPr>
                <w:webHidden/>
              </w:rPr>
              <w:instrText xml:space="preserve"> PAGEREF _Toc442344343 \h </w:instrText>
            </w:r>
            <w:r w:rsidR="00B31592">
              <w:rPr>
                <w:webHidden/>
              </w:rPr>
            </w:r>
            <w:r w:rsidR="00B31592">
              <w:rPr>
                <w:webHidden/>
              </w:rPr>
              <w:fldChar w:fldCharType="separate"/>
            </w:r>
            <w:r w:rsidR="00B31592">
              <w:rPr>
                <w:webHidden/>
              </w:rPr>
              <w:t>11</w:t>
            </w:r>
            <w:r w:rsidR="00B31592">
              <w:rPr>
                <w:webHidden/>
              </w:rPr>
              <w:fldChar w:fldCharType="end"/>
            </w:r>
          </w:hyperlink>
        </w:p>
        <w:p w:rsidR="00B31592" w:rsidRDefault="002012D0">
          <w:pPr>
            <w:pStyle w:val="Verzeichnis3"/>
            <w:rPr>
              <w:rFonts w:asciiTheme="minorHAnsi" w:eastAsiaTheme="minorEastAsia" w:hAnsiTheme="minorHAnsi" w:cstheme="minorBidi"/>
              <w:sz w:val="22"/>
              <w:szCs w:val="22"/>
            </w:rPr>
          </w:pPr>
          <w:hyperlink w:anchor="_Toc442344344" w:history="1">
            <w:r w:rsidR="00B31592" w:rsidRPr="00AE6DDD">
              <w:rPr>
                <w:rStyle w:val="Hyperlink"/>
              </w:rPr>
              <w:t>2.4.1</w:t>
            </w:r>
            <w:r w:rsidR="00B31592">
              <w:rPr>
                <w:rFonts w:asciiTheme="minorHAnsi" w:eastAsiaTheme="minorEastAsia" w:hAnsiTheme="minorHAnsi" w:cstheme="minorBidi"/>
                <w:sz w:val="22"/>
                <w:szCs w:val="22"/>
              </w:rPr>
              <w:tab/>
            </w:r>
            <w:r w:rsidR="00B31592" w:rsidRPr="00AE6DDD">
              <w:rPr>
                <w:rStyle w:val="Hyperlink"/>
              </w:rPr>
              <w:t>Standalone</w:t>
            </w:r>
            <w:r w:rsidR="00B31592">
              <w:rPr>
                <w:webHidden/>
              </w:rPr>
              <w:tab/>
            </w:r>
            <w:r w:rsidR="00B31592">
              <w:rPr>
                <w:webHidden/>
              </w:rPr>
              <w:fldChar w:fldCharType="begin"/>
            </w:r>
            <w:r w:rsidR="00B31592">
              <w:rPr>
                <w:webHidden/>
              </w:rPr>
              <w:instrText xml:space="preserve"> PAGEREF _Toc442344344 \h </w:instrText>
            </w:r>
            <w:r w:rsidR="00B31592">
              <w:rPr>
                <w:webHidden/>
              </w:rPr>
            </w:r>
            <w:r w:rsidR="00B31592">
              <w:rPr>
                <w:webHidden/>
              </w:rPr>
              <w:fldChar w:fldCharType="separate"/>
            </w:r>
            <w:r w:rsidR="00B31592">
              <w:rPr>
                <w:webHidden/>
              </w:rPr>
              <w:t>11</w:t>
            </w:r>
            <w:r w:rsidR="00B31592">
              <w:rPr>
                <w:webHidden/>
              </w:rPr>
              <w:fldChar w:fldCharType="end"/>
            </w:r>
          </w:hyperlink>
        </w:p>
        <w:p w:rsidR="00B31592" w:rsidRDefault="002012D0">
          <w:pPr>
            <w:pStyle w:val="Verzeichnis3"/>
            <w:rPr>
              <w:rFonts w:asciiTheme="minorHAnsi" w:eastAsiaTheme="minorEastAsia" w:hAnsiTheme="minorHAnsi" w:cstheme="minorBidi"/>
              <w:sz w:val="22"/>
              <w:szCs w:val="22"/>
            </w:rPr>
          </w:pPr>
          <w:hyperlink w:anchor="_Toc442344345" w:history="1">
            <w:r w:rsidR="00B31592" w:rsidRPr="00AE6DDD">
              <w:rPr>
                <w:rStyle w:val="Hyperlink"/>
              </w:rPr>
              <w:t>2.4.2</w:t>
            </w:r>
            <w:r w:rsidR="00B31592">
              <w:rPr>
                <w:rFonts w:asciiTheme="minorHAnsi" w:eastAsiaTheme="minorEastAsia" w:hAnsiTheme="minorHAnsi" w:cstheme="minorBidi"/>
                <w:sz w:val="22"/>
                <w:szCs w:val="22"/>
              </w:rPr>
              <w:tab/>
            </w:r>
            <w:r w:rsidR="00B31592" w:rsidRPr="00AE6DDD">
              <w:rPr>
                <w:rStyle w:val="Hyperlink"/>
              </w:rPr>
              <w:t>Managed</w:t>
            </w:r>
            <w:r w:rsidR="00B31592">
              <w:rPr>
                <w:webHidden/>
              </w:rPr>
              <w:tab/>
            </w:r>
            <w:r w:rsidR="00B31592">
              <w:rPr>
                <w:webHidden/>
              </w:rPr>
              <w:fldChar w:fldCharType="begin"/>
            </w:r>
            <w:r w:rsidR="00B31592">
              <w:rPr>
                <w:webHidden/>
              </w:rPr>
              <w:instrText xml:space="preserve"> PAGEREF _Toc442344345 \h </w:instrText>
            </w:r>
            <w:r w:rsidR="00B31592">
              <w:rPr>
                <w:webHidden/>
              </w:rPr>
            </w:r>
            <w:r w:rsidR="00B31592">
              <w:rPr>
                <w:webHidden/>
              </w:rPr>
              <w:fldChar w:fldCharType="separate"/>
            </w:r>
            <w:r w:rsidR="00B31592">
              <w:rPr>
                <w:webHidden/>
              </w:rPr>
              <w:t>11</w:t>
            </w:r>
            <w:r w:rsidR="00B31592">
              <w:rPr>
                <w:webHidden/>
              </w:rPr>
              <w:fldChar w:fldCharType="end"/>
            </w:r>
          </w:hyperlink>
        </w:p>
        <w:p w:rsidR="00B31592" w:rsidRDefault="002012D0">
          <w:pPr>
            <w:pStyle w:val="Verzeichnis3"/>
            <w:rPr>
              <w:rFonts w:asciiTheme="minorHAnsi" w:eastAsiaTheme="minorEastAsia" w:hAnsiTheme="minorHAnsi" w:cstheme="minorBidi"/>
              <w:sz w:val="22"/>
              <w:szCs w:val="22"/>
            </w:rPr>
          </w:pPr>
          <w:hyperlink w:anchor="_Toc442344346" w:history="1">
            <w:r w:rsidR="00B31592" w:rsidRPr="00AE6DDD">
              <w:rPr>
                <w:rStyle w:val="Hyperlink"/>
              </w:rPr>
              <w:t>2.4.3</w:t>
            </w:r>
            <w:r w:rsidR="00B31592">
              <w:rPr>
                <w:rFonts w:asciiTheme="minorHAnsi" w:eastAsiaTheme="minorEastAsia" w:hAnsiTheme="minorHAnsi" w:cstheme="minorBidi"/>
                <w:sz w:val="22"/>
                <w:szCs w:val="22"/>
              </w:rPr>
              <w:tab/>
            </w:r>
            <w:r w:rsidR="00B31592" w:rsidRPr="00AE6DDD">
              <w:rPr>
                <w:rStyle w:val="Hyperlink"/>
              </w:rPr>
              <w:t>Bestehende Möglichkeit zur Konfiguration</w:t>
            </w:r>
            <w:r w:rsidR="00B31592">
              <w:rPr>
                <w:webHidden/>
              </w:rPr>
              <w:tab/>
            </w:r>
            <w:r w:rsidR="00B31592">
              <w:rPr>
                <w:webHidden/>
              </w:rPr>
              <w:fldChar w:fldCharType="begin"/>
            </w:r>
            <w:r w:rsidR="00B31592">
              <w:rPr>
                <w:webHidden/>
              </w:rPr>
              <w:instrText xml:space="preserve"> PAGEREF _Toc442344346 \h </w:instrText>
            </w:r>
            <w:r w:rsidR="00B31592">
              <w:rPr>
                <w:webHidden/>
              </w:rPr>
            </w:r>
            <w:r w:rsidR="00B31592">
              <w:rPr>
                <w:webHidden/>
              </w:rPr>
              <w:fldChar w:fldCharType="separate"/>
            </w:r>
            <w:r w:rsidR="00B31592">
              <w:rPr>
                <w:webHidden/>
              </w:rPr>
              <w:t>11</w:t>
            </w:r>
            <w:r w:rsidR="00B31592">
              <w:rPr>
                <w:webHidden/>
              </w:rPr>
              <w:fldChar w:fldCharType="end"/>
            </w:r>
          </w:hyperlink>
        </w:p>
        <w:p w:rsidR="00B31592" w:rsidRDefault="002012D0">
          <w:pPr>
            <w:pStyle w:val="Verzeichnis2"/>
            <w:rPr>
              <w:rFonts w:asciiTheme="minorHAnsi" w:eastAsiaTheme="minorEastAsia" w:hAnsiTheme="minorHAnsi" w:cstheme="minorBidi"/>
              <w:sz w:val="22"/>
              <w:szCs w:val="22"/>
            </w:rPr>
          </w:pPr>
          <w:hyperlink w:anchor="_Toc442344347" w:history="1">
            <w:r w:rsidR="00B31592" w:rsidRPr="00AE6DDD">
              <w:rPr>
                <w:rStyle w:val="Hyperlink"/>
              </w:rPr>
              <w:t>2.5</w:t>
            </w:r>
            <w:r w:rsidR="00B31592">
              <w:rPr>
                <w:rFonts w:asciiTheme="minorHAnsi" w:eastAsiaTheme="minorEastAsia" w:hAnsiTheme="minorHAnsi" w:cstheme="minorBidi"/>
                <w:sz w:val="22"/>
                <w:szCs w:val="22"/>
              </w:rPr>
              <w:tab/>
            </w:r>
            <w:r w:rsidR="00B31592" w:rsidRPr="00AE6DDD">
              <w:rPr>
                <w:rStyle w:val="Hyperlink"/>
              </w:rPr>
              <w:t>Technologien</w:t>
            </w:r>
            <w:r w:rsidR="00B31592">
              <w:rPr>
                <w:webHidden/>
              </w:rPr>
              <w:tab/>
            </w:r>
            <w:r w:rsidR="00B31592">
              <w:rPr>
                <w:webHidden/>
              </w:rPr>
              <w:fldChar w:fldCharType="begin"/>
            </w:r>
            <w:r w:rsidR="00B31592">
              <w:rPr>
                <w:webHidden/>
              </w:rPr>
              <w:instrText xml:space="preserve"> PAGEREF _Toc442344347 \h </w:instrText>
            </w:r>
            <w:r w:rsidR="00B31592">
              <w:rPr>
                <w:webHidden/>
              </w:rPr>
            </w:r>
            <w:r w:rsidR="00B31592">
              <w:rPr>
                <w:webHidden/>
              </w:rPr>
              <w:fldChar w:fldCharType="separate"/>
            </w:r>
            <w:r w:rsidR="00B31592">
              <w:rPr>
                <w:webHidden/>
              </w:rPr>
              <w:t>11</w:t>
            </w:r>
            <w:r w:rsidR="00B31592">
              <w:rPr>
                <w:webHidden/>
              </w:rPr>
              <w:fldChar w:fldCharType="end"/>
            </w:r>
          </w:hyperlink>
        </w:p>
        <w:p w:rsidR="00B31592" w:rsidRDefault="002012D0">
          <w:pPr>
            <w:pStyle w:val="Verzeichnis3"/>
            <w:rPr>
              <w:rFonts w:asciiTheme="minorHAnsi" w:eastAsiaTheme="minorEastAsia" w:hAnsiTheme="minorHAnsi" w:cstheme="minorBidi"/>
              <w:sz w:val="22"/>
              <w:szCs w:val="22"/>
            </w:rPr>
          </w:pPr>
          <w:hyperlink w:anchor="_Toc442344348" w:history="1">
            <w:r w:rsidR="00B31592" w:rsidRPr="00AE6DDD">
              <w:rPr>
                <w:rStyle w:val="Hyperlink"/>
              </w:rPr>
              <w:t>2.5.1</w:t>
            </w:r>
            <w:r w:rsidR="00B31592">
              <w:rPr>
                <w:rFonts w:asciiTheme="minorHAnsi" w:eastAsiaTheme="minorEastAsia" w:hAnsiTheme="minorHAnsi" w:cstheme="minorBidi"/>
                <w:sz w:val="22"/>
                <w:szCs w:val="22"/>
              </w:rPr>
              <w:tab/>
            </w:r>
            <w:r w:rsidR="00B31592" w:rsidRPr="00AE6DDD">
              <w:rPr>
                <w:rStyle w:val="Hyperlink"/>
              </w:rPr>
              <w:t>Virtual Box</w:t>
            </w:r>
            <w:r w:rsidR="00B31592">
              <w:rPr>
                <w:webHidden/>
              </w:rPr>
              <w:tab/>
            </w:r>
            <w:r w:rsidR="00B31592">
              <w:rPr>
                <w:webHidden/>
              </w:rPr>
              <w:fldChar w:fldCharType="begin"/>
            </w:r>
            <w:r w:rsidR="00B31592">
              <w:rPr>
                <w:webHidden/>
              </w:rPr>
              <w:instrText xml:space="preserve"> PAGEREF _Toc442344348 \h </w:instrText>
            </w:r>
            <w:r w:rsidR="00B31592">
              <w:rPr>
                <w:webHidden/>
              </w:rPr>
            </w:r>
            <w:r w:rsidR="00B31592">
              <w:rPr>
                <w:webHidden/>
              </w:rPr>
              <w:fldChar w:fldCharType="separate"/>
            </w:r>
            <w:r w:rsidR="00B31592">
              <w:rPr>
                <w:webHidden/>
              </w:rPr>
              <w:t>11</w:t>
            </w:r>
            <w:r w:rsidR="00B31592">
              <w:rPr>
                <w:webHidden/>
              </w:rPr>
              <w:fldChar w:fldCharType="end"/>
            </w:r>
          </w:hyperlink>
        </w:p>
        <w:p w:rsidR="00B31592" w:rsidRDefault="002012D0">
          <w:pPr>
            <w:pStyle w:val="Verzeichnis3"/>
            <w:rPr>
              <w:rFonts w:asciiTheme="minorHAnsi" w:eastAsiaTheme="minorEastAsia" w:hAnsiTheme="minorHAnsi" w:cstheme="minorBidi"/>
              <w:sz w:val="22"/>
              <w:szCs w:val="22"/>
            </w:rPr>
          </w:pPr>
          <w:hyperlink w:anchor="_Toc442344349" w:history="1">
            <w:r w:rsidR="00B31592" w:rsidRPr="00AE6DDD">
              <w:rPr>
                <w:rStyle w:val="Hyperlink"/>
              </w:rPr>
              <w:t>2.5.2</w:t>
            </w:r>
            <w:r w:rsidR="00B31592">
              <w:rPr>
                <w:rFonts w:asciiTheme="minorHAnsi" w:eastAsiaTheme="minorEastAsia" w:hAnsiTheme="minorHAnsi" w:cstheme="minorBidi"/>
                <w:sz w:val="22"/>
                <w:szCs w:val="22"/>
              </w:rPr>
              <w:tab/>
            </w:r>
            <w:r w:rsidR="00B31592" w:rsidRPr="00AE6DDD">
              <w:rPr>
                <w:rStyle w:val="Hyperlink"/>
              </w:rPr>
              <w:t>Python</w:t>
            </w:r>
            <w:r w:rsidR="00B31592">
              <w:rPr>
                <w:webHidden/>
              </w:rPr>
              <w:tab/>
            </w:r>
            <w:r w:rsidR="00B31592">
              <w:rPr>
                <w:webHidden/>
              </w:rPr>
              <w:fldChar w:fldCharType="begin"/>
            </w:r>
            <w:r w:rsidR="00B31592">
              <w:rPr>
                <w:webHidden/>
              </w:rPr>
              <w:instrText xml:space="preserve"> PAGEREF _Toc442344349 \h </w:instrText>
            </w:r>
            <w:r w:rsidR="00B31592">
              <w:rPr>
                <w:webHidden/>
              </w:rPr>
            </w:r>
            <w:r w:rsidR="00B31592">
              <w:rPr>
                <w:webHidden/>
              </w:rPr>
              <w:fldChar w:fldCharType="separate"/>
            </w:r>
            <w:r w:rsidR="00B31592">
              <w:rPr>
                <w:webHidden/>
              </w:rPr>
              <w:t>11</w:t>
            </w:r>
            <w:r w:rsidR="00B31592">
              <w:rPr>
                <w:webHidden/>
              </w:rPr>
              <w:fldChar w:fldCharType="end"/>
            </w:r>
          </w:hyperlink>
        </w:p>
        <w:p w:rsidR="00B31592" w:rsidRDefault="002012D0">
          <w:pPr>
            <w:pStyle w:val="Verzeichnis3"/>
            <w:rPr>
              <w:rFonts w:asciiTheme="minorHAnsi" w:eastAsiaTheme="minorEastAsia" w:hAnsiTheme="minorHAnsi" w:cstheme="minorBidi"/>
              <w:sz w:val="22"/>
              <w:szCs w:val="22"/>
            </w:rPr>
          </w:pPr>
          <w:hyperlink w:anchor="_Toc442344350" w:history="1">
            <w:r w:rsidR="00B31592" w:rsidRPr="00AE6DDD">
              <w:rPr>
                <w:rStyle w:val="Hyperlink"/>
              </w:rPr>
              <w:t>2.5.3</w:t>
            </w:r>
            <w:r w:rsidR="00B31592">
              <w:rPr>
                <w:rFonts w:asciiTheme="minorHAnsi" w:eastAsiaTheme="minorEastAsia" w:hAnsiTheme="minorHAnsi" w:cstheme="minorBidi"/>
                <w:sz w:val="22"/>
                <w:szCs w:val="22"/>
              </w:rPr>
              <w:tab/>
            </w:r>
            <w:r w:rsidR="00B31592" w:rsidRPr="00AE6DDD">
              <w:rPr>
                <w:rStyle w:val="Hyperlink"/>
              </w:rPr>
              <w:t>Abhängigkeiten</w:t>
            </w:r>
            <w:r w:rsidR="00B31592">
              <w:rPr>
                <w:webHidden/>
              </w:rPr>
              <w:tab/>
            </w:r>
            <w:r w:rsidR="00B31592">
              <w:rPr>
                <w:webHidden/>
              </w:rPr>
              <w:fldChar w:fldCharType="begin"/>
            </w:r>
            <w:r w:rsidR="00B31592">
              <w:rPr>
                <w:webHidden/>
              </w:rPr>
              <w:instrText xml:space="preserve"> PAGEREF _Toc442344350 \h </w:instrText>
            </w:r>
            <w:r w:rsidR="00B31592">
              <w:rPr>
                <w:webHidden/>
              </w:rPr>
            </w:r>
            <w:r w:rsidR="00B31592">
              <w:rPr>
                <w:webHidden/>
              </w:rPr>
              <w:fldChar w:fldCharType="separate"/>
            </w:r>
            <w:r w:rsidR="00B31592">
              <w:rPr>
                <w:webHidden/>
              </w:rPr>
              <w:t>11</w:t>
            </w:r>
            <w:r w:rsidR="00B31592">
              <w:rPr>
                <w:webHidden/>
              </w:rPr>
              <w:fldChar w:fldCharType="end"/>
            </w:r>
          </w:hyperlink>
        </w:p>
        <w:p w:rsidR="00B31592" w:rsidRDefault="002012D0">
          <w:pPr>
            <w:pStyle w:val="Verzeichnis2"/>
            <w:rPr>
              <w:rFonts w:asciiTheme="minorHAnsi" w:eastAsiaTheme="minorEastAsia" w:hAnsiTheme="minorHAnsi" w:cstheme="minorBidi"/>
              <w:sz w:val="22"/>
              <w:szCs w:val="22"/>
            </w:rPr>
          </w:pPr>
          <w:hyperlink w:anchor="_Toc442344351" w:history="1">
            <w:r w:rsidR="00B31592" w:rsidRPr="00AE6DDD">
              <w:rPr>
                <w:rStyle w:val="Hyperlink"/>
              </w:rPr>
              <w:t>2.6</w:t>
            </w:r>
            <w:r w:rsidR="00B31592">
              <w:rPr>
                <w:rFonts w:asciiTheme="minorHAnsi" w:eastAsiaTheme="minorEastAsia" w:hAnsiTheme="minorHAnsi" w:cstheme="minorBidi"/>
                <w:sz w:val="22"/>
                <w:szCs w:val="22"/>
              </w:rPr>
              <w:tab/>
            </w:r>
            <w:r w:rsidR="00B31592" w:rsidRPr="00AE6DDD">
              <w:rPr>
                <w:rStyle w:val="Hyperlink"/>
              </w:rPr>
              <w:t>Software Design</w:t>
            </w:r>
            <w:r w:rsidR="00B31592">
              <w:rPr>
                <w:webHidden/>
              </w:rPr>
              <w:tab/>
            </w:r>
            <w:r w:rsidR="00B31592">
              <w:rPr>
                <w:webHidden/>
              </w:rPr>
              <w:fldChar w:fldCharType="begin"/>
            </w:r>
            <w:r w:rsidR="00B31592">
              <w:rPr>
                <w:webHidden/>
              </w:rPr>
              <w:instrText xml:space="preserve"> PAGEREF _Toc442344351 \h </w:instrText>
            </w:r>
            <w:r w:rsidR="00B31592">
              <w:rPr>
                <w:webHidden/>
              </w:rPr>
            </w:r>
            <w:r w:rsidR="00B31592">
              <w:rPr>
                <w:webHidden/>
              </w:rPr>
              <w:fldChar w:fldCharType="separate"/>
            </w:r>
            <w:r w:rsidR="00B31592">
              <w:rPr>
                <w:webHidden/>
              </w:rPr>
              <w:t>11</w:t>
            </w:r>
            <w:r w:rsidR="00B31592">
              <w:rPr>
                <w:webHidden/>
              </w:rPr>
              <w:fldChar w:fldCharType="end"/>
            </w:r>
          </w:hyperlink>
        </w:p>
        <w:p w:rsidR="00B31592" w:rsidRDefault="002012D0">
          <w:pPr>
            <w:pStyle w:val="Verzeichnis3"/>
            <w:rPr>
              <w:rFonts w:asciiTheme="minorHAnsi" w:eastAsiaTheme="minorEastAsia" w:hAnsiTheme="minorHAnsi" w:cstheme="minorBidi"/>
              <w:sz w:val="22"/>
              <w:szCs w:val="22"/>
            </w:rPr>
          </w:pPr>
          <w:hyperlink w:anchor="_Toc442344352" w:history="1">
            <w:r w:rsidR="00B31592" w:rsidRPr="00AE6DDD">
              <w:rPr>
                <w:rStyle w:val="Hyperlink"/>
              </w:rPr>
              <w:t>2.6.1</w:t>
            </w:r>
            <w:r w:rsidR="00B31592">
              <w:rPr>
                <w:rFonts w:asciiTheme="minorHAnsi" w:eastAsiaTheme="minorEastAsia" w:hAnsiTheme="minorHAnsi" w:cstheme="minorBidi"/>
                <w:sz w:val="22"/>
                <w:szCs w:val="22"/>
              </w:rPr>
              <w:tab/>
            </w:r>
            <w:r w:rsidR="00B31592" w:rsidRPr="00AE6DDD">
              <w:rPr>
                <w:rStyle w:val="Hyperlink"/>
              </w:rPr>
              <w:t>Architektur</w:t>
            </w:r>
            <w:r w:rsidR="00B31592">
              <w:rPr>
                <w:webHidden/>
              </w:rPr>
              <w:tab/>
            </w:r>
            <w:r w:rsidR="00B31592">
              <w:rPr>
                <w:webHidden/>
              </w:rPr>
              <w:fldChar w:fldCharType="begin"/>
            </w:r>
            <w:r w:rsidR="00B31592">
              <w:rPr>
                <w:webHidden/>
              </w:rPr>
              <w:instrText xml:space="preserve"> PAGEREF _Toc442344352 \h </w:instrText>
            </w:r>
            <w:r w:rsidR="00B31592">
              <w:rPr>
                <w:webHidden/>
              </w:rPr>
            </w:r>
            <w:r w:rsidR="00B31592">
              <w:rPr>
                <w:webHidden/>
              </w:rPr>
              <w:fldChar w:fldCharType="separate"/>
            </w:r>
            <w:r w:rsidR="00B31592">
              <w:rPr>
                <w:webHidden/>
              </w:rPr>
              <w:t>11</w:t>
            </w:r>
            <w:r w:rsidR="00B31592">
              <w:rPr>
                <w:webHidden/>
              </w:rPr>
              <w:fldChar w:fldCharType="end"/>
            </w:r>
          </w:hyperlink>
        </w:p>
        <w:p w:rsidR="00B31592" w:rsidRDefault="002012D0">
          <w:pPr>
            <w:pStyle w:val="Verzeichnis3"/>
            <w:rPr>
              <w:rFonts w:asciiTheme="minorHAnsi" w:eastAsiaTheme="minorEastAsia" w:hAnsiTheme="minorHAnsi" w:cstheme="minorBidi"/>
              <w:sz w:val="22"/>
              <w:szCs w:val="22"/>
            </w:rPr>
          </w:pPr>
          <w:hyperlink w:anchor="_Toc442344353" w:history="1">
            <w:r w:rsidR="00B31592" w:rsidRPr="00AE6DDD">
              <w:rPr>
                <w:rStyle w:val="Hyperlink"/>
              </w:rPr>
              <w:t>2.6.2</w:t>
            </w:r>
            <w:r w:rsidR="00B31592">
              <w:rPr>
                <w:rFonts w:asciiTheme="minorHAnsi" w:eastAsiaTheme="minorEastAsia" w:hAnsiTheme="minorHAnsi" w:cstheme="minorBidi"/>
                <w:sz w:val="22"/>
                <w:szCs w:val="22"/>
              </w:rPr>
              <w:tab/>
            </w:r>
            <w:r w:rsidR="00B31592" w:rsidRPr="00AE6DDD">
              <w:rPr>
                <w:rStyle w:val="Hyperlink"/>
              </w:rPr>
              <w:t>Plattform</w:t>
            </w:r>
            <w:r w:rsidR="00B31592">
              <w:rPr>
                <w:webHidden/>
              </w:rPr>
              <w:tab/>
            </w:r>
            <w:r w:rsidR="00B31592">
              <w:rPr>
                <w:webHidden/>
              </w:rPr>
              <w:fldChar w:fldCharType="begin"/>
            </w:r>
            <w:r w:rsidR="00B31592">
              <w:rPr>
                <w:webHidden/>
              </w:rPr>
              <w:instrText xml:space="preserve"> PAGEREF _Toc442344353 \h </w:instrText>
            </w:r>
            <w:r w:rsidR="00B31592">
              <w:rPr>
                <w:webHidden/>
              </w:rPr>
            </w:r>
            <w:r w:rsidR="00B31592">
              <w:rPr>
                <w:webHidden/>
              </w:rPr>
              <w:fldChar w:fldCharType="separate"/>
            </w:r>
            <w:r w:rsidR="00B31592">
              <w:rPr>
                <w:webHidden/>
              </w:rPr>
              <w:t>11</w:t>
            </w:r>
            <w:r w:rsidR="00B31592">
              <w:rPr>
                <w:webHidden/>
              </w:rPr>
              <w:fldChar w:fldCharType="end"/>
            </w:r>
          </w:hyperlink>
        </w:p>
        <w:p w:rsidR="00B31592" w:rsidRDefault="002012D0">
          <w:pPr>
            <w:pStyle w:val="Verzeichnis3"/>
            <w:rPr>
              <w:rFonts w:asciiTheme="minorHAnsi" w:eastAsiaTheme="minorEastAsia" w:hAnsiTheme="minorHAnsi" w:cstheme="minorBidi"/>
              <w:sz w:val="22"/>
              <w:szCs w:val="22"/>
            </w:rPr>
          </w:pPr>
          <w:hyperlink w:anchor="_Toc442344354" w:history="1">
            <w:r w:rsidR="00B31592" w:rsidRPr="00AE6DDD">
              <w:rPr>
                <w:rStyle w:val="Hyperlink"/>
              </w:rPr>
              <w:t>2.6.3</w:t>
            </w:r>
            <w:r w:rsidR="00B31592">
              <w:rPr>
                <w:rFonts w:asciiTheme="minorHAnsi" w:eastAsiaTheme="minorEastAsia" w:hAnsiTheme="minorHAnsi" w:cstheme="minorBidi"/>
                <w:sz w:val="22"/>
                <w:szCs w:val="22"/>
              </w:rPr>
              <w:tab/>
            </w:r>
            <w:r w:rsidR="00B31592" w:rsidRPr="00AE6DDD">
              <w:rPr>
                <w:rStyle w:val="Hyperlink"/>
              </w:rPr>
              <w:t>Security Policy</w:t>
            </w:r>
            <w:r w:rsidR="00B31592">
              <w:rPr>
                <w:webHidden/>
              </w:rPr>
              <w:tab/>
            </w:r>
            <w:r w:rsidR="00B31592">
              <w:rPr>
                <w:webHidden/>
              </w:rPr>
              <w:fldChar w:fldCharType="begin"/>
            </w:r>
            <w:r w:rsidR="00B31592">
              <w:rPr>
                <w:webHidden/>
              </w:rPr>
              <w:instrText xml:space="preserve"> PAGEREF _Toc442344354 \h </w:instrText>
            </w:r>
            <w:r w:rsidR="00B31592">
              <w:rPr>
                <w:webHidden/>
              </w:rPr>
            </w:r>
            <w:r w:rsidR="00B31592">
              <w:rPr>
                <w:webHidden/>
              </w:rPr>
              <w:fldChar w:fldCharType="separate"/>
            </w:r>
            <w:r w:rsidR="00B31592">
              <w:rPr>
                <w:webHidden/>
              </w:rPr>
              <w:t>11</w:t>
            </w:r>
            <w:r w:rsidR="00B31592">
              <w:rPr>
                <w:webHidden/>
              </w:rPr>
              <w:fldChar w:fldCharType="end"/>
            </w:r>
          </w:hyperlink>
        </w:p>
        <w:p w:rsidR="00B31592" w:rsidRDefault="002012D0">
          <w:pPr>
            <w:pStyle w:val="Verzeichnis1"/>
            <w:rPr>
              <w:rFonts w:asciiTheme="minorHAnsi" w:eastAsiaTheme="minorEastAsia" w:hAnsiTheme="minorHAnsi" w:cstheme="minorBidi"/>
              <w:b w:val="0"/>
              <w:sz w:val="22"/>
              <w:szCs w:val="22"/>
            </w:rPr>
          </w:pPr>
          <w:hyperlink w:anchor="_Toc442344355" w:history="1">
            <w:r w:rsidR="00B31592" w:rsidRPr="00AE6DDD">
              <w:rPr>
                <w:rStyle w:val="Hyperlink"/>
              </w:rPr>
              <w:t>3</w:t>
            </w:r>
            <w:r w:rsidR="00B31592">
              <w:rPr>
                <w:rFonts w:asciiTheme="minorHAnsi" w:eastAsiaTheme="minorEastAsia" w:hAnsiTheme="minorHAnsi" w:cstheme="minorBidi"/>
                <w:b w:val="0"/>
                <w:sz w:val="22"/>
                <w:szCs w:val="22"/>
              </w:rPr>
              <w:tab/>
            </w:r>
            <w:r w:rsidR="00B31592" w:rsidRPr="00AE6DDD">
              <w:rPr>
                <w:rStyle w:val="Hyperlink"/>
              </w:rPr>
              <w:t>Implenetierung</w:t>
            </w:r>
            <w:r w:rsidR="00B31592">
              <w:rPr>
                <w:webHidden/>
              </w:rPr>
              <w:tab/>
            </w:r>
            <w:r w:rsidR="00B31592">
              <w:rPr>
                <w:webHidden/>
              </w:rPr>
              <w:fldChar w:fldCharType="begin"/>
            </w:r>
            <w:r w:rsidR="00B31592">
              <w:rPr>
                <w:webHidden/>
              </w:rPr>
              <w:instrText xml:space="preserve"> PAGEREF _Toc442344355 \h </w:instrText>
            </w:r>
            <w:r w:rsidR="00B31592">
              <w:rPr>
                <w:webHidden/>
              </w:rPr>
            </w:r>
            <w:r w:rsidR="00B31592">
              <w:rPr>
                <w:webHidden/>
              </w:rPr>
              <w:fldChar w:fldCharType="separate"/>
            </w:r>
            <w:r w:rsidR="00B31592">
              <w:rPr>
                <w:webHidden/>
              </w:rPr>
              <w:t>12</w:t>
            </w:r>
            <w:r w:rsidR="00B31592">
              <w:rPr>
                <w:webHidden/>
              </w:rPr>
              <w:fldChar w:fldCharType="end"/>
            </w:r>
          </w:hyperlink>
        </w:p>
        <w:p w:rsidR="00B31592" w:rsidRDefault="002012D0">
          <w:pPr>
            <w:pStyle w:val="Verzeichnis2"/>
            <w:rPr>
              <w:rFonts w:asciiTheme="minorHAnsi" w:eastAsiaTheme="minorEastAsia" w:hAnsiTheme="minorHAnsi" w:cstheme="minorBidi"/>
              <w:sz w:val="22"/>
              <w:szCs w:val="22"/>
            </w:rPr>
          </w:pPr>
          <w:hyperlink w:anchor="_Toc442344356" w:history="1">
            <w:r w:rsidR="00B31592" w:rsidRPr="00AE6DDD">
              <w:rPr>
                <w:rStyle w:val="Hyperlink"/>
              </w:rPr>
              <w:t>3.1</w:t>
            </w:r>
            <w:r w:rsidR="00B31592">
              <w:rPr>
                <w:rFonts w:asciiTheme="minorHAnsi" w:eastAsiaTheme="minorEastAsia" w:hAnsiTheme="minorHAnsi" w:cstheme="minorBidi"/>
                <w:sz w:val="22"/>
                <w:szCs w:val="22"/>
              </w:rPr>
              <w:tab/>
            </w:r>
            <w:r w:rsidR="00B31592" w:rsidRPr="00AE6DDD">
              <w:rPr>
                <w:rStyle w:val="Hyperlink"/>
              </w:rPr>
              <w:t>Grafische Benutzeroberfläche</w:t>
            </w:r>
            <w:r w:rsidR="00B31592">
              <w:rPr>
                <w:webHidden/>
              </w:rPr>
              <w:tab/>
            </w:r>
            <w:r w:rsidR="00B31592">
              <w:rPr>
                <w:webHidden/>
              </w:rPr>
              <w:fldChar w:fldCharType="begin"/>
            </w:r>
            <w:r w:rsidR="00B31592">
              <w:rPr>
                <w:webHidden/>
              </w:rPr>
              <w:instrText xml:space="preserve"> PAGEREF _Toc442344356 \h </w:instrText>
            </w:r>
            <w:r w:rsidR="00B31592">
              <w:rPr>
                <w:webHidden/>
              </w:rPr>
            </w:r>
            <w:r w:rsidR="00B31592">
              <w:rPr>
                <w:webHidden/>
              </w:rPr>
              <w:fldChar w:fldCharType="separate"/>
            </w:r>
            <w:r w:rsidR="00B31592">
              <w:rPr>
                <w:webHidden/>
              </w:rPr>
              <w:t>12</w:t>
            </w:r>
            <w:r w:rsidR="00B31592">
              <w:rPr>
                <w:webHidden/>
              </w:rPr>
              <w:fldChar w:fldCharType="end"/>
            </w:r>
          </w:hyperlink>
        </w:p>
        <w:p w:rsidR="00B31592" w:rsidRDefault="002012D0">
          <w:pPr>
            <w:pStyle w:val="Verzeichnis3"/>
            <w:rPr>
              <w:rFonts w:asciiTheme="minorHAnsi" w:eastAsiaTheme="minorEastAsia" w:hAnsiTheme="minorHAnsi" w:cstheme="minorBidi"/>
              <w:sz w:val="22"/>
              <w:szCs w:val="22"/>
            </w:rPr>
          </w:pPr>
          <w:hyperlink w:anchor="_Toc442344357" w:history="1">
            <w:r w:rsidR="00B31592" w:rsidRPr="00AE6DDD">
              <w:rPr>
                <w:rStyle w:val="Hyperlink"/>
              </w:rPr>
              <w:t>3.1.1</w:t>
            </w:r>
            <w:r w:rsidR="00B31592">
              <w:rPr>
                <w:rFonts w:asciiTheme="minorHAnsi" w:eastAsiaTheme="minorEastAsia" w:hAnsiTheme="minorHAnsi" w:cstheme="minorBidi"/>
                <w:sz w:val="22"/>
                <w:szCs w:val="22"/>
              </w:rPr>
              <w:tab/>
            </w:r>
            <w:r w:rsidR="00B31592" w:rsidRPr="00AE6DDD">
              <w:rPr>
                <w:rStyle w:val="Hyperlink"/>
              </w:rPr>
              <w:t>Details der Implementierung (Technisch)</w:t>
            </w:r>
            <w:r w:rsidR="00B31592">
              <w:rPr>
                <w:webHidden/>
              </w:rPr>
              <w:tab/>
            </w:r>
            <w:r w:rsidR="00B31592">
              <w:rPr>
                <w:webHidden/>
              </w:rPr>
              <w:fldChar w:fldCharType="begin"/>
            </w:r>
            <w:r w:rsidR="00B31592">
              <w:rPr>
                <w:webHidden/>
              </w:rPr>
              <w:instrText xml:space="preserve"> PAGEREF _Toc442344357 \h </w:instrText>
            </w:r>
            <w:r w:rsidR="00B31592">
              <w:rPr>
                <w:webHidden/>
              </w:rPr>
            </w:r>
            <w:r w:rsidR="00B31592">
              <w:rPr>
                <w:webHidden/>
              </w:rPr>
              <w:fldChar w:fldCharType="separate"/>
            </w:r>
            <w:r w:rsidR="00B31592">
              <w:rPr>
                <w:webHidden/>
              </w:rPr>
              <w:t>12</w:t>
            </w:r>
            <w:r w:rsidR="00B31592">
              <w:rPr>
                <w:webHidden/>
              </w:rPr>
              <w:fldChar w:fldCharType="end"/>
            </w:r>
          </w:hyperlink>
        </w:p>
        <w:p w:rsidR="00B31592" w:rsidRDefault="002012D0">
          <w:pPr>
            <w:pStyle w:val="Verzeichnis3"/>
            <w:rPr>
              <w:rFonts w:asciiTheme="minorHAnsi" w:eastAsiaTheme="minorEastAsia" w:hAnsiTheme="minorHAnsi" w:cstheme="minorBidi"/>
              <w:sz w:val="22"/>
              <w:szCs w:val="22"/>
            </w:rPr>
          </w:pPr>
          <w:hyperlink w:anchor="_Toc442344358" w:history="1">
            <w:r w:rsidR="00B31592" w:rsidRPr="00AE6DDD">
              <w:rPr>
                <w:rStyle w:val="Hyperlink"/>
              </w:rPr>
              <w:t>3.1.2</w:t>
            </w:r>
            <w:r w:rsidR="00B31592">
              <w:rPr>
                <w:rFonts w:asciiTheme="minorHAnsi" w:eastAsiaTheme="minorEastAsia" w:hAnsiTheme="minorHAnsi" w:cstheme="minorBidi"/>
                <w:sz w:val="22"/>
                <w:szCs w:val="22"/>
              </w:rPr>
              <w:tab/>
            </w:r>
            <w:r w:rsidR="00B31592" w:rsidRPr="00AE6DDD">
              <w:rPr>
                <w:rStyle w:val="Hyperlink"/>
              </w:rPr>
              <w:t>Beurteilung (Wieso letztendlich mit PySide e.t.c)</w:t>
            </w:r>
            <w:r w:rsidR="00B31592">
              <w:rPr>
                <w:webHidden/>
              </w:rPr>
              <w:tab/>
            </w:r>
            <w:r w:rsidR="00B31592">
              <w:rPr>
                <w:webHidden/>
              </w:rPr>
              <w:fldChar w:fldCharType="begin"/>
            </w:r>
            <w:r w:rsidR="00B31592">
              <w:rPr>
                <w:webHidden/>
              </w:rPr>
              <w:instrText xml:space="preserve"> PAGEREF _Toc442344358 \h </w:instrText>
            </w:r>
            <w:r w:rsidR="00B31592">
              <w:rPr>
                <w:webHidden/>
              </w:rPr>
            </w:r>
            <w:r w:rsidR="00B31592">
              <w:rPr>
                <w:webHidden/>
              </w:rPr>
              <w:fldChar w:fldCharType="separate"/>
            </w:r>
            <w:r w:rsidR="00B31592">
              <w:rPr>
                <w:webHidden/>
              </w:rPr>
              <w:t>12</w:t>
            </w:r>
            <w:r w:rsidR="00B31592">
              <w:rPr>
                <w:webHidden/>
              </w:rPr>
              <w:fldChar w:fldCharType="end"/>
            </w:r>
          </w:hyperlink>
        </w:p>
        <w:p w:rsidR="00B31592" w:rsidRDefault="002012D0">
          <w:pPr>
            <w:pStyle w:val="Verzeichnis2"/>
            <w:rPr>
              <w:rFonts w:asciiTheme="minorHAnsi" w:eastAsiaTheme="minorEastAsia" w:hAnsiTheme="minorHAnsi" w:cstheme="minorBidi"/>
              <w:sz w:val="22"/>
              <w:szCs w:val="22"/>
            </w:rPr>
          </w:pPr>
          <w:hyperlink w:anchor="_Toc442344359" w:history="1">
            <w:r w:rsidR="00B31592" w:rsidRPr="00AE6DDD">
              <w:rPr>
                <w:rStyle w:val="Hyperlink"/>
              </w:rPr>
              <w:t>3.2</w:t>
            </w:r>
            <w:r w:rsidR="00B31592">
              <w:rPr>
                <w:rFonts w:asciiTheme="minorHAnsi" w:eastAsiaTheme="minorEastAsia" w:hAnsiTheme="minorHAnsi" w:cstheme="minorBidi"/>
                <w:sz w:val="22"/>
                <w:szCs w:val="22"/>
              </w:rPr>
              <w:tab/>
            </w:r>
            <w:r w:rsidR="00B31592" w:rsidRPr="00AE6DDD">
              <w:rPr>
                <w:rStyle w:val="Hyperlink"/>
              </w:rPr>
              <w:t>Primäre Ziel der Implementierung</w:t>
            </w:r>
            <w:r w:rsidR="00B31592">
              <w:rPr>
                <w:webHidden/>
              </w:rPr>
              <w:tab/>
            </w:r>
            <w:r w:rsidR="00B31592">
              <w:rPr>
                <w:webHidden/>
              </w:rPr>
              <w:fldChar w:fldCharType="begin"/>
            </w:r>
            <w:r w:rsidR="00B31592">
              <w:rPr>
                <w:webHidden/>
              </w:rPr>
              <w:instrText xml:space="preserve"> PAGEREF _Toc442344359 \h </w:instrText>
            </w:r>
            <w:r w:rsidR="00B31592">
              <w:rPr>
                <w:webHidden/>
              </w:rPr>
            </w:r>
            <w:r w:rsidR="00B31592">
              <w:rPr>
                <w:webHidden/>
              </w:rPr>
              <w:fldChar w:fldCharType="separate"/>
            </w:r>
            <w:r w:rsidR="00B31592">
              <w:rPr>
                <w:webHidden/>
              </w:rPr>
              <w:t>12</w:t>
            </w:r>
            <w:r w:rsidR="00B31592">
              <w:rPr>
                <w:webHidden/>
              </w:rPr>
              <w:fldChar w:fldCharType="end"/>
            </w:r>
          </w:hyperlink>
        </w:p>
        <w:p w:rsidR="00B31592" w:rsidRDefault="002012D0">
          <w:pPr>
            <w:pStyle w:val="Verzeichnis2"/>
            <w:rPr>
              <w:rFonts w:asciiTheme="minorHAnsi" w:eastAsiaTheme="minorEastAsia" w:hAnsiTheme="minorHAnsi" w:cstheme="minorBidi"/>
              <w:sz w:val="22"/>
              <w:szCs w:val="22"/>
            </w:rPr>
          </w:pPr>
          <w:hyperlink w:anchor="_Toc442344360" w:history="1">
            <w:r w:rsidR="00B31592" w:rsidRPr="00AE6DDD">
              <w:rPr>
                <w:rStyle w:val="Hyperlink"/>
              </w:rPr>
              <w:t>3.3</w:t>
            </w:r>
            <w:r w:rsidR="00B31592">
              <w:rPr>
                <w:rFonts w:asciiTheme="minorHAnsi" w:eastAsiaTheme="minorEastAsia" w:hAnsiTheme="minorHAnsi" w:cstheme="minorBidi"/>
                <w:sz w:val="22"/>
                <w:szCs w:val="22"/>
              </w:rPr>
              <w:tab/>
            </w:r>
            <w:r w:rsidR="00B31592" w:rsidRPr="00AE6DDD">
              <w:rPr>
                <w:rStyle w:val="Hyperlink"/>
              </w:rPr>
              <w:t>Umsetzung (Wie die neue Konfiguration letztendlich umgesetzt wurde und warum e.t.c)</w:t>
            </w:r>
            <w:r w:rsidR="00B31592">
              <w:rPr>
                <w:webHidden/>
              </w:rPr>
              <w:tab/>
            </w:r>
            <w:r w:rsidR="00B31592">
              <w:rPr>
                <w:webHidden/>
              </w:rPr>
              <w:fldChar w:fldCharType="begin"/>
            </w:r>
            <w:r w:rsidR="00B31592">
              <w:rPr>
                <w:webHidden/>
              </w:rPr>
              <w:instrText xml:space="preserve"> PAGEREF _Toc442344360 \h </w:instrText>
            </w:r>
            <w:r w:rsidR="00B31592">
              <w:rPr>
                <w:webHidden/>
              </w:rPr>
            </w:r>
            <w:r w:rsidR="00B31592">
              <w:rPr>
                <w:webHidden/>
              </w:rPr>
              <w:fldChar w:fldCharType="separate"/>
            </w:r>
            <w:r w:rsidR="00B31592">
              <w:rPr>
                <w:webHidden/>
              </w:rPr>
              <w:t>12</w:t>
            </w:r>
            <w:r w:rsidR="00B31592">
              <w:rPr>
                <w:webHidden/>
              </w:rPr>
              <w:fldChar w:fldCharType="end"/>
            </w:r>
          </w:hyperlink>
        </w:p>
        <w:p w:rsidR="00B31592" w:rsidRDefault="002012D0">
          <w:pPr>
            <w:pStyle w:val="Verzeichnis1"/>
            <w:rPr>
              <w:rFonts w:asciiTheme="minorHAnsi" w:eastAsiaTheme="minorEastAsia" w:hAnsiTheme="minorHAnsi" w:cstheme="minorBidi"/>
              <w:b w:val="0"/>
              <w:sz w:val="22"/>
              <w:szCs w:val="22"/>
            </w:rPr>
          </w:pPr>
          <w:hyperlink w:anchor="_Toc442344361" w:history="1">
            <w:r w:rsidR="00B31592" w:rsidRPr="00AE6DDD">
              <w:rPr>
                <w:rStyle w:val="Hyperlink"/>
              </w:rPr>
              <w:t>4</w:t>
            </w:r>
            <w:r w:rsidR="00B31592">
              <w:rPr>
                <w:rFonts w:asciiTheme="minorHAnsi" w:eastAsiaTheme="minorEastAsia" w:hAnsiTheme="minorHAnsi" w:cstheme="minorBidi"/>
                <w:b w:val="0"/>
                <w:sz w:val="22"/>
                <w:szCs w:val="22"/>
              </w:rPr>
              <w:tab/>
            </w:r>
            <w:r w:rsidR="00B31592" w:rsidRPr="00AE6DDD">
              <w:rPr>
                <w:rStyle w:val="Hyperlink"/>
              </w:rPr>
              <w:t>Ergebnis</w:t>
            </w:r>
            <w:r w:rsidR="00B31592">
              <w:rPr>
                <w:webHidden/>
              </w:rPr>
              <w:tab/>
            </w:r>
            <w:r w:rsidR="00B31592">
              <w:rPr>
                <w:webHidden/>
              </w:rPr>
              <w:fldChar w:fldCharType="begin"/>
            </w:r>
            <w:r w:rsidR="00B31592">
              <w:rPr>
                <w:webHidden/>
              </w:rPr>
              <w:instrText xml:space="preserve"> PAGEREF _Toc442344361 \h </w:instrText>
            </w:r>
            <w:r w:rsidR="00B31592">
              <w:rPr>
                <w:webHidden/>
              </w:rPr>
            </w:r>
            <w:r w:rsidR="00B31592">
              <w:rPr>
                <w:webHidden/>
              </w:rPr>
              <w:fldChar w:fldCharType="separate"/>
            </w:r>
            <w:r w:rsidR="00B31592">
              <w:rPr>
                <w:webHidden/>
              </w:rPr>
              <w:t>13</w:t>
            </w:r>
            <w:r w:rsidR="00B31592">
              <w:rPr>
                <w:webHidden/>
              </w:rPr>
              <w:fldChar w:fldCharType="end"/>
            </w:r>
          </w:hyperlink>
        </w:p>
        <w:p w:rsidR="00B31592" w:rsidRDefault="002012D0">
          <w:pPr>
            <w:pStyle w:val="Verzeichnis2"/>
            <w:rPr>
              <w:rFonts w:asciiTheme="minorHAnsi" w:eastAsiaTheme="minorEastAsia" w:hAnsiTheme="minorHAnsi" w:cstheme="minorBidi"/>
              <w:sz w:val="22"/>
              <w:szCs w:val="22"/>
            </w:rPr>
          </w:pPr>
          <w:hyperlink w:anchor="_Toc442344362" w:history="1">
            <w:r w:rsidR="00B31592" w:rsidRPr="00AE6DDD">
              <w:rPr>
                <w:rStyle w:val="Hyperlink"/>
              </w:rPr>
              <w:t>4.1</w:t>
            </w:r>
            <w:r w:rsidR="00B31592">
              <w:rPr>
                <w:rFonts w:asciiTheme="minorHAnsi" w:eastAsiaTheme="minorEastAsia" w:hAnsiTheme="minorHAnsi" w:cstheme="minorBidi"/>
                <w:sz w:val="22"/>
                <w:szCs w:val="22"/>
              </w:rPr>
              <w:tab/>
            </w:r>
            <w:r w:rsidR="00B31592" w:rsidRPr="00AE6DDD">
              <w:rPr>
                <w:rStyle w:val="Hyperlink"/>
              </w:rPr>
              <w:t>Beispiele</w:t>
            </w:r>
            <w:r w:rsidR="00B31592">
              <w:rPr>
                <w:webHidden/>
              </w:rPr>
              <w:tab/>
            </w:r>
            <w:r w:rsidR="00B31592">
              <w:rPr>
                <w:webHidden/>
              </w:rPr>
              <w:fldChar w:fldCharType="begin"/>
            </w:r>
            <w:r w:rsidR="00B31592">
              <w:rPr>
                <w:webHidden/>
              </w:rPr>
              <w:instrText xml:space="preserve"> PAGEREF _Toc442344362 \h </w:instrText>
            </w:r>
            <w:r w:rsidR="00B31592">
              <w:rPr>
                <w:webHidden/>
              </w:rPr>
            </w:r>
            <w:r w:rsidR="00B31592">
              <w:rPr>
                <w:webHidden/>
              </w:rPr>
              <w:fldChar w:fldCharType="separate"/>
            </w:r>
            <w:r w:rsidR="00B31592">
              <w:rPr>
                <w:webHidden/>
              </w:rPr>
              <w:t>13</w:t>
            </w:r>
            <w:r w:rsidR="00B31592">
              <w:rPr>
                <w:webHidden/>
              </w:rPr>
              <w:fldChar w:fldCharType="end"/>
            </w:r>
          </w:hyperlink>
        </w:p>
        <w:p w:rsidR="00B31592" w:rsidRDefault="002012D0">
          <w:pPr>
            <w:pStyle w:val="Verzeichnis2"/>
            <w:rPr>
              <w:rFonts w:asciiTheme="minorHAnsi" w:eastAsiaTheme="minorEastAsia" w:hAnsiTheme="minorHAnsi" w:cstheme="minorBidi"/>
              <w:sz w:val="22"/>
              <w:szCs w:val="22"/>
            </w:rPr>
          </w:pPr>
          <w:hyperlink w:anchor="_Toc442344363" w:history="1">
            <w:r w:rsidR="00B31592" w:rsidRPr="00AE6DDD">
              <w:rPr>
                <w:rStyle w:val="Hyperlink"/>
              </w:rPr>
              <w:t>4.2</w:t>
            </w:r>
            <w:r w:rsidR="00B31592">
              <w:rPr>
                <w:rFonts w:asciiTheme="minorHAnsi" w:eastAsiaTheme="minorEastAsia" w:hAnsiTheme="minorHAnsi" w:cstheme="minorBidi"/>
                <w:sz w:val="22"/>
                <w:szCs w:val="22"/>
              </w:rPr>
              <w:tab/>
            </w:r>
            <w:r w:rsidR="00B31592" w:rsidRPr="00AE6DDD">
              <w:rPr>
                <w:rStyle w:val="Hyperlink"/>
              </w:rPr>
              <w:t>Benutzerfreundlichkeit</w:t>
            </w:r>
            <w:r w:rsidR="00B31592">
              <w:rPr>
                <w:webHidden/>
              </w:rPr>
              <w:tab/>
            </w:r>
            <w:r w:rsidR="00B31592">
              <w:rPr>
                <w:webHidden/>
              </w:rPr>
              <w:fldChar w:fldCharType="begin"/>
            </w:r>
            <w:r w:rsidR="00B31592">
              <w:rPr>
                <w:webHidden/>
              </w:rPr>
              <w:instrText xml:space="preserve"> PAGEREF _Toc442344363 \h </w:instrText>
            </w:r>
            <w:r w:rsidR="00B31592">
              <w:rPr>
                <w:webHidden/>
              </w:rPr>
            </w:r>
            <w:r w:rsidR="00B31592">
              <w:rPr>
                <w:webHidden/>
              </w:rPr>
              <w:fldChar w:fldCharType="separate"/>
            </w:r>
            <w:r w:rsidR="00B31592">
              <w:rPr>
                <w:webHidden/>
              </w:rPr>
              <w:t>13</w:t>
            </w:r>
            <w:r w:rsidR="00B31592">
              <w:rPr>
                <w:webHidden/>
              </w:rPr>
              <w:fldChar w:fldCharType="end"/>
            </w:r>
          </w:hyperlink>
        </w:p>
        <w:p w:rsidR="00B31592" w:rsidRDefault="002012D0">
          <w:pPr>
            <w:pStyle w:val="Verzeichnis3"/>
            <w:rPr>
              <w:rFonts w:asciiTheme="minorHAnsi" w:eastAsiaTheme="minorEastAsia" w:hAnsiTheme="minorHAnsi" w:cstheme="minorBidi"/>
              <w:sz w:val="22"/>
              <w:szCs w:val="22"/>
            </w:rPr>
          </w:pPr>
          <w:hyperlink w:anchor="_Toc442344364" w:history="1">
            <w:r w:rsidR="00B31592" w:rsidRPr="00AE6DDD">
              <w:rPr>
                <w:rStyle w:val="Hyperlink"/>
              </w:rPr>
              <w:t>4.2.1</w:t>
            </w:r>
            <w:r w:rsidR="00B31592">
              <w:rPr>
                <w:rFonts w:asciiTheme="minorHAnsi" w:eastAsiaTheme="minorEastAsia" w:hAnsiTheme="minorHAnsi" w:cstheme="minorBidi"/>
                <w:sz w:val="22"/>
                <w:szCs w:val="22"/>
              </w:rPr>
              <w:tab/>
            </w:r>
            <w:r w:rsidR="00B31592" w:rsidRPr="00AE6DDD">
              <w:rPr>
                <w:rStyle w:val="Hyperlink"/>
              </w:rPr>
              <w:t>Vorher</w:t>
            </w:r>
            <w:r w:rsidR="00B31592">
              <w:rPr>
                <w:webHidden/>
              </w:rPr>
              <w:tab/>
            </w:r>
            <w:r w:rsidR="00B31592">
              <w:rPr>
                <w:webHidden/>
              </w:rPr>
              <w:fldChar w:fldCharType="begin"/>
            </w:r>
            <w:r w:rsidR="00B31592">
              <w:rPr>
                <w:webHidden/>
              </w:rPr>
              <w:instrText xml:space="preserve"> PAGEREF _Toc442344364 \h </w:instrText>
            </w:r>
            <w:r w:rsidR="00B31592">
              <w:rPr>
                <w:webHidden/>
              </w:rPr>
            </w:r>
            <w:r w:rsidR="00B31592">
              <w:rPr>
                <w:webHidden/>
              </w:rPr>
              <w:fldChar w:fldCharType="separate"/>
            </w:r>
            <w:r w:rsidR="00B31592">
              <w:rPr>
                <w:webHidden/>
              </w:rPr>
              <w:t>13</w:t>
            </w:r>
            <w:r w:rsidR="00B31592">
              <w:rPr>
                <w:webHidden/>
              </w:rPr>
              <w:fldChar w:fldCharType="end"/>
            </w:r>
          </w:hyperlink>
        </w:p>
        <w:p w:rsidR="00B31592" w:rsidRDefault="002012D0">
          <w:pPr>
            <w:pStyle w:val="Verzeichnis3"/>
            <w:rPr>
              <w:rFonts w:asciiTheme="minorHAnsi" w:eastAsiaTheme="minorEastAsia" w:hAnsiTheme="minorHAnsi" w:cstheme="minorBidi"/>
              <w:sz w:val="22"/>
              <w:szCs w:val="22"/>
            </w:rPr>
          </w:pPr>
          <w:hyperlink w:anchor="_Toc442344365" w:history="1">
            <w:r w:rsidR="00B31592" w:rsidRPr="00AE6DDD">
              <w:rPr>
                <w:rStyle w:val="Hyperlink"/>
              </w:rPr>
              <w:t>4.2.2</w:t>
            </w:r>
            <w:r w:rsidR="00B31592">
              <w:rPr>
                <w:rFonts w:asciiTheme="minorHAnsi" w:eastAsiaTheme="minorEastAsia" w:hAnsiTheme="minorHAnsi" w:cstheme="minorBidi"/>
                <w:sz w:val="22"/>
                <w:szCs w:val="22"/>
              </w:rPr>
              <w:tab/>
            </w:r>
            <w:r w:rsidR="00B31592" w:rsidRPr="00AE6DDD">
              <w:rPr>
                <w:rStyle w:val="Hyperlink"/>
              </w:rPr>
              <w:t>Nachher</w:t>
            </w:r>
            <w:r w:rsidR="00B31592">
              <w:rPr>
                <w:webHidden/>
              </w:rPr>
              <w:tab/>
            </w:r>
            <w:r w:rsidR="00B31592">
              <w:rPr>
                <w:webHidden/>
              </w:rPr>
              <w:fldChar w:fldCharType="begin"/>
            </w:r>
            <w:r w:rsidR="00B31592">
              <w:rPr>
                <w:webHidden/>
              </w:rPr>
              <w:instrText xml:space="preserve"> PAGEREF _Toc442344365 \h </w:instrText>
            </w:r>
            <w:r w:rsidR="00B31592">
              <w:rPr>
                <w:webHidden/>
              </w:rPr>
            </w:r>
            <w:r w:rsidR="00B31592">
              <w:rPr>
                <w:webHidden/>
              </w:rPr>
              <w:fldChar w:fldCharType="separate"/>
            </w:r>
            <w:r w:rsidR="00B31592">
              <w:rPr>
                <w:webHidden/>
              </w:rPr>
              <w:t>13</w:t>
            </w:r>
            <w:r w:rsidR="00B31592">
              <w:rPr>
                <w:webHidden/>
              </w:rPr>
              <w:fldChar w:fldCharType="end"/>
            </w:r>
          </w:hyperlink>
        </w:p>
        <w:p w:rsidR="00B31592" w:rsidRDefault="002012D0">
          <w:pPr>
            <w:pStyle w:val="Verzeichnis1"/>
            <w:rPr>
              <w:rFonts w:asciiTheme="minorHAnsi" w:eastAsiaTheme="minorEastAsia" w:hAnsiTheme="minorHAnsi" w:cstheme="minorBidi"/>
              <w:b w:val="0"/>
              <w:sz w:val="22"/>
              <w:szCs w:val="22"/>
            </w:rPr>
          </w:pPr>
          <w:hyperlink w:anchor="_Toc442344366" w:history="1">
            <w:r w:rsidR="00B31592" w:rsidRPr="00AE6DDD">
              <w:rPr>
                <w:rStyle w:val="Hyperlink"/>
              </w:rPr>
              <w:t>5</w:t>
            </w:r>
            <w:r w:rsidR="00B31592">
              <w:rPr>
                <w:rFonts w:asciiTheme="minorHAnsi" w:eastAsiaTheme="minorEastAsia" w:hAnsiTheme="minorHAnsi" w:cstheme="minorBidi"/>
                <w:b w:val="0"/>
                <w:sz w:val="22"/>
                <w:szCs w:val="22"/>
              </w:rPr>
              <w:tab/>
            </w:r>
            <w:r w:rsidR="00B31592" w:rsidRPr="00AE6DDD">
              <w:rPr>
                <w:rStyle w:val="Hyperlink"/>
              </w:rPr>
              <w:t>Zusammenfassung</w:t>
            </w:r>
            <w:r w:rsidR="00B31592">
              <w:rPr>
                <w:webHidden/>
              </w:rPr>
              <w:tab/>
            </w:r>
            <w:r w:rsidR="00B31592">
              <w:rPr>
                <w:webHidden/>
              </w:rPr>
              <w:fldChar w:fldCharType="begin"/>
            </w:r>
            <w:r w:rsidR="00B31592">
              <w:rPr>
                <w:webHidden/>
              </w:rPr>
              <w:instrText xml:space="preserve"> PAGEREF _Toc442344366 \h </w:instrText>
            </w:r>
            <w:r w:rsidR="00B31592">
              <w:rPr>
                <w:webHidden/>
              </w:rPr>
            </w:r>
            <w:r w:rsidR="00B31592">
              <w:rPr>
                <w:webHidden/>
              </w:rPr>
              <w:fldChar w:fldCharType="separate"/>
            </w:r>
            <w:r w:rsidR="00B31592">
              <w:rPr>
                <w:webHidden/>
              </w:rPr>
              <w:t>14</w:t>
            </w:r>
            <w:r w:rsidR="00B31592">
              <w:rPr>
                <w:webHidden/>
              </w:rPr>
              <w:fldChar w:fldCharType="end"/>
            </w:r>
          </w:hyperlink>
        </w:p>
        <w:p w:rsidR="00B31592" w:rsidRDefault="002012D0">
          <w:pPr>
            <w:pStyle w:val="Verzeichnis1"/>
            <w:rPr>
              <w:rFonts w:asciiTheme="minorHAnsi" w:eastAsiaTheme="minorEastAsia" w:hAnsiTheme="minorHAnsi" w:cstheme="minorBidi"/>
              <w:b w:val="0"/>
              <w:sz w:val="22"/>
              <w:szCs w:val="22"/>
            </w:rPr>
          </w:pPr>
          <w:hyperlink w:anchor="_Toc442344367" w:history="1">
            <w:r w:rsidR="00B31592" w:rsidRPr="00AE6DDD">
              <w:rPr>
                <w:rStyle w:val="Hyperlink"/>
              </w:rPr>
              <w:t>6</w:t>
            </w:r>
            <w:r w:rsidR="00B31592">
              <w:rPr>
                <w:rFonts w:asciiTheme="minorHAnsi" w:eastAsiaTheme="minorEastAsia" w:hAnsiTheme="minorHAnsi" w:cstheme="minorBidi"/>
                <w:b w:val="0"/>
                <w:sz w:val="22"/>
                <w:szCs w:val="22"/>
              </w:rPr>
              <w:tab/>
            </w:r>
            <w:r w:rsidR="00B31592" w:rsidRPr="00AE6DDD">
              <w:rPr>
                <w:rStyle w:val="Hyperlink"/>
              </w:rPr>
              <w:t>Zusammenfassung und Ausblick</w:t>
            </w:r>
            <w:r w:rsidR="00B31592">
              <w:rPr>
                <w:webHidden/>
              </w:rPr>
              <w:tab/>
            </w:r>
            <w:r w:rsidR="00B31592">
              <w:rPr>
                <w:webHidden/>
              </w:rPr>
              <w:fldChar w:fldCharType="begin"/>
            </w:r>
            <w:r w:rsidR="00B31592">
              <w:rPr>
                <w:webHidden/>
              </w:rPr>
              <w:instrText xml:space="preserve"> PAGEREF _Toc442344367 \h </w:instrText>
            </w:r>
            <w:r w:rsidR="00B31592">
              <w:rPr>
                <w:webHidden/>
              </w:rPr>
            </w:r>
            <w:r w:rsidR="00B31592">
              <w:rPr>
                <w:webHidden/>
              </w:rPr>
              <w:fldChar w:fldCharType="separate"/>
            </w:r>
            <w:r w:rsidR="00B31592">
              <w:rPr>
                <w:webHidden/>
              </w:rPr>
              <w:t>15</w:t>
            </w:r>
            <w:r w:rsidR="00B31592">
              <w:rPr>
                <w:webHidden/>
              </w:rPr>
              <w:fldChar w:fldCharType="end"/>
            </w:r>
          </w:hyperlink>
        </w:p>
        <w:p w:rsidR="00B31592" w:rsidRDefault="002012D0">
          <w:pPr>
            <w:pStyle w:val="Verzeichnis1"/>
            <w:rPr>
              <w:rFonts w:asciiTheme="minorHAnsi" w:eastAsiaTheme="minorEastAsia" w:hAnsiTheme="minorHAnsi" w:cstheme="minorBidi"/>
              <w:b w:val="0"/>
              <w:sz w:val="22"/>
              <w:szCs w:val="22"/>
            </w:rPr>
          </w:pPr>
          <w:hyperlink w:anchor="_Toc442344368" w:history="1">
            <w:r w:rsidR="00B31592" w:rsidRPr="00AE6DDD">
              <w:rPr>
                <w:rStyle w:val="Hyperlink"/>
              </w:rPr>
              <w:t>Literaturverzeichnis</w:t>
            </w:r>
            <w:r w:rsidR="00B31592">
              <w:rPr>
                <w:webHidden/>
              </w:rPr>
              <w:tab/>
            </w:r>
            <w:r w:rsidR="00B31592">
              <w:rPr>
                <w:webHidden/>
              </w:rPr>
              <w:fldChar w:fldCharType="begin"/>
            </w:r>
            <w:r w:rsidR="00B31592">
              <w:rPr>
                <w:webHidden/>
              </w:rPr>
              <w:instrText xml:space="preserve"> PAGEREF _Toc442344368 \h </w:instrText>
            </w:r>
            <w:r w:rsidR="00B31592">
              <w:rPr>
                <w:webHidden/>
              </w:rPr>
            </w:r>
            <w:r w:rsidR="00B31592">
              <w:rPr>
                <w:webHidden/>
              </w:rPr>
              <w:fldChar w:fldCharType="separate"/>
            </w:r>
            <w:r w:rsidR="00B31592">
              <w:rPr>
                <w:webHidden/>
              </w:rPr>
              <w:t>16</w:t>
            </w:r>
            <w:r w:rsidR="00B31592">
              <w:rPr>
                <w:webHidden/>
              </w:rPr>
              <w:fldChar w:fldCharType="end"/>
            </w:r>
          </w:hyperlink>
        </w:p>
        <w:p w:rsidR="00B31592" w:rsidRDefault="002012D0">
          <w:pPr>
            <w:pStyle w:val="Verzeichnis1"/>
            <w:rPr>
              <w:rFonts w:asciiTheme="minorHAnsi" w:eastAsiaTheme="minorEastAsia" w:hAnsiTheme="minorHAnsi" w:cstheme="minorBidi"/>
              <w:b w:val="0"/>
              <w:sz w:val="22"/>
              <w:szCs w:val="22"/>
            </w:rPr>
          </w:pPr>
          <w:hyperlink w:anchor="_Toc442344369" w:history="1">
            <w:r w:rsidR="00B31592" w:rsidRPr="00AE6DDD">
              <w:rPr>
                <w:rStyle w:val="Hyperlink"/>
              </w:rPr>
              <w:t>Eidesstattliche Versicherung</w:t>
            </w:r>
            <w:r w:rsidR="00B31592">
              <w:rPr>
                <w:webHidden/>
              </w:rPr>
              <w:tab/>
            </w:r>
            <w:r w:rsidR="00B31592">
              <w:rPr>
                <w:webHidden/>
              </w:rPr>
              <w:fldChar w:fldCharType="begin"/>
            </w:r>
            <w:r w:rsidR="00B31592">
              <w:rPr>
                <w:webHidden/>
              </w:rPr>
              <w:instrText xml:space="preserve"> PAGEREF _Toc442344369 \h </w:instrText>
            </w:r>
            <w:r w:rsidR="00B31592">
              <w:rPr>
                <w:webHidden/>
              </w:rPr>
            </w:r>
            <w:r w:rsidR="00B31592">
              <w:rPr>
                <w:webHidden/>
              </w:rPr>
              <w:fldChar w:fldCharType="separate"/>
            </w:r>
            <w:r w:rsidR="00B31592">
              <w:rPr>
                <w:webHidden/>
              </w:rPr>
              <w:t>17</w:t>
            </w:r>
            <w:r w:rsidR="00B31592">
              <w:rPr>
                <w:webHidden/>
              </w:rPr>
              <w:fldChar w:fldCharType="end"/>
            </w:r>
          </w:hyperlink>
        </w:p>
        <w:p w:rsidR="00B31592" w:rsidRDefault="002012D0">
          <w:pPr>
            <w:pStyle w:val="Verzeichnis2"/>
            <w:rPr>
              <w:rFonts w:asciiTheme="minorHAnsi" w:eastAsiaTheme="minorEastAsia" w:hAnsiTheme="minorHAnsi" w:cstheme="minorBidi"/>
              <w:sz w:val="22"/>
              <w:szCs w:val="22"/>
            </w:rPr>
          </w:pPr>
          <w:hyperlink w:anchor="_Toc442344370" w:history="1">
            <w:r w:rsidR="00B31592" w:rsidRPr="00AE6DDD">
              <w:rPr>
                <w:rStyle w:val="Hyperlink"/>
              </w:rPr>
              <w:t>Auszug aus dem Strafgesetzbuch (StGB)</w:t>
            </w:r>
            <w:r w:rsidR="00B31592">
              <w:rPr>
                <w:webHidden/>
              </w:rPr>
              <w:tab/>
            </w:r>
            <w:r w:rsidR="00B31592">
              <w:rPr>
                <w:webHidden/>
              </w:rPr>
              <w:fldChar w:fldCharType="begin"/>
            </w:r>
            <w:r w:rsidR="00B31592">
              <w:rPr>
                <w:webHidden/>
              </w:rPr>
              <w:instrText xml:space="preserve"> PAGEREF _Toc442344370 \h </w:instrText>
            </w:r>
            <w:r w:rsidR="00B31592">
              <w:rPr>
                <w:webHidden/>
              </w:rPr>
            </w:r>
            <w:r w:rsidR="00B31592">
              <w:rPr>
                <w:webHidden/>
              </w:rPr>
              <w:fldChar w:fldCharType="separate"/>
            </w:r>
            <w:r w:rsidR="00B31592">
              <w:rPr>
                <w:webHidden/>
              </w:rPr>
              <w:t>17</w:t>
            </w:r>
            <w:r w:rsidR="00B31592">
              <w:rPr>
                <w:webHidden/>
              </w:rPr>
              <w:fldChar w:fldCharType="end"/>
            </w:r>
          </w:hyperlink>
        </w:p>
        <w:p w:rsidR="00AF00AF" w:rsidRDefault="00AF00AF">
          <w:r>
            <w:rPr>
              <w:b/>
              <w:bCs/>
            </w:rPr>
            <w:fldChar w:fldCharType="end"/>
          </w:r>
        </w:p>
      </w:sdtContent>
    </w:sdt>
    <w:p w:rsidR="00284FA6" w:rsidRDefault="00284FA6">
      <w:pPr>
        <w:pStyle w:val="berschrift1"/>
        <w:numPr>
          <w:ilvl w:val="0"/>
          <w:numId w:val="0"/>
        </w:numPr>
      </w:pPr>
      <w:bookmarkStart w:id="4" w:name="_Toc442344326"/>
      <w:r>
        <w:lastRenderedPageBreak/>
        <w:t>Abbildungsverzeichnis</w:t>
      </w:r>
      <w:bookmarkEnd w:id="4"/>
      <w:bookmarkEnd w:id="3"/>
    </w:p>
    <w:p w:rsidR="00D93318" w:rsidRDefault="00D93318">
      <w:pPr>
        <w:pStyle w:val="Abbildungsverzeichnis"/>
        <w:rPr>
          <w:rFonts w:asciiTheme="minorHAnsi" w:eastAsiaTheme="minorEastAsia" w:hAnsiTheme="minorHAnsi" w:cstheme="minorBidi"/>
          <w:sz w:val="22"/>
          <w:szCs w:val="22"/>
        </w:rPr>
      </w:pPr>
      <w:r>
        <w:fldChar w:fldCharType="begin"/>
      </w:r>
      <w:r>
        <w:instrText xml:space="preserve"> TOC \h \z \c "Abbildung" </w:instrText>
      </w:r>
      <w:r>
        <w:fldChar w:fldCharType="separate"/>
      </w:r>
      <w:hyperlink w:anchor="_Toc460220471" w:history="1">
        <w:r w:rsidRPr="006B3B20">
          <w:rPr>
            <w:rStyle w:val="Hyperlink"/>
          </w:rPr>
          <w:t>Abbildung 1: Sichere Zwischenablage</w:t>
        </w:r>
        <w:r>
          <w:rPr>
            <w:webHidden/>
          </w:rPr>
          <w:tab/>
        </w:r>
        <w:r>
          <w:rPr>
            <w:webHidden/>
          </w:rPr>
          <w:fldChar w:fldCharType="begin"/>
        </w:r>
        <w:r>
          <w:rPr>
            <w:webHidden/>
          </w:rPr>
          <w:instrText xml:space="preserve"> PAGEREF _Toc460220471 \h </w:instrText>
        </w:r>
        <w:r>
          <w:rPr>
            <w:webHidden/>
          </w:rPr>
        </w:r>
        <w:r>
          <w:rPr>
            <w:webHidden/>
          </w:rPr>
          <w:fldChar w:fldCharType="separate"/>
        </w:r>
        <w:r>
          <w:rPr>
            <w:webHidden/>
          </w:rPr>
          <w:t>23</w:t>
        </w:r>
        <w:r>
          <w:rPr>
            <w:webHidden/>
          </w:rPr>
          <w:fldChar w:fldCharType="end"/>
        </w:r>
      </w:hyperlink>
    </w:p>
    <w:p w:rsidR="00D93318" w:rsidRDefault="00D93318">
      <w:pPr>
        <w:pStyle w:val="Abbildungsverzeichnis"/>
        <w:rPr>
          <w:rFonts w:asciiTheme="minorHAnsi" w:eastAsiaTheme="minorEastAsia" w:hAnsiTheme="minorHAnsi" w:cstheme="minorBidi"/>
          <w:sz w:val="22"/>
          <w:szCs w:val="22"/>
        </w:rPr>
      </w:pPr>
      <w:hyperlink w:anchor="_Toc460220472" w:history="1">
        <w:r w:rsidRPr="006B3B20">
          <w:rPr>
            <w:rStyle w:val="Hyperlink"/>
          </w:rPr>
          <w:t>Abbildung 2: Sicherer Download</w:t>
        </w:r>
        <w:r>
          <w:rPr>
            <w:webHidden/>
          </w:rPr>
          <w:tab/>
        </w:r>
        <w:r>
          <w:rPr>
            <w:webHidden/>
          </w:rPr>
          <w:fldChar w:fldCharType="begin"/>
        </w:r>
        <w:r>
          <w:rPr>
            <w:webHidden/>
          </w:rPr>
          <w:instrText xml:space="preserve"> PAGEREF _Toc460220472 \h </w:instrText>
        </w:r>
        <w:r>
          <w:rPr>
            <w:webHidden/>
          </w:rPr>
        </w:r>
        <w:r>
          <w:rPr>
            <w:webHidden/>
          </w:rPr>
          <w:fldChar w:fldCharType="separate"/>
        </w:r>
        <w:r>
          <w:rPr>
            <w:webHidden/>
          </w:rPr>
          <w:t>25</w:t>
        </w:r>
        <w:r>
          <w:rPr>
            <w:webHidden/>
          </w:rPr>
          <w:fldChar w:fldCharType="end"/>
        </w:r>
      </w:hyperlink>
    </w:p>
    <w:p w:rsidR="00D93318" w:rsidRDefault="00D93318">
      <w:pPr>
        <w:pStyle w:val="Abbildungsverzeichnis"/>
        <w:rPr>
          <w:rFonts w:asciiTheme="minorHAnsi" w:eastAsiaTheme="minorEastAsia" w:hAnsiTheme="minorHAnsi" w:cstheme="minorBidi"/>
          <w:sz w:val="22"/>
          <w:szCs w:val="22"/>
        </w:rPr>
      </w:pPr>
      <w:hyperlink w:anchor="_Toc460220473" w:history="1">
        <w:r w:rsidRPr="006B3B20">
          <w:rPr>
            <w:rStyle w:val="Hyperlink"/>
          </w:rPr>
          <w:t>Abbildung 3: Sicheres Uploaden</w:t>
        </w:r>
        <w:r>
          <w:rPr>
            <w:webHidden/>
          </w:rPr>
          <w:tab/>
        </w:r>
        <w:r>
          <w:rPr>
            <w:webHidden/>
          </w:rPr>
          <w:fldChar w:fldCharType="begin"/>
        </w:r>
        <w:r>
          <w:rPr>
            <w:webHidden/>
          </w:rPr>
          <w:instrText xml:space="preserve"> PAGEREF _Toc460220473 \h </w:instrText>
        </w:r>
        <w:r>
          <w:rPr>
            <w:webHidden/>
          </w:rPr>
        </w:r>
        <w:r>
          <w:rPr>
            <w:webHidden/>
          </w:rPr>
          <w:fldChar w:fldCharType="separate"/>
        </w:r>
        <w:r>
          <w:rPr>
            <w:webHidden/>
          </w:rPr>
          <w:t>26</w:t>
        </w:r>
        <w:r>
          <w:rPr>
            <w:webHidden/>
          </w:rPr>
          <w:fldChar w:fldCharType="end"/>
        </w:r>
      </w:hyperlink>
    </w:p>
    <w:p w:rsidR="00D93318" w:rsidRDefault="00D93318">
      <w:pPr>
        <w:pStyle w:val="Abbildungsverzeichnis"/>
        <w:rPr>
          <w:rFonts w:asciiTheme="minorHAnsi" w:eastAsiaTheme="minorEastAsia" w:hAnsiTheme="minorHAnsi" w:cstheme="minorBidi"/>
          <w:sz w:val="22"/>
          <w:szCs w:val="22"/>
        </w:rPr>
      </w:pPr>
      <w:hyperlink w:anchor="_Toc460220474" w:history="1">
        <w:r w:rsidRPr="006B3B20">
          <w:rPr>
            <w:rStyle w:val="Hyperlink"/>
          </w:rPr>
          <w:t>Abbildung 4: Sicheres Drucken</w:t>
        </w:r>
        <w:r>
          <w:rPr>
            <w:webHidden/>
          </w:rPr>
          <w:tab/>
        </w:r>
        <w:r>
          <w:rPr>
            <w:webHidden/>
          </w:rPr>
          <w:fldChar w:fldCharType="begin"/>
        </w:r>
        <w:r>
          <w:rPr>
            <w:webHidden/>
          </w:rPr>
          <w:instrText xml:space="preserve"> PAGEREF _Toc460220474 \h </w:instrText>
        </w:r>
        <w:r>
          <w:rPr>
            <w:webHidden/>
          </w:rPr>
        </w:r>
        <w:r>
          <w:rPr>
            <w:webHidden/>
          </w:rPr>
          <w:fldChar w:fldCharType="separate"/>
        </w:r>
        <w:r>
          <w:rPr>
            <w:webHidden/>
          </w:rPr>
          <w:t>26</w:t>
        </w:r>
        <w:r>
          <w:rPr>
            <w:webHidden/>
          </w:rPr>
          <w:fldChar w:fldCharType="end"/>
        </w:r>
      </w:hyperlink>
    </w:p>
    <w:p w:rsidR="00D93318" w:rsidRDefault="00D93318">
      <w:pPr>
        <w:pStyle w:val="Abbildungsverzeichnis"/>
        <w:rPr>
          <w:rFonts w:asciiTheme="minorHAnsi" w:eastAsiaTheme="minorEastAsia" w:hAnsiTheme="minorHAnsi" w:cstheme="minorBidi"/>
          <w:sz w:val="22"/>
          <w:szCs w:val="22"/>
        </w:rPr>
      </w:pPr>
      <w:hyperlink w:anchor="_Toc460220475" w:history="1">
        <w:r w:rsidRPr="006B3B20">
          <w:rPr>
            <w:rStyle w:val="Hyperlink"/>
          </w:rPr>
          <w:t>Abbildung 5: Sicheres speichern der Persistenten Daten</w:t>
        </w:r>
        <w:r>
          <w:rPr>
            <w:webHidden/>
          </w:rPr>
          <w:tab/>
        </w:r>
        <w:r>
          <w:rPr>
            <w:webHidden/>
          </w:rPr>
          <w:fldChar w:fldCharType="begin"/>
        </w:r>
        <w:r>
          <w:rPr>
            <w:webHidden/>
          </w:rPr>
          <w:instrText xml:space="preserve"> PAGEREF _Toc460220475 \h </w:instrText>
        </w:r>
        <w:r>
          <w:rPr>
            <w:webHidden/>
          </w:rPr>
        </w:r>
        <w:r>
          <w:rPr>
            <w:webHidden/>
          </w:rPr>
          <w:fldChar w:fldCharType="separate"/>
        </w:r>
        <w:r>
          <w:rPr>
            <w:webHidden/>
          </w:rPr>
          <w:t>28</w:t>
        </w:r>
        <w:r>
          <w:rPr>
            <w:webHidden/>
          </w:rPr>
          <w:fldChar w:fldCharType="end"/>
        </w:r>
      </w:hyperlink>
    </w:p>
    <w:p w:rsidR="00D93318" w:rsidRDefault="00D93318">
      <w:pPr>
        <w:pStyle w:val="Abbildungsverzeichnis"/>
        <w:rPr>
          <w:rFonts w:asciiTheme="minorHAnsi" w:eastAsiaTheme="minorEastAsia" w:hAnsiTheme="minorHAnsi" w:cstheme="minorBidi"/>
          <w:sz w:val="22"/>
          <w:szCs w:val="22"/>
        </w:rPr>
      </w:pPr>
      <w:hyperlink w:anchor="_Toc460220476" w:history="1">
        <w:r w:rsidRPr="006B3B20">
          <w:rPr>
            <w:rStyle w:val="Hyperlink"/>
          </w:rPr>
          <w:t>Abbildung 6: Tray App Einstellungen</w:t>
        </w:r>
        <w:r>
          <w:rPr>
            <w:webHidden/>
          </w:rPr>
          <w:tab/>
        </w:r>
        <w:r>
          <w:rPr>
            <w:webHidden/>
          </w:rPr>
          <w:fldChar w:fldCharType="begin"/>
        </w:r>
        <w:r>
          <w:rPr>
            <w:webHidden/>
          </w:rPr>
          <w:instrText xml:space="preserve"> PAGEREF _Toc460220476 \h </w:instrText>
        </w:r>
        <w:r>
          <w:rPr>
            <w:webHidden/>
          </w:rPr>
        </w:r>
        <w:r>
          <w:rPr>
            <w:webHidden/>
          </w:rPr>
          <w:fldChar w:fldCharType="separate"/>
        </w:r>
        <w:r>
          <w:rPr>
            <w:webHidden/>
          </w:rPr>
          <w:t>29</w:t>
        </w:r>
        <w:r>
          <w:rPr>
            <w:webHidden/>
          </w:rPr>
          <w:fldChar w:fldCharType="end"/>
        </w:r>
      </w:hyperlink>
    </w:p>
    <w:p w:rsidR="00D93318" w:rsidRDefault="00D93318">
      <w:pPr>
        <w:pStyle w:val="Abbildungsverzeichnis"/>
        <w:rPr>
          <w:rFonts w:asciiTheme="minorHAnsi" w:eastAsiaTheme="minorEastAsia" w:hAnsiTheme="minorHAnsi" w:cstheme="minorBidi"/>
          <w:sz w:val="22"/>
          <w:szCs w:val="22"/>
        </w:rPr>
      </w:pPr>
      <w:hyperlink w:anchor="_Toc460220477" w:history="1">
        <w:r w:rsidRPr="006B3B20">
          <w:rPr>
            <w:rStyle w:val="Hyperlink"/>
          </w:rPr>
          <w:t>Abbildung 7: BitBox Steuerbefehle</w:t>
        </w:r>
        <w:r>
          <w:rPr>
            <w:webHidden/>
          </w:rPr>
          <w:tab/>
        </w:r>
        <w:r>
          <w:rPr>
            <w:webHidden/>
          </w:rPr>
          <w:fldChar w:fldCharType="begin"/>
        </w:r>
        <w:r>
          <w:rPr>
            <w:webHidden/>
          </w:rPr>
          <w:instrText xml:space="preserve"> PAGEREF _Toc460220477 \h </w:instrText>
        </w:r>
        <w:r>
          <w:rPr>
            <w:webHidden/>
          </w:rPr>
        </w:r>
        <w:r>
          <w:rPr>
            <w:webHidden/>
          </w:rPr>
          <w:fldChar w:fldCharType="separate"/>
        </w:r>
        <w:r>
          <w:rPr>
            <w:webHidden/>
          </w:rPr>
          <w:t>29</w:t>
        </w:r>
        <w:r>
          <w:rPr>
            <w:webHidden/>
          </w:rPr>
          <w:fldChar w:fldCharType="end"/>
        </w:r>
      </w:hyperlink>
    </w:p>
    <w:p w:rsidR="00D93318" w:rsidRDefault="00D93318">
      <w:pPr>
        <w:pStyle w:val="Abbildungsverzeichnis"/>
        <w:rPr>
          <w:rFonts w:asciiTheme="minorHAnsi" w:eastAsiaTheme="minorEastAsia" w:hAnsiTheme="minorHAnsi" w:cstheme="minorBidi"/>
          <w:sz w:val="22"/>
          <w:szCs w:val="22"/>
        </w:rPr>
      </w:pPr>
      <w:hyperlink w:anchor="_Toc460220478" w:history="1">
        <w:r w:rsidRPr="006B3B20">
          <w:rPr>
            <w:rStyle w:val="Hyperlink"/>
            <w:lang w:val="en-US"/>
          </w:rPr>
          <w:t>Abbildung 8: Security Policy Manager – Information flow</w:t>
        </w:r>
        <w:r>
          <w:rPr>
            <w:webHidden/>
          </w:rPr>
          <w:tab/>
        </w:r>
        <w:r>
          <w:rPr>
            <w:webHidden/>
          </w:rPr>
          <w:fldChar w:fldCharType="begin"/>
        </w:r>
        <w:r>
          <w:rPr>
            <w:webHidden/>
          </w:rPr>
          <w:instrText xml:space="preserve"> PAGEREF _Toc460220478 \h </w:instrText>
        </w:r>
        <w:r>
          <w:rPr>
            <w:webHidden/>
          </w:rPr>
        </w:r>
        <w:r>
          <w:rPr>
            <w:webHidden/>
          </w:rPr>
          <w:fldChar w:fldCharType="separate"/>
        </w:r>
        <w:r>
          <w:rPr>
            <w:webHidden/>
          </w:rPr>
          <w:t>38</w:t>
        </w:r>
        <w:r>
          <w:rPr>
            <w:webHidden/>
          </w:rPr>
          <w:fldChar w:fldCharType="end"/>
        </w:r>
      </w:hyperlink>
    </w:p>
    <w:p w:rsidR="00D93318" w:rsidRDefault="00D93318">
      <w:pPr>
        <w:pStyle w:val="Abbildungsverzeichnis"/>
        <w:rPr>
          <w:rFonts w:asciiTheme="minorHAnsi" w:eastAsiaTheme="minorEastAsia" w:hAnsiTheme="minorHAnsi" w:cstheme="minorBidi"/>
          <w:sz w:val="22"/>
          <w:szCs w:val="22"/>
        </w:rPr>
      </w:pPr>
      <w:hyperlink w:anchor="_Toc460220479" w:history="1">
        <w:r w:rsidRPr="006B3B20">
          <w:rPr>
            <w:rStyle w:val="Hyperlink"/>
          </w:rPr>
          <w:t>Abbildung 9: Security Policy Manager – Netzwerk</w:t>
        </w:r>
        <w:r>
          <w:rPr>
            <w:webHidden/>
          </w:rPr>
          <w:tab/>
        </w:r>
        <w:r>
          <w:rPr>
            <w:webHidden/>
          </w:rPr>
          <w:fldChar w:fldCharType="begin"/>
        </w:r>
        <w:r>
          <w:rPr>
            <w:webHidden/>
          </w:rPr>
          <w:instrText xml:space="preserve"> PAGEREF _Toc460220479 \h </w:instrText>
        </w:r>
        <w:r>
          <w:rPr>
            <w:webHidden/>
          </w:rPr>
        </w:r>
        <w:r>
          <w:rPr>
            <w:webHidden/>
          </w:rPr>
          <w:fldChar w:fldCharType="separate"/>
        </w:r>
        <w:r>
          <w:rPr>
            <w:webHidden/>
          </w:rPr>
          <w:t>39</w:t>
        </w:r>
        <w:r>
          <w:rPr>
            <w:webHidden/>
          </w:rPr>
          <w:fldChar w:fldCharType="end"/>
        </w:r>
      </w:hyperlink>
    </w:p>
    <w:p w:rsidR="00D93318" w:rsidRDefault="00D93318">
      <w:pPr>
        <w:pStyle w:val="Abbildungsverzeichnis"/>
        <w:rPr>
          <w:rFonts w:asciiTheme="minorHAnsi" w:eastAsiaTheme="minorEastAsia" w:hAnsiTheme="minorHAnsi" w:cstheme="minorBidi"/>
          <w:sz w:val="22"/>
          <w:szCs w:val="22"/>
        </w:rPr>
      </w:pPr>
      <w:hyperlink w:anchor="_Toc460220480" w:history="1">
        <w:r w:rsidRPr="006B3B20">
          <w:rPr>
            <w:rStyle w:val="Hyperlink"/>
            <w:rFonts w:cs="Arial"/>
          </w:rPr>
          <w:t>Abbildung 10: Horizontales Layout Statischer Proxy</w:t>
        </w:r>
        <w:r>
          <w:rPr>
            <w:webHidden/>
          </w:rPr>
          <w:tab/>
        </w:r>
        <w:r>
          <w:rPr>
            <w:webHidden/>
          </w:rPr>
          <w:fldChar w:fldCharType="begin"/>
        </w:r>
        <w:r>
          <w:rPr>
            <w:webHidden/>
          </w:rPr>
          <w:instrText xml:space="preserve"> PAGEREF _Toc460220480 \h </w:instrText>
        </w:r>
        <w:r>
          <w:rPr>
            <w:webHidden/>
          </w:rPr>
        </w:r>
        <w:r>
          <w:rPr>
            <w:webHidden/>
          </w:rPr>
          <w:fldChar w:fldCharType="separate"/>
        </w:r>
        <w:r>
          <w:rPr>
            <w:webHidden/>
          </w:rPr>
          <w:t>41</w:t>
        </w:r>
        <w:r>
          <w:rPr>
            <w:webHidden/>
          </w:rPr>
          <w:fldChar w:fldCharType="end"/>
        </w:r>
      </w:hyperlink>
    </w:p>
    <w:p w:rsidR="00D93318" w:rsidRDefault="00D93318">
      <w:pPr>
        <w:pStyle w:val="Abbildungsverzeichnis"/>
        <w:rPr>
          <w:rFonts w:asciiTheme="minorHAnsi" w:eastAsiaTheme="minorEastAsia" w:hAnsiTheme="minorHAnsi" w:cstheme="minorBidi"/>
          <w:sz w:val="22"/>
          <w:szCs w:val="22"/>
        </w:rPr>
      </w:pPr>
      <w:hyperlink w:anchor="_Toc460220481" w:history="1">
        <w:r w:rsidRPr="006B3B20">
          <w:rPr>
            <w:rStyle w:val="Hyperlink"/>
          </w:rPr>
          <w:t>Abbildung 11: Import von QtCore und QtGui</w:t>
        </w:r>
        <w:r>
          <w:rPr>
            <w:webHidden/>
          </w:rPr>
          <w:tab/>
        </w:r>
        <w:r>
          <w:rPr>
            <w:webHidden/>
          </w:rPr>
          <w:fldChar w:fldCharType="begin"/>
        </w:r>
        <w:r>
          <w:rPr>
            <w:webHidden/>
          </w:rPr>
          <w:instrText xml:space="preserve"> PAGEREF _Toc460220481 \h </w:instrText>
        </w:r>
        <w:r>
          <w:rPr>
            <w:webHidden/>
          </w:rPr>
        </w:r>
        <w:r>
          <w:rPr>
            <w:webHidden/>
          </w:rPr>
          <w:fldChar w:fldCharType="separate"/>
        </w:r>
        <w:r>
          <w:rPr>
            <w:webHidden/>
          </w:rPr>
          <w:t>43</w:t>
        </w:r>
        <w:r>
          <w:rPr>
            <w:webHidden/>
          </w:rPr>
          <w:fldChar w:fldCharType="end"/>
        </w:r>
      </w:hyperlink>
    </w:p>
    <w:p w:rsidR="00D93318" w:rsidRDefault="00D93318">
      <w:pPr>
        <w:pStyle w:val="Abbildungsverzeichnis"/>
        <w:rPr>
          <w:rFonts w:asciiTheme="minorHAnsi" w:eastAsiaTheme="minorEastAsia" w:hAnsiTheme="minorHAnsi" w:cstheme="minorBidi"/>
          <w:sz w:val="22"/>
          <w:szCs w:val="22"/>
        </w:rPr>
      </w:pPr>
      <w:hyperlink w:anchor="_Toc460220482" w:history="1">
        <w:r w:rsidRPr="006B3B20">
          <w:rPr>
            <w:rStyle w:val="Hyperlink"/>
          </w:rPr>
          <w:t>Abbildung 12: UML - Ui_MainWindow Klasse</w:t>
        </w:r>
        <w:r>
          <w:rPr>
            <w:webHidden/>
          </w:rPr>
          <w:tab/>
        </w:r>
        <w:r>
          <w:rPr>
            <w:webHidden/>
          </w:rPr>
          <w:fldChar w:fldCharType="begin"/>
        </w:r>
        <w:r>
          <w:rPr>
            <w:webHidden/>
          </w:rPr>
          <w:instrText xml:space="preserve"> PAGEREF _Toc460220482 \h </w:instrText>
        </w:r>
        <w:r>
          <w:rPr>
            <w:webHidden/>
          </w:rPr>
        </w:r>
        <w:r>
          <w:rPr>
            <w:webHidden/>
          </w:rPr>
          <w:fldChar w:fldCharType="separate"/>
        </w:r>
        <w:r>
          <w:rPr>
            <w:webHidden/>
          </w:rPr>
          <w:t>43</w:t>
        </w:r>
        <w:r>
          <w:rPr>
            <w:webHidden/>
          </w:rPr>
          <w:fldChar w:fldCharType="end"/>
        </w:r>
      </w:hyperlink>
    </w:p>
    <w:p w:rsidR="00D93318" w:rsidRDefault="00D93318">
      <w:pPr>
        <w:pStyle w:val="Abbildungsverzeichnis"/>
        <w:rPr>
          <w:rFonts w:asciiTheme="minorHAnsi" w:eastAsiaTheme="minorEastAsia" w:hAnsiTheme="minorHAnsi" w:cstheme="minorBidi"/>
          <w:sz w:val="22"/>
          <w:szCs w:val="22"/>
        </w:rPr>
      </w:pPr>
      <w:hyperlink w:anchor="_Toc460220483" w:history="1">
        <w:r w:rsidRPr="006B3B20">
          <w:rPr>
            <w:rStyle w:val="Hyperlink"/>
          </w:rPr>
          <w:t>Abbildung 13: Ui_MainWindow Klasse</w:t>
        </w:r>
        <w:r>
          <w:rPr>
            <w:webHidden/>
          </w:rPr>
          <w:tab/>
        </w:r>
        <w:r>
          <w:rPr>
            <w:webHidden/>
          </w:rPr>
          <w:fldChar w:fldCharType="begin"/>
        </w:r>
        <w:r>
          <w:rPr>
            <w:webHidden/>
          </w:rPr>
          <w:instrText xml:space="preserve"> PAGEREF _Toc460220483 \h </w:instrText>
        </w:r>
        <w:r>
          <w:rPr>
            <w:webHidden/>
          </w:rPr>
        </w:r>
        <w:r>
          <w:rPr>
            <w:webHidden/>
          </w:rPr>
          <w:fldChar w:fldCharType="separate"/>
        </w:r>
        <w:r>
          <w:rPr>
            <w:webHidden/>
          </w:rPr>
          <w:t>44</w:t>
        </w:r>
        <w:r>
          <w:rPr>
            <w:webHidden/>
          </w:rPr>
          <w:fldChar w:fldCharType="end"/>
        </w:r>
      </w:hyperlink>
    </w:p>
    <w:p w:rsidR="00D93318" w:rsidRDefault="00D93318">
      <w:pPr>
        <w:pStyle w:val="Abbildungsverzeichnis"/>
        <w:rPr>
          <w:rFonts w:asciiTheme="minorHAnsi" w:eastAsiaTheme="minorEastAsia" w:hAnsiTheme="minorHAnsi" w:cstheme="minorBidi"/>
          <w:sz w:val="22"/>
          <w:szCs w:val="22"/>
        </w:rPr>
      </w:pPr>
      <w:hyperlink w:anchor="_Toc460220484" w:history="1">
        <w:r w:rsidRPr="006B3B20">
          <w:rPr>
            <w:rStyle w:val="Hyperlink"/>
          </w:rPr>
          <w:t>Abbildung 14: createComponents() Funktion – Elemente für die DNS Einstellung</w:t>
        </w:r>
        <w:r>
          <w:rPr>
            <w:webHidden/>
          </w:rPr>
          <w:tab/>
        </w:r>
        <w:r>
          <w:rPr>
            <w:webHidden/>
          </w:rPr>
          <w:fldChar w:fldCharType="begin"/>
        </w:r>
        <w:r>
          <w:rPr>
            <w:webHidden/>
          </w:rPr>
          <w:instrText xml:space="preserve"> PAGEREF _Toc460220484 \h </w:instrText>
        </w:r>
        <w:r>
          <w:rPr>
            <w:webHidden/>
          </w:rPr>
        </w:r>
        <w:r>
          <w:rPr>
            <w:webHidden/>
          </w:rPr>
          <w:fldChar w:fldCharType="separate"/>
        </w:r>
        <w:r>
          <w:rPr>
            <w:webHidden/>
          </w:rPr>
          <w:t>45</w:t>
        </w:r>
        <w:r>
          <w:rPr>
            <w:webHidden/>
          </w:rPr>
          <w:fldChar w:fldCharType="end"/>
        </w:r>
      </w:hyperlink>
    </w:p>
    <w:p w:rsidR="00D93318" w:rsidRDefault="00D93318">
      <w:pPr>
        <w:pStyle w:val="Abbildungsverzeichnis"/>
        <w:rPr>
          <w:rFonts w:asciiTheme="minorHAnsi" w:eastAsiaTheme="minorEastAsia" w:hAnsiTheme="minorHAnsi" w:cstheme="minorBidi"/>
          <w:sz w:val="22"/>
          <w:szCs w:val="22"/>
        </w:rPr>
      </w:pPr>
      <w:hyperlink w:anchor="_Toc460220485" w:history="1">
        <w:r w:rsidRPr="006B3B20">
          <w:rPr>
            <w:rStyle w:val="Hyperlink"/>
          </w:rPr>
          <w:t>Abbildung 15: Central Widget</w:t>
        </w:r>
        <w:r>
          <w:rPr>
            <w:webHidden/>
          </w:rPr>
          <w:tab/>
        </w:r>
        <w:r>
          <w:rPr>
            <w:webHidden/>
          </w:rPr>
          <w:fldChar w:fldCharType="begin"/>
        </w:r>
        <w:r>
          <w:rPr>
            <w:webHidden/>
          </w:rPr>
          <w:instrText xml:space="preserve"> PAGEREF _Toc460220485 \h </w:instrText>
        </w:r>
        <w:r>
          <w:rPr>
            <w:webHidden/>
          </w:rPr>
        </w:r>
        <w:r>
          <w:rPr>
            <w:webHidden/>
          </w:rPr>
          <w:fldChar w:fldCharType="separate"/>
        </w:r>
        <w:r>
          <w:rPr>
            <w:webHidden/>
          </w:rPr>
          <w:t>46</w:t>
        </w:r>
        <w:r>
          <w:rPr>
            <w:webHidden/>
          </w:rPr>
          <w:fldChar w:fldCharType="end"/>
        </w:r>
      </w:hyperlink>
    </w:p>
    <w:p w:rsidR="00D93318" w:rsidRDefault="00D93318">
      <w:pPr>
        <w:pStyle w:val="Abbildungsverzeichnis"/>
        <w:rPr>
          <w:rFonts w:asciiTheme="minorHAnsi" w:eastAsiaTheme="minorEastAsia" w:hAnsiTheme="minorHAnsi" w:cstheme="minorBidi"/>
          <w:sz w:val="22"/>
          <w:szCs w:val="22"/>
        </w:rPr>
      </w:pPr>
      <w:hyperlink w:anchor="_Toc460220486" w:history="1">
        <w:r w:rsidRPr="006B3B20">
          <w:rPr>
            <w:rStyle w:val="Hyperlink"/>
          </w:rPr>
          <w:t>Abbildung 16: createLayouts() Funktion - Hinzufügen der Komponenten, in ein Horizontales Layout</w:t>
        </w:r>
        <w:r>
          <w:rPr>
            <w:webHidden/>
          </w:rPr>
          <w:tab/>
        </w:r>
        <w:r>
          <w:rPr>
            <w:webHidden/>
          </w:rPr>
          <w:fldChar w:fldCharType="begin"/>
        </w:r>
        <w:r>
          <w:rPr>
            <w:webHidden/>
          </w:rPr>
          <w:instrText xml:space="preserve"> PAGEREF _Toc460220486 \h </w:instrText>
        </w:r>
        <w:r>
          <w:rPr>
            <w:webHidden/>
          </w:rPr>
        </w:r>
        <w:r>
          <w:rPr>
            <w:webHidden/>
          </w:rPr>
          <w:fldChar w:fldCharType="separate"/>
        </w:r>
        <w:r>
          <w:rPr>
            <w:webHidden/>
          </w:rPr>
          <w:t>48</w:t>
        </w:r>
        <w:r>
          <w:rPr>
            <w:webHidden/>
          </w:rPr>
          <w:fldChar w:fldCharType="end"/>
        </w:r>
      </w:hyperlink>
    </w:p>
    <w:p w:rsidR="00D93318" w:rsidRDefault="00D93318">
      <w:pPr>
        <w:pStyle w:val="Abbildungsverzeichnis"/>
        <w:rPr>
          <w:rFonts w:asciiTheme="minorHAnsi" w:eastAsiaTheme="minorEastAsia" w:hAnsiTheme="minorHAnsi" w:cstheme="minorBidi"/>
          <w:sz w:val="22"/>
          <w:szCs w:val="22"/>
        </w:rPr>
      </w:pPr>
      <w:hyperlink w:anchor="_Toc460220487" w:history="1">
        <w:r w:rsidRPr="006B3B20">
          <w:rPr>
            <w:rStyle w:val="Hyperlink"/>
          </w:rPr>
          <w:t>Abbildung 17: de.po Datei für die deutsche Lokalisierung</w:t>
        </w:r>
        <w:r>
          <w:rPr>
            <w:webHidden/>
          </w:rPr>
          <w:tab/>
        </w:r>
        <w:r>
          <w:rPr>
            <w:webHidden/>
          </w:rPr>
          <w:fldChar w:fldCharType="begin"/>
        </w:r>
        <w:r>
          <w:rPr>
            <w:webHidden/>
          </w:rPr>
          <w:instrText xml:space="preserve"> PAGEREF _Toc460220487 \h </w:instrText>
        </w:r>
        <w:r>
          <w:rPr>
            <w:webHidden/>
          </w:rPr>
        </w:r>
        <w:r>
          <w:rPr>
            <w:webHidden/>
          </w:rPr>
          <w:fldChar w:fldCharType="separate"/>
        </w:r>
        <w:r>
          <w:rPr>
            <w:webHidden/>
          </w:rPr>
          <w:t>49</w:t>
        </w:r>
        <w:r>
          <w:rPr>
            <w:webHidden/>
          </w:rPr>
          <w:fldChar w:fldCharType="end"/>
        </w:r>
      </w:hyperlink>
    </w:p>
    <w:p w:rsidR="00D93318" w:rsidRDefault="00D93318">
      <w:pPr>
        <w:pStyle w:val="Abbildungsverzeichnis"/>
        <w:rPr>
          <w:rFonts w:asciiTheme="minorHAnsi" w:eastAsiaTheme="minorEastAsia" w:hAnsiTheme="minorHAnsi" w:cstheme="minorBidi"/>
          <w:sz w:val="22"/>
          <w:szCs w:val="22"/>
        </w:rPr>
      </w:pPr>
      <w:hyperlink w:anchor="_Toc460220488" w:history="1">
        <w:r w:rsidRPr="006B3B20">
          <w:rPr>
            <w:rStyle w:val="Hyperlink"/>
          </w:rPr>
          <w:t>Abbildung 18: retranslateUi() Funktion - Strings mit gettext Wrapper-Funktion</w:t>
        </w:r>
        <w:r>
          <w:rPr>
            <w:webHidden/>
          </w:rPr>
          <w:tab/>
        </w:r>
        <w:r>
          <w:rPr>
            <w:webHidden/>
          </w:rPr>
          <w:fldChar w:fldCharType="begin"/>
        </w:r>
        <w:r>
          <w:rPr>
            <w:webHidden/>
          </w:rPr>
          <w:instrText xml:space="preserve"> PAGEREF _Toc460220488 \h </w:instrText>
        </w:r>
        <w:r>
          <w:rPr>
            <w:webHidden/>
          </w:rPr>
        </w:r>
        <w:r>
          <w:rPr>
            <w:webHidden/>
          </w:rPr>
          <w:fldChar w:fldCharType="separate"/>
        </w:r>
        <w:r>
          <w:rPr>
            <w:webHidden/>
          </w:rPr>
          <w:t>49</w:t>
        </w:r>
        <w:r>
          <w:rPr>
            <w:webHidden/>
          </w:rPr>
          <w:fldChar w:fldCharType="end"/>
        </w:r>
      </w:hyperlink>
    </w:p>
    <w:p w:rsidR="00D93318" w:rsidRDefault="00D93318">
      <w:pPr>
        <w:pStyle w:val="Abbildungsverzeichnis"/>
        <w:rPr>
          <w:rFonts w:asciiTheme="minorHAnsi" w:eastAsiaTheme="minorEastAsia" w:hAnsiTheme="minorHAnsi" w:cstheme="minorBidi"/>
          <w:sz w:val="22"/>
          <w:szCs w:val="22"/>
        </w:rPr>
      </w:pPr>
      <w:hyperlink w:anchor="_Toc460220489" w:history="1">
        <w:r w:rsidRPr="006B3B20">
          <w:rPr>
            <w:rStyle w:val="Hyperlink"/>
          </w:rPr>
          <w:t>Abbildung 19: UML - Security Policy Manager</w:t>
        </w:r>
        <w:r>
          <w:rPr>
            <w:webHidden/>
          </w:rPr>
          <w:tab/>
        </w:r>
        <w:r>
          <w:rPr>
            <w:webHidden/>
          </w:rPr>
          <w:fldChar w:fldCharType="begin"/>
        </w:r>
        <w:r>
          <w:rPr>
            <w:webHidden/>
          </w:rPr>
          <w:instrText xml:space="preserve"> PAGEREF _Toc460220489 \h </w:instrText>
        </w:r>
        <w:r>
          <w:rPr>
            <w:webHidden/>
          </w:rPr>
        </w:r>
        <w:r>
          <w:rPr>
            <w:webHidden/>
          </w:rPr>
          <w:fldChar w:fldCharType="separate"/>
        </w:r>
        <w:r>
          <w:rPr>
            <w:webHidden/>
          </w:rPr>
          <w:t>51</w:t>
        </w:r>
        <w:r>
          <w:rPr>
            <w:webHidden/>
          </w:rPr>
          <w:fldChar w:fldCharType="end"/>
        </w:r>
      </w:hyperlink>
    </w:p>
    <w:p w:rsidR="00D93318" w:rsidRDefault="00D93318">
      <w:pPr>
        <w:pStyle w:val="Abbildungsverzeichnis"/>
        <w:rPr>
          <w:rFonts w:asciiTheme="minorHAnsi" w:eastAsiaTheme="minorEastAsia" w:hAnsiTheme="minorHAnsi" w:cstheme="minorBidi"/>
          <w:sz w:val="22"/>
          <w:szCs w:val="22"/>
        </w:rPr>
      </w:pPr>
      <w:hyperlink w:anchor="_Toc460220490" w:history="1">
        <w:r w:rsidRPr="006B3B20">
          <w:rPr>
            <w:rStyle w:val="Hyperlink"/>
          </w:rPr>
          <w:t>Abbildung 20: if-Abfrage von __name__</w:t>
        </w:r>
        <w:r>
          <w:rPr>
            <w:webHidden/>
          </w:rPr>
          <w:tab/>
        </w:r>
        <w:r>
          <w:rPr>
            <w:webHidden/>
          </w:rPr>
          <w:fldChar w:fldCharType="begin"/>
        </w:r>
        <w:r>
          <w:rPr>
            <w:webHidden/>
          </w:rPr>
          <w:instrText xml:space="preserve"> PAGEREF _Toc460220490 \h </w:instrText>
        </w:r>
        <w:r>
          <w:rPr>
            <w:webHidden/>
          </w:rPr>
        </w:r>
        <w:r>
          <w:rPr>
            <w:webHidden/>
          </w:rPr>
          <w:fldChar w:fldCharType="separate"/>
        </w:r>
        <w:r>
          <w:rPr>
            <w:webHidden/>
          </w:rPr>
          <w:t>52</w:t>
        </w:r>
        <w:r>
          <w:rPr>
            <w:webHidden/>
          </w:rPr>
          <w:fldChar w:fldCharType="end"/>
        </w:r>
      </w:hyperlink>
    </w:p>
    <w:p w:rsidR="00D93318" w:rsidRDefault="00D93318">
      <w:pPr>
        <w:pStyle w:val="Abbildungsverzeichnis"/>
        <w:rPr>
          <w:rFonts w:asciiTheme="minorHAnsi" w:eastAsiaTheme="minorEastAsia" w:hAnsiTheme="minorHAnsi" w:cstheme="minorBidi"/>
          <w:sz w:val="22"/>
          <w:szCs w:val="22"/>
        </w:rPr>
      </w:pPr>
      <w:hyperlink w:anchor="_Toc460220491" w:history="1">
        <w:r w:rsidRPr="006B3B20">
          <w:rPr>
            <w:rStyle w:val="Hyperlink"/>
          </w:rPr>
          <w:t>Abbildung 21: main() Funktion innerhalb des policytool.py Moduls</w:t>
        </w:r>
        <w:r>
          <w:rPr>
            <w:webHidden/>
          </w:rPr>
          <w:tab/>
        </w:r>
        <w:r>
          <w:rPr>
            <w:webHidden/>
          </w:rPr>
          <w:fldChar w:fldCharType="begin"/>
        </w:r>
        <w:r>
          <w:rPr>
            <w:webHidden/>
          </w:rPr>
          <w:instrText xml:space="preserve"> PAGEREF _Toc460220491 \h </w:instrText>
        </w:r>
        <w:r>
          <w:rPr>
            <w:webHidden/>
          </w:rPr>
        </w:r>
        <w:r>
          <w:rPr>
            <w:webHidden/>
          </w:rPr>
          <w:fldChar w:fldCharType="separate"/>
        </w:r>
        <w:r>
          <w:rPr>
            <w:webHidden/>
          </w:rPr>
          <w:t>53</w:t>
        </w:r>
        <w:r>
          <w:rPr>
            <w:webHidden/>
          </w:rPr>
          <w:fldChar w:fldCharType="end"/>
        </w:r>
      </w:hyperlink>
    </w:p>
    <w:p w:rsidR="00D93318" w:rsidRDefault="00D93318">
      <w:pPr>
        <w:pStyle w:val="Abbildungsverzeichnis"/>
        <w:rPr>
          <w:rFonts w:asciiTheme="minorHAnsi" w:eastAsiaTheme="minorEastAsia" w:hAnsiTheme="minorHAnsi" w:cstheme="minorBidi"/>
          <w:sz w:val="22"/>
          <w:szCs w:val="22"/>
        </w:rPr>
      </w:pPr>
      <w:hyperlink w:anchor="_Toc460220492" w:history="1">
        <w:r w:rsidRPr="006B3B20">
          <w:rPr>
            <w:rStyle w:val="Hyperlink"/>
          </w:rPr>
          <w:t>Abbildung 22: Signal und Slot Beispiel</w:t>
        </w:r>
        <w:r>
          <w:rPr>
            <w:webHidden/>
          </w:rPr>
          <w:tab/>
        </w:r>
        <w:r>
          <w:rPr>
            <w:webHidden/>
          </w:rPr>
          <w:fldChar w:fldCharType="begin"/>
        </w:r>
        <w:r>
          <w:rPr>
            <w:webHidden/>
          </w:rPr>
          <w:instrText xml:space="preserve"> PAGEREF _Toc460220492 \h </w:instrText>
        </w:r>
        <w:r>
          <w:rPr>
            <w:webHidden/>
          </w:rPr>
        </w:r>
        <w:r>
          <w:rPr>
            <w:webHidden/>
          </w:rPr>
          <w:fldChar w:fldCharType="separate"/>
        </w:r>
        <w:r>
          <w:rPr>
            <w:webHidden/>
          </w:rPr>
          <w:t>54</w:t>
        </w:r>
        <w:r>
          <w:rPr>
            <w:webHidden/>
          </w:rPr>
          <w:fldChar w:fldCharType="end"/>
        </w:r>
      </w:hyperlink>
    </w:p>
    <w:p w:rsidR="00D93318" w:rsidRDefault="00D93318">
      <w:pPr>
        <w:pStyle w:val="Abbildungsverzeichnis"/>
        <w:rPr>
          <w:rFonts w:asciiTheme="minorHAnsi" w:eastAsiaTheme="minorEastAsia" w:hAnsiTheme="minorHAnsi" w:cstheme="minorBidi"/>
          <w:sz w:val="22"/>
          <w:szCs w:val="22"/>
        </w:rPr>
      </w:pPr>
      <w:hyperlink w:anchor="_Toc460220493" w:history="1">
        <w:r w:rsidRPr="006B3B20">
          <w:rPr>
            <w:rStyle w:val="Hyperlink"/>
          </w:rPr>
          <w:t>Abbildung 23: Ui_MainWindow Klasse Initialisierung</w:t>
        </w:r>
        <w:r>
          <w:rPr>
            <w:webHidden/>
          </w:rPr>
          <w:tab/>
        </w:r>
        <w:r>
          <w:rPr>
            <w:webHidden/>
          </w:rPr>
          <w:fldChar w:fldCharType="begin"/>
        </w:r>
        <w:r>
          <w:rPr>
            <w:webHidden/>
          </w:rPr>
          <w:instrText xml:space="preserve"> PAGEREF _Toc460220493 \h </w:instrText>
        </w:r>
        <w:r>
          <w:rPr>
            <w:webHidden/>
          </w:rPr>
        </w:r>
        <w:r>
          <w:rPr>
            <w:webHidden/>
          </w:rPr>
          <w:fldChar w:fldCharType="separate"/>
        </w:r>
        <w:r>
          <w:rPr>
            <w:webHidden/>
          </w:rPr>
          <w:t>55</w:t>
        </w:r>
        <w:r>
          <w:rPr>
            <w:webHidden/>
          </w:rPr>
          <w:fldChar w:fldCharType="end"/>
        </w:r>
      </w:hyperlink>
    </w:p>
    <w:p w:rsidR="00D93318" w:rsidRDefault="00D93318">
      <w:pPr>
        <w:pStyle w:val="Abbildungsverzeichnis"/>
        <w:rPr>
          <w:rFonts w:asciiTheme="minorHAnsi" w:eastAsiaTheme="minorEastAsia" w:hAnsiTheme="minorHAnsi" w:cstheme="minorBidi"/>
          <w:sz w:val="22"/>
          <w:szCs w:val="22"/>
        </w:rPr>
      </w:pPr>
      <w:hyperlink w:anchor="_Toc460220494" w:history="1">
        <w:r w:rsidRPr="006B3B20">
          <w:rPr>
            <w:rStyle w:val="Hyperlink"/>
          </w:rPr>
          <w:t>Abbildung 24: Dynamisches erzeugen von Buttons</w:t>
        </w:r>
        <w:r>
          <w:rPr>
            <w:webHidden/>
          </w:rPr>
          <w:tab/>
        </w:r>
        <w:r>
          <w:rPr>
            <w:webHidden/>
          </w:rPr>
          <w:fldChar w:fldCharType="begin"/>
        </w:r>
        <w:r>
          <w:rPr>
            <w:webHidden/>
          </w:rPr>
          <w:instrText xml:space="preserve"> PAGEREF _Toc460220494 \h </w:instrText>
        </w:r>
        <w:r>
          <w:rPr>
            <w:webHidden/>
          </w:rPr>
        </w:r>
        <w:r>
          <w:rPr>
            <w:webHidden/>
          </w:rPr>
          <w:fldChar w:fldCharType="separate"/>
        </w:r>
        <w:r>
          <w:rPr>
            <w:webHidden/>
          </w:rPr>
          <w:t>56</w:t>
        </w:r>
        <w:r>
          <w:rPr>
            <w:webHidden/>
          </w:rPr>
          <w:fldChar w:fldCharType="end"/>
        </w:r>
      </w:hyperlink>
    </w:p>
    <w:p w:rsidR="00D93318" w:rsidRDefault="00D93318">
      <w:pPr>
        <w:pStyle w:val="Abbildungsverzeichnis"/>
        <w:rPr>
          <w:rFonts w:asciiTheme="minorHAnsi" w:eastAsiaTheme="minorEastAsia" w:hAnsiTheme="minorHAnsi" w:cstheme="minorBidi"/>
          <w:sz w:val="22"/>
          <w:szCs w:val="22"/>
        </w:rPr>
      </w:pPr>
      <w:hyperlink w:anchor="_Toc460220495" w:history="1">
        <w:r w:rsidRPr="006B3B20">
          <w:rPr>
            <w:rStyle w:val="Hyperlink"/>
          </w:rPr>
          <w:t>Abbildung 25: Registry Pfade der Security Policy Einstellungen</w:t>
        </w:r>
        <w:r>
          <w:rPr>
            <w:webHidden/>
          </w:rPr>
          <w:tab/>
        </w:r>
        <w:r>
          <w:rPr>
            <w:webHidden/>
          </w:rPr>
          <w:fldChar w:fldCharType="begin"/>
        </w:r>
        <w:r>
          <w:rPr>
            <w:webHidden/>
          </w:rPr>
          <w:instrText xml:space="preserve"> PAGEREF _Toc460220495 \h </w:instrText>
        </w:r>
        <w:r>
          <w:rPr>
            <w:webHidden/>
          </w:rPr>
        </w:r>
        <w:r>
          <w:rPr>
            <w:webHidden/>
          </w:rPr>
          <w:fldChar w:fldCharType="separate"/>
        </w:r>
        <w:r>
          <w:rPr>
            <w:webHidden/>
          </w:rPr>
          <w:t>56</w:t>
        </w:r>
        <w:r>
          <w:rPr>
            <w:webHidden/>
          </w:rPr>
          <w:fldChar w:fldCharType="end"/>
        </w:r>
      </w:hyperlink>
    </w:p>
    <w:p w:rsidR="00D93318" w:rsidRDefault="00D93318">
      <w:pPr>
        <w:pStyle w:val="Abbildungsverzeichnis"/>
        <w:rPr>
          <w:rFonts w:asciiTheme="minorHAnsi" w:eastAsiaTheme="minorEastAsia" w:hAnsiTheme="minorHAnsi" w:cstheme="minorBidi"/>
          <w:sz w:val="22"/>
          <w:szCs w:val="22"/>
        </w:rPr>
      </w:pPr>
      <w:hyperlink w:anchor="_Toc460220496" w:history="1">
        <w:r w:rsidRPr="006B3B20">
          <w:rPr>
            <w:rStyle w:val="Hyperlink"/>
          </w:rPr>
          <w:t>Abbildung 26: Prüfen ob BitBox installiert wurde</w:t>
        </w:r>
        <w:r>
          <w:rPr>
            <w:webHidden/>
          </w:rPr>
          <w:tab/>
        </w:r>
        <w:r>
          <w:rPr>
            <w:webHidden/>
          </w:rPr>
          <w:fldChar w:fldCharType="begin"/>
        </w:r>
        <w:r>
          <w:rPr>
            <w:webHidden/>
          </w:rPr>
          <w:instrText xml:space="preserve"> PAGEREF _Toc460220496 \h </w:instrText>
        </w:r>
        <w:r>
          <w:rPr>
            <w:webHidden/>
          </w:rPr>
        </w:r>
        <w:r>
          <w:rPr>
            <w:webHidden/>
          </w:rPr>
          <w:fldChar w:fldCharType="separate"/>
        </w:r>
        <w:r>
          <w:rPr>
            <w:webHidden/>
          </w:rPr>
          <w:t>57</w:t>
        </w:r>
        <w:r>
          <w:rPr>
            <w:webHidden/>
          </w:rPr>
          <w:fldChar w:fldCharType="end"/>
        </w:r>
      </w:hyperlink>
    </w:p>
    <w:p w:rsidR="00D93318" w:rsidRDefault="00D93318">
      <w:pPr>
        <w:pStyle w:val="Abbildungsverzeichnis"/>
        <w:rPr>
          <w:rFonts w:asciiTheme="minorHAnsi" w:eastAsiaTheme="minorEastAsia" w:hAnsiTheme="minorHAnsi" w:cstheme="minorBidi"/>
          <w:sz w:val="22"/>
          <w:szCs w:val="22"/>
        </w:rPr>
      </w:pPr>
      <w:hyperlink w:anchor="_Toc460220497" w:history="1">
        <w:r w:rsidRPr="006B3B20">
          <w:rPr>
            <w:rStyle w:val="Hyperlink"/>
          </w:rPr>
          <w:t>Abbildung 27: Standardzustand der GUI-Elemente im Adminmodus</w:t>
        </w:r>
        <w:r>
          <w:rPr>
            <w:webHidden/>
          </w:rPr>
          <w:tab/>
        </w:r>
        <w:r>
          <w:rPr>
            <w:webHidden/>
          </w:rPr>
          <w:fldChar w:fldCharType="begin"/>
        </w:r>
        <w:r>
          <w:rPr>
            <w:webHidden/>
          </w:rPr>
          <w:instrText xml:space="preserve"> PAGEREF _Toc460220497 \h </w:instrText>
        </w:r>
        <w:r>
          <w:rPr>
            <w:webHidden/>
          </w:rPr>
        </w:r>
        <w:r>
          <w:rPr>
            <w:webHidden/>
          </w:rPr>
          <w:fldChar w:fldCharType="separate"/>
        </w:r>
        <w:r>
          <w:rPr>
            <w:webHidden/>
          </w:rPr>
          <w:t>57</w:t>
        </w:r>
        <w:r>
          <w:rPr>
            <w:webHidden/>
          </w:rPr>
          <w:fldChar w:fldCharType="end"/>
        </w:r>
      </w:hyperlink>
    </w:p>
    <w:p w:rsidR="00D93318" w:rsidRDefault="00D93318">
      <w:pPr>
        <w:pStyle w:val="Abbildungsverzeichnis"/>
        <w:rPr>
          <w:rFonts w:asciiTheme="minorHAnsi" w:eastAsiaTheme="minorEastAsia" w:hAnsiTheme="minorHAnsi" w:cstheme="minorBidi"/>
          <w:sz w:val="22"/>
          <w:szCs w:val="22"/>
        </w:rPr>
      </w:pPr>
      <w:hyperlink w:anchor="_Toc460220498" w:history="1">
        <w:r w:rsidRPr="006B3B20">
          <w:rPr>
            <w:rStyle w:val="Hyperlink"/>
          </w:rPr>
          <w:t>Abbildung 28: Signale und Slots für die unterschiedlichen Modis</w:t>
        </w:r>
        <w:r>
          <w:rPr>
            <w:webHidden/>
          </w:rPr>
          <w:tab/>
        </w:r>
        <w:r>
          <w:rPr>
            <w:webHidden/>
          </w:rPr>
          <w:fldChar w:fldCharType="begin"/>
        </w:r>
        <w:r>
          <w:rPr>
            <w:webHidden/>
          </w:rPr>
          <w:instrText xml:space="preserve"> PAGEREF _Toc460220498 \h </w:instrText>
        </w:r>
        <w:r>
          <w:rPr>
            <w:webHidden/>
          </w:rPr>
        </w:r>
        <w:r>
          <w:rPr>
            <w:webHidden/>
          </w:rPr>
          <w:fldChar w:fldCharType="separate"/>
        </w:r>
        <w:r>
          <w:rPr>
            <w:webHidden/>
          </w:rPr>
          <w:t>58</w:t>
        </w:r>
        <w:r>
          <w:rPr>
            <w:webHidden/>
          </w:rPr>
          <w:fldChar w:fldCharType="end"/>
        </w:r>
      </w:hyperlink>
    </w:p>
    <w:p w:rsidR="00D93318" w:rsidRDefault="00D93318">
      <w:pPr>
        <w:pStyle w:val="Abbildungsverzeichnis"/>
        <w:rPr>
          <w:rFonts w:asciiTheme="minorHAnsi" w:eastAsiaTheme="minorEastAsia" w:hAnsiTheme="minorHAnsi" w:cstheme="minorBidi"/>
          <w:sz w:val="22"/>
          <w:szCs w:val="22"/>
        </w:rPr>
      </w:pPr>
      <w:hyperlink w:anchor="_Toc460220499" w:history="1">
        <w:r w:rsidRPr="006B3B20">
          <w:rPr>
            <w:rStyle w:val="Hyperlink"/>
          </w:rPr>
          <w:t>Abbildung 29: Speichern im Benutzermodus</w:t>
        </w:r>
        <w:r>
          <w:rPr>
            <w:webHidden/>
          </w:rPr>
          <w:tab/>
        </w:r>
        <w:r>
          <w:rPr>
            <w:webHidden/>
          </w:rPr>
          <w:fldChar w:fldCharType="begin"/>
        </w:r>
        <w:r>
          <w:rPr>
            <w:webHidden/>
          </w:rPr>
          <w:instrText xml:space="preserve"> PAGEREF _Toc460220499 \h </w:instrText>
        </w:r>
        <w:r>
          <w:rPr>
            <w:webHidden/>
          </w:rPr>
        </w:r>
        <w:r>
          <w:rPr>
            <w:webHidden/>
          </w:rPr>
          <w:fldChar w:fldCharType="separate"/>
        </w:r>
        <w:r>
          <w:rPr>
            <w:webHidden/>
          </w:rPr>
          <w:t>59</w:t>
        </w:r>
        <w:r>
          <w:rPr>
            <w:webHidden/>
          </w:rPr>
          <w:fldChar w:fldCharType="end"/>
        </w:r>
      </w:hyperlink>
    </w:p>
    <w:p w:rsidR="00D93318" w:rsidRDefault="00D93318">
      <w:pPr>
        <w:pStyle w:val="Abbildungsverzeichnis"/>
        <w:rPr>
          <w:rFonts w:asciiTheme="minorHAnsi" w:eastAsiaTheme="minorEastAsia" w:hAnsiTheme="minorHAnsi" w:cstheme="minorBidi"/>
          <w:sz w:val="22"/>
          <w:szCs w:val="22"/>
        </w:rPr>
      </w:pPr>
      <w:hyperlink w:anchor="_Toc460220500" w:history="1">
        <w:r w:rsidRPr="006B3B20">
          <w:rPr>
            <w:rStyle w:val="Hyperlink"/>
          </w:rPr>
          <w:t>Abbildung 30: In der Registry speichern</w:t>
        </w:r>
        <w:r>
          <w:rPr>
            <w:webHidden/>
          </w:rPr>
          <w:tab/>
        </w:r>
        <w:r>
          <w:rPr>
            <w:webHidden/>
          </w:rPr>
          <w:fldChar w:fldCharType="begin"/>
        </w:r>
        <w:r>
          <w:rPr>
            <w:webHidden/>
          </w:rPr>
          <w:instrText xml:space="preserve"> PAGEREF _Toc460220500 \h </w:instrText>
        </w:r>
        <w:r>
          <w:rPr>
            <w:webHidden/>
          </w:rPr>
        </w:r>
        <w:r>
          <w:rPr>
            <w:webHidden/>
          </w:rPr>
          <w:fldChar w:fldCharType="separate"/>
        </w:r>
        <w:r>
          <w:rPr>
            <w:webHidden/>
          </w:rPr>
          <w:t>59</w:t>
        </w:r>
        <w:r>
          <w:rPr>
            <w:webHidden/>
          </w:rPr>
          <w:fldChar w:fldCharType="end"/>
        </w:r>
      </w:hyperlink>
    </w:p>
    <w:p w:rsidR="00D93318" w:rsidRDefault="00D93318">
      <w:pPr>
        <w:pStyle w:val="Abbildungsverzeichnis"/>
        <w:rPr>
          <w:rFonts w:asciiTheme="minorHAnsi" w:eastAsiaTheme="minorEastAsia" w:hAnsiTheme="minorHAnsi" w:cstheme="minorBidi"/>
          <w:sz w:val="22"/>
          <w:szCs w:val="22"/>
        </w:rPr>
      </w:pPr>
      <w:hyperlink w:anchor="_Toc460220501" w:history="1">
        <w:r w:rsidRPr="006B3B20">
          <w:rPr>
            <w:rStyle w:val="Hyperlink"/>
          </w:rPr>
          <w:t>Abbildung 31: Auf Windows Registry zugreifen und speichern</w:t>
        </w:r>
        <w:r>
          <w:rPr>
            <w:webHidden/>
          </w:rPr>
          <w:tab/>
        </w:r>
        <w:r>
          <w:rPr>
            <w:webHidden/>
          </w:rPr>
          <w:fldChar w:fldCharType="begin"/>
        </w:r>
        <w:r>
          <w:rPr>
            <w:webHidden/>
          </w:rPr>
          <w:instrText xml:space="preserve"> PAGEREF _Toc460220501 \h </w:instrText>
        </w:r>
        <w:r>
          <w:rPr>
            <w:webHidden/>
          </w:rPr>
        </w:r>
        <w:r>
          <w:rPr>
            <w:webHidden/>
          </w:rPr>
          <w:fldChar w:fldCharType="separate"/>
        </w:r>
        <w:r>
          <w:rPr>
            <w:webHidden/>
          </w:rPr>
          <w:t>60</w:t>
        </w:r>
        <w:r>
          <w:rPr>
            <w:webHidden/>
          </w:rPr>
          <w:fldChar w:fldCharType="end"/>
        </w:r>
      </w:hyperlink>
    </w:p>
    <w:p w:rsidR="00D93318" w:rsidRDefault="00D93318">
      <w:pPr>
        <w:pStyle w:val="Abbildungsverzeichnis"/>
        <w:rPr>
          <w:rFonts w:asciiTheme="minorHAnsi" w:eastAsiaTheme="minorEastAsia" w:hAnsiTheme="minorHAnsi" w:cstheme="minorBidi"/>
          <w:sz w:val="22"/>
          <w:szCs w:val="22"/>
        </w:rPr>
      </w:pPr>
      <w:hyperlink w:anchor="_Toc460220502" w:history="1">
        <w:r w:rsidRPr="006B3B20">
          <w:rPr>
            <w:rStyle w:val="Hyperlink"/>
          </w:rPr>
          <w:t>Abbildung 32: Speichern in der BitBoxTom.ini</w:t>
        </w:r>
        <w:r>
          <w:rPr>
            <w:webHidden/>
          </w:rPr>
          <w:tab/>
        </w:r>
        <w:r>
          <w:rPr>
            <w:webHidden/>
          </w:rPr>
          <w:fldChar w:fldCharType="begin"/>
        </w:r>
        <w:r>
          <w:rPr>
            <w:webHidden/>
          </w:rPr>
          <w:instrText xml:space="preserve"> PAGEREF _Toc460220502 \h </w:instrText>
        </w:r>
        <w:r>
          <w:rPr>
            <w:webHidden/>
          </w:rPr>
        </w:r>
        <w:r>
          <w:rPr>
            <w:webHidden/>
          </w:rPr>
          <w:fldChar w:fldCharType="separate"/>
        </w:r>
        <w:r>
          <w:rPr>
            <w:webHidden/>
          </w:rPr>
          <w:t>61</w:t>
        </w:r>
        <w:r>
          <w:rPr>
            <w:webHidden/>
          </w:rPr>
          <w:fldChar w:fldCharType="end"/>
        </w:r>
      </w:hyperlink>
    </w:p>
    <w:p w:rsidR="00D93318" w:rsidRDefault="00D93318">
      <w:pPr>
        <w:pStyle w:val="Abbildungsverzeichnis"/>
        <w:rPr>
          <w:rFonts w:asciiTheme="minorHAnsi" w:eastAsiaTheme="minorEastAsia" w:hAnsiTheme="minorHAnsi" w:cstheme="minorBidi"/>
          <w:sz w:val="22"/>
          <w:szCs w:val="22"/>
        </w:rPr>
      </w:pPr>
      <w:hyperlink w:anchor="_Toc460220503" w:history="1">
        <w:r w:rsidRPr="006B3B20">
          <w:rPr>
            <w:rStyle w:val="Hyperlink"/>
          </w:rPr>
          <w:t>Abbildung 33: BitBoxTom.ini parsen</w:t>
        </w:r>
        <w:r>
          <w:rPr>
            <w:webHidden/>
          </w:rPr>
          <w:tab/>
        </w:r>
        <w:r>
          <w:rPr>
            <w:webHidden/>
          </w:rPr>
          <w:fldChar w:fldCharType="begin"/>
        </w:r>
        <w:r>
          <w:rPr>
            <w:webHidden/>
          </w:rPr>
          <w:instrText xml:space="preserve"> PAGEREF _Toc460220503 \h </w:instrText>
        </w:r>
        <w:r>
          <w:rPr>
            <w:webHidden/>
          </w:rPr>
        </w:r>
        <w:r>
          <w:rPr>
            <w:webHidden/>
          </w:rPr>
          <w:fldChar w:fldCharType="separate"/>
        </w:r>
        <w:r>
          <w:rPr>
            <w:webHidden/>
          </w:rPr>
          <w:t>61</w:t>
        </w:r>
        <w:r>
          <w:rPr>
            <w:webHidden/>
          </w:rPr>
          <w:fldChar w:fldCharType="end"/>
        </w:r>
      </w:hyperlink>
    </w:p>
    <w:p w:rsidR="00D93318" w:rsidRDefault="00D93318">
      <w:pPr>
        <w:pStyle w:val="Abbildungsverzeichnis"/>
        <w:rPr>
          <w:rFonts w:asciiTheme="minorHAnsi" w:eastAsiaTheme="minorEastAsia" w:hAnsiTheme="minorHAnsi" w:cstheme="minorBidi"/>
          <w:sz w:val="22"/>
          <w:szCs w:val="22"/>
        </w:rPr>
      </w:pPr>
      <w:hyperlink w:anchor="_Toc460220504" w:history="1">
        <w:r w:rsidRPr="006B3B20">
          <w:rPr>
            <w:rStyle w:val="Hyperlink"/>
          </w:rPr>
          <w:t>Abbildung 34: BitBoxTom.ini</w:t>
        </w:r>
        <w:r>
          <w:rPr>
            <w:webHidden/>
          </w:rPr>
          <w:tab/>
        </w:r>
        <w:r>
          <w:rPr>
            <w:webHidden/>
          </w:rPr>
          <w:fldChar w:fldCharType="begin"/>
        </w:r>
        <w:r>
          <w:rPr>
            <w:webHidden/>
          </w:rPr>
          <w:instrText xml:space="preserve"> PAGEREF _Toc460220504 \h </w:instrText>
        </w:r>
        <w:r>
          <w:rPr>
            <w:webHidden/>
          </w:rPr>
        </w:r>
        <w:r>
          <w:rPr>
            <w:webHidden/>
          </w:rPr>
          <w:fldChar w:fldCharType="separate"/>
        </w:r>
        <w:r>
          <w:rPr>
            <w:webHidden/>
          </w:rPr>
          <w:t>62</w:t>
        </w:r>
        <w:r>
          <w:rPr>
            <w:webHidden/>
          </w:rPr>
          <w:fldChar w:fldCharType="end"/>
        </w:r>
      </w:hyperlink>
    </w:p>
    <w:p w:rsidR="00D93318" w:rsidRDefault="00D93318">
      <w:pPr>
        <w:pStyle w:val="Abbildungsverzeichnis"/>
        <w:rPr>
          <w:rFonts w:asciiTheme="minorHAnsi" w:eastAsiaTheme="minorEastAsia" w:hAnsiTheme="minorHAnsi" w:cstheme="minorBidi"/>
          <w:sz w:val="22"/>
          <w:szCs w:val="22"/>
        </w:rPr>
      </w:pPr>
      <w:hyperlink w:anchor="_Toc460220505" w:history="1">
        <w:r w:rsidRPr="006B3B20">
          <w:rPr>
            <w:rStyle w:val="Hyperlink"/>
          </w:rPr>
          <w:t>Abbildung 35: Policy Datei Konstruktion Information flow</w:t>
        </w:r>
        <w:r>
          <w:rPr>
            <w:webHidden/>
          </w:rPr>
          <w:tab/>
        </w:r>
        <w:r>
          <w:rPr>
            <w:webHidden/>
          </w:rPr>
          <w:fldChar w:fldCharType="begin"/>
        </w:r>
        <w:r>
          <w:rPr>
            <w:webHidden/>
          </w:rPr>
          <w:instrText xml:space="preserve"> PAGEREF _Toc460220505 \h </w:instrText>
        </w:r>
        <w:r>
          <w:rPr>
            <w:webHidden/>
          </w:rPr>
        </w:r>
        <w:r>
          <w:rPr>
            <w:webHidden/>
          </w:rPr>
          <w:fldChar w:fldCharType="separate"/>
        </w:r>
        <w:r>
          <w:rPr>
            <w:webHidden/>
          </w:rPr>
          <w:t>63</w:t>
        </w:r>
        <w:r>
          <w:rPr>
            <w:webHidden/>
          </w:rPr>
          <w:fldChar w:fldCharType="end"/>
        </w:r>
      </w:hyperlink>
    </w:p>
    <w:p w:rsidR="00D93318" w:rsidRDefault="00D93318">
      <w:pPr>
        <w:pStyle w:val="Abbildungsverzeichnis"/>
        <w:rPr>
          <w:rFonts w:asciiTheme="minorHAnsi" w:eastAsiaTheme="minorEastAsia" w:hAnsiTheme="minorHAnsi" w:cstheme="minorBidi"/>
          <w:sz w:val="22"/>
          <w:szCs w:val="22"/>
        </w:rPr>
      </w:pPr>
      <w:hyperlink w:anchor="_Toc460220506" w:history="1">
        <w:r w:rsidRPr="006B3B20">
          <w:rPr>
            <w:rStyle w:val="Hyperlink"/>
          </w:rPr>
          <w:t>Abbildung 36: .policy-Datei speichern</w:t>
        </w:r>
        <w:r>
          <w:rPr>
            <w:webHidden/>
          </w:rPr>
          <w:tab/>
        </w:r>
        <w:r>
          <w:rPr>
            <w:webHidden/>
          </w:rPr>
          <w:fldChar w:fldCharType="begin"/>
        </w:r>
        <w:r>
          <w:rPr>
            <w:webHidden/>
          </w:rPr>
          <w:instrText xml:space="preserve"> PAGEREF _Toc460220506 \h </w:instrText>
        </w:r>
        <w:r>
          <w:rPr>
            <w:webHidden/>
          </w:rPr>
        </w:r>
        <w:r>
          <w:rPr>
            <w:webHidden/>
          </w:rPr>
          <w:fldChar w:fldCharType="separate"/>
        </w:r>
        <w:r>
          <w:rPr>
            <w:webHidden/>
          </w:rPr>
          <w:t>63</w:t>
        </w:r>
        <w:r>
          <w:rPr>
            <w:webHidden/>
          </w:rPr>
          <w:fldChar w:fldCharType="end"/>
        </w:r>
      </w:hyperlink>
    </w:p>
    <w:p w:rsidR="00D93318" w:rsidRDefault="00D93318">
      <w:pPr>
        <w:pStyle w:val="Abbildungsverzeichnis"/>
        <w:rPr>
          <w:rFonts w:asciiTheme="minorHAnsi" w:eastAsiaTheme="minorEastAsia" w:hAnsiTheme="minorHAnsi" w:cstheme="minorBidi"/>
          <w:sz w:val="22"/>
          <w:szCs w:val="22"/>
        </w:rPr>
      </w:pPr>
      <w:hyperlink w:anchor="_Toc460220507" w:history="1">
        <w:r w:rsidRPr="006B3B20">
          <w:rPr>
            <w:rStyle w:val="Hyperlink"/>
          </w:rPr>
          <w:t>Abbildung 37: Policy-Datei öffnen</w:t>
        </w:r>
        <w:r>
          <w:rPr>
            <w:webHidden/>
          </w:rPr>
          <w:tab/>
        </w:r>
        <w:r>
          <w:rPr>
            <w:webHidden/>
          </w:rPr>
          <w:fldChar w:fldCharType="begin"/>
        </w:r>
        <w:r>
          <w:rPr>
            <w:webHidden/>
          </w:rPr>
          <w:instrText xml:space="preserve"> PAGEREF _Toc460220507 \h </w:instrText>
        </w:r>
        <w:r>
          <w:rPr>
            <w:webHidden/>
          </w:rPr>
        </w:r>
        <w:r>
          <w:rPr>
            <w:webHidden/>
          </w:rPr>
          <w:fldChar w:fldCharType="separate"/>
        </w:r>
        <w:r>
          <w:rPr>
            <w:webHidden/>
          </w:rPr>
          <w:t>64</w:t>
        </w:r>
        <w:r>
          <w:rPr>
            <w:webHidden/>
          </w:rPr>
          <w:fldChar w:fldCharType="end"/>
        </w:r>
      </w:hyperlink>
    </w:p>
    <w:p w:rsidR="00D93318" w:rsidRDefault="00D93318">
      <w:pPr>
        <w:pStyle w:val="Abbildungsverzeichnis"/>
        <w:rPr>
          <w:rFonts w:asciiTheme="minorHAnsi" w:eastAsiaTheme="minorEastAsia" w:hAnsiTheme="minorHAnsi" w:cstheme="minorBidi"/>
          <w:sz w:val="22"/>
          <w:szCs w:val="22"/>
        </w:rPr>
      </w:pPr>
      <w:hyperlink w:anchor="_Toc460220508" w:history="1">
        <w:r w:rsidRPr="006B3B20">
          <w:rPr>
            <w:rStyle w:val="Hyperlink"/>
          </w:rPr>
          <w:t>Abbildung 38: Policy Datei auswerten</w:t>
        </w:r>
        <w:r>
          <w:rPr>
            <w:webHidden/>
          </w:rPr>
          <w:tab/>
        </w:r>
        <w:r>
          <w:rPr>
            <w:webHidden/>
          </w:rPr>
          <w:fldChar w:fldCharType="begin"/>
        </w:r>
        <w:r>
          <w:rPr>
            <w:webHidden/>
          </w:rPr>
          <w:instrText xml:space="preserve"> PAGEREF _Toc460220508 \h </w:instrText>
        </w:r>
        <w:r>
          <w:rPr>
            <w:webHidden/>
          </w:rPr>
        </w:r>
        <w:r>
          <w:rPr>
            <w:webHidden/>
          </w:rPr>
          <w:fldChar w:fldCharType="separate"/>
        </w:r>
        <w:r>
          <w:rPr>
            <w:webHidden/>
          </w:rPr>
          <w:t>64</w:t>
        </w:r>
        <w:r>
          <w:rPr>
            <w:webHidden/>
          </w:rPr>
          <w:fldChar w:fldCharType="end"/>
        </w:r>
      </w:hyperlink>
    </w:p>
    <w:p w:rsidR="00D93318" w:rsidRDefault="00D93318">
      <w:pPr>
        <w:pStyle w:val="Abbildungsverzeichnis"/>
        <w:rPr>
          <w:rFonts w:asciiTheme="minorHAnsi" w:eastAsiaTheme="minorEastAsia" w:hAnsiTheme="minorHAnsi" w:cstheme="minorBidi"/>
          <w:sz w:val="22"/>
          <w:szCs w:val="22"/>
        </w:rPr>
      </w:pPr>
      <w:hyperlink w:anchor="_Toc460220509" w:history="1">
        <w:r w:rsidRPr="006B3B20">
          <w:rPr>
            <w:rStyle w:val="Hyperlink"/>
          </w:rPr>
          <w:t>Abbildung 39: Windows Registry Benutzerkontensteuerung</w:t>
        </w:r>
        <w:r>
          <w:rPr>
            <w:webHidden/>
          </w:rPr>
          <w:tab/>
        </w:r>
        <w:r>
          <w:rPr>
            <w:webHidden/>
          </w:rPr>
          <w:fldChar w:fldCharType="begin"/>
        </w:r>
        <w:r>
          <w:rPr>
            <w:webHidden/>
          </w:rPr>
          <w:instrText xml:space="preserve"> PAGEREF _Toc460220509 \h </w:instrText>
        </w:r>
        <w:r>
          <w:rPr>
            <w:webHidden/>
          </w:rPr>
        </w:r>
        <w:r>
          <w:rPr>
            <w:webHidden/>
          </w:rPr>
          <w:fldChar w:fldCharType="separate"/>
        </w:r>
        <w:r>
          <w:rPr>
            <w:webHidden/>
          </w:rPr>
          <w:t>66</w:t>
        </w:r>
        <w:r>
          <w:rPr>
            <w:webHidden/>
          </w:rPr>
          <w:fldChar w:fldCharType="end"/>
        </w:r>
      </w:hyperlink>
    </w:p>
    <w:p w:rsidR="00D93318" w:rsidRDefault="00D93318">
      <w:pPr>
        <w:pStyle w:val="Abbildungsverzeichnis"/>
        <w:rPr>
          <w:rFonts w:asciiTheme="minorHAnsi" w:eastAsiaTheme="minorEastAsia" w:hAnsiTheme="minorHAnsi" w:cstheme="minorBidi"/>
          <w:sz w:val="22"/>
          <w:szCs w:val="22"/>
        </w:rPr>
      </w:pPr>
      <w:hyperlink w:anchor="_Toc460220510" w:history="1">
        <w:r w:rsidRPr="006B3B20">
          <w:rPr>
            <w:rStyle w:val="Hyperlink"/>
          </w:rPr>
          <w:t>Abbildung 40: UAC Eintragung während der Installation</w:t>
        </w:r>
        <w:r>
          <w:rPr>
            <w:webHidden/>
          </w:rPr>
          <w:tab/>
        </w:r>
        <w:r>
          <w:rPr>
            <w:webHidden/>
          </w:rPr>
          <w:fldChar w:fldCharType="begin"/>
        </w:r>
        <w:r>
          <w:rPr>
            <w:webHidden/>
          </w:rPr>
          <w:instrText xml:space="preserve"> PAGEREF _Toc460220510 \h </w:instrText>
        </w:r>
        <w:r>
          <w:rPr>
            <w:webHidden/>
          </w:rPr>
        </w:r>
        <w:r>
          <w:rPr>
            <w:webHidden/>
          </w:rPr>
          <w:fldChar w:fldCharType="separate"/>
        </w:r>
        <w:r>
          <w:rPr>
            <w:webHidden/>
          </w:rPr>
          <w:t>66</w:t>
        </w:r>
        <w:r>
          <w:rPr>
            <w:webHidden/>
          </w:rPr>
          <w:fldChar w:fldCharType="end"/>
        </w:r>
      </w:hyperlink>
    </w:p>
    <w:p w:rsidR="00D93318" w:rsidRDefault="00D93318">
      <w:pPr>
        <w:pStyle w:val="Abbildungsverzeichnis"/>
        <w:rPr>
          <w:rFonts w:asciiTheme="minorHAnsi" w:eastAsiaTheme="minorEastAsia" w:hAnsiTheme="minorHAnsi" w:cstheme="minorBidi"/>
          <w:sz w:val="22"/>
          <w:szCs w:val="22"/>
        </w:rPr>
      </w:pPr>
      <w:hyperlink w:anchor="_Toc460220511" w:history="1">
        <w:r w:rsidRPr="006B3B20">
          <w:rPr>
            <w:rStyle w:val="Hyperlink"/>
          </w:rPr>
          <w:t>Abbildung 41: Watchdog</w:t>
        </w:r>
        <w:r>
          <w:rPr>
            <w:webHidden/>
          </w:rPr>
          <w:tab/>
        </w:r>
        <w:r>
          <w:rPr>
            <w:webHidden/>
          </w:rPr>
          <w:fldChar w:fldCharType="begin"/>
        </w:r>
        <w:r>
          <w:rPr>
            <w:webHidden/>
          </w:rPr>
          <w:instrText xml:space="preserve"> PAGEREF _Toc460220511 \h </w:instrText>
        </w:r>
        <w:r>
          <w:rPr>
            <w:webHidden/>
          </w:rPr>
        </w:r>
        <w:r>
          <w:rPr>
            <w:webHidden/>
          </w:rPr>
          <w:fldChar w:fldCharType="separate"/>
        </w:r>
        <w:r>
          <w:rPr>
            <w:webHidden/>
          </w:rPr>
          <w:t>68</w:t>
        </w:r>
        <w:r>
          <w:rPr>
            <w:webHidden/>
          </w:rPr>
          <w:fldChar w:fldCharType="end"/>
        </w:r>
      </w:hyperlink>
    </w:p>
    <w:p w:rsidR="00D93318" w:rsidRDefault="00D93318">
      <w:pPr>
        <w:pStyle w:val="Abbildungsverzeichnis"/>
        <w:rPr>
          <w:rFonts w:asciiTheme="minorHAnsi" w:eastAsiaTheme="minorEastAsia" w:hAnsiTheme="minorHAnsi" w:cstheme="minorBidi"/>
          <w:sz w:val="22"/>
          <w:szCs w:val="22"/>
        </w:rPr>
      </w:pPr>
      <w:hyperlink w:anchor="_Toc460220512" w:history="1">
        <w:r w:rsidRPr="006B3B20">
          <w:rPr>
            <w:rStyle w:val="Hyperlink"/>
          </w:rPr>
          <w:t>Abbildung 42: Signal und Slot für den Watchdog</w:t>
        </w:r>
        <w:r>
          <w:rPr>
            <w:webHidden/>
          </w:rPr>
          <w:tab/>
        </w:r>
        <w:r>
          <w:rPr>
            <w:webHidden/>
          </w:rPr>
          <w:fldChar w:fldCharType="begin"/>
        </w:r>
        <w:r>
          <w:rPr>
            <w:webHidden/>
          </w:rPr>
          <w:instrText xml:space="preserve"> PAGEREF _Toc460220512 \h </w:instrText>
        </w:r>
        <w:r>
          <w:rPr>
            <w:webHidden/>
          </w:rPr>
        </w:r>
        <w:r>
          <w:rPr>
            <w:webHidden/>
          </w:rPr>
          <w:fldChar w:fldCharType="separate"/>
        </w:r>
        <w:r>
          <w:rPr>
            <w:webHidden/>
          </w:rPr>
          <w:t>68</w:t>
        </w:r>
        <w:r>
          <w:rPr>
            <w:webHidden/>
          </w:rPr>
          <w:fldChar w:fldCharType="end"/>
        </w:r>
      </w:hyperlink>
    </w:p>
    <w:p w:rsidR="00D93318" w:rsidRDefault="00D93318">
      <w:pPr>
        <w:pStyle w:val="Abbildungsverzeichnis"/>
        <w:rPr>
          <w:rFonts w:asciiTheme="minorHAnsi" w:eastAsiaTheme="minorEastAsia" w:hAnsiTheme="minorHAnsi" w:cstheme="minorBidi"/>
          <w:sz w:val="22"/>
          <w:szCs w:val="22"/>
        </w:rPr>
      </w:pPr>
      <w:hyperlink w:anchor="_Toc460220513" w:history="1">
        <w:r w:rsidRPr="006B3B20">
          <w:rPr>
            <w:rStyle w:val="Hyperlink"/>
          </w:rPr>
          <w:t>Abbildung 43: Experten Modus</w:t>
        </w:r>
        <w:r>
          <w:rPr>
            <w:webHidden/>
          </w:rPr>
          <w:tab/>
        </w:r>
        <w:r>
          <w:rPr>
            <w:webHidden/>
          </w:rPr>
          <w:fldChar w:fldCharType="begin"/>
        </w:r>
        <w:r>
          <w:rPr>
            <w:webHidden/>
          </w:rPr>
          <w:instrText xml:space="preserve"> PAGEREF _Toc460220513 \h </w:instrText>
        </w:r>
        <w:r>
          <w:rPr>
            <w:webHidden/>
          </w:rPr>
        </w:r>
        <w:r>
          <w:rPr>
            <w:webHidden/>
          </w:rPr>
          <w:fldChar w:fldCharType="separate"/>
        </w:r>
        <w:r>
          <w:rPr>
            <w:webHidden/>
          </w:rPr>
          <w:t>69</w:t>
        </w:r>
        <w:r>
          <w:rPr>
            <w:webHidden/>
          </w:rPr>
          <w:fldChar w:fldCharType="end"/>
        </w:r>
      </w:hyperlink>
    </w:p>
    <w:p w:rsidR="00D93318" w:rsidRDefault="00D93318">
      <w:pPr>
        <w:pStyle w:val="Abbildungsverzeichnis"/>
        <w:rPr>
          <w:rFonts w:asciiTheme="minorHAnsi" w:eastAsiaTheme="minorEastAsia" w:hAnsiTheme="minorHAnsi" w:cstheme="minorBidi"/>
          <w:sz w:val="22"/>
          <w:szCs w:val="22"/>
        </w:rPr>
      </w:pPr>
      <w:hyperlink w:anchor="_Toc460220514" w:history="1">
        <w:r w:rsidRPr="006B3B20">
          <w:rPr>
            <w:rStyle w:val="Hyperlink"/>
          </w:rPr>
          <w:t>Abbildung 44: Browser in the Box und Security Policy Manager</w:t>
        </w:r>
        <w:r>
          <w:rPr>
            <w:webHidden/>
          </w:rPr>
          <w:tab/>
        </w:r>
        <w:r>
          <w:rPr>
            <w:webHidden/>
          </w:rPr>
          <w:fldChar w:fldCharType="begin"/>
        </w:r>
        <w:r>
          <w:rPr>
            <w:webHidden/>
          </w:rPr>
          <w:instrText xml:space="preserve"> PAGEREF _Toc460220514 \h </w:instrText>
        </w:r>
        <w:r>
          <w:rPr>
            <w:webHidden/>
          </w:rPr>
        </w:r>
        <w:r>
          <w:rPr>
            <w:webHidden/>
          </w:rPr>
          <w:fldChar w:fldCharType="separate"/>
        </w:r>
        <w:r>
          <w:rPr>
            <w:webHidden/>
          </w:rPr>
          <w:t>70</w:t>
        </w:r>
        <w:r>
          <w:rPr>
            <w:webHidden/>
          </w:rPr>
          <w:fldChar w:fldCharType="end"/>
        </w:r>
      </w:hyperlink>
    </w:p>
    <w:p w:rsidR="00D93318" w:rsidRDefault="00D93318">
      <w:pPr>
        <w:pStyle w:val="Abbildungsverzeichnis"/>
        <w:rPr>
          <w:rFonts w:asciiTheme="minorHAnsi" w:eastAsiaTheme="minorEastAsia" w:hAnsiTheme="minorHAnsi" w:cstheme="minorBidi"/>
          <w:sz w:val="22"/>
          <w:szCs w:val="22"/>
        </w:rPr>
      </w:pPr>
      <w:hyperlink w:anchor="_Toc460220515" w:history="1">
        <w:r w:rsidRPr="006B3B20">
          <w:rPr>
            <w:rStyle w:val="Hyperlink"/>
          </w:rPr>
          <w:t>Abbildung 45: BitBoxInstallData</w:t>
        </w:r>
        <w:r>
          <w:rPr>
            <w:webHidden/>
          </w:rPr>
          <w:tab/>
        </w:r>
        <w:r>
          <w:rPr>
            <w:webHidden/>
          </w:rPr>
          <w:fldChar w:fldCharType="begin"/>
        </w:r>
        <w:r>
          <w:rPr>
            <w:webHidden/>
          </w:rPr>
          <w:instrText xml:space="preserve"> PAGEREF _Toc460220515 \h </w:instrText>
        </w:r>
        <w:r>
          <w:rPr>
            <w:webHidden/>
          </w:rPr>
        </w:r>
        <w:r>
          <w:rPr>
            <w:webHidden/>
          </w:rPr>
          <w:fldChar w:fldCharType="separate"/>
        </w:r>
        <w:r>
          <w:rPr>
            <w:webHidden/>
          </w:rPr>
          <w:t>70</w:t>
        </w:r>
        <w:r>
          <w:rPr>
            <w:webHidden/>
          </w:rPr>
          <w:fldChar w:fldCharType="end"/>
        </w:r>
      </w:hyperlink>
    </w:p>
    <w:p w:rsidR="00284FA6" w:rsidRDefault="00D93318" w:rsidP="000E3E43">
      <w:r>
        <w:fldChar w:fldCharType="end"/>
      </w:r>
    </w:p>
    <w:p w:rsidR="00D93318" w:rsidRPr="00D93318" w:rsidRDefault="00D93318" w:rsidP="00D93318"/>
    <w:p w:rsidR="00284FA6" w:rsidRDefault="00284FA6">
      <w:pPr>
        <w:pStyle w:val="berschrift1"/>
        <w:numPr>
          <w:ilvl w:val="0"/>
          <w:numId w:val="0"/>
        </w:numPr>
      </w:pPr>
      <w:bookmarkStart w:id="5" w:name="_Toc307177316"/>
      <w:bookmarkStart w:id="6" w:name="_Toc442344328"/>
      <w:r>
        <w:lastRenderedPageBreak/>
        <w:t>Abkürzungsverzeichnis</w:t>
      </w:r>
      <w:bookmarkEnd w:id="5"/>
      <w:bookmarkEnd w:id="6"/>
    </w:p>
    <w:p w:rsidR="00284FA6" w:rsidRDefault="00D447C5">
      <w:pPr>
        <w:tabs>
          <w:tab w:val="left" w:pos="1440"/>
        </w:tabs>
      </w:pPr>
      <w:r>
        <w:t>EPS</w:t>
      </w:r>
      <w:r w:rsidR="00284FA6">
        <w:tab/>
      </w:r>
      <w:r>
        <w:t>Endpoint Security</w:t>
      </w:r>
    </w:p>
    <w:p w:rsidR="00284FA6" w:rsidRPr="00FB4AB1" w:rsidRDefault="00D447C5">
      <w:pPr>
        <w:tabs>
          <w:tab w:val="left" w:pos="1440"/>
        </w:tabs>
        <w:rPr>
          <w:lang w:val="en-US"/>
        </w:rPr>
      </w:pPr>
      <w:r w:rsidRPr="00FB4AB1">
        <w:rPr>
          <w:lang w:val="en-US"/>
        </w:rPr>
        <w:t>BitBox</w:t>
      </w:r>
      <w:r w:rsidR="00284FA6" w:rsidRPr="00FB4AB1">
        <w:rPr>
          <w:lang w:val="en-US"/>
        </w:rPr>
        <w:tab/>
      </w:r>
      <w:r w:rsidRPr="00FB4AB1">
        <w:rPr>
          <w:lang w:val="en-US"/>
        </w:rPr>
        <w:t>Browser in the Box</w:t>
      </w:r>
    </w:p>
    <w:p w:rsidR="00A56784" w:rsidRPr="00FB4AB1" w:rsidRDefault="00A56784">
      <w:pPr>
        <w:tabs>
          <w:tab w:val="left" w:pos="1440"/>
        </w:tabs>
        <w:rPr>
          <w:lang w:val="en-US"/>
        </w:rPr>
      </w:pPr>
      <w:proofErr w:type="spellStart"/>
      <w:r w:rsidRPr="00FB4AB1">
        <w:rPr>
          <w:lang w:val="en-US"/>
        </w:rPr>
        <w:t>VBox</w:t>
      </w:r>
      <w:proofErr w:type="spellEnd"/>
      <w:r w:rsidRPr="00FB4AB1">
        <w:rPr>
          <w:lang w:val="en-US"/>
        </w:rPr>
        <w:t xml:space="preserve"> </w:t>
      </w:r>
      <w:r w:rsidRPr="00FB4AB1">
        <w:rPr>
          <w:lang w:val="en-US"/>
        </w:rPr>
        <w:tab/>
        <w:t>Virtual Box</w:t>
      </w:r>
    </w:p>
    <w:p w:rsidR="00284FA6" w:rsidRDefault="00AF00AF">
      <w:pPr>
        <w:pStyle w:val="berschrift1"/>
      </w:pPr>
      <w:bookmarkStart w:id="7" w:name="_Toc442344330"/>
      <w:r>
        <w:lastRenderedPageBreak/>
        <w:t>Einleitung</w:t>
      </w:r>
      <w:bookmarkEnd w:id="7"/>
    </w:p>
    <w:p w:rsidR="009E1443" w:rsidRPr="00AD4035" w:rsidRDefault="005C238F" w:rsidP="009E1443">
      <w:pPr>
        <w:rPr>
          <w:rFonts w:cs="Arial"/>
        </w:rPr>
      </w:pPr>
      <w:r>
        <w:rPr>
          <w:rFonts w:cs="Arial"/>
        </w:rPr>
        <w:t>D</w:t>
      </w:r>
      <w:r w:rsidR="002647C8">
        <w:rPr>
          <w:rFonts w:cs="Arial"/>
        </w:rPr>
        <w:t>er Bedarf an Sicherheit ist heute eines der größten</w:t>
      </w:r>
      <w:r>
        <w:rPr>
          <w:rFonts w:cs="Arial"/>
        </w:rPr>
        <w:t xml:space="preserve"> Bedürfnisse in</w:t>
      </w:r>
      <w:r w:rsidR="002647C8">
        <w:rPr>
          <w:rFonts w:cs="Arial"/>
        </w:rPr>
        <w:t xml:space="preserve"> der Info</w:t>
      </w:r>
      <w:r w:rsidR="002647C8">
        <w:rPr>
          <w:rFonts w:cs="Arial"/>
        </w:rPr>
        <w:t>r</w:t>
      </w:r>
      <w:r w:rsidR="002647C8">
        <w:rPr>
          <w:rFonts w:cs="Arial"/>
        </w:rPr>
        <w:t>mationstechnik. Die Bedrohung durch Wirtschaftssp</w:t>
      </w:r>
      <w:r w:rsidR="00E17916">
        <w:rPr>
          <w:rFonts w:cs="Arial"/>
        </w:rPr>
        <w:t>ionage und Cyberkriminelle nimmt</w:t>
      </w:r>
      <w:r w:rsidR="002647C8">
        <w:rPr>
          <w:rFonts w:cs="Arial"/>
        </w:rPr>
        <w:t xml:space="preserve"> wei</w:t>
      </w:r>
      <w:r w:rsidR="00657695">
        <w:rPr>
          <w:rFonts w:cs="Arial"/>
        </w:rPr>
        <w:t xml:space="preserve">ter zu. </w:t>
      </w:r>
      <w:r w:rsidR="00360A7F">
        <w:rPr>
          <w:rFonts w:cs="Arial"/>
        </w:rPr>
        <w:t>Das wachsende Bedrohungspotential hat Auswirkung auf die Art und Weise wie Unternehmen mit der Sicherheit in der Informationstechnik umgehen. Die Unternehmen sind sich bewusst geworden, dass Sie im Firme</w:t>
      </w:r>
      <w:r w:rsidR="00360A7F">
        <w:rPr>
          <w:rFonts w:cs="Arial"/>
        </w:rPr>
        <w:t>n</w:t>
      </w:r>
      <w:r w:rsidR="00E17916">
        <w:rPr>
          <w:rFonts w:cs="Arial"/>
        </w:rPr>
        <w:t>netzwerk, Internettechnologien wie z. B einen Browser nicht</w:t>
      </w:r>
      <w:r w:rsidR="00410E22">
        <w:rPr>
          <w:rFonts w:cs="Arial"/>
        </w:rPr>
        <w:t xml:space="preserve"> mehr</w:t>
      </w:r>
      <w:r w:rsidR="00E17916">
        <w:rPr>
          <w:rFonts w:cs="Arial"/>
        </w:rPr>
        <w:t xml:space="preserve"> ohne Siche</w:t>
      </w:r>
      <w:r w:rsidR="00E17916">
        <w:rPr>
          <w:rFonts w:cs="Arial"/>
        </w:rPr>
        <w:t>r</w:t>
      </w:r>
      <w:r w:rsidR="00E17916">
        <w:rPr>
          <w:rFonts w:cs="Arial"/>
        </w:rPr>
        <w:t>heitsmaßnahmen einsetzen können. Gerade in Zeiten in denen Antiviren Sof</w:t>
      </w:r>
      <w:r w:rsidR="00E17916">
        <w:rPr>
          <w:rFonts w:cs="Arial"/>
        </w:rPr>
        <w:t>t</w:t>
      </w:r>
      <w:r w:rsidR="00E17916">
        <w:rPr>
          <w:rFonts w:cs="Arial"/>
        </w:rPr>
        <w:t>ware keinen verlässlichen Schutz mehr bieten</w:t>
      </w:r>
      <w:r w:rsidR="003A5C8D">
        <w:rPr>
          <w:rFonts w:cs="Arial"/>
        </w:rPr>
        <w:t xml:space="preserve"> vor Angriffen über den Browser</w:t>
      </w:r>
      <w:r w:rsidR="00E17916">
        <w:rPr>
          <w:rFonts w:cs="Arial"/>
        </w:rPr>
        <w:t xml:space="preserve">, </w:t>
      </w:r>
      <w:r w:rsidR="003A5C8D">
        <w:rPr>
          <w:rFonts w:cs="Arial"/>
        </w:rPr>
        <w:t>erlaubt das Konzept von Browser in the</w:t>
      </w:r>
      <w:r w:rsidR="009A5CC9">
        <w:rPr>
          <w:rFonts w:cs="Arial"/>
        </w:rPr>
        <w:t xml:space="preserve"> </w:t>
      </w:r>
      <w:r w:rsidR="003A5C8D">
        <w:rPr>
          <w:rFonts w:cs="Arial"/>
        </w:rPr>
        <w:t xml:space="preserve">Box </w:t>
      </w:r>
      <w:r w:rsidR="00136659">
        <w:rPr>
          <w:rFonts w:cs="Arial"/>
        </w:rPr>
        <w:t>uneingeschränkten</w:t>
      </w:r>
      <w:r w:rsidR="003A5C8D">
        <w:rPr>
          <w:rFonts w:cs="Arial"/>
        </w:rPr>
        <w:t xml:space="preserve"> Zugang zum Web und schützt das Betriebssystem vor Schadsoftware. Neben dem eigentl</w:t>
      </w:r>
      <w:r w:rsidR="003A5C8D">
        <w:rPr>
          <w:rFonts w:cs="Arial"/>
        </w:rPr>
        <w:t>i</w:t>
      </w:r>
      <w:r w:rsidR="003A5C8D">
        <w:rPr>
          <w:rFonts w:cs="Arial"/>
        </w:rPr>
        <w:t>chen Schutz der Virtualisierten Umgebung, bekommt der Benutzer zusätzlich die Möglichkeit</w:t>
      </w:r>
      <w:r w:rsidR="00274522">
        <w:rPr>
          <w:rFonts w:cs="Arial"/>
        </w:rPr>
        <w:t>,</w:t>
      </w:r>
      <w:r w:rsidR="003A5C8D">
        <w:rPr>
          <w:rFonts w:cs="Arial"/>
        </w:rPr>
        <w:t xml:space="preserve"> die </w:t>
      </w:r>
      <w:r w:rsidR="004C173F">
        <w:rPr>
          <w:rFonts w:cs="Arial"/>
        </w:rPr>
        <w:t>so ge</w:t>
      </w:r>
      <w:r w:rsidR="00136659">
        <w:rPr>
          <w:rFonts w:cs="Arial"/>
        </w:rPr>
        <w:t>n</w:t>
      </w:r>
      <w:r w:rsidR="004C173F">
        <w:rPr>
          <w:rFonts w:cs="Arial"/>
        </w:rPr>
        <w:t>annten Security Policies</w:t>
      </w:r>
      <w:r w:rsidR="009A5CC9">
        <w:rPr>
          <w:rFonts w:cs="Arial"/>
        </w:rPr>
        <w:t xml:space="preserve"> der BitBox</w:t>
      </w:r>
      <w:r w:rsidR="003A5C8D">
        <w:rPr>
          <w:rFonts w:cs="Arial"/>
        </w:rPr>
        <w:t xml:space="preserve"> selber </w:t>
      </w:r>
      <w:r w:rsidR="00274522">
        <w:rPr>
          <w:rFonts w:cs="Arial"/>
        </w:rPr>
        <w:t>festzul</w:t>
      </w:r>
      <w:r w:rsidR="00274522">
        <w:rPr>
          <w:rFonts w:cs="Arial"/>
        </w:rPr>
        <w:t>e</w:t>
      </w:r>
      <w:r w:rsidR="00274522">
        <w:rPr>
          <w:rFonts w:cs="Arial"/>
        </w:rPr>
        <w:t>gen</w:t>
      </w:r>
      <w:r w:rsidR="001544C0">
        <w:rPr>
          <w:rFonts w:cs="Arial"/>
        </w:rPr>
        <w:t>.</w:t>
      </w:r>
      <w:r w:rsidR="009A5CC9">
        <w:rPr>
          <w:rFonts w:cs="Arial"/>
        </w:rPr>
        <w:t xml:space="preserve"> </w:t>
      </w:r>
    </w:p>
    <w:p w:rsidR="00AF00AF" w:rsidRDefault="00AF00AF" w:rsidP="00AF00AF">
      <w:pPr>
        <w:pStyle w:val="berschrift2"/>
      </w:pPr>
      <w:bookmarkStart w:id="8" w:name="_Toc442344331"/>
      <w:r>
        <w:t>Motivation</w:t>
      </w:r>
      <w:bookmarkEnd w:id="8"/>
    </w:p>
    <w:p w:rsidR="00D30BF1" w:rsidRDefault="005800ED" w:rsidP="001544C0">
      <w:pPr>
        <w:rPr>
          <w:rFonts w:cs="Arial"/>
        </w:rPr>
      </w:pPr>
      <w:r>
        <w:rPr>
          <w:rFonts w:cs="Arial"/>
        </w:rPr>
        <w:t>Im letzten Teil der Einleitung wurde darauf hingewiesen, dass der Benutzer die Möglichkeit hat</w:t>
      </w:r>
      <w:r w:rsidR="00076461">
        <w:rPr>
          <w:rFonts w:cs="Arial"/>
        </w:rPr>
        <w:t>,</w:t>
      </w:r>
      <w:r>
        <w:rPr>
          <w:rFonts w:cs="Arial"/>
        </w:rPr>
        <w:t xml:space="preserve"> die </w:t>
      </w:r>
      <w:r w:rsidR="00620AAA">
        <w:rPr>
          <w:rFonts w:cs="Arial"/>
        </w:rPr>
        <w:t>Security Policies</w:t>
      </w:r>
      <w:r>
        <w:rPr>
          <w:rFonts w:cs="Arial"/>
        </w:rPr>
        <w:t xml:space="preserve"> der BitBox selber </w:t>
      </w:r>
      <w:r w:rsidR="00076461">
        <w:rPr>
          <w:rFonts w:cs="Arial"/>
        </w:rPr>
        <w:t>zu konfigurieren</w:t>
      </w:r>
      <w:r>
        <w:rPr>
          <w:rFonts w:cs="Arial"/>
        </w:rPr>
        <w:t xml:space="preserve">. </w:t>
      </w:r>
      <w:r w:rsidR="006C6CAD">
        <w:rPr>
          <w:rFonts w:cs="Arial"/>
        </w:rPr>
        <w:t>Dabei</w:t>
      </w:r>
      <w:r>
        <w:rPr>
          <w:rFonts w:cs="Arial"/>
        </w:rPr>
        <w:t xml:space="preserve"> muss klar gestellt werden, dass zwei Varianten von der BitBox entwickelt wu</w:t>
      </w:r>
      <w:r>
        <w:rPr>
          <w:rFonts w:cs="Arial"/>
        </w:rPr>
        <w:t>r</w:t>
      </w:r>
      <w:r>
        <w:rPr>
          <w:rFonts w:cs="Arial"/>
        </w:rPr>
        <w:t>den. Die sogenannte Standalone Variante steht für Privatanwender kostenlos zur Verfügung</w:t>
      </w:r>
      <w:r w:rsidR="00D30BF1">
        <w:rPr>
          <w:rFonts w:cs="Arial"/>
        </w:rPr>
        <w:t>. D</w:t>
      </w:r>
      <w:r>
        <w:rPr>
          <w:rFonts w:cs="Arial"/>
        </w:rPr>
        <w:t xml:space="preserve">ie Managed Variante </w:t>
      </w:r>
      <w:r w:rsidR="00D30BF1">
        <w:rPr>
          <w:rFonts w:cs="Arial"/>
        </w:rPr>
        <w:t xml:space="preserve">ist </w:t>
      </w:r>
      <w:r>
        <w:rPr>
          <w:rFonts w:cs="Arial"/>
        </w:rPr>
        <w:t>für Unternehmer, die allerdings Geld kostet.</w:t>
      </w:r>
      <w:r w:rsidR="00076461">
        <w:rPr>
          <w:rFonts w:cs="Arial"/>
        </w:rPr>
        <w:t xml:space="preserve"> Die Unternehmerversion bietet die zentrale Administration aller Bit</w:t>
      </w:r>
      <w:r w:rsidR="00D622B2">
        <w:rPr>
          <w:rFonts w:cs="Arial"/>
        </w:rPr>
        <w:t>Box C</w:t>
      </w:r>
      <w:r w:rsidR="00076461">
        <w:rPr>
          <w:rFonts w:cs="Arial"/>
        </w:rPr>
        <w:t xml:space="preserve">lients. Die Standalone Variante hingegen wird auf dem lokalen System </w:t>
      </w:r>
      <w:r w:rsidR="00D30BF1">
        <w:rPr>
          <w:rFonts w:cs="Arial"/>
        </w:rPr>
        <w:t>verwa</w:t>
      </w:r>
      <w:r w:rsidR="00D30BF1">
        <w:rPr>
          <w:rFonts w:cs="Arial"/>
        </w:rPr>
        <w:t>l</w:t>
      </w:r>
      <w:r w:rsidR="00D30BF1">
        <w:rPr>
          <w:rFonts w:cs="Arial"/>
        </w:rPr>
        <w:t>tet, es handelt sich also um eine Einzelplatz Lösung</w:t>
      </w:r>
      <w:r w:rsidR="00076461">
        <w:rPr>
          <w:rFonts w:cs="Arial"/>
        </w:rPr>
        <w:t>.</w:t>
      </w:r>
    </w:p>
    <w:p w:rsidR="00D30BF1" w:rsidRPr="005800ED" w:rsidRDefault="00076461" w:rsidP="001544C0">
      <w:pPr>
        <w:rPr>
          <w:rFonts w:cs="Arial"/>
        </w:rPr>
      </w:pPr>
      <w:r>
        <w:rPr>
          <w:rFonts w:cs="Arial"/>
        </w:rPr>
        <w:t>Allerdings konnte der Benutzer</w:t>
      </w:r>
      <w:r w:rsidR="00FB4AB1">
        <w:rPr>
          <w:rFonts w:cs="Arial"/>
        </w:rPr>
        <w:t xml:space="preserve"> bei der Standalone Variante,</w:t>
      </w:r>
      <w:r>
        <w:rPr>
          <w:rFonts w:cs="Arial"/>
        </w:rPr>
        <w:t xml:space="preserve"> die Einstellung</w:t>
      </w:r>
      <w:r w:rsidR="00FB4AB1">
        <w:rPr>
          <w:rFonts w:cs="Arial"/>
        </w:rPr>
        <w:t>en</w:t>
      </w:r>
      <w:r>
        <w:rPr>
          <w:rFonts w:cs="Arial"/>
        </w:rPr>
        <w:t xml:space="preserve"> der </w:t>
      </w:r>
      <w:r w:rsidR="006C6CAD">
        <w:rPr>
          <w:rFonts w:cs="Arial"/>
        </w:rPr>
        <w:t>Security Policies</w:t>
      </w:r>
      <w:r>
        <w:rPr>
          <w:rFonts w:cs="Arial"/>
        </w:rPr>
        <w:t xml:space="preserve"> bisher nur während der Installation festlegen und hatte im Nachhinein keine Benutzerfreundliche Möglichkeit</w:t>
      </w:r>
      <w:r w:rsidR="006D6623">
        <w:rPr>
          <w:rFonts w:cs="Arial"/>
        </w:rPr>
        <w:t>,</w:t>
      </w:r>
      <w:r>
        <w:rPr>
          <w:rFonts w:cs="Arial"/>
        </w:rPr>
        <w:t xml:space="preserve"> um diese zu ändern. </w:t>
      </w:r>
      <w:r w:rsidR="00FC60D8">
        <w:rPr>
          <w:rFonts w:cs="Arial"/>
        </w:rPr>
        <w:t>Der Anwender muss</w:t>
      </w:r>
      <w:r w:rsidR="00E22B80">
        <w:rPr>
          <w:rFonts w:cs="Arial"/>
        </w:rPr>
        <w:t>te</w:t>
      </w:r>
      <w:r w:rsidR="00FC60D8">
        <w:rPr>
          <w:rFonts w:cs="Arial"/>
        </w:rPr>
        <w:t xml:space="preserve"> sich also den Umstand machen, die BitBox neu zu installi</w:t>
      </w:r>
      <w:r w:rsidR="00FC60D8">
        <w:rPr>
          <w:rFonts w:cs="Arial"/>
        </w:rPr>
        <w:t>e</w:t>
      </w:r>
      <w:r w:rsidR="00FC60D8">
        <w:rPr>
          <w:rFonts w:cs="Arial"/>
        </w:rPr>
        <w:t xml:space="preserve">ren, nur um die </w:t>
      </w:r>
      <w:r w:rsidR="00D85D96">
        <w:rPr>
          <w:rFonts w:cs="Arial"/>
        </w:rPr>
        <w:t>Policy</w:t>
      </w:r>
      <w:r w:rsidR="00FC60D8">
        <w:rPr>
          <w:rFonts w:cs="Arial"/>
        </w:rPr>
        <w:t xml:space="preserve"> zu ändern. Diese</w:t>
      </w:r>
      <w:r w:rsidR="00F9575D">
        <w:rPr>
          <w:rFonts w:cs="Arial"/>
        </w:rPr>
        <w:t xml:space="preserve"> umständliche</w:t>
      </w:r>
      <w:r w:rsidR="00FC60D8">
        <w:rPr>
          <w:rFonts w:cs="Arial"/>
        </w:rPr>
        <w:t xml:space="preserve"> Methode sorgt zudem für eine schlechte Benutzererfahrung beim Benutzer, da die heutigen Endanwe</w:t>
      </w:r>
      <w:r w:rsidR="00FC60D8">
        <w:rPr>
          <w:rFonts w:cs="Arial"/>
        </w:rPr>
        <w:t>n</w:t>
      </w:r>
      <w:r w:rsidR="00FC60D8">
        <w:rPr>
          <w:rFonts w:cs="Arial"/>
        </w:rPr>
        <w:t>der es gewohnt sind, Konfiguration</w:t>
      </w:r>
      <w:r w:rsidR="00F36238">
        <w:rPr>
          <w:rFonts w:cs="Arial"/>
        </w:rPr>
        <w:t>en</w:t>
      </w:r>
      <w:r w:rsidR="005762B0">
        <w:rPr>
          <w:rFonts w:cs="Arial"/>
        </w:rPr>
        <w:t xml:space="preserve"> an der Software,</w:t>
      </w:r>
      <w:r w:rsidR="00FC60D8">
        <w:rPr>
          <w:rFonts w:cs="Arial"/>
        </w:rPr>
        <w:t xml:space="preserve"> jederzeit durchführen zu können. Es ist also sehr wichtig</w:t>
      </w:r>
      <w:r w:rsidR="0063668E">
        <w:rPr>
          <w:rFonts w:cs="Arial"/>
        </w:rPr>
        <w:t>,</w:t>
      </w:r>
      <w:r w:rsidR="00FC60D8">
        <w:rPr>
          <w:rFonts w:cs="Arial"/>
        </w:rPr>
        <w:t xml:space="preserve"> dem</w:t>
      </w:r>
      <w:r w:rsidR="0063668E">
        <w:rPr>
          <w:rFonts w:cs="Arial"/>
        </w:rPr>
        <w:t xml:space="preserve"> Benutzer diese Möglichkeit bei</w:t>
      </w:r>
      <w:r w:rsidR="00FC60D8">
        <w:rPr>
          <w:rFonts w:cs="Arial"/>
        </w:rPr>
        <w:t xml:space="preserve"> der BitBox Standalone </w:t>
      </w:r>
      <w:r w:rsidR="0063668E">
        <w:rPr>
          <w:rFonts w:cs="Arial"/>
        </w:rPr>
        <w:t xml:space="preserve">ebenfalls </w:t>
      </w:r>
      <w:r w:rsidR="00FC60D8">
        <w:rPr>
          <w:rFonts w:cs="Arial"/>
        </w:rPr>
        <w:t>zu e</w:t>
      </w:r>
      <w:r w:rsidR="00490CB7">
        <w:rPr>
          <w:rFonts w:cs="Arial"/>
        </w:rPr>
        <w:t>rmöglichen.</w:t>
      </w:r>
    </w:p>
    <w:p w:rsidR="00AF00AF" w:rsidRPr="00AF00AF" w:rsidRDefault="00AF00AF" w:rsidP="00AF00AF">
      <w:pPr>
        <w:pStyle w:val="berschrift2"/>
      </w:pPr>
      <w:bookmarkStart w:id="9" w:name="_Toc442344332"/>
      <w:r>
        <w:lastRenderedPageBreak/>
        <w:t>Zielsetzung</w:t>
      </w:r>
      <w:bookmarkEnd w:id="9"/>
    </w:p>
    <w:p w:rsidR="00016DD0" w:rsidRDefault="001659FB">
      <w:pPr>
        <w:rPr>
          <w:rFonts w:cs="Arial"/>
        </w:rPr>
      </w:pPr>
      <w:r>
        <w:rPr>
          <w:rFonts w:cs="Arial"/>
        </w:rPr>
        <w:t>Im Rahmen dieser Bachelorarbeit soll die BitBox mit einer eigenständig laufe</w:t>
      </w:r>
      <w:r>
        <w:rPr>
          <w:rFonts w:cs="Arial"/>
        </w:rPr>
        <w:t>n</w:t>
      </w:r>
      <w:r>
        <w:rPr>
          <w:rFonts w:cs="Arial"/>
        </w:rPr>
        <w:t>den Anwendung erweitert werden, die es dem Endbenut</w:t>
      </w:r>
      <w:r w:rsidR="00C90501">
        <w:rPr>
          <w:rFonts w:cs="Arial"/>
        </w:rPr>
        <w:t>zer ermöglicht</w:t>
      </w:r>
      <w:r>
        <w:rPr>
          <w:rFonts w:cs="Arial"/>
        </w:rPr>
        <w:t xml:space="preserve">, die </w:t>
      </w:r>
      <w:r w:rsidR="005D19A6">
        <w:rPr>
          <w:rFonts w:cs="Arial"/>
        </w:rPr>
        <w:t>Security Policies</w:t>
      </w:r>
      <w:r w:rsidR="00317861">
        <w:rPr>
          <w:rFonts w:cs="Arial"/>
        </w:rPr>
        <w:t>,</w:t>
      </w:r>
      <w:r>
        <w:rPr>
          <w:rFonts w:cs="Arial"/>
        </w:rPr>
        <w:t xml:space="preserve"> über eine Komfort</w:t>
      </w:r>
      <w:r w:rsidR="00317861">
        <w:rPr>
          <w:rFonts w:cs="Arial"/>
        </w:rPr>
        <w:t>able und einfach zu bedienende g</w:t>
      </w:r>
      <w:r>
        <w:rPr>
          <w:rFonts w:cs="Arial"/>
        </w:rPr>
        <w:t>rafische Benutzeroberfläche einzustellen. Ziel ist es vor allem</w:t>
      </w:r>
      <w:r w:rsidR="00E305FD">
        <w:rPr>
          <w:rFonts w:cs="Arial"/>
        </w:rPr>
        <w:t>, dass diese Anwendung einen Benutzermodus anbietet und einen Administratormodus. Der Benutze</w:t>
      </w:r>
      <w:r w:rsidR="00E305FD">
        <w:rPr>
          <w:rFonts w:cs="Arial"/>
        </w:rPr>
        <w:t>r</w:t>
      </w:r>
      <w:r w:rsidR="00E305FD">
        <w:rPr>
          <w:rFonts w:cs="Arial"/>
        </w:rPr>
        <w:t xml:space="preserve">modus tritt in Kraft sobald die Anwendung </w:t>
      </w:r>
      <w:r w:rsidR="007B112B">
        <w:rPr>
          <w:rFonts w:cs="Arial"/>
        </w:rPr>
        <w:t>aus der</w:t>
      </w:r>
      <w:r w:rsidR="00E305FD">
        <w:rPr>
          <w:rFonts w:cs="Arial"/>
        </w:rPr>
        <w:t xml:space="preserve"> BitBox gestartet wird. Die Einstellungen des Benutzers </w:t>
      </w:r>
      <w:r w:rsidR="007B112B">
        <w:rPr>
          <w:rFonts w:cs="Arial"/>
        </w:rPr>
        <w:t>müssen</w:t>
      </w:r>
      <w:r w:rsidR="00E305FD">
        <w:rPr>
          <w:rFonts w:cs="Arial"/>
        </w:rPr>
        <w:t xml:space="preserve"> von der BitBox sofort übernommen</w:t>
      </w:r>
      <w:r w:rsidR="007B112B">
        <w:rPr>
          <w:rFonts w:cs="Arial"/>
        </w:rPr>
        <w:t xml:space="preserve"> we</w:t>
      </w:r>
      <w:r w:rsidR="007B112B">
        <w:rPr>
          <w:rFonts w:cs="Arial"/>
        </w:rPr>
        <w:t>r</w:t>
      </w:r>
      <w:r w:rsidR="007B112B">
        <w:rPr>
          <w:rFonts w:cs="Arial"/>
        </w:rPr>
        <w:t>den</w:t>
      </w:r>
      <w:r w:rsidR="00E305FD">
        <w:rPr>
          <w:rFonts w:cs="Arial"/>
        </w:rPr>
        <w:t>, sofern diese vom Benutzer bestätigt wurden.</w:t>
      </w:r>
    </w:p>
    <w:p w:rsidR="00284FA6" w:rsidRDefault="00E305FD">
      <w:pPr>
        <w:rPr>
          <w:rFonts w:cs="Arial"/>
        </w:rPr>
      </w:pPr>
      <w:r>
        <w:rPr>
          <w:rFonts w:cs="Arial"/>
        </w:rPr>
        <w:t>Der Administratormodus hingegen</w:t>
      </w:r>
      <w:r w:rsidR="00317861">
        <w:rPr>
          <w:rFonts w:cs="Arial"/>
        </w:rPr>
        <w:t>,</w:t>
      </w:r>
      <w:r>
        <w:rPr>
          <w:rFonts w:cs="Arial"/>
        </w:rPr>
        <w:t xml:space="preserve"> ist eine eigenständige Anwendung und wird vom Administrator außerhalb der BitBox gestartet</w:t>
      </w:r>
      <w:r w:rsidR="007B112B">
        <w:rPr>
          <w:rFonts w:cs="Arial"/>
        </w:rPr>
        <w:t>.</w:t>
      </w:r>
      <w:r>
        <w:rPr>
          <w:rFonts w:cs="Arial"/>
        </w:rPr>
        <w:t xml:space="preserve"> </w:t>
      </w:r>
      <w:r w:rsidR="007B112B">
        <w:rPr>
          <w:rFonts w:cs="Arial"/>
        </w:rPr>
        <w:t>D</w:t>
      </w:r>
      <w:r>
        <w:rPr>
          <w:rFonts w:cs="Arial"/>
        </w:rPr>
        <w:t xml:space="preserve">ie Einstellungen der </w:t>
      </w:r>
      <w:r w:rsidR="005D19A6">
        <w:rPr>
          <w:rFonts w:cs="Arial"/>
        </w:rPr>
        <w:t>Secur</w:t>
      </w:r>
      <w:r w:rsidR="005D19A6">
        <w:rPr>
          <w:rFonts w:cs="Arial"/>
        </w:rPr>
        <w:t>i</w:t>
      </w:r>
      <w:r w:rsidR="005D19A6">
        <w:rPr>
          <w:rFonts w:cs="Arial"/>
        </w:rPr>
        <w:t>ty Policies</w:t>
      </w:r>
      <w:r>
        <w:rPr>
          <w:rFonts w:cs="Arial"/>
        </w:rPr>
        <w:t xml:space="preserve"> vor</w:t>
      </w:r>
      <w:r w:rsidR="007B112B">
        <w:rPr>
          <w:rFonts w:cs="Arial"/>
        </w:rPr>
        <w:t>genommen</w:t>
      </w:r>
      <w:r>
        <w:rPr>
          <w:rFonts w:cs="Arial"/>
        </w:rPr>
        <w:t xml:space="preserve"> und in Form einer Po</w:t>
      </w:r>
      <w:r w:rsidR="00317861">
        <w:rPr>
          <w:rFonts w:cs="Arial"/>
        </w:rPr>
        <w:t>licy-</w:t>
      </w:r>
      <w:r w:rsidR="00C90501">
        <w:rPr>
          <w:rFonts w:cs="Arial"/>
        </w:rPr>
        <w:t>Datei am gewünschten Ort gespeichert</w:t>
      </w:r>
      <w:r>
        <w:rPr>
          <w:rFonts w:cs="Arial"/>
        </w:rPr>
        <w:t xml:space="preserve">. </w:t>
      </w:r>
      <w:r w:rsidR="005D67C7">
        <w:rPr>
          <w:rFonts w:cs="Arial"/>
        </w:rPr>
        <w:t xml:space="preserve">Ziel hierbei ist es, dass der Administrator nicht für jede </w:t>
      </w:r>
      <w:r w:rsidR="00016DD0">
        <w:rPr>
          <w:rFonts w:cs="Arial"/>
        </w:rPr>
        <w:t xml:space="preserve">einzelne </w:t>
      </w:r>
      <w:r w:rsidR="005D67C7">
        <w:rPr>
          <w:rFonts w:cs="Arial"/>
        </w:rPr>
        <w:t>Installation der BitBox Standalone, die Einstellungen der Sicherheitsrichtlinien vornehmen muss, sondern die Policy</w:t>
      </w:r>
      <w:r w:rsidR="00317861">
        <w:rPr>
          <w:rFonts w:cs="Arial"/>
        </w:rPr>
        <w:t>-</w:t>
      </w:r>
      <w:r w:rsidR="005D67C7">
        <w:rPr>
          <w:rFonts w:cs="Arial"/>
        </w:rPr>
        <w:t>Datei mit den gewünschten Einstellungen</w:t>
      </w:r>
      <w:r w:rsidR="00BE2573">
        <w:rPr>
          <w:rFonts w:cs="Arial"/>
        </w:rPr>
        <w:t>,</w:t>
      </w:r>
      <w:r w:rsidR="005D67C7">
        <w:rPr>
          <w:rFonts w:cs="Arial"/>
        </w:rPr>
        <w:t xml:space="preserve"> der Installation beilegt und diese während </w:t>
      </w:r>
      <w:r w:rsidR="00016DD0">
        <w:rPr>
          <w:rFonts w:cs="Arial"/>
        </w:rPr>
        <w:t>der</w:t>
      </w:r>
      <w:r w:rsidR="005D67C7">
        <w:rPr>
          <w:rFonts w:cs="Arial"/>
        </w:rPr>
        <w:t xml:space="preserve"> Installation automatisch übe</w:t>
      </w:r>
      <w:r w:rsidR="005D67C7">
        <w:rPr>
          <w:rFonts w:cs="Arial"/>
        </w:rPr>
        <w:t>r</w:t>
      </w:r>
      <w:r w:rsidR="005D67C7">
        <w:rPr>
          <w:rFonts w:cs="Arial"/>
        </w:rPr>
        <w:t>nommen werden.</w:t>
      </w:r>
      <w:r w:rsidR="00BE2573">
        <w:rPr>
          <w:rFonts w:cs="Arial"/>
        </w:rPr>
        <w:t xml:space="preserve"> Dadurch soll dem Administrator überflüssige mehr Arbeit, e</w:t>
      </w:r>
      <w:r w:rsidR="00BE2573">
        <w:rPr>
          <w:rFonts w:cs="Arial"/>
        </w:rPr>
        <w:t>r</w:t>
      </w:r>
      <w:r w:rsidR="00BE2573">
        <w:rPr>
          <w:rFonts w:cs="Arial"/>
        </w:rPr>
        <w:t>spart bleiben.</w:t>
      </w:r>
    </w:p>
    <w:p w:rsidR="002D7A09" w:rsidRDefault="002D7A09">
      <w:pPr>
        <w:rPr>
          <w:rFonts w:cs="Arial"/>
        </w:rPr>
      </w:pPr>
      <w:r>
        <w:rPr>
          <w:rFonts w:cs="Arial"/>
        </w:rPr>
        <w:t xml:space="preserve">Der Benutzermodus muss zudem in den vorhandenen Quellcode der BitBox vollständig eingebunden sein. Die Anwendung selber startet </w:t>
      </w:r>
      <w:r w:rsidR="000701E4">
        <w:rPr>
          <w:rFonts w:cs="Arial"/>
        </w:rPr>
        <w:t xml:space="preserve">zwar </w:t>
      </w:r>
      <w:r>
        <w:rPr>
          <w:rFonts w:cs="Arial"/>
        </w:rPr>
        <w:t>zur Laufzeit als eine eigenständige Ausführbare Anwendung, der Code selber ist allerdings mit der BitBox gekoppelt. Das bedeutet, dass der Benutzermodus teilweise vom Code der BitBox abhängig ist und somit außerhalb der BitBox nicht im Benu</w:t>
      </w:r>
      <w:r>
        <w:rPr>
          <w:rFonts w:cs="Arial"/>
        </w:rPr>
        <w:t>t</w:t>
      </w:r>
      <w:r>
        <w:rPr>
          <w:rFonts w:cs="Arial"/>
        </w:rPr>
        <w:t>zermodus gestartet werden kann.</w:t>
      </w:r>
    </w:p>
    <w:p w:rsidR="009E5803" w:rsidRPr="001659FB" w:rsidRDefault="009E5803">
      <w:pPr>
        <w:rPr>
          <w:rFonts w:cs="Arial"/>
        </w:rPr>
      </w:pPr>
      <w:r>
        <w:rPr>
          <w:rFonts w:cs="Arial"/>
        </w:rPr>
        <w:t>Der Administratormodus soll hingegen unabhängig vom Quellcode der BitBox funktionieren und steht deshalb in keiner Beziehung zum Quellcode der BitBox.</w:t>
      </w:r>
    </w:p>
    <w:p w:rsidR="00284FA6" w:rsidRDefault="00AF00AF">
      <w:pPr>
        <w:pStyle w:val="berschrift1"/>
      </w:pPr>
      <w:bookmarkStart w:id="10" w:name="_Toc442344333"/>
      <w:r>
        <w:lastRenderedPageBreak/>
        <w:t>Grundlagen und Begriffsdef</w:t>
      </w:r>
      <w:r w:rsidR="006D00A4">
        <w:t>i</w:t>
      </w:r>
      <w:r>
        <w:t>nition</w:t>
      </w:r>
      <w:bookmarkEnd w:id="10"/>
    </w:p>
    <w:p w:rsidR="009B5524" w:rsidRPr="009B5524" w:rsidRDefault="00CF552A" w:rsidP="009B5524">
      <w:pPr>
        <w:rPr>
          <w:rFonts w:cs="Arial"/>
        </w:rPr>
      </w:pPr>
      <w:r>
        <w:rPr>
          <w:rFonts w:cs="Arial"/>
        </w:rPr>
        <w:t>Dieses Kapitel bietet einen Einblick in die Grundlagen und Begriffsdefinition der Endpoint Security und Security Policy. Zunächst werden die Grundlagen, sowie einige Begriffsdefinition</w:t>
      </w:r>
      <w:r w:rsidR="00F07575">
        <w:rPr>
          <w:rFonts w:cs="Arial"/>
        </w:rPr>
        <w:t>en</w:t>
      </w:r>
      <w:r>
        <w:rPr>
          <w:rFonts w:cs="Arial"/>
        </w:rPr>
        <w:t xml:space="preserve"> und Konventionen vermittelt, die in Bezug auf </w:t>
      </w:r>
      <w:r w:rsidR="00F07575">
        <w:rPr>
          <w:rFonts w:cs="Arial"/>
        </w:rPr>
        <w:t>diese</w:t>
      </w:r>
      <w:r>
        <w:rPr>
          <w:rFonts w:cs="Arial"/>
        </w:rPr>
        <w:t xml:space="preserve"> Bac</w:t>
      </w:r>
      <w:r w:rsidR="00F07575">
        <w:rPr>
          <w:rFonts w:cs="Arial"/>
        </w:rPr>
        <w:t>helorarbeit eine Rolle spielen. Anschließend wird die BitBox näher vorg</w:t>
      </w:r>
      <w:r w:rsidR="00F07575">
        <w:rPr>
          <w:rFonts w:cs="Arial"/>
        </w:rPr>
        <w:t>e</w:t>
      </w:r>
      <w:r w:rsidR="00F07575">
        <w:rPr>
          <w:rFonts w:cs="Arial"/>
        </w:rPr>
        <w:t xml:space="preserve">stellt und auf die Eingesetzten Technologien eingegangen, mit denen die BitBox Entwickelt wurde. </w:t>
      </w:r>
    </w:p>
    <w:p w:rsidR="00383B1A" w:rsidRDefault="00A43790" w:rsidP="00007AF4">
      <w:pPr>
        <w:pStyle w:val="berschrift2"/>
      </w:pPr>
      <w:bookmarkStart w:id="11" w:name="_Toc442344334"/>
      <w:r>
        <w:t xml:space="preserve">Endpoint </w:t>
      </w:r>
      <w:r w:rsidR="00397D10">
        <w:t>Security</w:t>
      </w:r>
      <w:bookmarkEnd w:id="11"/>
    </w:p>
    <w:p w:rsidR="00C91832" w:rsidRPr="00C91832" w:rsidRDefault="00C91832" w:rsidP="00C91832">
      <w:pPr>
        <w:rPr>
          <w:rFonts w:cs="Arial"/>
        </w:rPr>
      </w:pPr>
      <w:r>
        <w:rPr>
          <w:rFonts w:cs="Arial"/>
        </w:rPr>
        <w:t>Aufgrund der nicht klaren Definition des Begriffes Endpoint Security</w:t>
      </w:r>
      <w:r w:rsidR="007004CF">
        <w:rPr>
          <w:rFonts w:cs="Arial"/>
        </w:rPr>
        <w:t xml:space="preserve"> [2]</w:t>
      </w:r>
      <w:r>
        <w:rPr>
          <w:rFonts w:cs="Arial"/>
        </w:rPr>
        <w:t>, ergibt sich die Notwendigkeit für die Klarstellung</w:t>
      </w:r>
      <w:r w:rsidR="00E42ECA">
        <w:rPr>
          <w:rFonts w:cs="Arial"/>
        </w:rPr>
        <w:t xml:space="preserve"> was denn mit Endpoint Security im Ra</w:t>
      </w:r>
      <w:r w:rsidR="00E42ECA">
        <w:rPr>
          <w:rFonts w:cs="Arial"/>
        </w:rPr>
        <w:t>h</w:t>
      </w:r>
      <w:r w:rsidR="00E42ECA">
        <w:rPr>
          <w:rFonts w:cs="Arial"/>
        </w:rPr>
        <w:t>men dieser Arbeit gemeint ist. Es muss also entschieden werden, was denn überhaupt Endpoints sind und welche Rolle die Sicherheit dabei spielt.</w:t>
      </w:r>
    </w:p>
    <w:p w:rsidR="00A43790" w:rsidRDefault="00397D10" w:rsidP="00A43790">
      <w:pPr>
        <w:pStyle w:val="berschrift3"/>
      </w:pPr>
      <w:bookmarkStart w:id="12" w:name="_Toc442344335"/>
      <w:r>
        <w:t>Begriffe und Konventionen</w:t>
      </w:r>
      <w:bookmarkEnd w:id="12"/>
    </w:p>
    <w:p w:rsidR="003D48B9" w:rsidRDefault="00E42ECA" w:rsidP="00007AF4">
      <w:pPr>
        <w:rPr>
          <w:rFonts w:cs="Arial"/>
        </w:rPr>
      </w:pPr>
      <w:r>
        <w:rPr>
          <w:rFonts w:cs="Arial"/>
        </w:rPr>
        <w:t>Aus traditioneller Sicht betrachtet sind Endpoint Geräte vor allem Desktop Rechner und Laptops die an das Internet angeschlossen werden. Es sind also Systeme die Menschen benutzen um Daten zu erzeugen, löschen, manipuli</w:t>
      </w:r>
      <w:r>
        <w:rPr>
          <w:rFonts w:cs="Arial"/>
        </w:rPr>
        <w:t>e</w:t>
      </w:r>
      <w:r>
        <w:rPr>
          <w:rFonts w:cs="Arial"/>
        </w:rPr>
        <w:t>ren</w:t>
      </w:r>
      <w:r w:rsidR="00BB252C">
        <w:rPr>
          <w:rFonts w:cs="Arial"/>
        </w:rPr>
        <w:t xml:space="preserve"> und versenden. Allerdings wissen wir, dass mittlerweile zu diesem Zweck nicht nur Desktop Rechner und Laptops eingesetzt werden, sondern Smartph</w:t>
      </w:r>
      <w:r w:rsidR="00BB252C">
        <w:rPr>
          <w:rFonts w:cs="Arial"/>
        </w:rPr>
        <w:t>o</w:t>
      </w:r>
      <w:r w:rsidR="00BB252C">
        <w:rPr>
          <w:rFonts w:cs="Arial"/>
        </w:rPr>
        <w:t>nes, Smart Watches, Mini-PCs und andere Hardware die am Endpunkt eines TCP/IP Netzwerkes angeschlossen werden. Deshalb kann man den Begriff Endpoint nicht auf bestimmte Geräte reduzieren oder erwarten dass dieser B</w:t>
      </w:r>
      <w:r w:rsidR="00BB252C">
        <w:rPr>
          <w:rFonts w:cs="Arial"/>
        </w:rPr>
        <w:t>e</w:t>
      </w:r>
      <w:r w:rsidR="00BB252C">
        <w:rPr>
          <w:rFonts w:cs="Arial"/>
        </w:rPr>
        <w:t>griff in Zukunft nicht</w:t>
      </w:r>
      <w:r w:rsidR="005828F9">
        <w:rPr>
          <w:rFonts w:cs="Arial"/>
        </w:rPr>
        <w:t xml:space="preserve"> sogar</w:t>
      </w:r>
      <w:r w:rsidR="00BB252C">
        <w:rPr>
          <w:rFonts w:cs="Arial"/>
        </w:rPr>
        <w:t xml:space="preserve"> neu verstanden werden muss. Allerdings haben all diese Systeme etwas gemeinsam: Sie sind alle am Endpunkt eines TCP/IP Netzwerkes angeschlossen, die Verbindung kann dabei Kabellos (W-LAN, M</w:t>
      </w:r>
      <w:r w:rsidR="00BB252C">
        <w:rPr>
          <w:rFonts w:cs="Arial"/>
        </w:rPr>
        <w:t>o</w:t>
      </w:r>
      <w:r w:rsidR="00BB252C">
        <w:rPr>
          <w:rFonts w:cs="Arial"/>
        </w:rPr>
        <w:t>bile Internetverbindung) od</w:t>
      </w:r>
      <w:r w:rsidR="00353EBE">
        <w:rPr>
          <w:rFonts w:cs="Arial"/>
        </w:rPr>
        <w:t>er aber auch Kabelgebunden sein</w:t>
      </w:r>
      <w:r w:rsidR="007004CF">
        <w:rPr>
          <w:rFonts w:cs="Arial"/>
        </w:rPr>
        <w:t xml:space="preserve"> [1]</w:t>
      </w:r>
      <w:r w:rsidR="00353EBE">
        <w:rPr>
          <w:rFonts w:cs="Arial"/>
        </w:rPr>
        <w:t xml:space="preserve">. </w:t>
      </w:r>
    </w:p>
    <w:p w:rsidR="00944145" w:rsidRDefault="003D48B9" w:rsidP="00007AF4">
      <w:pPr>
        <w:rPr>
          <w:rFonts w:cs="Arial"/>
        </w:rPr>
      </w:pPr>
      <w:r>
        <w:rPr>
          <w:rFonts w:cs="Arial"/>
        </w:rPr>
        <w:t xml:space="preserve">Sobald ein Endgerät mit einem Netzwerk verbunden ist, das eine Verbindung zum Internet hat, ist es automatisch der Gefahr ausgesetzt, dass es Gehackt, infiziert oder in irgendeiner anderen unerwünschten Weise </w:t>
      </w:r>
      <w:r w:rsidR="00944145">
        <w:rPr>
          <w:rFonts w:cs="Arial"/>
        </w:rPr>
        <w:t>manipuliert</w:t>
      </w:r>
      <w:r>
        <w:rPr>
          <w:rFonts w:cs="Arial"/>
        </w:rPr>
        <w:t xml:space="preserve"> wird. Um derartiges zu vermeiden</w:t>
      </w:r>
      <w:r w:rsidR="005828F9">
        <w:rPr>
          <w:rFonts w:cs="Arial"/>
        </w:rPr>
        <w:t>,</w:t>
      </w:r>
      <w:r>
        <w:rPr>
          <w:rFonts w:cs="Arial"/>
        </w:rPr>
        <w:t xml:space="preserve"> muss das System die Möglichkeit anbieten, es so zu konfigurieren um derartige Angriffe abzuwehren. </w:t>
      </w:r>
    </w:p>
    <w:p w:rsidR="005662F5" w:rsidRDefault="0050137F" w:rsidP="00007AF4">
      <w:pPr>
        <w:rPr>
          <w:rFonts w:cs="Arial"/>
        </w:rPr>
      </w:pPr>
      <w:r>
        <w:rPr>
          <w:rFonts w:cs="Arial"/>
        </w:rPr>
        <w:lastRenderedPageBreak/>
        <w:t xml:space="preserve">Das System </w:t>
      </w:r>
      <w:r w:rsidR="003D48B9">
        <w:rPr>
          <w:rFonts w:cs="Arial"/>
        </w:rPr>
        <w:t>Windows</w:t>
      </w:r>
      <w:r w:rsidR="00944145">
        <w:rPr>
          <w:rFonts w:cs="Arial"/>
        </w:rPr>
        <w:t xml:space="preserve"> zum Beispiel</w:t>
      </w:r>
      <w:r w:rsidR="003D48B9">
        <w:rPr>
          <w:rFonts w:cs="Arial"/>
        </w:rPr>
        <w:t xml:space="preserve"> ist ein Endpunkt</w:t>
      </w:r>
      <w:r w:rsidR="00944145">
        <w:rPr>
          <w:rFonts w:cs="Arial"/>
        </w:rPr>
        <w:t>, wo der Benutzer über den Browser Zugang zum Internet bekommt und darüber auch mit dem Netzwerk interagiert. Windows</w:t>
      </w:r>
      <w:r w:rsidR="003D48B9">
        <w:rPr>
          <w:rFonts w:cs="Arial"/>
        </w:rPr>
        <w:t xml:space="preserve">, </w:t>
      </w:r>
      <w:r w:rsidR="00944145">
        <w:rPr>
          <w:rFonts w:cs="Arial"/>
        </w:rPr>
        <w:t xml:space="preserve">bietet </w:t>
      </w:r>
      <w:r w:rsidR="003D48B9">
        <w:rPr>
          <w:rFonts w:cs="Arial"/>
        </w:rPr>
        <w:t>die Kapazität</w:t>
      </w:r>
      <w:r w:rsidR="00944145">
        <w:rPr>
          <w:rFonts w:cs="Arial"/>
        </w:rPr>
        <w:t xml:space="preserve"> einen </w:t>
      </w:r>
      <w:r w:rsidR="00427D88">
        <w:rPr>
          <w:rFonts w:cs="Arial"/>
        </w:rPr>
        <w:t>speziellen</w:t>
      </w:r>
      <w:r w:rsidR="00944145">
        <w:rPr>
          <w:rFonts w:cs="Arial"/>
        </w:rPr>
        <w:t xml:space="preserve"> Browser einzusetzen</w:t>
      </w:r>
      <w:r w:rsidR="00427D88">
        <w:rPr>
          <w:rFonts w:cs="Arial"/>
        </w:rPr>
        <w:t>,</w:t>
      </w:r>
      <w:r w:rsidR="00944145">
        <w:rPr>
          <w:rFonts w:cs="Arial"/>
        </w:rPr>
        <w:t xml:space="preserve"> mit dem</w:t>
      </w:r>
      <w:r w:rsidR="003D48B9">
        <w:rPr>
          <w:rFonts w:cs="Arial"/>
        </w:rPr>
        <w:t xml:space="preserve"> die aufgezählten Angriffe </w:t>
      </w:r>
      <w:r w:rsidR="00427D88">
        <w:rPr>
          <w:rFonts w:cs="Arial"/>
        </w:rPr>
        <w:t>abgewehrt werden können</w:t>
      </w:r>
      <w:r w:rsidR="00944145">
        <w:rPr>
          <w:rFonts w:cs="Arial"/>
        </w:rPr>
        <w:t>.</w:t>
      </w:r>
      <w:r w:rsidR="003D48B9">
        <w:rPr>
          <w:rFonts w:cs="Arial"/>
        </w:rPr>
        <w:t xml:space="preserve"> </w:t>
      </w:r>
      <w:r w:rsidR="00944145">
        <w:rPr>
          <w:rFonts w:cs="Arial"/>
        </w:rPr>
        <w:t>Oder um es mit der Terminologie aus der Sicherheit in der Informationstechn</w:t>
      </w:r>
      <w:r w:rsidR="00427D88">
        <w:rPr>
          <w:rFonts w:cs="Arial"/>
        </w:rPr>
        <w:t>ik</w:t>
      </w:r>
      <w:r w:rsidR="00944145">
        <w:rPr>
          <w:rFonts w:cs="Arial"/>
        </w:rPr>
        <w:t xml:space="preserve"> zu beschreiben:</w:t>
      </w:r>
      <w:r w:rsidR="00427D88">
        <w:rPr>
          <w:rFonts w:cs="Arial"/>
        </w:rPr>
        <w:t xml:space="preserve"> Eine</w:t>
      </w:r>
      <w:r w:rsidR="00944145">
        <w:rPr>
          <w:rFonts w:cs="Arial"/>
        </w:rPr>
        <w:t xml:space="preserve"> </w:t>
      </w:r>
      <w:r w:rsidR="003D48B9">
        <w:rPr>
          <w:rFonts w:cs="Arial"/>
        </w:rPr>
        <w:t xml:space="preserve">Endpoint Security </w:t>
      </w:r>
      <w:r w:rsidR="00427D88">
        <w:rPr>
          <w:rFonts w:cs="Arial"/>
        </w:rPr>
        <w:t xml:space="preserve">Lösung </w:t>
      </w:r>
      <w:r w:rsidR="00944145">
        <w:rPr>
          <w:rFonts w:cs="Arial"/>
        </w:rPr>
        <w:t xml:space="preserve">kann </w:t>
      </w:r>
      <w:r w:rsidR="003D48B9">
        <w:rPr>
          <w:rFonts w:cs="Arial"/>
        </w:rPr>
        <w:t>angewen</w:t>
      </w:r>
      <w:r w:rsidR="00944145">
        <w:rPr>
          <w:rFonts w:cs="Arial"/>
        </w:rPr>
        <w:t>det werden</w:t>
      </w:r>
      <w:r w:rsidR="00427D88">
        <w:rPr>
          <w:rFonts w:cs="Arial"/>
        </w:rPr>
        <w:t>,</w:t>
      </w:r>
      <w:r w:rsidR="00944145">
        <w:rPr>
          <w:rFonts w:cs="Arial"/>
        </w:rPr>
        <w:t xml:space="preserve"> für die Abwehr von Angriffen, die als Angriffsfläche den Browser des Endgerätes </w:t>
      </w:r>
      <w:r w:rsidR="008D1391">
        <w:rPr>
          <w:rFonts w:cs="Arial"/>
        </w:rPr>
        <w:t>nutzen</w:t>
      </w:r>
      <w:r w:rsidR="003D48B9">
        <w:rPr>
          <w:rFonts w:cs="Arial"/>
        </w:rPr>
        <w:t>. Das U</w:t>
      </w:r>
      <w:r w:rsidR="003D48B9">
        <w:rPr>
          <w:rFonts w:cs="Arial"/>
        </w:rPr>
        <w:t>n</w:t>
      </w:r>
      <w:r w:rsidR="003D48B9">
        <w:rPr>
          <w:rFonts w:cs="Arial"/>
        </w:rPr>
        <w:t>ternehmen Rohde &amp; Schwarz Cybersecurity</w:t>
      </w:r>
      <w:r w:rsidR="00944145">
        <w:rPr>
          <w:rFonts w:cs="Arial"/>
        </w:rPr>
        <w:t xml:space="preserve"> </w:t>
      </w:r>
      <w:r w:rsidR="007432A1">
        <w:rPr>
          <w:rFonts w:cs="Arial"/>
        </w:rPr>
        <w:t>hat</w:t>
      </w:r>
      <w:r w:rsidR="002D1CDF">
        <w:rPr>
          <w:rFonts w:cs="Arial"/>
        </w:rPr>
        <w:t>,</w:t>
      </w:r>
      <w:r w:rsidR="00944145">
        <w:rPr>
          <w:rFonts w:cs="Arial"/>
        </w:rPr>
        <w:t xml:space="preserve"> als </w:t>
      </w:r>
      <w:r w:rsidR="007432A1">
        <w:rPr>
          <w:rFonts w:cs="Arial"/>
        </w:rPr>
        <w:t xml:space="preserve">Endpoint Security </w:t>
      </w:r>
      <w:r w:rsidR="00944145">
        <w:rPr>
          <w:rFonts w:cs="Arial"/>
        </w:rPr>
        <w:t>Lösung</w:t>
      </w:r>
      <w:r w:rsidR="002D1CDF">
        <w:rPr>
          <w:rFonts w:cs="Arial"/>
        </w:rPr>
        <w:t>,</w:t>
      </w:r>
      <w:r w:rsidR="003D48B9">
        <w:rPr>
          <w:rFonts w:cs="Arial"/>
        </w:rPr>
        <w:t xml:space="preserve"> </w:t>
      </w:r>
      <w:r w:rsidR="007432A1">
        <w:rPr>
          <w:rFonts w:cs="Arial"/>
        </w:rPr>
        <w:t xml:space="preserve">Browser in the Box entwickelt. </w:t>
      </w:r>
      <w:r w:rsidR="00CF174D">
        <w:rPr>
          <w:rFonts w:cs="Arial"/>
        </w:rPr>
        <w:t>Das heißt Angriffe aus dem Internet die über den Browser laufen sollen, würden nur inner</w:t>
      </w:r>
      <w:r w:rsidR="00427D88">
        <w:rPr>
          <w:rFonts w:cs="Arial"/>
        </w:rPr>
        <w:t>halb des</w:t>
      </w:r>
      <w:r w:rsidR="00CF174D">
        <w:rPr>
          <w:rFonts w:cs="Arial"/>
        </w:rPr>
        <w:t xml:space="preserve"> gekapselten</w:t>
      </w:r>
      <w:r w:rsidR="00427D88">
        <w:rPr>
          <w:rFonts w:cs="Arial"/>
        </w:rPr>
        <w:t xml:space="preserve"> Browsers</w:t>
      </w:r>
      <w:r w:rsidR="00CF174D">
        <w:rPr>
          <w:rFonts w:cs="Arial"/>
        </w:rPr>
        <w:t xml:space="preserve"> stattfi</w:t>
      </w:r>
      <w:r w:rsidR="00CF174D">
        <w:rPr>
          <w:rFonts w:cs="Arial"/>
        </w:rPr>
        <w:t>n</w:t>
      </w:r>
      <w:r w:rsidR="00CF174D">
        <w:rPr>
          <w:rFonts w:cs="Arial"/>
        </w:rPr>
        <w:t>den und somit ins Leere gehen.</w:t>
      </w:r>
    </w:p>
    <w:p w:rsidR="00007AF4" w:rsidRPr="00007AF4" w:rsidRDefault="00103A7A" w:rsidP="00007AF4">
      <w:pPr>
        <w:rPr>
          <w:rFonts w:cs="Arial"/>
        </w:rPr>
      </w:pPr>
      <w:r>
        <w:rPr>
          <w:rFonts w:cs="Arial"/>
        </w:rPr>
        <w:t xml:space="preserve">In der Gesamtheit </w:t>
      </w:r>
      <w:r w:rsidR="00EF3B47">
        <w:rPr>
          <w:rFonts w:cs="Arial"/>
        </w:rPr>
        <w:t>versteht man unter</w:t>
      </w:r>
      <w:r w:rsidR="00B829D0">
        <w:rPr>
          <w:rFonts w:cs="Arial"/>
        </w:rPr>
        <w:t xml:space="preserve"> Endpoint Security: </w:t>
      </w:r>
      <w:r w:rsidR="005662F5">
        <w:rPr>
          <w:rFonts w:cs="Arial"/>
        </w:rPr>
        <w:t>Software, die Endg</w:t>
      </w:r>
      <w:r w:rsidR="005662F5">
        <w:rPr>
          <w:rFonts w:cs="Arial"/>
        </w:rPr>
        <w:t>e</w:t>
      </w:r>
      <w:r w:rsidR="005662F5">
        <w:rPr>
          <w:rFonts w:cs="Arial"/>
        </w:rPr>
        <w:t>räte vor Angriffen schützen soll.</w:t>
      </w:r>
    </w:p>
    <w:p w:rsidR="00A43790" w:rsidRDefault="000B2C70" w:rsidP="00FD7144">
      <w:pPr>
        <w:pStyle w:val="berschrift2"/>
      </w:pPr>
      <w:bookmarkStart w:id="13" w:name="_Toc442344336"/>
      <w:r>
        <w:t xml:space="preserve">IT - </w:t>
      </w:r>
      <w:r w:rsidR="00A43790">
        <w:t>S</w:t>
      </w:r>
      <w:r w:rsidR="00FD7144">
        <w:t>ecurity Policy</w:t>
      </w:r>
      <w:bookmarkEnd w:id="13"/>
    </w:p>
    <w:p w:rsidR="0033322E" w:rsidRDefault="00B729C2" w:rsidP="0033322E">
      <w:pPr>
        <w:rPr>
          <w:rFonts w:cs="Arial"/>
        </w:rPr>
      </w:pPr>
      <w:r>
        <w:rPr>
          <w:rFonts w:cs="Arial"/>
        </w:rPr>
        <w:t xml:space="preserve">Vor der eigentlichen Entwicklung von Endpoint Security Software, müssen die </w:t>
      </w:r>
      <w:r w:rsidR="00B82EE2">
        <w:rPr>
          <w:rFonts w:cs="Arial"/>
        </w:rPr>
        <w:t>Security Policies (Sicherheitsrichtlinien)</w:t>
      </w:r>
      <w:r>
        <w:rPr>
          <w:rFonts w:cs="Arial"/>
        </w:rPr>
        <w:t xml:space="preserve"> bestimmt werden. Für eine ausgereifte Endpoint Security Software, ist eine gut definierte Security Policy unabdingbar. Sie schreibt vor mit </w:t>
      </w:r>
      <w:r w:rsidR="002A482E">
        <w:rPr>
          <w:rFonts w:cs="Arial"/>
        </w:rPr>
        <w:t>welcher Strategie, die Ziele, für die Informationssicherheit</w:t>
      </w:r>
      <w:r>
        <w:rPr>
          <w:rFonts w:cs="Arial"/>
        </w:rPr>
        <w:t xml:space="preserve"> </w:t>
      </w:r>
      <w:r w:rsidR="00226925">
        <w:rPr>
          <w:rFonts w:cs="Arial"/>
        </w:rPr>
        <w:t>durch die</w:t>
      </w:r>
      <w:r>
        <w:rPr>
          <w:rFonts w:cs="Arial"/>
        </w:rPr>
        <w:t xml:space="preserve"> Endpoint Security</w:t>
      </w:r>
      <w:r w:rsidR="002A482E">
        <w:rPr>
          <w:rFonts w:cs="Arial"/>
        </w:rPr>
        <w:t xml:space="preserve"> Software, erreicht werden.</w:t>
      </w:r>
      <w:r w:rsidR="00226925">
        <w:rPr>
          <w:rFonts w:cs="Arial"/>
        </w:rPr>
        <w:t xml:space="preserve"> Vor allem in dieser A</w:t>
      </w:r>
      <w:r w:rsidR="00226925">
        <w:rPr>
          <w:rFonts w:cs="Arial"/>
        </w:rPr>
        <w:t>r</w:t>
      </w:r>
      <w:r w:rsidR="00226925">
        <w:rPr>
          <w:rFonts w:cs="Arial"/>
        </w:rPr>
        <w:t xml:space="preserve">beit spielt die Security Policy eine wichtige Rolle. Schließlich war die Aufgabe, dem Benutzer eine </w:t>
      </w:r>
      <w:r w:rsidR="002D1CDF">
        <w:rPr>
          <w:rFonts w:cs="Arial"/>
        </w:rPr>
        <w:t>Anwendung</w:t>
      </w:r>
      <w:r w:rsidR="00226925">
        <w:rPr>
          <w:rFonts w:cs="Arial"/>
        </w:rPr>
        <w:t xml:space="preserve"> anzubieten, mit denen er die</w:t>
      </w:r>
      <w:r w:rsidR="00A774CA">
        <w:rPr>
          <w:rFonts w:cs="Arial"/>
        </w:rPr>
        <w:t xml:space="preserve"> BitBox</w:t>
      </w:r>
      <w:r w:rsidR="00226925">
        <w:rPr>
          <w:rFonts w:cs="Arial"/>
        </w:rPr>
        <w:t xml:space="preserve"> Security Policies ko</w:t>
      </w:r>
      <w:r w:rsidR="00226925">
        <w:rPr>
          <w:rFonts w:cs="Arial"/>
        </w:rPr>
        <w:t>n</w:t>
      </w:r>
      <w:r w:rsidR="00226925">
        <w:rPr>
          <w:rFonts w:cs="Arial"/>
        </w:rPr>
        <w:t>figurieren kann.</w:t>
      </w:r>
    </w:p>
    <w:p w:rsidR="00A774CA" w:rsidRDefault="00A774CA" w:rsidP="0033322E">
      <w:pPr>
        <w:rPr>
          <w:rFonts w:cs="Arial"/>
        </w:rPr>
      </w:pPr>
      <w:r>
        <w:rPr>
          <w:rFonts w:cs="Arial"/>
        </w:rPr>
        <w:t>Neben der eigentlichen Definition, ist wichtig zu verstehen welche Bedeutung die IT – Security Policy für den Software Entwickler hat und welche für den A</w:t>
      </w:r>
      <w:r>
        <w:rPr>
          <w:rFonts w:cs="Arial"/>
        </w:rPr>
        <w:t>n</w:t>
      </w:r>
      <w:r>
        <w:rPr>
          <w:rFonts w:cs="Arial"/>
        </w:rPr>
        <w:t xml:space="preserve">wender. </w:t>
      </w:r>
    </w:p>
    <w:p w:rsidR="00A43790" w:rsidRDefault="00A43790" w:rsidP="00FD7144">
      <w:pPr>
        <w:pStyle w:val="berschrift3"/>
      </w:pPr>
      <w:bookmarkStart w:id="14" w:name="_Toc442344337"/>
      <w:r>
        <w:lastRenderedPageBreak/>
        <w:t>Definition</w:t>
      </w:r>
      <w:bookmarkEnd w:id="14"/>
    </w:p>
    <w:p w:rsidR="00226925" w:rsidRDefault="004A4D28" w:rsidP="00226925">
      <w:pPr>
        <w:rPr>
          <w:rFonts w:cs="Arial"/>
        </w:rPr>
      </w:pPr>
      <w:r>
        <w:rPr>
          <w:rFonts w:cs="Arial"/>
        </w:rPr>
        <w:t>Eine Security Policy ist eine auf höherer Ebene dokumentierte Anforderung, dessen Einhaltung von den Interessengruppen erwartet wird. Die Policy selber ist in der Regel kurz und formal gehalten. Im Idealfall sollte sie bündig und ei</w:t>
      </w:r>
      <w:r>
        <w:rPr>
          <w:rFonts w:cs="Arial"/>
        </w:rPr>
        <w:t>n</w:t>
      </w:r>
      <w:r>
        <w:rPr>
          <w:rFonts w:cs="Arial"/>
        </w:rPr>
        <w:t xml:space="preserve">fach zu verstehen sein, so dass jeder </w:t>
      </w:r>
      <w:r w:rsidR="00964EB8">
        <w:rPr>
          <w:rFonts w:cs="Arial"/>
        </w:rPr>
        <w:t>die</w:t>
      </w:r>
      <w:r>
        <w:rPr>
          <w:rFonts w:cs="Arial"/>
        </w:rPr>
        <w:t xml:space="preserve"> in der Secu</w:t>
      </w:r>
      <w:r w:rsidR="00A53B10">
        <w:rPr>
          <w:rFonts w:cs="Arial"/>
        </w:rPr>
        <w:t>rity Policy dargelegten Weisung</w:t>
      </w:r>
      <w:r>
        <w:rPr>
          <w:rFonts w:cs="Arial"/>
        </w:rPr>
        <w:t xml:space="preserve"> einhalten kann. </w:t>
      </w:r>
      <w:r w:rsidR="00A53B10">
        <w:rPr>
          <w:rFonts w:cs="Arial"/>
        </w:rPr>
        <w:t>Wichtig zu verstehen ist hierbei, dass eine Security Policy nicht beschreibt, wie die Policy umgesetzt werden soll, sondern was ko</w:t>
      </w:r>
      <w:r w:rsidR="00A53B10">
        <w:rPr>
          <w:rFonts w:cs="Arial"/>
        </w:rPr>
        <w:t>n</w:t>
      </w:r>
      <w:r w:rsidR="00A53B10">
        <w:rPr>
          <w:rFonts w:cs="Arial"/>
        </w:rPr>
        <w:t>kret geschehen muss um die Sicherheit zu gewährleisten. Es ist also kein D</w:t>
      </w:r>
      <w:r w:rsidR="00A53B10">
        <w:rPr>
          <w:rFonts w:cs="Arial"/>
        </w:rPr>
        <w:t>o</w:t>
      </w:r>
      <w:r w:rsidR="00A53B10">
        <w:rPr>
          <w:rFonts w:cs="Arial"/>
        </w:rPr>
        <w:t>kument, das die technische Umsetzung beschreibt oder allgemein spezifische Lösungen vorgibt, für die Umsetzung der Security Policy in der Software selber</w:t>
      </w:r>
      <w:r w:rsidR="00F727A2">
        <w:rPr>
          <w:rFonts w:cs="Arial"/>
        </w:rPr>
        <w:t xml:space="preserve"> [1]</w:t>
      </w:r>
      <w:r w:rsidR="00A53B10">
        <w:rPr>
          <w:rFonts w:cs="Arial"/>
        </w:rPr>
        <w:t>.</w:t>
      </w:r>
      <w:r w:rsidR="00427D5C">
        <w:rPr>
          <w:rFonts w:cs="Arial"/>
        </w:rPr>
        <w:t xml:space="preserve"> </w:t>
      </w:r>
    </w:p>
    <w:p w:rsidR="00427D5C" w:rsidRPr="00226925" w:rsidRDefault="00427D5C" w:rsidP="00226925">
      <w:pPr>
        <w:rPr>
          <w:rFonts w:cs="Arial"/>
        </w:rPr>
      </w:pPr>
      <w:r>
        <w:rPr>
          <w:rFonts w:cs="Arial"/>
        </w:rPr>
        <w:t xml:space="preserve">Die Security Policy definiert Absichten und Regeln, deren Einhaltung </w:t>
      </w:r>
      <w:r w:rsidR="00EF16B3">
        <w:rPr>
          <w:rFonts w:cs="Arial"/>
        </w:rPr>
        <w:t xml:space="preserve">dabei </w:t>
      </w:r>
      <w:r>
        <w:rPr>
          <w:rFonts w:cs="Arial"/>
        </w:rPr>
        <w:t>he</w:t>
      </w:r>
      <w:r>
        <w:rPr>
          <w:rFonts w:cs="Arial"/>
        </w:rPr>
        <w:t>l</w:t>
      </w:r>
      <w:r>
        <w:rPr>
          <w:rFonts w:cs="Arial"/>
        </w:rPr>
        <w:t xml:space="preserve">fen </w:t>
      </w:r>
      <w:r w:rsidR="00EF16B3">
        <w:rPr>
          <w:rFonts w:cs="Arial"/>
        </w:rPr>
        <w:t>soll</w:t>
      </w:r>
      <w:r>
        <w:rPr>
          <w:rFonts w:cs="Arial"/>
        </w:rPr>
        <w:t xml:space="preserve"> die</w:t>
      </w:r>
      <w:r w:rsidR="00EF16B3">
        <w:rPr>
          <w:rFonts w:cs="Arial"/>
        </w:rPr>
        <w:t xml:space="preserve"> erforderte</w:t>
      </w:r>
      <w:r>
        <w:rPr>
          <w:rFonts w:cs="Arial"/>
        </w:rPr>
        <w:t xml:space="preserve"> Sicherheit</w:t>
      </w:r>
      <w:r w:rsidR="00EF16B3">
        <w:rPr>
          <w:rFonts w:cs="Arial"/>
        </w:rPr>
        <w:t xml:space="preserve"> zu gewährleisten.</w:t>
      </w:r>
      <w:r>
        <w:rPr>
          <w:rFonts w:cs="Arial"/>
        </w:rPr>
        <w:t xml:space="preserve"> </w:t>
      </w:r>
    </w:p>
    <w:p w:rsidR="00A43790" w:rsidRDefault="00077E6A" w:rsidP="00FD7144">
      <w:pPr>
        <w:pStyle w:val="berschrift3"/>
      </w:pPr>
      <w:bookmarkStart w:id="15" w:name="_Toc442344338"/>
      <w:r>
        <w:t>Bedeutung für Software</w:t>
      </w:r>
      <w:r w:rsidR="00DA4149">
        <w:t xml:space="preserve"> Entwickler</w:t>
      </w:r>
      <w:bookmarkEnd w:id="15"/>
    </w:p>
    <w:p w:rsidR="004D2653" w:rsidRDefault="004D2653" w:rsidP="002F3127">
      <w:pPr>
        <w:rPr>
          <w:rFonts w:cs="Arial"/>
        </w:rPr>
      </w:pPr>
      <w:r>
        <w:rPr>
          <w:rFonts w:cs="Arial"/>
        </w:rPr>
        <w:t>Die Entwickler bekommen wie bereits oben beschrieben, keine spezifische L</w:t>
      </w:r>
      <w:r>
        <w:rPr>
          <w:rFonts w:cs="Arial"/>
        </w:rPr>
        <w:t>ö</w:t>
      </w:r>
      <w:r>
        <w:rPr>
          <w:rFonts w:cs="Arial"/>
        </w:rPr>
        <w:t>sung für die Implementierung der Security Policy vorgeschrieben. Die Entwic</w:t>
      </w:r>
      <w:r>
        <w:rPr>
          <w:rFonts w:cs="Arial"/>
        </w:rPr>
        <w:t>k</w:t>
      </w:r>
      <w:r>
        <w:rPr>
          <w:rFonts w:cs="Arial"/>
        </w:rPr>
        <w:t>ler müssen selber eine Lösung erarbeiten, wie sie die Policy in di</w:t>
      </w:r>
      <w:r w:rsidR="00313F7D">
        <w:rPr>
          <w:rFonts w:cs="Arial"/>
        </w:rPr>
        <w:t>e Enpoint Security Software Umse</w:t>
      </w:r>
      <w:r>
        <w:rPr>
          <w:rFonts w:cs="Arial"/>
        </w:rPr>
        <w:t xml:space="preserve">tzen und am Ende implementieren. </w:t>
      </w:r>
    </w:p>
    <w:p w:rsidR="00480307" w:rsidRDefault="004D2653" w:rsidP="002F3127">
      <w:pPr>
        <w:rPr>
          <w:rFonts w:cs="Arial"/>
        </w:rPr>
      </w:pPr>
      <w:r>
        <w:rPr>
          <w:rFonts w:cs="Arial"/>
        </w:rPr>
        <w:t>Die Entwickler sind vor allem dazu verpflichtet</w:t>
      </w:r>
      <w:r w:rsidR="00B74811">
        <w:rPr>
          <w:rFonts w:cs="Arial"/>
        </w:rPr>
        <w:t xml:space="preserve"> bereits</w:t>
      </w:r>
      <w:r>
        <w:rPr>
          <w:rFonts w:cs="Arial"/>
        </w:rPr>
        <w:t xml:space="preserve"> in der Entwurfsphase des Softwareentwicklungsprozesses,</w:t>
      </w:r>
      <w:r w:rsidR="00480307">
        <w:rPr>
          <w:rFonts w:cs="Arial"/>
        </w:rPr>
        <w:t xml:space="preserve"> die Architektur und Entwurfsentscheidungen</w:t>
      </w:r>
      <w:r>
        <w:rPr>
          <w:rFonts w:cs="Arial"/>
        </w:rPr>
        <w:t xml:space="preserve"> </w:t>
      </w:r>
      <w:r w:rsidR="00480307">
        <w:rPr>
          <w:rFonts w:cs="Arial"/>
        </w:rPr>
        <w:t>entsprechend der</w:t>
      </w:r>
      <w:r>
        <w:rPr>
          <w:rFonts w:cs="Arial"/>
        </w:rPr>
        <w:t xml:space="preserve"> geforderten Security Policies</w:t>
      </w:r>
      <w:r w:rsidR="00480307">
        <w:rPr>
          <w:rFonts w:cs="Arial"/>
        </w:rPr>
        <w:t xml:space="preserve"> zu wählen. Das heißt, da</w:t>
      </w:r>
      <w:r w:rsidR="00B74811">
        <w:rPr>
          <w:rFonts w:cs="Arial"/>
        </w:rPr>
        <w:t>s</w:t>
      </w:r>
      <w:r w:rsidR="00480307">
        <w:rPr>
          <w:rFonts w:cs="Arial"/>
        </w:rPr>
        <w:t>s ke</w:t>
      </w:r>
      <w:r w:rsidR="00480307">
        <w:rPr>
          <w:rFonts w:cs="Arial"/>
        </w:rPr>
        <w:t>i</w:t>
      </w:r>
      <w:r w:rsidR="00480307">
        <w:rPr>
          <w:rFonts w:cs="Arial"/>
        </w:rPr>
        <w:t>ne Entscheidung getroffen werden darf, welche die gewünschten Policies nach der Implementierung, völlig</w:t>
      </w:r>
      <w:r w:rsidR="00757E20">
        <w:rPr>
          <w:rFonts w:cs="Arial"/>
        </w:rPr>
        <w:t xml:space="preserve"> oder teilweise</w:t>
      </w:r>
      <w:r w:rsidR="00480307">
        <w:rPr>
          <w:rFonts w:cs="Arial"/>
        </w:rPr>
        <w:t xml:space="preserve"> nutzlos werden lässt</w:t>
      </w:r>
      <w:r w:rsidR="003E3A4E">
        <w:rPr>
          <w:rFonts w:cs="Arial"/>
        </w:rPr>
        <w:t xml:space="preserve"> [3]</w:t>
      </w:r>
      <w:r w:rsidR="00480307">
        <w:rPr>
          <w:rFonts w:cs="Arial"/>
        </w:rPr>
        <w:t>.</w:t>
      </w:r>
    </w:p>
    <w:p w:rsidR="002F3127" w:rsidRDefault="00480307" w:rsidP="002F3127">
      <w:pPr>
        <w:rPr>
          <w:rFonts w:cs="Arial"/>
        </w:rPr>
      </w:pPr>
      <w:r>
        <w:rPr>
          <w:rFonts w:cs="Arial"/>
        </w:rPr>
        <w:t xml:space="preserve">Browser in the Box </w:t>
      </w:r>
      <w:r w:rsidR="00544194">
        <w:rPr>
          <w:rFonts w:cs="Arial"/>
        </w:rPr>
        <w:t>bietet</w:t>
      </w:r>
      <w:r>
        <w:rPr>
          <w:rFonts w:cs="Arial"/>
        </w:rPr>
        <w:t xml:space="preserve"> zum Beispiel eine Security Policy</w:t>
      </w:r>
      <w:r w:rsidR="00544194">
        <w:rPr>
          <w:rFonts w:cs="Arial"/>
        </w:rPr>
        <w:t xml:space="preserve"> an</w:t>
      </w:r>
      <w:r>
        <w:rPr>
          <w:rFonts w:cs="Arial"/>
        </w:rPr>
        <w:t>, wie Date</w:t>
      </w:r>
      <w:r w:rsidR="00544194">
        <w:rPr>
          <w:rFonts w:cs="Arial"/>
        </w:rPr>
        <w:t>ie</w:t>
      </w:r>
      <w:r>
        <w:rPr>
          <w:rFonts w:cs="Arial"/>
        </w:rPr>
        <w:t xml:space="preserve">n die mit der BitBox heruntergeladen wurden, </w:t>
      </w:r>
      <w:r w:rsidR="004E7A5D">
        <w:rPr>
          <w:rFonts w:cs="Arial"/>
        </w:rPr>
        <w:t>behandelt</w:t>
      </w:r>
      <w:r>
        <w:rPr>
          <w:rFonts w:cs="Arial"/>
        </w:rPr>
        <w:t xml:space="preserve"> werden sollen. Der Benutzer </w:t>
      </w:r>
      <w:r w:rsidR="00544194">
        <w:rPr>
          <w:rFonts w:cs="Arial"/>
        </w:rPr>
        <w:t>hat die Möglichkeit die Policy so zu konfigurieren, dass alle heruntergeladenen Dateien automatisch abgelehnt werden, al</w:t>
      </w:r>
      <w:r w:rsidR="00313F7D">
        <w:rPr>
          <w:rFonts w:cs="Arial"/>
        </w:rPr>
        <w:t>so die Datei nicht auf dem Host-</w:t>
      </w:r>
      <w:r w:rsidR="00544194">
        <w:rPr>
          <w:rFonts w:cs="Arial"/>
        </w:rPr>
        <w:t xml:space="preserve">System gespeichert wird. </w:t>
      </w:r>
      <w:r w:rsidR="004E7A5D">
        <w:rPr>
          <w:rFonts w:cs="Arial"/>
        </w:rPr>
        <w:t>Die</w:t>
      </w:r>
      <w:r w:rsidR="00757E20">
        <w:rPr>
          <w:rFonts w:cs="Arial"/>
        </w:rPr>
        <w:t xml:space="preserve"> Einhaltung der</w:t>
      </w:r>
      <w:r w:rsidR="004E7A5D">
        <w:rPr>
          <w:rFonts w:cs="Arial"/>
        </w:rPr>
        <w:t xml:space="preserve"> Policy </w:t>
      </w:r>
      <w:r w:rsidR="00757E20">
        <w:rPr>
          <w:rFonts w:cs="Arial"/>
        </w:rPr>
        <w:t>soll</w:t>
      </w:r>
      <w:r w:rsidR="004E7A5D">
        <w:rPr>
          <w:rFonts w:cs="Arial"/>
        </w:rPr>
        <w:t xml:space="preserve"> gewährleisten, dass Schad</w:t>
      </w:r>
      <w:r w:rsidR="00757E20">
        <w:rPr>
          <w:rFonts w:cs="Arial"/>
        </w:rPr>
        <w:t>programme</w:t>
      </w:r>
      <w:r w:rsidR="004E7A5D">
        <w:rPr>
          <w:rFonts w:cs="Arial"/>
        </w:rPr>
        <w:t xml:space="preserve"> oder andere schädlichen Dateien</w:t>
      </w:r>
      <w:r w:rsidR="00757E20">
        <w:rPr>
          <w:rFonts w:cs="Arial"/>
        </w:rPr>
        <w:t>,</w:t>
      </w:r>
      <w:r w:rsidR="004E7A5D">
        <w:rPr>
          <w:rFonts w:cs="Arial"/>
        </w:rPr>
        <w:t xml:space="preserve"> </w:t>
      </w:r>
      <w:r w:rsidR="00757E20">
        <w:rPr>
          <w:rFonts w:cs="Arial"/>
        </w:rPr>
        <w:t xml:space="preserve">nicht </w:t>
      </w:r>
      <w:r w:rsidR="004E7A5D">
        <w:rPr>
          <w:rFonts w:cs="Arial"/>
        </w:rPr>
        <w:t xml:space="preserve">unkontrolliert auf dem Host System landen. Die Entwickler könnten </w:t>
      </w:r>
      <w:r w:rsidR="009628B8">
        <w:rPr>
          <w:rFonts w:cs="Arial"/>
        </w:rPr>
        <w:t>den Entwurf der Software nun so gestalten</w:t>
      </w:r>
      <w:r w:rsidR="004E7A5D">
        <w:rPr>
          <w:rFonts w:cs="Arial"/>
        </w:rPr>
        <w:t>, dass die</w:t>
      </w:r>
      <w:r w:rsidR="00313F7D">
        <w:rPr>
          <w:rFonts w:cs="Arial"/>
        </w:rPr>
        <w:t xml:space="preserve"> Datei automatisch auf dem Host-</w:t>
      </w:r>
      <w:r w:rsidR="004E7A5D">
        <w:rPr>
          <w:rFonts w:cs="Arial"/>
        </w:rPr>
        <w:t xml:space="preserve">System sofort gelöscht wird, ohne dass der Benutzer etwas davon mit bekommt. Dadurch wäre aber die Policy nicht eingehalten worden, denn </w:t>
      </w:r>
      <w:r w:rsidR="009628B8">
        <w:rPr>
          <w:rFonts w:cs="Arial"/>
        </w:rPr>
        <w:t xml:space="preserve">die </w:t>
      </w:r>
      <w:r w:rsidR="004E7A5D">
        <w:rPr>
          <w:rFonts w:cs="Arial"/>
        </w:rPr>
        <w:t xml:space="preserve">Policy schreibt vor, dass diese </w:t>
      </w:r>
      <w:r w:rsidR="004E7A5D">
        <w:rPr>
          <w:rFonts w:cs="Arial"/>
        </w:rPr>
        <w:lastRenderedPageBreak/>
        <w:t>Datei innerhalb der gekapselten Umgebung der BitBox bleiben</w:t>
      </w:r>
      <w:r w:rsidR="009628B8">
        <w:rPr>
          <w:rFonts w:cs="Arial"/>
        </w:rPr>
        <w:t xml:space="preserve"> soll</w:t>
      </w:r>
      <w:r w:rsidR="004E7A5D">
        <w:rPr>
          <w:rFonts w:cs="Arial"/>
        </w:rPr>
        <w:t xml:space="preserve"> und auf ke</w:t>
      </w:r>
      <w:r w:rsidR="004E7A5D">
        <w:rPr>
          <w:rFonts w:cs="Arial"/>
        </w:rPr>
        <w:t>i</w:t>
      </w:r>
      <w:r w:rsidR="001210D4">
        <w:rPr>
          <w:rFonts w:cs="Arial"/>
        </w:rPr>
        <w:t>nen Fall das Host-</w:t>
      </w:r>
      <w:r w:rsidR="004E7A5D">
        <w:rPr>
          <w:rFonts w:cs="Arial"/>
        </w:rPr>
        <w:t>System betreten darf, auch wenn die</w:t>
      </w:r>
      <w:r w:rsidR="00001D5E">
        <w:rPr>
          <w:rFonts w:cs="Arial"/>
        </w:rPr>
        <w:t>se Datei sofort gelöscht wird.</w:t>
      </w:r>
    </w:p>
    <w:p w:rsidR="00E973F2" w:rsidRPr="004D2653" w:rsidRDefault="00001D5E" w:rsidP="002F3127">
      <w:pPr>
        <w:rPr>
          <w:rFonts w:cs="Arial"/>
        </w:rPr>
      </w:pPr>
      <w:r>
        <w:rPr>
          <w:rFonts w:cs="Arial"/>
        </w:rPr>
        <w:t>Für die Entwickler ist also sehr wichtig, dass sie Ihren Entwurf der Software so gestalten, dass auf alle Fälle die Security Policy genau eingehalten wird. Eine spätere Änderung, sofern dies überhaupt noch möglich ist, kann zu teilweise aufwendige Veränderung an der Software führen</w:t>
      </w:r>
      <w:r w:rsidR="003E3A4E">
        <w:rPr>
          <w:rFonts w:cs="Arial"/>
        </w:rPr>
        <w:t xml:space="preserve"> [1]</w:t>
      </w:r>
      <w:r>
        <w:rPr>
          <w:rFonts w:cs="Arial"/>
        </w:rPr>
        <w:t xml:space="preserve">. </w:t>
      </w:r>
      <w:r w:rsidR="00D61919">
        <w:rPr>
          <w:rFonts w:cs="Arial"/>
        </w:rPr>
        <w:t>Die Entwickler müssen dafür sorgen, dass die Software die sie entwickeln, jegliche Aktionen, die der Security P</w:t>
      </w:r>
      <w:r w:rsidR="003E3A4E">
        <w:rPr>
          <w:rFonts w:cs="Arial"/>
        </w:rPr>
        <w:t>olicy widersprechen, verhindert</w:t>
      </w:r>
      <w:r w:rsidR="00D61919">
        <w:rPr>
          <w:rFonts w:cs="Arial"/>
        </w:rPr>
        <w:t>.</w:t>
      </w:r>
      <w:r w:rsidR="00E973F2">
        <w:rPr>
          <w:rFonts w:cs="Arial"/>
        </w:rPr>
        <w:t xml:space="preserve"> Die Umsetzung der Security P</w:t>
      </w:r>
      <w:r w:rsidR="00E973F2">
        <w:rPr>
          <w:rFonts w:cs="Arial"/>
        </w:rPr>
        <w:t>o</w:t>
      </w:r>
      <w:r w:rsidR="00E973F2">
        <w:rPr>
          <w:rFonts w:cs="Arial"/>
        </w:rPr>
        <w:t>licy</w:t>
      </w:r>
      <w:r w:rsidR="004107C1">
        <w:rPr>
          <w:rFonts w:cs="Arial"/>
        </w:rPr>
        <w:t xml:space="preserve"> auf dem Endgerät</w:t>
      </w:r>
      <w:r w:rsidR="00E973F2">
        <w:rPr>
          <w:rFonts w:cs="Arial"/>
        </w:rPr>
        <w:t xml:space="preserve"> über Software, ist zugleich der einfachste und sicher</w:t>
      </w:r>
      <w:r w:rsidR="00E973F2">
        <w:rPr>
          <w:rFonts w:cs="Arial"/>
        </w:rPr>
        <w:t>s</w:t>
      </w:r>
      <w:r w:rsidR="00E973F2">
        <w:rPr>
          <w:rFonts w:cs="Arial"/>
        </w:rPr>
        <w:t xml:space="preserve">te Weg </w:t>
      </w:r>
      <w:r w:rsidR="00A67ADA">
        <w:rPr>
          <w:rFonts w:cs="Arial"/>
        </w:rPr>
        <w:t>um zu gewährleisten das</w:t>
      </w:r>
      <w:r w:rsidR="00993B7C">
        <w:rPr>
          <w:rFonts w:cs="Arial"/>
        </w:rPr>
        <w:t>s</w:t>
      </w:r>
      <w:r w:rsidR="00A67ADA">
        <w:rPr>
          <w:rFonts w:cs="Arial"/>
        </w:rPr>
        <w:t xml:space="preserve"> die</w:t>
      </w:r>
      <w:r w:rsidR="00E973F2">
        <w:rPr>
          <w:rFonts w:cs="Arial"/>
        </w:rPr>
        <w:t xml:space="preserve"> geforderten Security Policies</w:t>
      </w:r>
      <w:r w:rsidR="00A67ADA">
        <w:rPr>
          <w:rFonts w:cs="Arial"/>
        </w:rPr>
        <w:t xml:space="preserve"> eingehalten we</w:t>
      </w:r>
      <w:r w:rsidR="00A67ADA">
        <w:rPr>
          <w:rFonts w:cs="Arial"/>
        </w:rPr>
        <w:t>r</w:t>
      </w:r>
      <w:r w:rsidR="00A67ADA">
        <w:rPr>
          <w:rFonts w:cs="Arial"/>
        </w:rPr>
        <w:t>den</w:t>
      </w:r>
      <w:r w:rsidR="00993B7C">
        <w:rPr>
          <w:rFonts w:cs="Arial"/>
        </w:rPr>
        <w:t xml:space="preserve"> [1]</w:t>
      </w:r>
      <w:r w:rsidR="008979E8">
        <w:rPr>
          <w:rFonts w:cs="Arial"/>
        </w:rPr>
        <w:t>.</w:t>
      </w:r>
    </w:p>
    <w:p w:rsidR="00DA4149" w:rsidRDefault="00DA4149" w:rsidP="00DA4149">
      <w:pPr>
        <w:pStyle w:val="berschrift3"/>
      </w:pPr>
      <w:bookmarkStart w:id="16" w:name="_Toc442344339"/>
      <w:r>
        <w:t>Bedeutung für Software Anwender</w:t>
      </w:r>
      <w:bookmarkEnd w:id="16"/>
    </w:p>
    <w:p w:rsidR="00B167C4" w:rsidRPr="00E973F2" w:rsidRDefault="000F72E0" w:rsidP="00B167C4">
      <w:pPr>
        <w:rPr>
          <w:rFonts w:cs="Arial"/>
        </w:rPr>
      </w:pPr>
      <w:r>
        <w:rPr>
          <w:rFonts w:cs="Arial"/>
        </w:rPr>
        <w:t xml:space="preserve">Sofern die Security Policy durch die Software umgesetzt wird, braucht sich der Anwender keine großen Gedanken über die Einhaltung der Policy machen. Denn wie bereits erwähnt, ist es am einfachsten und sichersten diese Aufgabe einfach der Software zu überlassen. Der Software Anwender bekommt im Falle der BitBox lediglich nur die Möglichkeit angeboten, die Policy nach Bedarf zu konfigurieren. Welche Security Policies genau zum Einsatz kommen, wird im Browser in the Box Kapitel erläutert. </w:t>
      </w:r>
    </w:p>
    <w:p w:rsidR="00A43790" w:rsidRDefault="000B2C70" w:rsidP="00FD7144">
      <w:pPr>
        <w:pStyle w:val="berschrift3"/>
      </w:pPr>
      <w:bookmarkStart w:id="17" w:name="_Toc442344340"/>
      <w:r>
        <w:t xml:space="preserve">Aufbau einer Security Policy </w:t>
      </w:r>
      <w:bookmarkEnd w:id="17"/>
    </w:p>
    <w:p w:rsidR="008D3B5D" w:rsidRDefault="00AA104A" w:rsidP="00A57F67">
      <w:pPr>
        <w:rPr>
          <w:rFonts w:cs="Arial"/>
        </w:rPr>
      </w:pPr>
      <w:r>
        <w:rPr>
          <w:rFonts w:cs="Arial"/>
        </w:rPr>
        <w:t>Der Aufbau einer Security Policy sollte immer klar, verständlich und einfach zu verstehen sein</w:t>
      </w:r>
      <w:r w:rsidR="00A97AC1">
        <w:rPr>
          <w:rFonts w:cs="Arial"/>
        </w:rPr>
        <w:t xml:space="preserve"> [1]</w:t>
      </w:r>
      <w:r>
        <w:rPr>
          <w:rFonts w:cs="Arial"/>
        </w:rPr>
        <w:t xml:space="preserve">. Das Dokument mit den Policies ist nicht nur für Personen mit technischem Hintergrund bestimmt. </w:t>
      </w:r>
      <w:r w:rsidR="003E2880">
        <w:rPr>
          <w:rFonts w:cs="Arial"/>
        </w:rPr>
        <w:t>Jede relevante Person,</w:t>
      </w:r>
      <w:r>
        <w:rPr>
          <w:rFonts w:cs="Arial"/>
        </w:rPr>
        <w:t xml:space="preserve"> soll die Policy auf dem Dokument verstehen können. </w:t>
      </w:r>
      <w:r w:rsidR="003E2880">
        <w:rPr>
          <w:rFonts w:cs="Arial"/>
        </w:rPr>
        <w:t>Der Aufbau kann aus folgenden Kompone</w:t>
      </w:r>
      <w:r w:rsidR="003E2880">
        <w:rPr>
          <w:rFonts w:cs="Arial"/>
        </w:rPr>
        <w:t>n</w:t>
      </w:r>
      <w:r w:rsidR="003E2880">
        <w:rPr>
          <w:rFonts w:cs="Arial"/>
        </w:rPr>
        <w:t xml:space="preserve">ten </w:t>
      </w:r>
      <w:r w:rsidR="00A54174">
        <w:rPr>
          <w:rFonts w:cs="Arial"/>
        </w:rPr>
        <w:t>bestehen</w:t>
      </w:r>
      <w:r w:rsidR="003E2880">
        <w:rPr>
          <w:rFonts w:cs="Arial"/>
        </w:rPr>
        <w:t xml:space="preserve">: </w:t>
      </w:r>
    </w:p>
    <w:p w:rsidR="003E2880" w:rsidRDefault="003E2880" w:rsidP="00137A75">
      <w:pPr>
        <w:pStyle w:val="Listenabsatz"/>
        <w:numPr>
          <w:ilvl w:val="0"/>
          <w:numId w:val="12"/>
        </w:numPr>
        <w:jc w:val="left"/>
        <w:rPr>
          <w:rFonts w:cs="Arial"/>
        </w:rPr>
      </w:pPr>
      <w:r>
        <w:rPr>
          <w:rFonts w:cs="Arial"/>
        </w:rPr>
        <w:t>Autor: Der Policy Autor</w:t>
      </w:r>
      <w:r w:rsidR="00845A23">
        <w:rPr>
          <w:rFonts w:cs="Arial"/>
        </w:rPr>
        <w:t>.</w:t>
      </w:r>
    </w:p>
    <w:p w:rsidR="003E2880" w:rsidRDefault="003E2880" w:rsidP="00137A75">
      <w:pPr>
        <w:pStyle w:val="Listenabsatz"/>
        <w:numPr>
          <w:ilvl w:val="0"/>
          <w:numId w:val="12"/>
        </w:numPr>
        <w:jc w:val="left"/>
        <w:rPr>
          <w:rFonts w:cs="Arial"/>
        </w:rPr>
      </w:pPr>
      <w:r>
        <w:rPr>
          <w:rFonts w:cs="Arial"/>
        </w:rPr>
        <w:t>Sponsor: Führungsperson</w:t>
      </w:r>
      <w:r w:rsidR="00845A23">
        <w:rPr>
          <w:rFonts w:cs="Arial"/>
        </w:rPr>
        <w:t>.</w:t>
      </w:r>
    </w:p>
    <w:p w:rsidR="003E2880" w:rsidRDefault="003E2880" w:rsidP="00137A75">
      <w:pPr>
        <w:pStyle w:val="Listenabsatz"/>
        <w:numPr>
          <w:ilvl w:val="0"/>
          <w:numId w:val="12"/>
        </w:numPr>
        <w:jc w:val="left"/>
        <w:rPr>
          <w:rFonts w:cs="Arial"/>
        </w:rPr>
      </w:pPr>
      <w:r>
        <w:rPr>
          <w:rFonts w:cs="Arial"/>
        </w:rPr>
        <w:t xml:space="preserve">Bevollmächtigter: </w:t>
      </w:r>
      <w:r w:rsidR="00845A23">
        <w:rPr>
          <w:rFonts w:cs="Arial"/>
        </w:rPr>
        <w:t>Verantwortliche Person für die Freigabe.</w:t>
      </w:r>
    </w:p>
    <w:p w:rsidR="00845A23" w:rsidRDefault="00845A23" w:rsidP="00137A75">
      <w:pPr>
        <w:pStyle w:val="Listenabsatz"/>
        <w:numPr>
          <w:ilvl w:val="0"/>
          <w:numId w:val="12"/>
        </w:numPr>
        <w:jc w:val="left"/>
        <w:rPr>
          <w:rFonts w:cs="Arial"/>
        </w:rPr>
      </w:pPr>
      <w:r>
        <w:rPr>
          <w:rFonts w:cs="Arial"/>
        </w:rPr>
        <w:t>Zulassung: Ab wann die Policy gilt und zulässig ist.</w:t>
      </w:r>
    </w:p>
    <w:p w:rsidR="00845A23" w:rsidRDefault="00845A23" w:rsidP="00137A75">
      <w:pPr>
        <w:pStyle w:val="Listenabsatz"/>
        <w:numPr>
          <w:ilvl w:val="0"/>
          <w:numId w:val="12"/>
        </w:numPr>
        <w:jc w:val="left"/>
        <w:rPr>
          <w:rFonts w:cs="Arial"/>
        </w:rPr>
      </w:pPr>
      <w:r>
        <w:rPr>
          <w:rFonts w:cs="Arial"/>
        </w:rPr>
        <w:t>Nachprüfung: Datum für erneute Prüfung der Policy.</w:t>
      </w:r>
    </w:p>
    <w:p w:rsidR="00845A23" w:rsidRDefault="00845A23" w:rsidP="00137A75">
      <w:pPr>
        <w:pStyle w:val="Listenabsatz"/>
        <w:numPr>
          <w:ilvl w:val="0"/>
          <w:numId w:val="12"/>
        </w:numPr>
        <w:jc w:val="left"/>
        <w:rPr>
          <w:rFonts w:cs="Arial"/>
        </w:rPr>
      </w:pPr>
      <w:r>
        <w:rPr>
          <w:rFonts w:cs="Arial"/>
        </w:rPr>
        <w:lastRenderedPageBreak/>
        <w:t>Ziel: Wieso existiert diese Policy und welches Ziel hat es.</w:t>
      </w:r>
    </w:p>
    <w:p w:rsidR="00D25E2B" w:rsidRDefault="00AC5329" w:rsidP="00137A75">
      <w:pPr>
        <w:pStyle w:val="Listenabsatz"/>
        <w:numPr>
          <w:ilvl w:val="0"/>
          <w:numId w:val="12"/>
        </w:numPr>
        <w:jc w:val="left"/>
        <w:rPr>
          <w:rFonts w:cs="Arial"/>
        </w:rPr>
      </w:pPr>
      <w:r>
        <w:rPr>
          <w:rFonts w:cs="Arial"/>
        </w:rPr>
        <w:t>Geltungsbereiche: Wo wird die Policy angewendet.</w:t>
      </w:r>
    </w:p>
    <w:p w:rsidR="00AC5329" w:rsidRDefault="00AC5329" w:rsidP="00137A75">
      <w:pPr>
        <w:pStyle w:val="Listenabsatz"/>
        <w:numPr>
          <w:ilvl w:val="0"/>
          <w:numId w:val="12"/>
        </w:numPr>
        <w:jc w:val="left"/>
        <w:rPr>
          <w:rFonts w:cs="Arial"/>
        </w:rPr>
      </w:pPr>
      <w:r>
        <w:rPr>
          <w:rFonts w:cs="Arial"/>
        </w:rPr>
        <w:t>Ausnahmen: Wer oder was ist nicht von der Policy betroffen.</w:t>
      </w:r>
    </w:p>
    <w:p w:rsidR="00AC5329" w:rsidRDefault="00AC5329" w:rsidP="00137A75">
      <w:pPr>
        <w:pStyle w:val="Listenabsatz"/>
        <w:numPr>
          <w:ilvl w:val="0"/>
          <w:numId w:val="12"/>
        </w:numPr>
        <w:jc w:val="left"/>
        <w:rPr>
          <w:rFonts w:cs="Arial"/>
        </w:rPr>
      </w:pPr>
      <w:r>
        <w:rPr>
          <w:rFonts w:cs="Arial"/>
        </w:rPr>
        <w:t>Durchführung: Wie die Policy durchgeführt wird.</w:t>
      </w:r>
    </w:p>
    <w:p w:rsidR="00AC5329" w:rsidRDefault="00AC5329" w:rsidP="00137A75">
      <w:pPr>
        <w:pStyle w:val="Listenabsatz"/>
        <w:numPr>
          <w:ilvl w:val="0"/>
          <w:numId w:val="12"/>
        </w:numPr>
        <w:jc w:val="left"/>
        <w:rPr>
          <w:rFonts w:cs="Arial"/>
        </w:rPr>
      </w:pPr>
      <w:r>
        <w:rPr>
          <w:rFonts w:cs="Arial"/>
        </w:rPr>
        <w:t>Definitionen: Begrifflichkeiten die der Lese nicht kennen könnte.</w:t>
      </w:r>
    </w:p>
    <w:p w:rsidR="000B2C70" w:rsidRDefault="00AC5329" w:rsidP="00137A75">
      <w:pPr>
        <w:pStyle w:val="Listenabsatz"/>
        <w:numPr>
          <w:ilvl w:val="0"/>
          <w:numId w:val="12"/>
        </w:numPr>
        <w:jc w:val="left"/>
        <w:rPr>
          <w:rFonts w:cs="Arial"/>
        </w:rPr>
      </w:pPr>
      <w:r>
        <w:rPr>
          <w:rFonts w:cs="Arial"/>
        </w:rPr>
        <w:t>Referenzen: Verknüpfungen zu anderen Policies, sofern vorhanden.</w:t>
      </w:r>
    </w:p>
    <w:p w:rsidR="00340D80" w:rsidRDefault="00340D80" w:rsidP="00A57F67">
      <w:pPr>
        <w:rPr>
          <w:rFonts w:cs="Arial"/>
        </w:rPr>
      </w:pPr>
      <w:r>
        <w:rPr>
          <w:rFonts w:cs="Arial"/>
        </w:rPr>
        <w:t>Die aufgezählten Punkte sind auf keinen Fall die einzig richtige Möglichkeiten Security Policies aufzustellen. Allerdings werden dabei derartige oder ähnliche Punkte aufgestellt und bearbeitet</w:t>
      </w:r>
      <w:r w:rsidR="00A97AC1">
        <w:rPr>
          <w:rFonts w:cs="Arial"/>
        </w:rPr>
        <w:t xml:space="preserve"> [1]</w:t>
      </w:r>
      <w:r>
        <w:rPr>
          <w:rFonts w:cs="Arial"/>
        </w:rPr>
        <w:t>.</w:t>
      </w:r>
    </w:p>
    <w:p w:rsidR="000B2C70" w:rsidRDefault="00224CDE" w:rsidP="00FD7144">
      <w:pPr>
        <w:pStyle w:val="berschrift4"/>
      </w:pPr>
      <w:r>
        <w:t>Policy Bereiche</w:t>
      </w:r>
    </w:p>
    <w:p w:rsidR="00944DBE" w:rsidRDefault="00224CDE" w:rsidP="00A57F67">
      <w:pPr>
        <w:rPr>
          <w:rFonts w:cs="Arial"/>
        </w:rPr>
      </w:pPr>
      <w:r>
        <w:rPr>
          <w:rFonts w:cs="Arial"/>
        </w:rPr>
        <w:t xml:space="preserve">Die Security Policy bezieht sich nicht nur auf einen einzigen Bereich. Vielmehr widmet man sich den unterschiedlichen Bereichen eines Unternehmens, wo ein Bedarf an IT-Sicherheit </w:t>
      </w:r>
      <w:r w:rsidR="000E0529">
        <w:rPr>
          <w:rFonts w:cs="Arial"/>
        </w:rPr>
        <w:t>vorliegt</w:t>
      </w:r>
      <w:r>
        <w:rPr>
          <w:rFonts w:cs="Arial"/>
        </w:rPr>
        <w:t xml:space="preserve">. </w:t>
      </w:r>
      <w:r w:rsidR="00944DBE">
        <w:rPr>
          <w:rFonts w:cs="Arial"/>
        </w:rPr>
        <w:t xml:space="preserve">Zur Verdeutlichung werden einige Beispiele aufgezählt, welche Bereiche </w:t>
      </w:r>
      <w:r w:rsidR="00952D40">
        <w:rPr>
          <w:rFonts w:cs="Arial"/>
        </w:rPr>
        <w:t>darstellen,</w:t>
      </w:r>
      <w:r w:rsidR="00944DBE">
        <w:rPr>
          <w:rFonts w:cs="Arial"/>
        </w:rPr>
        <w:t xml:space="preserve"> für die </w:t>
      </w:r>
      <w:r w:rsidR="00952D40">
        <w:rPr>
          <w:rFonts w:cs="Arial"/>
        </w:rPr>
        <w:t>Security Policies</w:t>
      </w:r>
      <w:r w:rsidR="00944DBE">
        <w:rPr>
          <w:rFonts w:cs="Arial"/>
        </w:rPr>
        <w:t xml:space="preserve"> angefertigt werden könnte</w:t>
      </w:r>
      <w:r w:rsidR="00764DD5">
        <w:rPr>
          <w:rFonts w:cs="Arial"/>
        </w:rPr>
        <w:t>n</w:t>
      </w:r>
      <w:r w:rsidR="00DD5E9C">
        <w:rPr>
          <w:rFonts w:cs="Arial"/>
        </w:rPr>
        <w:t xml:space="preserve"> [1]</w:t>
      </w:r>
      <w:r w:rsidR="00944DBE">
        <w:rPr>
          <w:rFonts w:cs="Arial"/>
        </w:rPr>
        <w:t>.</w:t>
      </w:r>
    </w:p>
    <w:p w:rsidR="00952D40" w:rsidRPr="00952D40" w:rsidRDefault="00944DBE" w:rsidP="00A57F67">
      <w:pPr>
        <w:pStyle w:val="Listenabsatz"/>
        <w:numPr>
          <w:ilvl w:val="0"/>
          <w:numId w:val="13"/>
        </w:numPr>
        <w:rPr>
          <w:rFonts w:cs="Arial"/>
        </w:rPr>
      </w:pPr>
      <w:r w:rsidRPr="00944DBE">
        <w:rPr>
          <w:rFonts w:cs="Arial"/>
          <w:b/>
        </w:rPr>
        <w:t>Computer Policies</w:t>
      </w:r>
      <w:r>
        <w:rPr>
          <w:rFonts w:cs="Arial"/>
        </w:rPr>
        <w:t>: Dieser Bereich umfasst alle PCs, Laptops und I</w:t>
      </w:r>
      <w:r>
        <w:rPr>
          <w:rFonts w:cs="Arial"/>
        </w:rPr>
        <w:t>n</w:t>
      </w:r>
      <w:r>
        <w:rPr>
          <w:rFonts w:cs="Arial"/>
        </w:rPr>
        <w:t xml:space="preserve">formationssysteme. Hier müssen also Security Policies </w:t>
      </w:r>
      <w:r w:rsidR="00A57F67">
        <w:rPr>
          <w:rFonts w:cs="Arial"/>
        </w:rPr>
        <w:t>entworfen</w:t>
      </w:r>
      <w:r>
        <w:rPr>
          <w:rFonts w:cs="Arial"/>
        </w:rPr>
        <w:t xml:space="preserve"> we</w:t>
      </w:r>
      <w:r>
        <w:rPr>
          <w:rFonts w:cs="Arial"/>
        </w:rPr>
        <w:t>r</w:t>
      </w:r>
      <w:r>
        <w:rPr>
          <w:rFonts w:cs="Arial"/>
        </w:rPr>
        <w:t>den</w:t>
      </w:r>
      <w:r w:rsidR="00B842F7">
        <w:rPr>
          <w:rFonts w:cs="Arial"/>
        </w:rPr>
        <w:t>, in der festgehalten wird, wie sich</w:t>
      </w:r>
      <w:r>
        <w:rPr>
          <w:rFonts w:cs="Arial"/>
        </w:rPr>
        <w:t xml:space="preserve"> </w:t>
      </w:r>
      <w:r w:rsidR="00B842F7">
        <w:rPr>
          <w:rFonts w:cs="Arial"/>
        </w:rPr>
        <w:t>j</w:t>
      </w:r>
      <w:r>
        <w:rPr>
          <w:rFonts w:cs="Arial"/>
        </w:rPr>
        <w:t>eder Benutzer Authentifizieren</w:t>
      </w:r>
      <w:r w:rsidR="00B842F7">
        <w:rPr>
          <w:rFonts w:cs="Arial"/>
        </w:rPr>
        <w:t xml:space="preserve"> muss. Beispielsweise</w:t>
      </w:r>
      <w:r>
        <w:rPr>
          <w:rFonts w:cs="Arial"/>
        </w:rPr>
        <w:t xml:space="preserve"> mit einem Benutzernamen und dem dazugehör</w:t>
      </w:r>
      <w:r>
        <w:rPr>
          <w:rFonts w:cs="Arial"/>
        </w:rPr>
        <w:t>i</w:t>
      </w:r>
      <w:r>
        <w:rPr>
          <w:rFonts w:cs="Arial"/>
        </w:rPr>
        <w:t xml:space="preserve">gen Passwort, welches nicht weitergegeben werden darf. </w:t>
      </w:r>
      <w:r w:rsidR="00B842F7">
        <w:rPr>
          <w:rFonts w:cs="Arial"/>
        </w:rPr>
        <w:t xml:space="preserve">Eine weitere Policy könnte vorschreiben, dass </w:t>
      </w:r>
      <w:r>
        <w:rPr>
          <w:rFonts w:cs="Arial"/>
        </w:rPr>
        <w:t>die Benutzer bzw. Mitarbeiter nicht in der L</w:t>
      </w:r>
      <w:r>
        <w:rPr>
          <w:rFonts w:cs="Arial"/>
        </w:rPr>
        <w:t>a</w:t>
      </w:r>
      <w:r>
        <w:rPr>
          <w:rFonts w:cs="Arial"/>
        </w:rPr>
        <w:t>ge sein</w:t>
      </w:r>
      <w:r w:rsidR="00B842F7">
        <w:rPr>
          <w:rFonts w:cs="Arial"/>
        </w:rPr>
        <w:t xml:space="preserve"> dürfen</w:t>
      </w:r>
      <w:r>
        <w:rPr>
          <w:rFonts w:cs="Arial"/>
        </w:rPr>
        <w:t xml:space="preserve">, eigene Accounts zu erstellen oder ihre eigenen </w:t>
      </w:r>
      <w:r w:rsidR="00B842F7">
        <w:rPr>
          <w:rFonts w:cs="Arial"/>
        </w:rPr>
        <w:t xml:space="preserve">zu </w:t>
      </w:r>
      <w:r>
        <w:rPr>
          <w:rFonts w:cs="Arial"/>
        </w:rPr>
        <w:t>Mod</w:t>
      </w:r>
      <w:r>
        <w:rPr>
          <w:rFonts w:cs="Arial"/>
        </w:rPr>
        <w:t>i</w:t>
      </w:r>
      <w:r>
        <w:rPr>
          <w:rFonts w:cs="Arial"/>
        </w:rPr>
        <w:t>fizieren.</w:t>
      </w:r>
      <w:r w:rsidR="00952D40">
        <w:rPr>
          <w:rFonts w:cs="Arial"/>
        </w:rPr>
        <w:t xml:space="preserve"> Selbst welche Art von Passwörtern benutzt werden dürfen und wie diese aussehen müssen, kann vorgegeben werden. Dazu gehört auch der </w:t>
      </w:r>
      <w:r w:rsidR="00C27F94">
        <w:rPr>
          <w:rFonts w:cs="Arial"/>
        </w:rPr>
        <w:t>Zeitraum in der</w:t>
      </w:r>
      <w:r w:rsidR="00952D40">
        <w:rPr>
          <w:rFonts w:cs="Arial"/>
        </w:rPr>
        <w:t xml:space="preserve"> </w:t>
      </w:r>
      <w:r w:rsidR="00C27F94">
        <w:rPr>
          <w:rFonts w:cs="Arial"/>
        </w:rPr>
        <w:t>die</w:t>
      </w:r>
      <w:r w:rsidR="00952D40">
        <w:rPr>
          <w:rFonts w:cs="Arial"/>
        </w:rPr>
        <w:t xml:space="preserve"> Passwörter</w:t>
      </w:r>
      <w:r w:rsidR="00C27F94">
        <w:rPr>
          <w:rFonts w:cs="Arial"/>
        </w:rPr>
        <w:t xml:space="preserve"> gültig sein sollen</w:t>
      </w:r>
      <w:r w:rsidR="00952D40">
        <w:rPr>
          <w:rFonts w:cs="Arial"/>
        </w:rPr>
        <w:t xml:space="preserve">. </w:t>
      </w:r>
      <w:r w:rsidR="00764DD5">
        <w:rPr>
          <w:rFonts w:cs="Arial"/>
        </w:rPr>
        <w:t>Eine weitere Policy in diesem Bereich könnte das gleichzeitige einloggen von Unte</w:t>
      </w:r>
      <w:r w:rsidR="00764DD5">
        <w:rPr>
          <w:rFonts w:cs="Arial"/>
        </w:rPr>
        <w:t>r</w:t>
      </w:r>
      <w:r w:rsidR="00764DD5">
        <w:rPr>
          <w:rFonts w:cs="Arial"/>
        </w:rPr>
        <w:t>schiedlichen Benutzern auf einem Server verbieten. Sollte dennoch eine Notwendigkeit dafür vorliegen, müssen derartige Ausnahmen, explizit behandelt werden.</w:t>
      </w:r>
    </w:p>
    <w:p w:rsidR="008979E8" w:rsidRPr="008979E8" w:rsidRDefault="00764DD5" w:rsidP="00A57F67">
      <w:pPr>
        <w:pStyle w:val="Listenabsatz"/>
        <w:numPr>
          <w:ilvl w:val="0"/>
          <w:numId w:val="13"/>
        </w:numPr>
        <w:rPr>
          <w:rFonts w:cs="Arial"/>
        </w:rPr>
      </w:pPr>
      <w:r>
        <w:rPr>
          <w:rFonts w:cs="Arial"/>
          <w:b/>
        </w:rPr>
        <w:t xml:space="preserve">Netzwerk Policies: </w:t>
      </w:r>
      <w:r w:rsidR="00823E96">
        <w:rPr>
          <w:rFonts w:cs="Arial"/>
        </w:rPr>
        <w:t>Die Netzwerkstruktur, welches ein Unternehmen nutzt, stellt natürlich ein hohes Risiko dar</w:t>
      </w:r>
      <w:r w:rsidR="00AC5E28">
        <w:rPr>
          <w:rFonts w:cs="Arial"/>
        </w:rPr>
        <w:t>. Es kann von Hackern</w:t>
      </w:r>
      <w:r w:rsidR="00823E96">
        <w:rPr>
          <w:rFonts w:cs="Arial"/>
        </w:rPr>
        <w:t xml:space="preserve"> als A</w:t>
      </w:r>
      <w:r w:rsidR="00823E96">
        <w:rPr>
          <w:rFonts w:cs="Arial"/>
        </w:rPr>
        <w:t>n</w:t>
      </w:r>
      <w:r w:rsidR="00823E96">
        <w:rPr>
          <w:rFonts w:cs="Arial"/>
        </w:rPr>
        <w:t xml:space="preserve">griffsfläche genutzt zu </w:t>
      </w:r>
      <w:r w:rsidR="00823E96">
        <w:rPr>
          <w:rFonts w:cs="Arial"/>
        </w:rPr>
        <w:lastRenderedPageBreak/>
        <w:t>werden. Die Security Policies konzentrieren sich hier vor allem auf die Regelung von eingehendem und ausgehendem Datenverkehr. Ein Mitarbeiter zum Beispiel, der von Zuhause aus auf das Fi</w:t>
      </w:r>
      <w:r w:rsidR="00823E96">
        <w:rPr>
          <w:rFonts w:cs="Arial"/>
        </w:rPr>
        <w:t>r</w:t>
      </w:r>
      <w:r w:rsidR="00823E96">
        <w:rPr>
          <w:rFonts w:cs="Arial"/>
        </w:rPr>
        <w:t>mennetzwerk zugreifen möchte, darf dies nur nach den Vorgaben der Security Poli</w:t>
      </w:r>
      <w:r w:rsidR="00EF7674">
        <w:rPr>
          <w:rFonts w:cs="Arial"/>
        </w:rPr>
        <w:t>cies</w:t>
      </w:r>
      <w:r w:rsidR="00823E96">
        <w:rPr>
          <w:rFonts w:cs="Arial"/>
        </w:rPr>
        <w:t>. Eine Policy könnte zum Beispiel vorschreiben nur über VPN (Virtual Private Network) eine Verbindung zum Firmennet</w:t>
      </w:r>
      <w:r w:rsidR="00823E96">
        <w:rPr>
          <w:rFonts w:cs="Arial"/>
        </w:rPr>
        <w:t>z</w:t>
      </w:r>
      <w:r w:rsidR="00823E96">
        <w:rPr>
          <w:rFonts w:cs="Arial"/>
        </w:rPr>
        <w:t>werk aufz</w:t>
      </w:r>
      <w:r w:rsidR="00823E96">
        <w:rPr>
          <w:rFonts w:cs="Arial"/>
        </w:rPr>
        <w:t>u</w:t>
      </w:r>
      <w:r w:rsidR="00823E96">
        <w:rPr>
          <w:rFonts w:cs="Arial"/>
        </w:rPr>
        <w:t>bauen. Und das alle anderen Verbindungen geblockt werden.</w:t>
      </w:r>
    </w:p>
    <w:p w:rsidR="008979E8" w:rsidRPr="008979E8" w:rsidRDefault="00823E96" w:rsidP="00AC5E28">
      <w:pPr>
        <w:pStyle w:val="Listenabsatz"/>
        <w:numPr>
          <w:ilvl w:val="0"/>
          <w:numId w:val="13"/>
        </w:numPr>
        <w:rPr>
          <w:rFonts w:cs="Arial"/>
        </w:rPr>
      </w:pPr>
      <w:r>
        <w:rPr>
          <w:rFonts w:cs="Arial"/>
          <w:b/>
        </w:rPr>
        <w:t xml:space="preserve">Datenschutz Policies: </w:t>
      </w:r>
      <w:r>
        <w:rPr>
          <w:rFonts w:cs="Arial"/>
        </w:rPr>
        <w:t>Datenschutz ist natürlich ein großes Thema für ein Unternehmen. Unterschiedliche Policies müssen hier also genau festlegen, welche Daten dem Unternehmen gehören, die von den Mita</w:t>
      </w:r>
      <w:r>
        <w:rPr>
          <w:rFonts w:cs="Arial"/>
        </w:rPr>
        <w:t>r</w:t>
      </w:r>
      <w:r>
        <w:rPr>
          <w:rFonts w:cs="Arial"/>
        </w:rPr>
        <w:t xml:space="preserve">beitern erstellt werden. Das heißt die Urheberrechte des Unternehmens </w:t>
      </w:r>
      <w:r w:rsidR="00EF7674">
        <w:rPr>
          <w:rFonts w:cs="Arial"/>
        </w:rPr>
        <w:t>sollten</w:t>
      </w:r>
      <w:r>
        <w:rPr>
          <w:rFonts w:cs="Arial"/>
        </w:rPr>
        <w:t xml:space="preserve"> durch die Policy vorgegeben werden. </w:t>
      </w:r>
      <w:r w:rsidR="006005D7">
        <w:rPr>
          <w:rFonts w:cs="Arial"/>
        </w:rPr>
        <w:t xml:space="preserve">Des </w:t>
      </w:r>
      <w:r w:rsidR="00604018">
        <w:rPr>
          <w:rFonts w:cs="Arial"/>
        </w:rPr>
        <w:t>Weiteren</w:t>
      </w:r>
      <w:r w:rsidR="00EF7674">
        <w:rPr>
          <w:rFonts w:cs="Arial"/>
        </w:rPr>
        <w:t xml:space="preserve"> können</w:t>
      </w:r>
      <w:r>
        <w:rPr>
          <w:rFonts w:cs="Arial"/>
        </w:rPr>
        <w:t xml:space="preserve"> </w:t>
      </w:r>
      <w:r w:rsidR="00EF7674">
        <w:rPr>
          <w:rFonts w:cs="Arial"/>
        </w:rPr>
        <w:t>Pol</w:t>
      </w:r>
      <w:r w:rsidR="00EF7674">
        <w:rPr>
          <w:rFonts w:cs="Arial"/>
        </w:rPr>
        <w:t>i</w:t>
      </w:r>
      <w:r w:rsidR="00EF7674">
        <w:rPr>
          <w:rFonts w:cs="Arial"/>
        </w:rPr>
        <w:t>cies</w:t>
      </w:r>
      <w:r>
        <w:rPr>
          <w:rFonts w:cs="Arial"/>
        </w:rPr>
        <w:t xml:space="preserve"> vorschreiben, dass bestimmte </w:t>
      </w:r>
      <w:r w:rsidR="00EF7674">
        <w:rPr>
          <w:rFonts w:cs="Arial"/>
        </w:rPr>
        <w:t xml:space="preserve">Daten </w:t>
      </w:r>
      <w:r>
        <w:rPr>
          <w:rFonts w:cs="Arial"/>
        </w:rPr>
        <w:t>nur verschlüsselt permanent gespeichert werden dürfen. Also alles was die Handhabung der Daten eines Unter</w:t>
      </w:r>
      <w:r w:rsidR="00EF7674">
        <w:rPr>
          <w:rFonts w:cs="Arial"/>
        </w:rPr>
        <w:t xml:space="preserve">nehmens angeht, wird anhand der Security Policies geregelt. </w:t>
      </w:r>
    </w:p>
    <w:p w:rsidR="00EF7674" w:rsidRPr="00823E96" w:rsidRDefault="00EF7674" w:rsidP="00137A75">
      <w:pPr>
        <w:pStyle w:val="Listenabsatz"/>
        <w:numPr>
          <w:ilvl w:val="0"/>
          <w:numId w:val="13"/>
        </w:numPr>
        <w:rPr>
          <w:rFonts w:cs="Arial"/>
        </w:rPr>
      </w:pPr>
      <w:r>
        <w:rPr>
          <w:rFonts w:cs="Arial"/>
          <w:b/>
        </w:rPr>
        <w:t>Datenintegrität Policies:</w:t>
      </w:r>
      <w:r>
        <w:rPr>
          <w:rFonts w:cs="Arial"/>
        </w:rPr>
        <w:t xml:space="preserve"> Informationen müssen stets erreichbar sein und nicht unerwünscht manipu</w:t>
      </w:r>
      <w:r w:rsidR="00AE528C">
        <w:rPr>
          <w:rFonts w:cs="Arial"/>
        </w:rPr>
        <w:t>liert, unbrauchbar oder gelöscht werden. Deshalb sind für diesen Bereich Security Pol</w:t>
      </w:r>
      <w:r w:rsidR="00604018">
        <w:rPr>
          <w:rFonts w:cs="Arial"/>
        </w:rPr>
        <w:t>i</w:t>
      </w:r>
      <w:r w:rsidR="00AE528C">
        <w:rPr>
          <w:rFonts w:cs="Arial"/>
        </w:rPr>
        <w:t>cies notwendig, die derart</w:t>
      </w:r>
      <w:r w:rsidR="00AE528C">
        <w:rPr>
          <w:rFonts w:cs="Arial"/>
        </w:rPr>
        <w:t>i</w:t>
      </w:r>
      <w:r w:rsidR="00607E23">
        <w:rPr>
          <w:rFonts w:cs="Arial"/>
        </w:rPr>
        <w:t>ge Angriffe verhindern. Eine Policy könnte so aussehen, dass der Ei</w:t>
      </w:r>
      <w:r w:rsidR="00607E23">
        <w:rPr>
          <w:rFonts w:cs="Arial"/>
        </w:rPr>
        <w:t>n</w:t>
      </w:r>
      <w:r w:rsidR="00607E23">
        <w:rPr>
          <w:rFonts w:cs="Arial"/>
        </w:rPr>
        <w:t>satz von Antiviren Software für je</w:t>
      </w:r>
      <w:r w:rsidR="000938CB">
        <w:rPr>
          <w:rFonts w:cs="Arial"/>
        </w:rPr>
        <w:t xml:space="preserve">den PC bzw. Laptop Pflicht ist. </w:t>
      </w:r>
      <w:r w:rsidR="00FA492E">
        <w:rPr>
          <w:rFonts w:cs="Arial"/>
        </w:rPr>
        <w:t>Eine a</w:t>
      </w:r>
      <w:r w:rsidR="00FA492E">
        <w:rPr>
          <w:rFonts w:cs="Arial"/>
        </w:rPr>
        <w:t>n</w:t>
      </w:r>
      <w:r w:rsidR="00FA492E">
        <w:rPr>
          <w:rFonts w:cs="Arial"/>
        </w:rPr>
        <w:t>dere Policy hingegen könnte vorschreiben, wie der E-Mail Server Mails mit einer dubiosen Überschrift oder Date</w:t>
      </w:r>
      <w:r w:rsidR="005D1D53">
        <w:rPr>
          <w:rFonts w:cs="Arial"/>
        </w:rPr>
        <w:t xml:space="preserve">ianhang, behandeln </w:t>
      </w:r>
      <w:r w:rsidR="00FA492E">
        <w:rPr>
          <w:rFonts w:cs="Arial"/>
        </w:rPr>
        <w:t xml:space="preserve">soll. </w:t>
      </w:r>
      <w:r w:rsidR="00AE528C">
        <w:rPr>
          <w:rFonts w:cs="Arial"/>
        </w:rPr>
        <w:t xml:space="preserve"> </w:t>
      </w:r>
    </w:p>
    <w:p w:rsidR="00397D10" w:rsidRDefault="00FD7144" w:rsidP="000E5C1F">
      <w:pPr>
        <w:pStyle w:val="berschrift1"/>
      </w:pPr>
      <w:bookmarkStart w:id="18" w:name="_Toc442344342"/>
      <w:r>
        <w:t>Browser in the Box</w:t>
      </w:r>
      <w:bookmarkEnd w:id="18"/>
    </w:p>
    <w:p w:rsidR="00E06539" w:rsidRDefault="00687D3E" w:rsidP="000A362C">
      <w:pPr>
        <w:rPr>
          <w:rFonts w:cs="Arial"/>
        </w:rPr>
      </w:pPr>
      <w:r>
        <w:rPr>
          <w:rFonts w:cs="Arial"/>
        </w:rPr>
        <w:t>In diesem Kapitel wird die En</w:t>
      </w:r>
      <w:r w:rsidR="00F94CB2">
        <w:rPr>
          <w:rFonts w:cs="Arial"/>
        </w:rPr>
        <w:t>d</w:t>
      </w:r>
      <w:r>
        <w:rPr>
          <w:rFonts w:cs="Arial"/>
        </w:rPr>
        <w:t>point Security Software Browser in the Box g</w:t>
      </w:r>
      <w:r>
        <w:rPr>
          <w:rFonts w:cs="Arial"/>
        </w:rPr>
        <w:t>e</w:t>
      </w:r>
      <w:r>
        <w:rPr>
          <w:rFonts w:cs="Arial"/>
        </w:rPr>
        <w:t>nauer vorgestellt. Dieser Teil der Arbeit, soll de</w:t>
      </w:r>
      <w:r w:rsidR="00F94CB2">
        <w:rPr>
          <w:rFonts w:cs="Arial"/>
        </w:rPr>
        <w:t>m</w:t>
      </w:r>
      <w:r>
        <w:rPr>
          <w:rFonts w:cs="Arial"/>
        </w:rPr>
        <w:t xml:space="preserve"> Leser dabei helfen, die Idee und das Konzept,</w:t>
      </w:r>
      <w:r w:rsidR="007652FE">
        <w:rPr>
          <w:rFonts w:cs="Arial"/>
        </w:rPr>
        <w:t xml:space="preserve"> sowie die für diese Arbeit</w:t>
      </w:r>
      <w:r>
        <w:rPr>
          <w:rFonts w:cs="Arial"/>
        </w:rPr>
        <w:t xml:space="preserve"> relevanten Besonderheiten besser zu verstehen. Bisher wurden die Begriffe und Definitionen der IT-Sicherheit b</w:t>
      </w:r>
      <w:r>
        <w:rPr>
          <w:rFonts w:cs="Arial"/>
        </w:rPr>
        <w:t>e</w:t>
      </w:r>
      <w:r>
        <w:rPr>
          <w:rFonts w:cs="Arial"/>
        </w:rPr>
        <w:t xml:space="preserve">handelt, die in Bezug </w:t>
      </w:r>
      <w:r w:rsidR="00AC5E28">
        <w:rPr>
          <w:rFonts w:cs="Arial"/>
        </w:rPr>
        <w:t>zu dieser Arbeit eine Rolle</w:t>
      </w:r>
      <w:r>
        <w:rPr>
          <w:rFonts w:cs="Arial"/>
        </w:rPr>
        <w:t xml:space="preserve"> spielen.</w:t>
      </w:r>
      <w:bookmarkStart w:id="19" w:name="_Toc442344343"/>
      <w:r w:rsidR="000A362C">
        <w:rPr>
          <w:rFonts w:cs="Arial"/>
        </w:rPr>
        <w:t xml:space="preserve"> Welche unterschiedl</w:t>
      </w:r>
      <w:r w:rsidR="000A362C">
        <w:rPr>
          <w:rFonts w:cs="Arial"/>
        </w:rPr>
        <w:t>i</w:t>
      </w:r>
      <w:r w:rsidR="000A362C">
        <w:rPr>
          <w:rFonts w:cs="Arial"/>
        </w:rPr>
        <w:t>chen Versionen der BitBox entwickelt wurden, worin sie sich unterscheiden und welche Bedeutung jene Version für die Bachelorarbeit hat, wird in diesem Teil erläutert. Zudem wird ein Einblick gewährt, aus welchen Technologien die Bi</w:t>
      </w:r>
      <w:r w:rsidR="000A362C">
        <w:rPr>
          <w:rFonts w:cs="Arial"/>
        </w:rPr>
        <w:t>t</w:t>
      </w:r>
      <w:r w:rsidR="000A362C">
        <w:rPr>
          <w:rFonts w:cs="Arial"/>
        </w:rPr>
        <w:t>Box entstanden ist und wie das Design der virtualisierten Surfumgebung au</w:t>
      </w:r>
      <w:r w:rsidR="000A362C">
        <w:rPr>
          <w:rFonts w:cs="Arial"/>
        </w:rPr>
        <w:t>s</w:t>
      </w:r>
      <w:r w:rsidR="000A362C">
        <w:rPr>
          <w:rFonts w:cs="Arial"/>
        </w:rPr>
        <w:t>sieht.</w:t>
      </w:r>
      <w:r w:rsidR="007652FE">
        <w:rPr>
          <w:rFonts w:cs="Arial"/>
        </w:rPr>
        <w:t xml:space="preserve"> </w:t>
      </w:r>
    </w:p>
    <w:bookmarkEnd w:id="19"/>
    <w:p w:rsidR="00FD7144" w:rsidRDefault="00991B15" w:rsidP="000A362C">
      <w:pPr>
        <w:pStyle w:val="berschrift2"/>
      </w:pPr>
      <w:r>
        <w:t>Varianten</w:t>
      </w:r>
    </w:p>
    <w:p w:rsidR="000A362C" w:rsidRPr="00436FF8" w:rsidRDefault="00436FF8" w:rsidP="000A362C">
      <w:pPr>
        <w:rPr>
          <w:rFonts w:cs="Arial"/>
        </w:rPr>
      </w:pPr>
      <w:r>
        <w:rPr>
          <w:rFonts w:cs="Arial"/>
        </w:rPr>
        <w:t>Bereits mehrfach wurde auf die unterschiedlichen Versionen der BitBox hing</w:t>
      </w:r>
      <w:r>
        <w:rPr>
          <w:rFonts w:cs="Arial"/>
        </w:rPr>
        <w:t>e</w:t>
      </w:r>
      <w:r>
        <w:rPr>
          <w:rFonts w:cs="Arial"/>
        </w:rPr>
        <w:t xml:space="preserve">wiesen. </w:t>
      </w:r>
      <w:r w:rsidR="008C643B">
        <w:rPr>
          <w:rFonts w:cs="Arial"/>
        </w:rPr>
        <w:t>Sie</w:t>
      </w:r>
      <w:r>
        <w:rPr>
          <w:rFonts w:cs="Arial"/>
        </w:rPr>
        <w:t xml:space="preserve"> unter</w:t>
      </w:r>
      <w:r w:rsidR="008C643B">
        <w:rPr>
          <w:rFonts w:cs="Arial"/>
        </w:rPr>
        <w:t>scheiden sich vor allem in Ihrer Einsatzumgebung</w:t>
      </w:r>
      <w:r>
        <w:rPr>
          <w:rFonts w:cs="Arial"/>
        </w:rPr>
        <w:t xml:space="preserve">. </w:t>
      </w:r>
      <w:r w:rsidR="008C643B">
        <w:rPr>
          <w:rFonts w:cs="Arial"/>
        </w:rPr>
        <w:t>Es existiert</w:t>
      </w:r>
      <w:r>
        <w:rPr>
          <w:rFonts w:cs="Arial"/>
        </w:rPr>
        <w:t xml:space="preserve"> die Standalone Variante als Einzelplatz Lösung und die M</w:t>
      </w:r>
      <w:r w:rsidR="00CF5187">
        <w:rPr>
          <w:rFonts w:cs="Arial"/>
        </w:rPr>
        <w:t>anaged Variante für das</w:t>
      </w:r>
      <w:r>
        <w:rPr>
          <w:rFonts w:cs="Arial"/>
        </w:rPr>
        <w:t xml:space="preserve"> Unternehmen und Behörden</w:t>
      </w:r>
      <w:r w:rsidR="00CF5187">
        <w:rPr>
          <w:rFonts w:cs="Arial"/>
        </w:rPr>
        <w:t>umfeld</w:t>
      </w:r>
      <w:r>
        <w:rPr>
          <w:rFonts w:cs="Arial"/>
        </w:rPr>
        <w:t>.</w:t>
      </w:r>
      <w:r w:rsidR="00CF5187">
        <w:rPr>
          <w:rFonts w:cs="Arial"/>
        </w:rPr>
        <w:t xml:space="preserve"> </w:t>
      </w:r>
    </w:p>
    <w:p w:rsidR="002E3F98" w:rsidRDefault="002E3F98" w:rsidP="002E3F98">
      <w:pPr>
        <w:pStyle w:val="berschrift3"/>
      </w:pPr>
      <w:bookmarkStart w:id="20" w:name="_Toc442344344"/>
      <w:r>
        <w:t>Standalone</w:t>
      </w:r>
      <w:bookmarkEnd w:id="20"/>
    </w:p>
    <w:p w:rsidR="00913DCB" w:rsidRPr="00832EC2" w:rsidRDefault="005046D4" w:rsidP="00832EC2">
      <w:pPr>
        <w:rPr>
          <w:rFonts w:cs="Arial"/>
        </w:rPr>
      </w:pPr>
      <w:r>
        <w:rPr>
          <w:rFonts w:cs="Arial"/>
        </w:rPr>
        <w:t>Die Standalone Variante der BitBox ist als Einzelplatz Lösung konzipiert wo</w:t>
      </w:r>
      <w:r>
        <w:rPr>
          <w:rFonts w:cs="Arial"/>
        </w:rPr>
        <w:t>r</w:t>
      </w:r>
      <w:r>
        <w:rPr>
          <w:rFonts w:cs="Arial"/>
        </w:rPr>
        <w:t>den. In erste</w:t>
      </w:r>
      <w:r w:rsidR="00AF5C99">
        <w:rPr>
          <w:rFonts w:cs="Arial"/>
        </w:rPr>
        <w:t>r</w:t>
      </w:r>
      <w:r>
        <w:rPr>
          <w:rFonts w:cs="Arial"/>
        </w:rPr>
        <w:t xml:space="preserve"> Linie sollen damit Heimanwender im Privaten Umfeld sowie sehr kleine</w:t>
      </w:r>
      <w:r w:rsidR="00E315B4">
        <w:rPr>
          <w:rFonts w:cs="Arial"/>
        </w:rPr>
        <w:t xml:space="preserve"> </w:t>
      </w:r>
      <w:r>
        <w:rPr>
          <w:rFonts w:cs="Arial"/>
        </w:rPr>
        <w:t xml:space="preserve">Unternehmen die Möglichkeit bekommen die BitBox zu nutzen. </w:t>
      </w:r>
      <w:r w:rsidR="00A37256">
        <w:rPr>
          <w:rFonts w:cs="Arial"/>
        </w:rPr>
        <w:t>Diese Variante</w:t>
      </w:r>
      <w:r>
        <w:rPr>
          <w:rFonts w:cs="Arial"/>
        </w:rPr>
        <w:t xml:space="preserve"> macht vor allem Sinn, wenn die Infrastruktur nicht aus Internetgat</w:t>
      </w:r>
      <w:r>
        <w:rPr>
          <w:rFonts w:cs="Arial"/>
        </w:rPr>
        <w:t>e</w:t>
      </w:r>
      <w:r>
        <w:rPr>
          <w:rFonts w:cs="Arial"/>
        </w:rPr>
        <w:t xml:space="preserve">ways oder Firewalls </w:t>
      </w:r>
      <w:r w:rsidR="00A37256">
        <w:rPr>
          <w:rFonts w:cs="Arial"/>
        </w:rPr>
        <w:t>besteht, sondern lediglich ein Bedarf nach einem Browser existiert, mit dem man sich geschützt im Internet bewegen kann. Die Art der Verbindung kann dabei ganz normal über die jeweilige Schnittstelle des Sy</w:t>
      </w:r>
      <w:r w:rsidR="00A37256">
        <w:rPr>
          <w:rFonts w:cs="Arial"/>
        </w:rPr>
        <w:t>s</w:t>
      </w:r>
      <w:r w:rsidR="00A37256">
        <w:rPr>
          <w:rFonts w:cs="Arial"/>
        </w:rPr>
        <w:t xml:space="preserve">tems stattfinden. Das kann entweder die vorhandene DSL Leitung sein oder aber auch </w:t>
      </w:r>
      <w:r w:rsidR="0008112C">
        <w:rPr>
          <w:rFonts w:cs="Arial"/>
        </w:rPr>
        <w:t xml:space="preserve">eine mobile Internetverbindung. </w:t>
      </w:r>
    </w:p>
    <w:p w:rsidR="002E3F98" w:rsidRDefault="002E3F98" w:rsidP="002E3F98">
      <w:pPr>
        <w:pStyle w:val="berschrift3"/>
      </w:pPr>
      <w:bookmarkStart w:id="21" w:name="_Toc442344345"/>
      <w:r>
        <w:t>Managed</w:t>
      </w:r>
      <w:bookmarkEnd w:id="21"/>
    </w:p>
    <w:p w:rsidR="00913DCB" w:rsidRPr="00913DCB" w:rsidRDefault="00913DCB" w:rsidP="00913DCB">
      <w:pPr>
        <w:rPr>
          <w:rFonts w:cs="Arial"/>
        </w:rPr>
      </w:pPr>
      <w:r>
        <w:rPr>
          <w:rFonts w:cs="Arial"/>
        </w:rPr>
        <w:t>Die Managed Variante der BitBox ist speziell für Unternehmen sowie das B</w:t>
      </w:r>
      <w:r>
        <w:rPr>
          <w:rFonts w:cs="Arial"/>
        </w:rPr>
        <w:t>e</w:t>
      </w:r>
      <w:r>
        <w:rPr>
          <w:rFonts w:cs="Arial"/>
        </w:rPr>
        <w:t xml:space="preserve">hördenumfeld konzipiert, welche eine größere Netzwerkinfrastruktur </w:t>
      </w:r>
      <w:r w:rsidR="000E76F5">
        <w:rPr>
          <w:rFonts w:cs="Arial"/>
        </w:rPr>
        <w:t>haben</w:t>
      </w:r>
      <w:r w:rsidR="00A9661D">
        <w:rPr>
          <w:rFonts w:cs="Arial"/>
        </w:rPr>
        <w:t xml:space="preserve">. </w:t>
      </w:r>
      <w:r w:rsidR="00646328">
        <w:rPr>
          <w:rFonts w:cs="Arial"/>
        </w:rPr>
        <w:t xml:space="preserve">Der </w:t>
      </w:r>
      <w:r w:rsidR="000E76F5">
        <w:rPr>
          <w:rFonts w:cs="Arial"/>
        </w:rPr>
        <w:t>Einsatz</w:t>
      </w:r>
      <w:r w:rsidR="00646328">
        <w:rPr>
          <w:rFonts w:cs="Arial"/>
        </w:rPr>
        <w:t xml:space="preserve"> </w:t>
      </w:r>
      <w:r w:rsidR="000E76F5">
        <w:rPr>
          <w:rFonts w:cs="Arial"/>
        </w:rPr>
        <w:t>der</w:t>
      </w:r>
      <w:r w:rsidR="00646328">
        <w:rPr>
          <w:rFonts w:cs="Arial"/>
        </w:rPr>
        <w:t xml:space="preserve"> Managed Version </w:t>
      </w:r>
      <w:r w:rsidR="000E76F5">
        <w:rPr>
          <w:rFonts w:cs="Arial"/>
        </w:rPr>
        <w:t xml:space="preserve">macht </w:t>
      </w:r>
      <w:r w:rsidR="00646328">
        <w:rPr>
          <w:rFonts w:cs="Arial"/>
        </w:rPr>
        <w:t>vor allem</w:t>
      </w:r>
      <w:r w:rsidR="000E76F5">
        <w:rPr>
          <w:rFonts w:cs="Arial"/>
        </w:rPr>
        <w:t xml:space="preserve"> Sinn, wenn eine </w:t>
      </w:r>
      <w:r w:rsidR="00646328">
        <w:rPr>
          <w:rFonts w:cs="Arial"/>
        </w:rPr>
        <w:t xml:space="preserve">Vielzahl von Anwendern </w:t>
      </w:r>
      <w:r w:rsidR="000E76F5">
        <w:rPr>
          <w:rFonts w:cs="Arial"/>
        </w:rPr>
        <w:t>im</w:t>
      </w:r>
      <w:r w:rsidR="00646328">
        <w:rPr>
          <w:rFonts w:cs="Arial"/>
        </w:rPr>
        <w:t xml:space="preserve"> jewe</w:t>
      </w:r>
      <w:r w:rsidR="000E76F5">
        <w:rPr>
          <w:rFonts w:cs="Arial"/>
        </w:rPr>
        <w:t>iligen Unternehmen</w:t>
      </w:r>
      <w:r w:rsidR="00646328">
        <w:rPr>
          <w:rFonts w:cs="Arial"/>
        </w:rPr>
        <w:t xml:space="preserve"> oder Organisation</w:t>
      </w:r>
      <w:r w:rsidR="000E76F5">
        <w:rPr>
          <w:rFonts w:cs="Arial"/>
        </w:rPr>
        <w:t>, die BitBox verwe</w:t>
      </w:r>
      <w:r w:rsidR="000E76F5">
        <w:rPr>
          <w:rFonts w:cs="Arial"/>
        </w:rPr>
        <w:t>n</w:t>
      </w:r>
      <w:r w:rsidR="000E76F5">
        <w:rPr>
          <w:rFonts w:cs="Arial"/>
        </w:rPr>
        <w:lastRenderedPageBreak/>
        <w:t>den sollen</w:t>
      </w:r>
      <w:r w:rsidR="00646328">
        <w:rPr>
          <w:rFonts w:cs="Arial"/>
        </w:rPr>
        <w:t>. Zudem haben derart große Unternehmen oder Organisationen z</w:t>
      </w:r>
      <w:r w:rsidR="00646328">
        <w:rPr>
          <w:rFonts w:cs="Arial"/>
        </w:rPr>
        <w:t>u</w:t>
      </w:r>
      <w:r w:rsidR="00646328">
        <w:rPr>
          <w:rFonts w:cs="Arial"/>
        </w:rPr>
        <w:t xml:space="preserve">sätzlich einen Administrator, der für das Netzwerk zuständig ist. Der Einsatz der BitBox soll daran nichts ändern, und dem Administrator die Möglichkeit anbieten die Administration </w:t>
      </w:r>
      <w:r w:rsidR="000E76F5">
        <w:rPr>
          <w:rFonts w:cs="Arial"/>
        </w:rPr>
        <w:t xml:space="preserve">der BitBox Clients </w:t>
      </w:r>
      <w:r w:rsidR="00646328">
        <w:rPr>
          <w:rFonts w:cs="Arial"/>
        </w:rPr>
        <w:t>zentral vornehmen zu können. Die Man</w:t>
      </w:r>
      <w:r w:rsidR="00646328">
        <w:rPr>
          <w:rFonts w:cs="Arial"/>
        </w:rPr>
        <w:t>a</w:t>
      </w:r>
      <w:r w:rsidR="00646328">
        <w:rPr>
          <w:rFonts w:cs="Arial"/>
        </w:rPr>
        <w:t xml:space="preserve">ged Variante erlaubt </w:t>
      </w:r>
      <w:r w:rsidR="000E76F5">
        <w:rPr>
          <w:rFonts w:cs="Arial"/>
        </w:rPr>
        <w:t>zudem</w:t>
      </w:r>
      <w:r w:rsidR="00646328">
        <w:rPr>
          <w:rFonts w:cs="Arial"/>
        </w:rPr>
        <w:t xml:space="preserve"> den Einsatz</w:t>
      </w:r>
      <w:r w:rsidR="000E76F5">
        <w:rPr>
          <w:rFonts w:cs="Arial"/>
        </w:rPr>
        <w:t>,</w:t>
      </w:r>
      <w:r w:rsidR="00646328">
        <w:rPr>
          <w:rFonts w:cs="Arial"/>
        </w:rPr>
        <w:t xml:space="preserve"> in einer Infrastruktur mit einem Inte</w:t>
      </w:r>
      <w:r w:rsidR="00646328">
        <w:rPr>
          <w:rFonts w:cs="Arial"/>
        </w:rPr>
        <w:t>r</w:t>
      </w:r>
      <w:r w:rsidR="00646328">
        <w:rPr>
          <w:rFonts w:cs="Arial"/>
        </w:rPr>
        <w:t>netgateway oder eines VPN (Virtual Private Network)</w:t>
      </w:r>
      <w:r w:rsidR="00C64F98">
        <w:rPr>
          <w:rFonts w:cs="Arial"/>
        </w:rPr>
        <w:t xml:space="preserve">. </w:t>
      </w:r>
    </w:p>
    <w:p w:rsidR="00A56784" w:rsidRDefault="00A56784" w:rsidP="00A56784">
      <w:pPr>
        <w:pStyle w:val="berschrift2"/>
      </w:pPr>
      <w:bookmarkStart w:id="22" w:name="_Toc442344347"/>
      <w:r>
        <w:t>Technologien</w:t>
      </w:r>
      <w:bookmarkEnd w:id="22"/>
    </w:p>
    <w:p w:rsidR="00E70000" w:rsidRPr="00CF3DFB" w:rsidRDefault="00CF3DFB" w:rsidP="00E70000">
      <w:pPr>
        <w:rPr>
          <w:rFonts w:cs="Arial"/>
        </w:rPr>
      </w:pPr>
      <w:r>
        <w:rPr>
          <w:rFonts w:cs="Arial"/>
        </w:rPr>
        <w:t xml:space="preserve">Bislang wurde allgemein das Konzept </w:t>
      </w:r>
      <w:r w:rsidR="005F2C72">
        <w:rPr>
          <w:rFonts w:cs="Arial"/>
        </w:rPr>
        <w:t>der</w:t>
      </w:r>
      <w:r>
        <w:rPr>
          <w:rFonts w:cs="Arial"/>
        </w:rPr>
        <w:t xml:space="preserve"> </w:t>
      </w:r>
      <w:r w:rsidR="005F2C72">
        <w:rPr>
          <w:rFonts w:cs="Arial"/>
        </w:rPr>
        <w:t>BitBox</w:t>
      </w:r>
      <w:r>
        <w:rPr>
          <w:rFonts w:cs="Arial"/>
        </w:rPr>
        <w:t xml:space="preserve"> </w:t>
      </w:r>
      <w:r w:rsidR="005F2C72">
        <w:rPr>
          <w:rFonts w:cs="Arial"/>
        </w:rPr>
        <w:t>vorgestellt. Doch aus welchen Technologien die Entwicklung erst überhaupt möglich war</w:t>
      </w:r>
      <w:r w:rsidR="00DE03BD">
        <w:rPr>
          <w:rFonts w:cs="Arial"/>
        </w:rPr>
        <w:t>, soll in diesem Kap</w:t>
      </w:r>
      <w:r w:rsidR="00DE03BD">
        <w:rPr>
          <w:rFonts w:cs="Arial"/>
        </w:rPr>
        <w:t>i</w:t>
      </w:r>
      <w:r w:rsidR="00DE03BD">
        <w:rPr>
          <w:rFonts w:cs="Arial"/>
        </w:rPr>
        <w:t>tel erklärt werden</w:t>
      </w:r>
      <w:r w:rsidR="006F65ED">
        <w:rPr>
          <w:rFonts w:cs="Arial"/>
        </w:rPr>
        <w:t xml:space="preserve">. </w:t>
      </w:r>
      <w:r w:rsidR="00406506">
        <w:rPr>
          <w:rFonts w:cs="Arial"/>
        </w:rPr>
        <w:t xml:space="preserve">Die Virtualisierung selber </w:t>
      </w:r>
      <w:r w:rsidR="005F2C72">
        <w:rPr>
          <w:rFonts w:cs="Arial"/>
        </w:rPr>
        <w:t xml:space="preserve">wurde nicht </w:t>
      </w:r>
      <w:r w:rsidR="00406506">
        <w:rPr>
          <w:rFonts w:cs="Arial"/>
        </w:rPr>
        <w:t>von Rohde &amp; Schwarz</w:t>
      </w:r>
      <w:r w:rsidR="005F2C72">
        <w:rPr>
          <w:rFonts w:cs="Arial"/>
        </w:rPr>
        <w:t xml:space="preserve"> entwickelt</w:t>
      </w:r>
      <w:r w:rsidR="005F7423">
        <w:rPr>
          <w:rFonts w:cs="Arial"/>
        </w:rPr>
        <w:t>, sondern</w:t>
      </w:r>
      <w:r w:rsidR="00406506">
        <w:rPr>
          <w:rFonts w:cs="Arial"/>
        </w:rPr>
        <w:t xml:space="preserve"> mit Hilfe der Open Source </w:t>
      </w:r>
      <w:r w:rsidR="00614E7D">
        <w:rPr>
          <w:rFonts w:cs="Arial"/>
        </w:rPr>
        <w:t>Virtualisierungssoftware</w:t>
      </w:r>
      <w:r w:rsidR="00406506">
        <w:rPr>
          <w:rFonts w:cs="Arial"/>
        </w:rPr>
        <w:t xml:space="preserve"> </w:t>
      </w:r>
      <w:r w:rsidR="00406506" w:rsidRPr="00406506">
        <w:rPr>
          <w:rFonts w:cs="Arial"/>
          <w:i/>
        </w:rPr>
        <w:t>Virtual Box</w:t>
      </w:r>
      <w:r w:rsidR="00406506">
        <w:rPr>
          <w:rFonts w:cs="Arial"/>
          <w:i/>
        </w:rPr>
        <w:t xml:space="preserve">, </w:t>
      </w:r>
      <w:r w:rsidR="005F7423">
        <w:rPr>
          <w:rFonts w:cs="Arial"/>
        </w:rPr>
        <w:t xml:space="preserve">realisiert. Alle anderen </w:t>
      </w:r>
      <w:r w:rsidR="00040031">
        <w:rPr>
          <w:rFonts w:cs="Arial"/>
        </w:rPr>
        <w:t>Funktionalitäten</w:t>
      </w:r>
      <w:r w:rsidR="005F7423">
        <w:rPr>
          <w:rFonts w:cs="Arial"/>
        </w:rPr>
        <w:t xml:space="preserve"> der BitBox wurden mit der höheren Programmiersprache Python</w:t>
      </w:r>
      <w:r w:rsidR="00A61ACB">
        <w:rPr>
          <w:rFonts w:cs="Arial"/>
        </w:rPr>
        <w:t xml:space="preserve"> 2.7</w:t>
      </w:r>
      <w:r w:rsidR="005F7423">
        <w:rPr>
          <w:rFonts w:cs="Arial"/>
        </w:rPr>
        <w:t xml:space="preserve"> entwickelt.</w:t>
      </w:r>
    </w:p>
    <w:p w:rsidR="00A56784" w:rsidRDefault="0080358C" w:rsidP="00A56784">
      <w:pPr>
        <w:pStyle w:val="berschrift3"/>
      </w:pPr>
      <w:bookmarkStart w:id="23" w:name="_Toc442344348"/>
      <w:r>
        <w:t>Virtual Box</w:t>
      </w:r>
      <w:bookmarkEnd w:id="23"/>
    </w:p>
    <w:p w:rsidR="003534C6" w:rsidRDefault="003005FF" w:rsidP="009D2356">
      <w:pPr>
        <w:rPr>
          <w:rFonts w:cs="Arial"/>
        </w:rPr>
      </w:pPr>
      <w:r>
        <w:rPr>
          <w:rFonts w:cs="Arial"/>
        </w:rPr>
        <w:t xml:space="preserve">Die Open Source </w:t>
      </w:r>
      <w:r w:rsidR="00614E7D">
        <w:rPr>
          <w:rFonts w:cs="Arial"/>
        </w:rPr>
        <w:t>Virtualisierungssoftware</w:t>
      </w:r>
      <w:r w:rsidR="00B905A4">
        <w:rPr>
          <w:rFonts w:cs="Arial"/>
        </w:rPr>
        <w:t xml:space="preserve"> </w:t>
      </w:r>
      <w:r>
        <w:rPr>
          <w:rFonts w:cs="Arial"/>
        </w:rPr>
        <w:t>VirtualBox</w:t>
      </w:r>
      <w:r w:rsidR="00B905A4">
        <w:rPr>
          <w:rFonts w:cs="Arial"/>
        </w:rPr>
        <w:t>, wurde</w:t>
      </w:r>
      <w:r>
        <w:rPr>
          <w:rFonts w:cs="Arial"/>
        </w:rPr>
        <w:t xml:space="preserve"> </w:t>
      </w:r>
      <w:r w:rsidR="00B905A4">
        <w:rPr>
          <w:rFonts w:cs="Arial"/>
        </w:rPr>
        <w:t>ursprünglich en</w:t>
      </w:r>
      <w:r w:rsidR="00B905A4">
        <w:rPr>
          <w:rFonts w:cs="Arial"/>
        </w:rPr>
        <w:t>t</w:t>
      </w:r>
      <w:r w:rsidR="00B905A4">
        <w:rPr>
          <w:rFonts w:cs="Arial"/>
        </w:rPr>
        <w:t>wickelt vom Unternehmen InnoTek Systemberatung GmbH, welche von Sun Microsystems übernommen wurde</w:t>
      </w:r>
      <w:r w:rsidR="00A82E5B">
        <w:rPr>
          <w:rFonts w:cs="Arial"/>
        </w:rPr>
        <w:t xml:space="preserve">. </w:t>
      </w:r>
      <w:r w:rsidR="00B905A4">
        <w:rPr>
          <w:rFonts w:cs="Arial"/>
        </w:rPr>
        <w:t xml:space="preserve">Sun Microsystems wurde dann später im Januar 2010 von Oracle aufgekauft. </w:t>
      </w:r>
      <w:r w:rsidR="00A82E5B">
        <w:rPr>
          <w:rFonts w:cs="Arial"/>
        </w:rPr>
        <w:t>Erst seit dieser Zeit, wird VirtualBox offiziell von Oracle vertrieben</w:t>
      </w:r>
      <w:r w:rsidR="003D2A6F">
        <w:rPr>
          <w:rFonts w:cs="Arial"/>
        </w:rPr>
        <w:t xml:space="preserve"> [1</w:t>
      </w:r>
      <w:r w:rsidR="00D12685">
        <w:rPr>
          <w:rFonts w:cs="Arial"/>
        </w:rPr>
        <w:t>.1</w:t>
      </w:r>
      <w:r w:rsidR="003D2A6F">
        <w:rPr>
          <w:rFonts w:cs="Arial"/>
        </w:rPr>
        <w:t>]</w:t>
      </w:r>
      <w:r w:rsidR="00A82E5B">
        <w:rPr>
          <w:rFonts w:cs="Arial"/>
        </w:rPr>
        <w:t xml:space="preserve">. </w:t>
      </w:r>
    </w:p>
    <w:p w:rsidR="007254F9" w:rsidRDefault="005C7D4E" w:rsidP="009D2356">
      <w:pPr>
        <w:rPr>
          <w:rFonts w:cs="Arial"/>
        </w:rPr>
      </w:pPr>
      <w:r>
        <w:rPr>
          <w:rFonts w:cs="Arial"/>
        </w:rPr>
        <w:t xml:space="preserve">VirtualBox ist Plattformübergreifend und kann derzeit auf den Betriebssystemen Windows, Mac, Linux und Solaris </w:t>
      </w:r>
      <w:r w:rsidR="00B1594A">
        <w:rPr>
          <w:rFonts w:cs="Arial"/>
        </w:rPr>
        <w:t>betrieben</w:t>
      </w:r>
      <w:r>
        <w:rPr>
          <w:rFonts w:cs="Arial"/>
        </w:rPr>
        <w:t xml:space="preserve"> werden. VirtualBox erlaubt den Ei</w:t>
      </w:r>
      <w:r>
        <w:rPr>
          <w:rFonts w:cs="Arial"/>
        </w:rPr>
        <w:t>n</w:t>
      </w:r>
      <w:r>
        <w:rPr>
          <w:rFonts w:cs="Arial"/>
        </w:rPr>
        <w:t>satz von mehreren unterschiedlichen Virtuellen Maschinen, die einzige Ei</w:t>
      </w:r>
      <w:r>
        <w:rPr>
          <w:rFonts w:cs="Arial"/>
        </w:rPr>
        <w:t>n</w:t>
      </w:r>
      <w:r>
        <w:rPr>
          <w:rFonts w:cs="Arial"/>
        </w:rPr>
        <w:t>schränkung ist die Kapazität der Festplatte auf der VirtualBox installiert wurde bzw. auf der die Virtuellen Maschinen angelegt werden</w:t>
      </w:r>
      <w:r w:rsidR="00A61ACB">
        <w:rPr>
          <w:rFonts w:cs="Arial"/>
        </w:rPr>
        <w:t xml:space="preserve"> [4]</w:t>
      </w:r>
      <w:r>
        <w:rPr>
          <w:rFonts w:cs="Arial"/>
        </w:rPr>
        <w:t>.</w:t>
      </w:r>
      <w:r w:rsidR="00435707">
        <w:rPr>
          <w:rFonts w:cs="Arial"/>
        </w:rPr>
        <w:t xml:space="preserve"> Wichtig zu erwä</w:t>
      </w:r>
      <w:r w:rsidR="00435707">
        <w:rPr>
          <w:rFonts w:cs="Arial"/>
        </w:rPr>
        <w:t>h</w:t>
      </w:r>
      <w:r w:rsidR="00435707">
        <w:rPr>
          <w:rFonts w:cs="Arial"/>
        </w:rPr>
        <w:t>nen ist, da</w:t>
      </w:r>
      <w:r w:rsidR="00AD5E34">
        <w:rPr>
          <w:rFonts w:cs="Arial"/>
        </w:rPr>
        <w:t xml:space="preserve">ss bei VirtualBox zwischen Host-System </w:t>
      </w:r>
      <w:r w:rsidR="00435707">
        <w:rPr>
          <w:rFonts w:cs="Arial"/>
        </w:rPr>
        <w:t>und Gast</w:t>
      </w:r>
      <w:r w:rsidR="00AD5E34">
        <w:rPr>
          <w:rFonts w:cs="Arial"/>
        </w:rPr>
        <w:t>-S</w:t>
      </w:r>
      <w:r w:rsidR="00435707">
        <w:rPr>
          <w:rFonts w:cs="Arial"/>
        </w:rPr>
        <w:t>yst</w:t>
      </w:r>
      <w:r w:rsidR="00AD5E34">
        <w:rPr>
          <w:rFonts w:cs="Arial"/>
        </w:rPr>
        <w:t>em unte</w:t>
      </w:r>
      <w:r w:rsidR="00AD5E34">
        <w:rPr>
          <w:rFonts w:cs="Arial"/>
        </w:rPr>
        <w:t>r</w:t>
      </w:r>
      <w:r w:rsidR="00AD5E34">
        <w:rPr>
          <w:rFonts w:cs="Arial"/>
        </w:rPr>
        <w:t xml:space="preserve">schieden wird. Das Host-System </w:t>
      </w:r>
      <w:r w:rsidR="00435707">
        <w:rPr>
          <w:rFonts w:cs="Arial"/>
        </w:rPr>
        <w:t>ist das Betriebssystem, welches auf dem PC oder La</w:t>
      </w:r>
      <w:r w:rsidR="00435707">
        <w:rPr>
          <w:rFonts w:cs="Arial"/>
        </w:rPr>
        <w:t>p</w:t>
      </w:r>
      <w:r w:rsidR="00435707">
        <w:rPr>
          <w:rFonts w:cs="Arial"/>
        </w:rPr>
        <w:t xml:space="preserve">top nativ installiert wurde und auf dem wiederum VirtualBox installiert und </w:t>
      </w:r>
      <w:r w:rsidR="00AB00BA">
        <w:rPr>
          <w:rFonts w:cs="Arial"/>
        </w:rPr>
        <w:t xml:space="preserve">betrieben wird. Das Gast-System </w:t>
      </w:r>
      <w:r w:rsidR="00435707">
        <w:rPr>
          <w:rFonts w:cs="Arial"/>
        </w:rPr>
        <w:t>hingegen, ist das Betriebssystem der Vi</w:t>
      </w:r>
      <w:r w:rsidR="00435707">
        <w:rPr>
          <w:rFonts w:cs="Arial"/>
        </w:rPr>
        <w:t>r</w:t>
      </w:r>
      <w:r w:rsidR="00435707">
        <w:rPr>
          <w:rFonts w:cs="Arial"/>
        </w:rPr>
        <w:t>tuellen Maschine, welches innerhalb der virtualisierten Umgebung von Virt</w:t>
      </w:r>
      <w:r w:rsidR="00435707">
        <w:rPr>
          <w:rFonts w:cs="Arial"/>
        </w:rPr>
        <w:t>u</w:t>
      </w:r>
      <w:r w:rsidR="00435707">
        <w:rPr>
          <w:rFonts w:cs="Arial"/>
        </w:rPr>
        <w:t>alBox läuft.</w:t>
      </w:r>
    </w:p>
    <w:p w:rsidR="0065651B" w:rsidRDefault="00B1521C" w:rsidP="009D2356">
      <w:pPr>
        <w:rPr>
          <w:rFonts w:cs="Arial"/>
        </w:rPr>
      </w:pPr>
      <w:r>
        <w:rPr>
          <w:rFonts w:cs="Arial"/>
        </w:rPr>
        <w:lastRenderedPageBreak/>
        <w:t xml:space="preserve">Je nach Bedarf können Virtuelle Maschinen angelegt werden, auf denen </w:t>
      </w:r>
      <w:r w:rsidR="0002115F">
        <w:rPr>
          <w:rFonts w:cs="Arial"/>
        </w:rPr>
        <w:t>B</w:t>
      </w:r>
      <w:r w:rsidR="0002115F">
        <w:rPr>
          <w:rFonts w:cs="Arial"/>
        </w:rPr>
        <w:t>e</w:t>
      </w:r>
      <w:r w:rsidR="0002115F">
        <w:rPr>
          <w:rFonts w:cs="Arial"/>
        </w:rPr>
        <w:t>triebssysteme wie</w:t>
      </w:r>
      <w:r>
        <w:rPr>
          <w:rFonts w:cs="Arial"/>
        </w:rPr>
        <w:t xml:space="preserve"> Windows oder Linux laufen. VirtualBox erweitert somit die Einsatzmöglichkeiten des eigenen </w:t>
      </w:r>
      <w:r w:rsidR="00B1594A">
        <w:rPr>
          <w:rFonts w:cs="Arial"/>
        </w:rPr>
        <w:t>PCs oder Laptops</w:t>
      </w:r>
      <w:r>
        <w:rPr>
          <w:rFonts w:cs="Arial"/>
        </w:rPr>
        <w:t xml:space="preserve">. </w:t>
      </w:r>
      <w:r w:rsidR="00E5601F">
        <w:rPr>
          <w:rFonts w:cs="Arial"/>
        </w:rPr>
        <w:t>Die Bedienung von Virt</w:t>
      </w:r>
      <w:r w:rsidR="00E5601F">
        <w:rPr>
          <w:rFonts w:cs="Arial"/>
        </w:rPr>
        <w:t>u</w:t>
      </w:r>
      <w:r w:rsidR="00E5601F">
        <w:rPr>
          <w:rFonts w:cs="Arial"/>
        </w:rPr>
        <w:t>alBox ist Einsteigerfreundlich aufgrund der übersichtlichen und einfach zu b</w:t>
      </w:r>
      <w:r w:rsidR="00E5601F">
        <w:rPr>
          <w:rFonts w:cs="Arial"/>
        </w:rPr>
        <w:t>e</w:t>
      </w:r>
      <w:r w:rsidR="00A61ACB">
        <w:rPr>
          <w:rFonts w:cs="Arial"/>
        </w:rPr>
        <w:t>dienenden g</w:t>
      </w:r>
      <w:r w:rsidR="00E5601F">
        <w:rPr>
          <w:rFonts w:cs="Arial"/>
        </w:rPr>
        <w:t>rafischen Benutzeroberfläche. Es werden also keine speziellen Kompetenzen vorausgesetzt.</w:t>
      </w:r>
    </w:p>
    <w:p w:rsidR="00EB5DB2" w:rsidRDefault="00E5601F" w:rsidP="009D2356">
      <w:pPr>
        <w:rPr>
          <w:rFonts w:cs="Arial"/>
        </w:rPr>
      </w:pPr>
      <w:r>
        <w:rPr>
          <w:rFonts w:cs="Arial"/>
        </w:rPr>
        <w:t>D</w:t>
      </w:r>
      <w:r w:rsidR="001E3A20">
        <w:rPr>
          <w:rFonts w:cs="Arial"/>
        </w:rPr>
        <w:t>ie</w:t>
      </w:r>
      <w:r>
        <w:rPr>
          <w:rFonts w:cs="Arial"/>
        </w:rPr>
        <w:t xml:space="preserve"> </w:t>
      </w:r>
      <w:r w:rsidR="00492B23">
        <w:rPr>
          <w:rFonts w:cs="Arial"/>
        </w:rPr>
        <w:t>Einsatzszenarien</w:t>
      </w:r>
      <w:r>
        <w:rPr>
          <w:rFonts w:cs="Arial"/>
        </w:rPr>
        <w:t xml:space="preserve"> von VirtualBox </w:t>
      </w:r>
      <w:r w:rsidR="00492B23">
        <w:rPr>
          <w:rFonts w:cs="Arial"/>
        </w:rPr>
        <w:t>sind</w:t>
      </w:r>
      <w:r w:rsidR="001E3A20">
        <w:rPr>
          <w:rFonts w:cs="Arial"/>
        </w:rPr>
        <w:t xml:space="preserve"> vie</w:t>
      </w:r>
      <w:r w:rsidR="00F5082F">
        <w:rPr>
          <w:rFonts w:cs="Arial"/>
        </w:rPr>
        <w:t>lfältig. Entwickler können zum Be</w:t>
      </w:r>
      <w:r w:rsidR="00F5082F">
        <w:rPr>
          <w:rFonts w:cs="Arial"/>
        </w:rPr>
        <w:t>i</w:t>
      </w:r>
      <w:r w:rsidR="00F5082F">
        <w:rPr>
          <w:rFonts w:cs="Arial"/>
        </w:rPr>
        <w:t>spiel Ihre Software auf mehreren Betriebssystemen gleichzeitig testen, ohne dafür unterschiedliche PCs oder Laptops einzusetzen. Es müssen lediglich u</w:t>
      </w:r>
      <w:r w:rsidR="00F5082F">
        <w:rPr>
          <w:rFonts w:cs="Arial"/>
        </w:rPr>
        <w:t>n</w:t>
      </w:r>
      <w:r w:rsidR="00F5082F">
        <w:rPr>
          <w:rFonts w:cs="Arial"/>
        </w:rPr>
        <w:t>terschiedliche Virtuelle Maschinen</w:t>
      </w:r>
      <w:r w:rsidR="007254F9">
        <w:rPr>
          <w:rFonts w:cs="Arial"/>
        </w:rPr>
        <w:t>,</w:t>
      </w:r>
      <w:r w:rsidR="00F5082F">
        <w:rPr>
          <w:rFonts w:cs="Arial"/>
        </w:rPr>
        <w:t xml:space="preserve"> für das gewünschte Betriebssystem erstellt werden</w:t>
      </w:r>
      <w:r w:rsidR="00847099">
        <w:rPr>
          <w:rFonts w:cs="Arial"/>
        </w:rPr>
        <w:t xml:space="preserve"> und das funktioniert auf nur einem PC oder Laptop</w:t>
      </w:r>
      <w:r w:rsidR="00F5082F">
        <w:rPr>
          <w:rFonts w:cs="Arial"/>
        </w:rPr>
        <w:t>. Das ist sehr pra</w:t>
      </w:r>
      <w:r w:rsidR="00F5082F">
        <w:rPr>
          <w:rFonts w:cs="Arial"/>
        </w:rPr>
        <w:t>k</w:t>
      </w:r>
      <w:r w:rsidR="00F5082F">
        <w:rPr>
          <w:rFonts w:cs="Arial"/>
        </w:rPr>
        <w:t>tisch und spart vor allem Ressourcen, was immer im Interesse eines Unte</w:t>
      </w:r>
      <w:r w:rsidR="00F5082F">
        <w:rPr>
          <w:rFonts w:cs="Arial"/>
        </w:rPr>
        <w:t>r</w:t>
      </w:r>
      <w:r w:rsidR="00F5082F">
        <w:rPr>
          <w:rFonts w:cs="Arial"/>
        </w:rPr>
        <w:t>nehmens ist.</w:t>
      </w:r>
      <w:r w:rsidR="000E41D6">
        <w:rPr>
          <w:rFonts w:cs="Arial"/>
        </w:rPr>
        <w:t xml:space="preserve"> VirtualBox besitzt sogar eine virtuelle Netzwerkkarte, mit der jegl</w:t>
      </w:r>
      <w:r w:rsidR="000E41D6">
        <w:rPr>
          <w:rFonts w:cs="Arial"/>
        </w:rPr>
        <w:t>i</w:t>
      </w:r>
      <w:r w:rsidR="000E41D6">
        <w:rPr>
          <w:rFonts w:cs="Arial"/>
        </w:rPr>
        <w:t xml:space="preserve">che </w:t>
      </w:r>
      <w:r w:rsidR="00295B7E">
        <w:rPr>
          <w:rFonts w:cs="Arial"/>
        </w:rPr>
        <w:t>Netzwerkk</w:t>
      </w:r>
      <w:r w:rsidR="000E41D6">
        <w:rPr>
          <w:rFonts w:cs="Arial"/>
        </w:rPr>
        <w:t xml:space="preserve">ommunikation </w:t>
      </w:r>
      <w:r w:rsidR="00435707">
        <w:rPr>
          <w:rFonts w:cs="Arial"/>
        </w:rPr>
        <w:t xml:space="preserve">zwischen den Virtuellen Maschinen und dem Host Betriebssystem gewährleistet wird. </w:t>
      </w:r>
      <w:r w:rsidR="00EB5DB2">
        <w:rPr>
          <w:rFonts w:cs="Arial"/>
        </w:rPr>
        <w:t>Dabei unterstützt VirtualBox fünf Netzwer</w:t>
      </w:r>
      <w:r w:rsidR="00EB5DB2">
        <w:rPr>
          <w:rFonts w:cs="Arial"/>
        </w:rPr>
        <w:t>k</w:t>
      </w:r>
      <w:r w:rsidR="00EB5DB2">
        <w:rPr>
          <w:rFonts w:cs="Arial"/>
        </w:rPr>
        <w:t>modi</w:t>
      </w:r>
      <w:r w:rsidR="006C1A9A">
        <w:rPr>
          <w:rFonts w:cs="Arial"/>
        </w:rPr>
        <w:t xml:space="preserve"> [</w:t>
      </w:r>
      <w:r w:rsidR="0022721F">
        <w:rPr>
          <w:rFonts w:cs="Arial"/>
        </w:rPr>
        <w:t>3</w:t>
      </w:r>
      <w:r w:rsidR="006C1A9A">
        <w:rPr>
          <w:rFonts w:cs="Arial"/>
        </w:rPr>
        <w:t>]</w:t>
      </w:r>
      <w:r w:rsidR="00EB5DB2">
        <w:rPr>
          <w:rFonts w:cs="Arial"/>
        </w:rPr>
        <w:t>:</w:t>
      </w:r>
    </w:p>
    <w:p w:rsidR="00EB5DB2" w:rsidRDefault="00EB5DB2" w:rsidP="00137A75">
      <w:pPr>
        <w:pStyle w:val="Listenabsatz"/>
        <w:numPr>
          <w:ilvl w:val="0"/>
          <w:numId w:val="14"/>
        </w:numPr>
        <w:rPr>
          <w:rFonts w:cs="Arial"/>
        </w:rPr>
      </w:pPr>
      <w:r>
        <w:rPr>
          <w:rFonts w:cs="Arial"/>
        </w:rPr>
        <w:t xml:space="preserve">Der </w:t>
      </w:r>
      <w:r w:rsidRPr="00D054ED">
        <w:rPr>
          <w:rFonts w:cs="Arial"/>
          <w:i/>
        </w:rPr>
        <w:t>NAT</w:t>
      </w:r>
      <w:r>
        <w:rPr>
          <w:rFonts w:cs="Arial"/>
        </w:rPr>
        <w:t xml:space="preserve"> (Network Address Translation) Modus von VirtualBox emuliert einen Netzwerkrouter, für die Verbindung zwischen Gast und Host Net</w:t>
      </w:r>
      <w:r>
        <w:rPr>
          <w:rFonts w:cs="Arial"/>
        </w:rPr>
        <w:t>z</w:t>
      </w:r>
      <w:r>
        <w:rPr>
          <w:rFonts w:cs="Arial"/>
        </w:rPr>
        <w:t>werk.</w:t>
      </w:r>
    </w:p>
    <w:p w:rsidR="00EB5DB2" w:rsidRDefault="00EB5DB2" w:rsidP="00137A75">
      <w:pPr>
        <w:pStyle w:val="Listenabsatz"/>
        <w:numPr>
          <w:ilvl w:val="0"/>
          <w:numId w:val="14"/>
        </w:numPr>
        <w:rPr>
          <w:rFonts w:cs="Arial"/>
        </w:rPr>
      </w:pPr>
      <w:r>
        <w:rPr>
          <w:rFonts w:cs="Arial"/>
        </w:rPr>
        <w:t xml:space="preserve">Der </w:t>
      </w:r>
      <w:r w:rsidRPr="00D054ED">
        <w:rPr>
          <w:rFonts w:cs="Arial"/>
          <w:i/>
        </w:rPr>
        <w:t>bridged</w:t>
      </w:r>
      <w:r>
        <w:rPr>
          <w:rFonts w:cs="Arial"/>
        </w:rPr>
        <w:t xml:space="preserve"> Modus von VirtualBox emuliert auf dem Host ein Netzwe</w:t>
      </w:r>
      <w:r>
        <w:rPr>
          <w:rFonts w:cs="Arial"/>
        </w:rPr>
        <w:t>r</w:t>
      </w:r>
      <w:r>
        <w:rPr>
          <w:rFonts w:cs="Arial"/>
        </w:rPr>
        <w:t xml:space="preserve">kinterface, welches es erlaubt sowohl Routing als auch </w:t>
      </w:r>
      <w:proofErr w:type="spellStart"/>
      <w:r>
        <w:rPr>
          <w:rFonts w:cs="Arial"/>
        </w:rPr>
        <w:t>Bridging</w:t>
      </w:r>
      <w:proofErr w:type="spellEnd"/>
      <w:r>
        <w:rPr>
          <w:rFonts w:cs="Arial"/>
        </w:rPr>
        <w:t xml:space="preserve"> zw</w:t>
      </w:r>
      <w:r>
        <w:rPr>
          <w:rFonts w:cs="Arial"/>
        </w:rPr>
        <w:t>i</w:t>
      </w:r>
      <w:r>
        <w:rPr>
          <w:rFonts w:cs="Arial"/>
        </w:rPr>
        <w:t>schen dem Gast und dem restlichen Netzwerk herzustellen.</w:t>
      </w:r>
    </w:p>
    <w:p w:rsidR="00EB5DB2" w:rsidRDefault="00EB5DB2" w:rsidP="00137A75">
      <w:pPr>
        <w:pStyle w:val="Listenabsatz"/>
        <w:numPr>
          <w:ilvl w:val="0"/>
          <w:numId w:val="14"/>
        </w:numPr>
        <w:rPr>
          <w:rFonts w:cs="Arial"/>
        </w:rPr>
      </w:pPr>
      <w:r>
        <w:rPr>
          <w:rFonts w:cs="Arial"/>
        </w:rPr>
        <w:t xml:space="preserve">Der </w:t>
      </w:r>
      <w:r w:rsidRPr="00D054ED">
        <w:rPr>
          <w:rFonts w:cs="Arial"/>
          <w:i/>
        </w:rPr>
        <w:t>interne</w:t>
      </w:r>
      <w:r w:rsidR="00BD3F47">
        <w:rPr>
          <w:rFonts w:cs="Arial"/>
        </w:rPr>
        <w:t xml:space="preserve"> Netzwerk M</w:t>
      </w:r>
      <w:r>
        <w:rPr>
          <w:rFonts w:cs="Arial"/>
        </w:rPr>
        <w:t>odus, gewährleistet die Kommunikation zwischen den Virtuellen Maschinen, die sich allerdings im selben internen Net</w:t>
      </w:r>
      <w:r>
        <w:rPr>
          <w:rFonts w:cs="Arial"/>
        </w:rPr>
        <w:t>z</w:t>
      </w:r>
      <w:r>
        <w:rPr>
          <w:rFonts w:cs="Arial"/>
        </w:rPr>
        <w:t>werk befinden.</w:t>
      </w:r>
    </w:p>
    <w:p w:rsidR="00EB5DB2" w:rsidRDefault="00EB5DB2" w:rsidP="00137A75">
      <w:pPr>
        <w:pStyle w:val="Listenabsatz"/>
        <w:numPr>
          <w:ilvl w:val="0"/>
          <w:numId w:val="14"/>
        </w:numPr>
        <w:rPr>
          <w:rFonts w:cs="Arial"/>
        </w:rPr>
      </w:pPr>
      <w:r>
        <w:rPr>
          <w:rFonts w:cs="Arial"/>
        </w:rPr>
        <w:t xml:space="preserve">Der </w:t>
      </w:r>
      <w:r w:rsidRPr="00D054ED">
        <w:rPr>
          <w:rFonts w:cs="Arial"/>
          <w:i/>
        </w:rPr>
        <w:t>host-only</w:t>
      </w:r>
      <w:r>
        <w:rPr>
          <w:rFonts w:cs="Arial"/>
        </w:rPr>
        <w:t xml:space="preserve"> Modus </w:t>
      </w:r>
      <w:r w:rsidR="00685F71">
        <w:rPr>
          <w:rFonts w:cs="Arial"/>
        </w:rPr>
        <w:t>baut die Verbindung zwischen Host und einem oder mehreren Gast Systemen über eine gesonderte Netzwerkverbindung auf</w:t>
      </w:r>
      <w:r w:rsidR="00F91811">
        <w:rPr>
          <w:rFonts w:cs="Arial"/>
        </w:rPr>
        <w:t>. So kann der Host auf einfache Weise eine Verbindung zu den Gast Systemen aufbauen, zum Beispiel um die Gast Systeme mittels SSH zu verwalten.</w:t>
      </w:r>
    </w:p>
    <w:p w:rsidR="00F91811" w:rsidRPr="00F91811" w:rsidRDefault="00F91811" w:rsidP="00137A75">
      <w:pPr>
        <w:pStyle w:val="Listenabsatz"/>
        <w:numPr>
          <w:ilvl w:val="0"/>
          <w:numId w:val="14"/>
        </w:numPr>
        <w:rPr>
          <w:rFonts w:cs="Arial"/>
        </w:rPr>
      </w:pPr>
      <w:r>
        <w:rPr>
          <w:rFonts w:cs="Arial"/>
        </w:rPr>
        <w:t>Der Anwender hat auch die Option, das Netzwerkinterface vollständig zu deaktivieren.</w:t>
      </w:r>
    </w:p>
    <w:p w:rsidR="009D2356" w:rsidRDefault="00435707" w:rsidP="009D2356">
      <w:pPr>
        <w:rPr>
          <w:rFonts w:cs="Arial"/>
        </w:rPr>
      </w:pPr>
      <w:r>
        <w:rPr>
          <w:rFonts w:cs="Arial"/>
        </w:rPr>
        <w:lastRenderedPageBreak/>
        <w:t>Der Anw</w:t>
      </w:r>
      <w:r w:rsidR="007254F9">
        <w:rPr>
          <w:rFonts w:cs="Arial"/>
        </w:rPr>
        <w:t>ender hat zudem die Möglichkeit</w:t>
      </w:r>
      <w:r w:rsidR="00D3213E">
        <w:rPr>
          <w:rFonts w:cs="Arial"/>
        </w:rPr>
        <w:t>, Verzeichnisse vom Host Betriebssy</w:t>
      </w:r>
      <w:r w:rsidR="00D3213E">
        <w:rPr>
          <w:rFonts w:cs="Arial"/>
        </w:rPr>
        <w:t>s</w:t>
      </w:r>
      <w:r w:rsidR="00D3213E">
        <w:rPr>
          <w:rFonts w:cs="Arial"/>
        </w:rPr>
        <w:t>tem in das Gast Betriebssystem einzubinden</w:t>
      </w:r>
      <w:r w:rsidR="00F87476">
        <w:rPr>
          <w:rFonts w:cs="Arial"/>
        </w:rPr>
        <w:t xml:space="preserve"> und somit</w:t>
      </w:r>
      <w:r w:rsidR="00D3213E">
        <w:rPr>
          <w:rFonts w:cs="Arial"/>
        </w:rPr>
        <w:t xml:space="preserve"> als Gemeinsamer Or</w:t>
      </w:r>
      <w:r w:rsidR="00D3213E">
        <w:rPr>
          <w:rFonts w:cs="Arial"/>
        </w:rPr>
        <w:t>d</w:t>
      </w:r>
      <w:r w:rsidR="00D3213E">
        <w:rPr>
          <w:rFonts w:cs="Arial"/>
        </w:rPr>
        <w:t>ner</w:t>
      </w:r>
      <w:r w:rsidR="004556C2">
        <w:rPr>
          <w:rFonts w:cs="Arial"/>
        </w:rPr>
        <w:t>,</w:t>
      </w:r>
      <w:r w:rsidR="00F87476">
        <w:rPr>
          <w:rFonts w:cs="Arial"/>
        </w:rPr>
        <w:t xml:space="preserve"> für den Datenaustausch zu benutzen</w:t>
      </w:r>
      <w:r w:rsidR="00D3213E">
        <w:rPr>
          <w:rFonts w:cs="Arial"/>
        </w:rPr>
        <w:t xml:space="preserve">. </w:t>
      </w:r>
      <w:r w:rsidR="006E5973">
        <w:rPr>
          <w:rFonts w:cs="Arial"/>
        </w:rPr>
        <w:t>Selbst bei der Zwischenablage braucht sich der Anwender keine Sorgen zu machen, denn auch dieser Ko</w:t>
      </w:r>
      <w:r w:rsidR="006E5973">
        <w:rPr>
          <w:rFonts w:cs="Arial"/>
        </w:rPr>
        <w:t>m</w:t>
      </w:r>
      <w:r w:rsidR="006E5973">
        <w:rPr>
          <w:rFonts w:cs="Arial"/>
        </w:rPr>
        <w:t>munikationskanal zwischen Host und Gast Betriebssystem wird von VirtualBox unter</w:t>
      </w:r>
      <w:r w:rsidR="00F91811">
        <w:rPr>
          <w:rFonts w:cs="Arial"/>
        </w:rPr>
        <w:t>stützt</w:t>
      </w:r>
      <w:r w:rsidR="008B3539">
        <w:rPr>
          <w:rFonts w:cs="Arial"/>
        </w:rPr>
        <w:t xml:space="preserve"> </w:t>
      </w:r>
      <w:r w:rsidR="00117F6A">
        <w:rPr>
          <w:rFonts w:cs="Arial"/>
        </w:rPr>
        <w:t>[</w:t>
      </w:r>
      <w:r w:rsidR="0022721F">
        <w:rPr>
          <w:rFonts w:cs="Arial"/>
        </w:rPr>
        <w:t>3</w:t>
      </w:r>
      <w:r w:rsidR="00117F6A">
        <w:rPr>
          <w:rFonts w:cs="Arial"/>
        </w:rPr>
        <w:t>]</w:t>
      </w:r>
      <w:r w:rsidR="00F91811">
        <w:rPr>
          <w:rFonts w:cs="Arial"/>
        </w:rPr>
        <w:t>. Die gemeinsame Zwischenablage kann folgendermaßen konf</w:t>
      </w:r>
      <w:r w:rsidR="00F91811">
        <w:rPr>
          <w:rFonts w:cs="Arial"/>
        </w:rPr>
        <w:t>i</w:t>
      </w:r>
      <w:r w:rsidR="00F91811">
        <w:rPr>
          <w:rFonts w:cs="Arial"/>
        </w:rPr>
        <w:t>guriert werden</w:t>
      </w:r>
      <w:r w:rsidR="002B49A3">
        <w:rPr>
          <w:rFonts w:cs="Arial"/>
        </w:rPr>
        <w:t xml:space="preserve"> und dadurch nach Bedarf eingeschränkt werden</w:t>
      </w:r>
      <w:r w:rsidR="00F91811">
        <w:rPr>
          <w:rFonts w:cs="Arial"/>
        </w:rPr>
        <w:t>:</w:t>
      </w:r>
    </w:p>
    <w:p w:rsidR="00F91811" w:rsidRDefault="00F91811" w:rsidP="00137A75">
      <w:pPr>
        <w:pStyle w:val="Listenabsatz"/>
        <w:numPr>
          <w:ilvl w:val="0"/>
          <w:numId w:val="15"/>
        </w:numPr>
        <w:rPr>
          <w:rFonts w:cs="Arial"/>
        </w:rPr>
      </w:pPr>
      <w:r>
        <w:rPr>
          <w:rFonts w:cs="Arial"/>
        </w:rPr>
        <w:t>Host zu Gast</w:t>
      </w:r>
    </w:p>
    <w:p w:rsidR="00F91811" w:rsidRDefault="00F91811" w:rsidP="00137A75">
      <w:pPr>
        <w:pStyle w:val="Listenabsatz"/>
        <w:numPr>
          <w:ilvl w:val="0"/>
          <w:numId w:val="15"/>
        </w:numPr>
        <w:rPr>
          <w:rFonts w:cs="Arial"/>
        </w:rPr>
      </w:pPr>
      <w:r>
        <w:rPr>
          <w:rFonts w:cs="Arial"/>
        </w:rPr>
        <w:t>Gast zu Host</w:t>
      </w:r>
    </w:p>
    <w:p w:rsidR="00F91811" w:rsidRDefault="00F91811" w:rsidP="00137A75">
      <w:pPr>
        <w:pStyle w:val="Listenabsatz"/>
        <w:numPr>
          <w:ilvl w:val="0"/>
          <w:numId w:val="15"/>
        </w:numPr>
        <w:rPr>
          <w:rFonts w:cs="Arial"/>
        </w:rPr>
      </w:pPr>
      <w:r>
        <w:rPr>
          <w:rFonts w:cs="Arial"/>
        </w:rPr>
        <w:t>Bi</w:t>
      </w:r>
      <w:r w:rsidR="007C49AF">
        <w:rPr>
          <w:rFonts w:cs="Arial"/>
        </w:rPr>
        <w:t>di</w:t>
      </w:r>
      <w:r>
        <w:rPr>
          <w:rFonts w:cs="Arial"/>
        </w:rPr>
        <w:t>rektional</w:t>
      </w:r>
    </w:p>
    <w:p w:rsidR="00122A90" w:rsidRPr="00FB091C" w:rsidRDefault="00122A90" w:rsidP="00122A90">
      <w:pPr>
        <w:pStyle w:val="Listenabsatz"/>
        <w:numPr>
          <w:ilvl w:val="0"/>
          <w:numId w:val="15"/>
        </w:numPr>
        <w:rPr>
          <w:rFonts w:cs="Arial"/>
        </w:rPr>
      </w:pPr>
      <w:r>
        <w:rPr>
          <w:rFonts w:cs="Arial"/>
        </w:rPr>
        <w:t>D</w:t>
      </w:r>
      <w:r w:rsidR="00F91811">
        <w:rPr>
          <w:rFonts w:cs="Arial"/>
        </w:rPr>
        <w:t>eaktiviert</w:t>
      </w:r>
    </w:p>
    <w:p w:rsidR="00B50F73" w:rsidRPr="00B50F73" w:rsidRDefault="0080358C" w:rsidP="00B50F73">
      <w:pPr>
        <w:pStyle w:val="berschrift3"/>
      </w:pPr>
      <w:bookmarkStart w:id="24" w:name="_Toc442344349"/>
      <w:r>
        <w:t>Python</w:t>
      </w:r>
      <w:bookmarkEnd w:id="24"/>
    </w:p>
    <w:p w:rsidR="00F90A0B" w:rsidRDefault="00174773" w:rsidP="00F90A0B">
      <w:pPr>
        <w:rPr>
          <w:rFonts w:cs="Arial"/>
        </w:rPr>
      </w:pPr>
      <w:r>
        <w:rPr>
          <w:rFonts w:cs="Arial"/>
        </w:rPr>
        <w:t xml:space="preserve">Python ist eine interpretierte höhere Programmiersprache, die im Jahre 1991 erschienen ist und unter der </w:t>
      </w:r>
      <w:r w:rsidRPr="00174773">
        <w:rPr>
          <w:rFonts w:cs="Arial"/>
          <w:i/>
        </w:rPr>
        <w:t>Python-Software-</w:t>
      </w:r>
      <w:proofErr w:type="spellStart"/>
      <w:r w:rsidRPr="00174773">
        <w:rPr>
          <w:rFonts w:cs="Arial"/>
          <w:i/>
        </w:rPr>
        <w:t>Foundation</w:t>
      </w:r>
      <w:proofErr w:type="spellEnd"/>
      <w:r>
        <w:rPr>
          <w:rFonts w:cs="Arial"/>
        </w:rPr>
        <w:t xml:space="preserve"> Lizenz vertrieben wird</w:t>
      </w:r>
      <w:r w:rsidR="0022721F">
        <w:rPr>
          <w:rFonts w:cs="Arial"/>
        </w:rPr>
        <w:t xml:space="preserve"> [1</w:t>
      </w:r>
      <w:r w:rsidR="00B50F73">
        <w:rPr>
          <w:rFonts w:cs="Arial"/>
        </w:rPr>
        <w:t>.2]</w:t>
      </w:r>
      <w:r>
        <w:rPr>
          <w:rFonts w:cs="Arial"/>
        </w:rPr>
        <w:t xml:space="preserve">. </w:t>
      </w:r>
    </w:p>
    <w:p w:rsidR="00C14F9D" w:rsidRDefault="00174773" w:rsidP="00F90A0B">
      <w:pPr>
        <w:rPr>
          <w:rFonts w:cs="Arial"/>
        </w:rPr>
      </w:pPr>
      <w:r>
        <w:rPr>
          <w:rFonts w:cs="Arial"/>
        </w:rPr>
        <w:t>Die</w:t>
      </w:r>
      <w:r w:rsidR="00B45CD5">
        <w:rPr>
          <w:rFonts w:cs="Arial"/>
        </w:rPr>
        <w:t xml:space="preserve"> gesamten Funktionalitäten </w:t>
      </w:r>
      <w:r w:rsidR="004B3917">
        <w:rPr>
          <w:rFonts w:cs="Arial"/>
        </w:rPr>
        <w:t>der BitBox wurden mit Python</w:t>
      </w:r>
      <w:r w:rsidR="0022721F">
        <w:rPr>
          <w:rFonts w:cs="Arial"/>
        </w:rPr>
        <w:t xml:space="preserve"> 2.7</w:t>
      </w:r>
      <w:r w:rsidR="004B3917">
        <w:rPr>
          <w:rFonts w:cs="Arial"/>
        </w:rPr>
        <w:t xml:space="preserve"> entwickelt. Die Sprach</w:t>
      </w:r>
      <w:r w:rsidR="00EB3F2F">
        <w:rPr>
          <w:rFonts w:cs="Arial"/>
        </w:rPr>
        <w:t>e</w:t>
      </w:r>
      <w:r w:rsidR="004B3917">
        <w:rPr>
          <w:rFonts w:cs="Arial"/>
        </w:rPr>
        <w:t xml:space="preserve"> ist zwar stark dynamisch und</w:t>
      </w:r>
      <w:r w:rsidR="00202E8A">
        <w:rPr>
          <w:rFonts w:cs="Arial"/>
        </w:rPr>
        <w:t xml:space="preserve"> erinnert mehr an eine simple Skriptspr</w:t>
      </w:r>
      <w:r w:rsidR="00202E8A">
        <w:rPr>
          <w:rFonts w:cs="Arial"/>
        </w:rPr>
        <w:t>a</w:t>
      </w:r>
      <w:r w:rsidR="00202E8A">
        <w:rPr>
          <w:rFonts w:cs="Arial"/>
        </w:rPr>
        <w:t>che</w:t>
      </w:r>
      <w:r w:rsidR="00BF360D">
        <w:rPr>
          <w:rFonts w:cs="Arial"/>
        </w:rPr>
        <w:t xml:space="preserve">, doch die Unterstützung mehrerer </w:t>
      </w:r>
      <w:r w:rsidR="00EB3F2F">
        <w:rPr>
          <w:rFonts w:cs="Arial"/>
        </w:rPr>
        <w:t>Programmierparadigmen und das große Angebot an Biblio</w:t>
      </w:r>
      <w:r w:rsidR="00B45CD5">
        <w:rPr>
          <w:rFonts w:cs="Arial"/>
        </w:rPr>
        <w:t>the</w:t>
      </w:r>
      <w:r w:rsidR="0097706D">
        <w:rPr>
          <w:rFonts w:cs="Arial"/>
        </w:rPr>
        <w:t xml:space="preserve">ken, </w:t>
      </w:r>
      <w:r w:rsidR="00991B15">
        <w:rPr>
          <w:rFonts w:cs="Arial"/>
        </w:rPr>
        <w:t>ermöglichte</w:t>
      </w:r>
      <w:r w:rsidR="0097706D">
        <w:rPr>
          <w:rFonts w:cs="Arial"/>
        </w:rPr>
        <w:t xml:space="preserve"> die Entwicklung einfacher so</w:t>
      </w:r>
      <w:r w:rsidR="003B24A8">
        <w:rPr>
          <w:rFonts w:cs="Arial"/>
        </w:rPr>
        <w:t>wie kompl</w:t>
      </w:r>
      <w:r w:rsidR="003B24A8">
        <w:rPr>
          <w:rFonts w:cs="Arial"/>
        </w:rPr>
        <w:t>e</w:t>
      </w:r>
      <w:r w:rsidR="003B24A8">
        <w:rPr>
          <w:rFonts w:cs="Arial"/>
        </w:rPr>
        <w:t>xer Funktio</w:t>
      </w:r>
      <w:r w:rsidR="00CB651F">
        <w:rPr>
          <w:rFonts w:cs="Arial"/>
        </w:rPr>
        <w:t>nalitäten für die BitBox.</w:t>
      </w:r>
    </w:p>
    <w:p w:rsidR="00CB651F" w:rsidRDefault="00CB651F" w:rsidP="00F90A0B">
      <w:pPr>
        <w:rPr>
          <w:rFonts w:cs="Arial"/>
        </w:rPr>
      </w:pPr>
      <w:r>
        <w:rPr>
          <w:rFonts w:cs="Arial"/>
        </w:rPr>
        <w:t xml:space="preserve">Python </w:t>
      </w:r>
      <w:r w:rsidR="004E0670">
        <w:rPr>
          <w:rFonts w:cs="Arial"/>
        </w:rPr>
        <w:t>liefert</w:t>
      </w:r>
      <w:r>
        <w:rPr>
          <w:rFonts w:cs="Arial"/>
        </w:rPr>
        <w:t xml:space="preserve"> alle notwendigen Bibliotheken, für die Entwicklung von Desktop Anwendungen im Windows Umfeld. </w:t>
      </w:r>
      <w:r w:rsidR="00FC08E5">
        <w:rPr>
          <w:rFonts w:cs="Arial"/>
        </w:rPr>
        <w:t>Die</w:t>
      </w:r>
      <w:r w:rsidR="00CD1190">
        <w:rPr>
          <w:rFonts w:cs="Arial"/>
        </w:rPr>
        <w:t xml:space="preserve"> Entwicklung</w:t>
      </w:r>
      <w:r w:rsidR="00CB7D3F">
        <w:rPr>
          <w:rFonts w:cs="Arial"/>
        </w:rPr>
        <w:t xml:space="preserve"> </w:t>
      </w:r>
      <w:r w:rsidR="00FC08E5">
        <w:rPr>
          <w:rFonts w:cs="Arial"/>
        </w:rPr>
        <w:t xml:space="preserve">beschränkt sich </w:t>
      </w:r>
      <w:r w:rsidR="002F5F05">
        <w:rPr>
          <w:rFonts w:cs="Arial"/>
        </w:rPr>
        <w:t>nicht nur auf die</w:t>
      </w:r>
      <w:r w:rsidR="00CB7D3F">
        <w:rPr>
          <w:rFonts w:cs="Arial"/>
        </w:rPr>
        <w:t xml:space="preserve"> Python Laufzeit</w:t>
      </w:r>
      <w:r w:rsidR="00CD1190">
        <w:rPr>
          <w:rFonts w:cs="Arial"/>
        </w:rPr>
        <w:t>, sondern die Benutzung der Windows Programmie</w:t>
      </w:r>
      <w:r w:rsidR="00CD1190">
        <w:rPr>
          <w:rFonts w:cs="Arial"/>
        </w:rPr>
        <w:t>r</w:t>
      </w:r>
      <w:r w:rsidR="00CD1190">
        <w:rPr>
          <w:rFonts w:cs="Arial"/>
        </w:rPr>
        <w:t>schnittstellen</w:t>
      </w:r>
      <w:r w:rsidR="002F5F05">
        <w:rPr>
          <w:rFonts w:cs="Arial"/>
        </w:rPr>
        <w:t xml:space="preserve"> ist sogar möglich</w:t>
      </w:r>
      <w:r w:rsidR="00CB7D3F">
        <w:rPr>
          <w:rFonts w:cs="Arial"/>
        </w:rPr>
        <w:t xml:space="preserve">. </w:t>
      </w:r>
      <w:r w:rsidR="004E0670">
        <w:rPr>
          <w:rFonts w:cs="Arial"/>
        </w:rPr>
        <w:t xml:space="preserve">Die </w:t>
      </w:r>
      <w:r w:rsidR="004E0670" w:rsidRPr="00BF0018">
        <w:rPr>
          <w:rFonts w:cs="Arial"/>
          <w:i/>
        </w:rPr>
        <w:t>Win32</w:t>
      </w:r>
      <w:r w:rsidR="004E0670">
        <w:rPr>
          <w:rFonts w:cs="Arial"/>
        </w:rPr>
        <w:t xml:space="preserve"> Erweiterung für Python </w:t>
      </w:r>
      <w:r w:rsidR="00A15D6C">
        <w:rPr>
          <w:rFonts w:cs="Arial"/>
        </w:rPr>
        <w:t>ist</w:t>
      </w:r>
      <w:r w:rsidR="004E0670">
        <w:rPr>
          <w:rFonts w:cs="Arial"/>
        </w:rPr>
        <w:t xml:space="preserve"> e</w:t>
      </w:r>
      <w:r w:rsidR="00E33E46">
        <w:rPr>
          <w:rFonts w:cs="Arial"/>
        </w:rPr>
        <w:t>ine A</w:t>
      </w:r>
      <w:r w:rsidR="00E33E46">
        <w:rPr>
          <w:rFonts w:cs="Arial"/>
        </w:rPr>
        <w:t>n</w:t>
      </w:r>
      <w:r w:rsidR="00E33E46">
        <w:rPr>
          <w:rFonts w:cs="Arial"/>
        </w:rPr>
        <w:t>sammlung von Bibliotheken, welche die Windows Programmierschnittstellen</w:t>
      </w:r>
      <w:r w:rsidR="00CB7D3F">
        <w:rPr>
          <w:rFonts w:cs="Arial"/>
        </w:rPr>
        <w:t xml:space="preserve"> zur Verfügung stellen. </w:t>
      </w:r>
      <w:r w:rsidR="00DC77F3">
        <w:rPr>
          <w:rFonts w:cs="Arial"/>
        </w:rPr>
        <w:t>Vor allem bei der Entwicklung der BitBox ist dies von großer Be</w:t>
      </w:r>
      <w:r w:rsidR="00D64088">
        <w:rPr>
          <w:rFonts w:cs="Arial"/>
        </w:rPr>
        <w:t>deutung</w:t>
      </w:r>
      <w:r w:rsidR="00A15D6C">
        <w:rPr>
          <w:rFonts w:cs="Arial"/>
        </w:rPr>
        <w:t xml:space="preserve">. Da die </w:t>
      </w:r>
      <w:r w:rsidR="00C313FB">
        <w:rPr>
          <w:rFonts w:cs="Arial"/>
        </w:rPr>
        <w:t xml:space="preserve">Windows API relevanten </w:t>
      </w:r>
      <w:r w:rsidR="00A15D6C">
        <w:rPr>
          <w:rFonts w:cs="Arial"/>
        </w:rPr>
        <w:t>Funktionalitäten der BitBox</w:t>
      </w:r>
      <w:r w:rsidR="00C313FB">
        <w:rPr>
          <w:rFonts w:cs="Arial"/>
        </w:rPr>
        <w:t>,</w:t>
      </w:r>
      <w:r w:rsidR="00A15D6C">
        <w:rPr>
          <w:rFonts w:cs="Arial"/>
        </w:rPr>
        <w:t xml:space="preserve"> über die Win32 Erweiterung</w:t>
      </w:r>
      <w:r w:rsidR="00424812">
        <w:rPr>
          <w:rFonts w:cs="Arial"/>
        </w:rPr>
        <w:t xml:space="preserve"> von Python</w:t>
      </w:r>
      <w:r w:rsidR="00A15D6C">
        <w:rPr>
          <w:rFonts w:cs="Arial"/>
        </w:rPr>
        <w:t xml:space="preserve"> realisiert wur</w:t>
      </w:r>
      <w:r w:rsidR="00B20896">
        <w:rPr>
          <w:rFonts w:cs="Arial"/>
        </w:rPr>
        <w:t xml:space="preserve">den. </w:t>
      </w:r>
      <w:r w:rsidR="00DB72EC">
        <w:rPr>
          <w:rFonts w:cs="Arial"/>
        </w:rPr>
        <w:t xml:space="preserve">Als Beispiel sei hier der Umgang mit Dateien erwähnt. Wenn der Benutzer Daten zwischen BitBox und Host-System austauschen möchte, werden diese nicht ohne weiteres auf das Host-System gespeichert, sondern entsprechend der konfigurierten Policy </w:t>
      </w:r>
      <w:r w:rsidR="00765BF6">
        <w:rPr>
          <w:rFonts w:cs="Arial"/>
        </w:rPr>
        <w:t>b</w:t>
      </w:r>
      <w:r w:rsidR="00765BF6">
        <w:rPr>
          <w:rFonts w:cs="Arial"/>
        </w:rPr>
        <w:t>e</w:t>
      </w:r>
      <w:r w:rsidR="00765BF6">
        <w:rPr>
          <w:rFonts w:cs="Arial"/>
        </w:rPr>
        <w:t>handelt</w:t>
      </w:r>
      <w:r w:rsidR="00DB72EC">
        <w:rPr>
          <w:rFonts w:cs="Arial"/>
        </w:rPr>
        <w:t>.</w:t>
      </w:r>
      <w:r w:rsidR="00A40C61">
        <w:rPr>
          <w:rFonts w:cs="Arial"/>
        </w:rPr>
        <w:t xml:space="preserve"> Ein weiteres Beispiel, welches sogar im Rahmen dieser Bachelorarbeit </w:t>
      </w:r>
      <w:r w:rsidR="00A40C61">
        <w:rPr>
          <w:rFonts w:cs="Arial"/>
        </w:rPr>
        <w:lastRenderedPageBreak/>
        <w:t xml:space="preserve">genutzt wurde, ist die Möglichkeit mittels der Python Win32 Erweiterung, die Windows Registry zu manipulieren und zu überwachen. Denn die Anwendung die Entwickelt wurde im Rahmen dieser Arbeit, </w:t>
      </w:r>
      <w:r w:rsidR="008041F4">
        <w:rPr>
          <w:rFonts w:cs="Arial"/>
        </w:rPr>
        <w:t>muss in der Windows Registry die Security Policy relevanten Registry Einträge neu setzen und auf Veränd</w:t>
      </w:r>
      <w:r w:rsidR="008041F4">
        <w:rPr>
          <w:rFonts w:cs="Arial"/>
        </w:rPr>
        <w:t>e</w:t>
      </w:r>
      <w:r w:rsidR="008041F4">
        <w:rPr>
          <w:rFonts w:cs="Arial"/>
        </w:rPr>
        <w:t>rung überwachen.</w:t>
      </w:r>
      <w:r w:rsidR="00D25955">
        <w:rPr>
          <w:rFonts w:cs="Arial"/>
        </w:rPr>
        <w:t xml:space="preserve"> </w:t>
      </w:r>
      <w:r w:rsidR="0022682E">
        <w:rPr>
          <w:rFonts w:cs="Arial"/>
        </w:rPr>
        <w:t>Im Verlauf dieser Bachelo</w:t>
      </w:r>
      <w:r w:rsidR="001B7C5F">
        <w:rPr>
          <w:rFonts w:cs="Arial"/>
        </w:rPr>
        <w:t xml:space="preserve">rarbeit, </w:t>
      </w:r>
      <w:r w:rsidR="00DA72E9">
        <w:rPr>
          <w:rFonts w:cs="Arial"/>
        </w:rPr>
        <w:t>wird noch auf die eigentl</w:t>
      </w:r>
      <w:r w:rsidR="00DA72E9">
        <w:rPr>
          <w:rFonts w:cs="Arial"/>
        </w:rPr>
        <w:t>i</w:t>
      </w:r>
      <w:r w:rsidR="00DA72E9">
        <w:rPr>
          <w:rFonts w:cs="Arial"/>
        </w:rPr>
        <w:t>che Entw</w:t>
      </w:r>
      <w:r w:rsidR="00E1761F">
        <w:rPr>
          <w:rFonts w:cs="Arial"/>
        </w:rPr>
        <w:t>i</w:t>
      </w:r>
      <w:r w:rsidR="00551C05">
        <w:rPr>
          <w:rFonts w:cs="Arial"/>
        </w:rPr>
        <w:t>cklung mit Python eingegangen. Für die Entwicklung in dieser B</w:t>
      </w:r>
      <w:r w:rsidR="00551C05">
        <w:rPr>
          <w:rFonts w:cs="Arial"/>
        </w:rPr>
        <w:t>a</w:t>
      </w:r>
      <w:r w:rsidR="00551C05">
        <w:rPr>
          <w:rFonts w:cs="Arial"/>
        </w:rPr>
        <w:t xml:space="preserve">chelorarbeit wurde </w:t>
      </w:r>
      <w:r w:rsidR="0022721F">
        <w:rPr>
          <w:rFonts w:cs="Arial"/>
        </w:rPr>
        <w:t xml:space="preserve">ebenfalls </w:t>
      </w:r>
      <w:r w:rsidR="00551C05">
        <w:rPr>
          <w:rFonts w:cs="Arial"/>
        </w:rPr>
        <w:t>Python 2.7 eingesetzt.</w:t>
      </w:r>
    </w:p>
    <w:p w:rsidR="00A56784" w:rsidRDefault="004F3851" w:rsidP="00A56784">
      <w:pPr>
        <w:pStyle w:val="berschrift2"/>
      </w:pPr>
      <w:r>
        <w:t>Sicherheitskonzept</w:t>
      </w:r>
    </w:p>
    <w:p w:rsidR="00C12CB0" w:rsidRDefault="009F7BA1" w:rsidP="00C12CB0">
      <w:pPr>
        <w:rPr>
          <w:rFonts w:cs="Arial"/>
        </w:rPr>
      </w:pPr>
      <w:r>
        <w:rPr>
          <w:rFonts w:cs="Arial"/>
        </w:rPr>
        <w:t>Das Grundlegende Sicherheitskonzept der BitBox zeichnet sich</w:t>
      </w:r>
      <w:r w:rsidR="00A84222">
        <w:rPr>
          <w:rFonts w:cs="Arial"/>
        </w:rPr>
        <w:t>,</w:t>
      </w:r>
      <w:r>
        <w:rPr>
          <w:rFonts w:cs="Arial"/>
        </w:rPr>
        <w:t xml:space="preserve"> wie bereits genannt</w:t>
      </w:r>
      <w:r w:rsidR="00A84222">
        <w:rPr>
          <w:rFonts w:cs="Arial"/>
        </w:rPr>
        <w:t>,</w:t>
      </w:r>
      <w:r>
        <w:rPr>
          <w:rFonts w:cs="Arial"/>
        </w:rPr>
        <w:t xml:space="preserve"> dadurch aus, dass der eigentliche Browser in einer isolierten Umg</w:t>
      </w:r>
      <w:r>
        <w:rPr>
          <w:rFonts w:cs="Arial"/>
        </w:rPr>
        <w:t>e</w:t>
      </w:r>
      <w:r>
        <w:rPr>
          <w:rFonts w:cs="Arial"/>
        </w:rPr>
        <w:t xml:space="preserve">bung ausgeführt wird. Diese Browser-VM welches als Gast-System vorgestellt wurde, ist </w:t>
      </w:r>
      <w:r w:rsidR="000E0763">
        <w:rPr>
          <w:rFonts w:cs="Arial"/>
        </w:rPr>
        <w:t xml:space="preserve">das System dessen Infizierung durch Schadsoftware </w:t>
      </w:r>
      <w:r w:rsidR="00AB4929">
        <w:rPr>
          <w:rFonts w:cs="Arial"/>
        </w:rPr>
        <w:t>akzeptiert</w:t>
      </w:r>
      <w:r w:rsidR="000E0763">
        <w:rPr>
          <w:rFonts w:cs="Arial"/>
        </w:rPr>
        <w:t xml:space="preserve"> wird. Allerdings dient diese Akzeptanz nur dafür, um in erster Linie das eigentliche Host-System vor dieser Infizierung zu schützen</w:t>
      </w:r>
      <w:r w:rsidR="0022721F">
        <w:rPr>
          <w:rFonts w:cs="Arial"/>
        </w:rPr>
        <w:t xml:space="preserve"> [5]</w:t>
      </w:r>
      <w:r w:rsidR="000E0763">
        <w:rPr>
          <w:rFonts w:cs="Arial"/>
        </w:rPr>
        <w:t xml:space="preserve">. </w:t>
      </w:r>
    </w:p>
    <w:p w:rsidR="00B27782" w:rsidRDefault="00AB4929" w:rsidP="00C12CB0">
      <w:pPr>
        <w:rPr>
          <w:rFonts w:cs="Arial"/>
        </w:rPr>
      </w:pPr>
      <w:r>
        <w:rPr>
          <w:rFonts w:cs="Arial"/>
        </w:rPr>
        <w:t>Das bedeutet allerdings nicht, dass die Browser-VM völlig ungeschützt einem Angriff überlassen wird. Falls ein Angriff stattgefunden hat, so soll der Angreifer nur mit enormen Aufwand aus der virtuellen Surfumgebung ausbrechen und in das eigentliche Ziel, dem Host-System, zugreifen können. Die Browser-VM also das Betriebssystem auf dem der Browser innerhalb der virtuellen Surfumg</w:t>
      </w:r>
      <w:r>
        <w:rPr>
          <w:rFonts w:cs="Arial"/>
        </w:rPr>
        <w:t>e</w:t>
      </w:r>
      <w:r>
        <w:rPr>
          <w:rFonts w:cs="Arial"/>
        </w:rPr>
        <w:t>bung läuft, ist ein minimiertes und gehärtetes Linux Betriebssystem. Zudem wird für die Ausführung der Browser-VM</w:t>
      </w:r>
      <w:r w:rsidR="005D35AA">
        <w:rPr>
          <w:rFonts w:cs="Arial"/>
        </w:rPr>
        <w:t>,</w:t>
      </w:r>
      <w:r>
        <w:rPr>
          <w:rFonts w:cs="Arial"/>
        </w:rPr>
        <w:t xml:space="preserve"> ein </w:t>
      </w:r>
      <w:r w:rsidR="00BA6223">
        <w:rPr>
          <w:rFonts w:cs="Arial"/>
        </w:rPr>
        <w:t xml:space="preserve">gesonderter Benutzer </w:t>
      </w:r>
      <w:r w:rsidR="00BA6223" w:rsidRPr="00BA6223">
        <w:rPr>
          <w:rFonts w:cs="Arial"/>
          <w:i/>
        </w:rPr>
        <w:t>BitBox</w:t>
      </w:r>
      <w:r w:rsidR="00BA6223">
        <w:rPr>
          <w:rFonts w:cs="Arial"/>
        </w:rPr>
        <w:t xml:space="preserve"> a</w:t>
      </w:r>
      <w:r w:rsidR="00BA6223">
        <w:rPr>
          <w:rFonts w:cs="Arial"/>
        </w:rPr>
        <w:t>n</w:t>
      </w:r>
      <w:r w:rsidR="00BA6223">
        <w:rPr>
          <w:rFonts w:cs="Arial"/>
        </w:rPr>
        <w:t>gelegt</w:t>
      </w:r>
      <w:r w:rsidR="002E261A">
        <w:rPr>
          <w:rFonts w:cs="Arial"/>
        </w:rPr>
        <w:t xml:space="preserve">, </w:t>
      </w:r>
      <w:r w:rsidR="005D35AA">
        <w:rPr>
          <w:rFonts w:cs="Arial"/>
        </w:rPr>
        <w:t xml:space="preserve">so dass im Falle eines Ausbruches aus </w:t>
      </w:r>
      <w:r w:rsidR="002E261A">
        <w:rPr>
          <w:rFonts w:cs="Arial"/>
        </w:rPr>
        <w:t xml:space="preserve">der </w:t>
      </w:r>
      <w:r w:rsidR="005D35AA">
        <w:rPr>
          <w:rFonts w:cs="Arial"/>
        </w:rPr>
        <w:t>virtuellen Sur</w:t>
      </w:r>
      <w:r w:rsidR="002E261A">
        <w:rPr>
          <w:rFonts w:cs="Arial"/>
        </w:rPr>
        <w:t>fumgebung, die Schadsoftware die eingeschränkten Benutzerrechte des BitBox Benutzers hat</w:t>
      </w:r>
      <w:r w:rsidR="0022721F">
        <w:rPr>
          <w:rFonts w:cs="Arial"/>
        </w:rPr>
        <w:t xml:space="preserve"> [5]</w:t>
      </w:r>
      <w:r w:rsidR="00BA6223">
        <w:rPr>
          <w:rFonts w:cs="Arial"/>
        </w:rPr>
        <w:t xml:space="preserve">. </w:t>
      </w:r>
    </w:p>
    <w:p w:rsidR="00AB4929" w:rsidRPr="009F7BA1" w:rsidRDefault="00BA6223" w:rsidP="00C12CB0">
      <w:pPr>
        <w:rPr>
          <w:rFonts w:cs="Arial"/>
        </w:rPr>
      </w:pPr>
      <w:r>
        <w:rPr>
          <w:rFonts w:cs="Arial"/>
        </w:rPr>
        <w:t>Das Anwenderkonto hat keinen direkten Zugriff auf die Browser-VM und deren Schnittstellen. Um dennoch die Steuerbefehle an die virtuelle Surfumgebung zu übertragen, wird ein Proxy zwischen BitBox und Anwender benutzt. Dieses Proxy Programm übermittelt die relevanten Befehle an den BitBox-Systemdienst, de</w:t>
      </w:r>
      <w:r w:rsidR="001C7C03">
        <w:rPr>
          <w:rFonts w:cs="Arial"/>
        </w:rPr>
        <w:t>r wiederum diese Befehle an die virtuelle Maschine weiterle</w:t>
      </w:r>
      <w:r w:rsidR="001C7C03">
        <w:rPr>
          <w:rFonts w:cs="Arial"/>
        </w:rPr>
        <w:t>i</w:t>
      </w:r>
      <w:r w:rsidR="001C7C03">
        <w:rPr>
          <w:rFonts w:cs="Arial"/>
        </w:rPr>
        <w:t>tet. Durch dieses Konzept wir</w:t>
      </w:r>
      <w:r w:rsidR="000C181D">
        <w:rPr>
          <w:rFonts w:cs="Arial"/>
        </w:rPr>
        <w:t>d</w:t>
      </w:r>
      <w:r w:rsidR="001C7C03">
        <w:rPr>
          <w:rFonts w:cs="Arial"/>
        </w:rPr>
        <w:t xml:space="preserve"> sichergestellt, dass der Anwender </w:t>
      </w:r>
      <w:r w:rsidR="000C181D">
        <w:rPr>
          <w:rFonts w:cs="Arial"/>
        </w:rPr>
        <w:t>bzw. das A</w:t>
      </w:r>
      <w:r w:rsidR="000C181D">
        <w:rPr>
          <w:rFonts w:cs="Arial"/>
        </w:rPr>
        <w:t>n</w:t>
      </w:r>
      <w:r w:rsidR="000C181D">
        <w:rPr>
          <w:rFonts w:cs="Arial"/>
        </w:rPr>
        <w:t>wenderkonto keinen direkten Zugriff auf die Schnittstellen der virtuellen Masch</w:t>
      </w:r>
      <w:r w:rsidR="000C181D">
        <w:rPr>
          <w:rFonts w:cs="Arial"/>
        </w:rPr>
        <w:t>i</w:t>
      </w:r>
      <w:r w:rsidR="000C181D">
        <w:rPr>
          <w:rFonts w:cs="Arial"/>
        </w:rPr>
        <w:t xml:space="preserve">ne </w:t>
      </w:r>
      <w:r w:rsidR="005D35AA">
        <w:rPr>
          <w:rFonts w:cs="Arial"/>
        </w:rPr>
        <w:t>hat</w:t>
      </w:r>
      <w:r w:rsidR="0022721F">
        <w:rPr>
          <w:rFonts w:cs="Arial"/>
        </w:rPr>
        <w:t xml:space="preserve"> [5]</w:t>
      </w:r>
      <w:r w:rsidR="005D35AA">
        <w:rPr>
          <w:rFonts w:cs="Arial"/>
        </w:rPr>
        <w:t>.</w:t>
      </w:r>
    </w:p>
    <w:p w:rsidR="00A56784" w:rsidRDefault="00157C6B" w:rsidP="00A56784">
      <w:pPr>
        <w:pStyle w:val="berschrift3"/>
      </w:pPr>
      <w:bookmarkStart w:id="25" w:name="_Toc442344354"/>
      <w:r>
        <w:lastRenderedPageBreak/>
        <w:t>Security Polic</w:t>
      </w:r>
      <w:bookmarkEnd w:id="25"/>
      <w:r w:rsidR="00A54174">
        <w:t>ies</w:t>
      </w:r>
      <w:r w:rsidR="00A36C2D">
        <w:t xml:space="preserve"> und Architektur</w:t>
      </w:r>
    </w:p>
    <w:p w:rsidR="00FE7BB0" w:rsidRPr="00FE7BB0" w:rsidRDefault="00FE7BB0" w:rsidP="00FE7BB0">
      <w:pPr>
        <w:rPr>
          <w:rFonts w:cs="Arial"/>
        </w:rPr>
      </w:pPr>
      <w:r>
        <w:rPr>
          <w:rFonts w:cs="Arial"/>
        </w:rPr>
        <w:t>Die Security Policies</w:t>
      </w:r>
      <w:r w:rsidR="00D027A9">
        <w:rPr>
          <w:rFonts w:cs="Arial"/>
        </w:rPr>
        <w:t xml:space="preserve"> für den Informationsaustausch</w:t>
      </w:r>
      <w:r>
        <w:rPr>
          <w:rFonts w:cs="Arial"/>
        </w:rPr>
        <w:t xml:space="preserve"> </w:t>
      </w:r>
      <w:r w:rsidR="00D027A9">
        <w:rPr>
          <w:rFonts w:cs="Arial"/>
        </w:rPr>
        <w:t xml:space="preserve">zwischen </w:t>
      </w:r>
      <w:r>
        <w:rPr>
          <w:rFonts w:cs="Arial"/>
        </w:rPr>
        <w:t>der Browser in the Box</w:t>
      </w:r>
      <w:r w:rsidR="00D027A9">
        <w:rPr>
          <w:rFonts w:cs="Arial"/>
        </w:rPr>
        <w:t xml:space="preserve"> und dem Host-System, </w:t>
      </w:r>
      <w:r>
        <w:rPr>
          <w:rFonts w:cs="Arial"/>
        </w:rPr>
        <w:t>welche in Bezug zu dieser Arbeit stehen</w:t>
      </w:r>
      <w:r w:rsidR="00D027A9">
        <w:rPr>
          <w:rFonts w:cs="Arial"/>
        </w:rPr>
        <w:t>,</w:t>
      </w:r>
      <w:r>
        <w:rPr>
          <w:rFonts w:cs="Arial"/>
        </w:rPr>
        <w:t xml:space="preserve"> sollen in diesem Kapitel </w:t>
      </w:r>
      <w:r w:rsidR="00897CA2">
        <w:rPr>
          <w:rFonts w:cs="Arial"/>
        </w:rPr>
        <w:t>erläutert werden.</w:t>
      </w:r>
      <w:r w:rsidR="007C14EC">
        <w:rPr>
          <w:rFonts w:cs="Arial"/>
        </w:rPr>
        <w:t xml:space="preserve"> Es geht vor allem darum aufzuzeigen, we</w:t>
      </w:r>
      <w:r w:rsidR="007C14EC">
        <w:rPr>
          <w:rFonts w:cs="Arial"/>
        </w:rPr>
        <w:t>l</w:t>
      </w:r>
      <w:r w:rsidR="007C14EC">
        <w:rPr>
          <w:rFonts w:cs="Arial"/>
        </w:rPr>
        <w:t xml:space="preserve">che </w:t>
      </w:r>
      <w:r w:rsidR="003A3452">
        <w:rPr>
          <w:rFonts w:cs="Arial"/>
        </w:rPr>
        <w:t>Security Policies der Anwe</w:t>
      </w:r>
      <w:r w:rsidR="002754D4">
        <w:rPr>
          <w:rFonts w:cs="Arial"/>
        </w:rPr>
        <w:t xml:space="preserve">nder selber konfigurieren kann.  </w:t>
      </w:r>
    </w:p>
    <w:p w:rsidR="00604ACF" w:rsidRDefault="00E80A4D" w:rsidP="00604ACF">
      <w:pPr>
        <w:pStyle w:val="berschrift4"/>
      </w:pPr>
      <w:r>
        <w:t>Zwischenablage</w:t>
      </w:r>
    </w:p>
    <w:p w:rsidR="00FE690B" w:rsidRDefault="003A3452" w:rsidP="003A3452">
      <w:pPr>
        <w:rPr>
          <w:rFonts w:cs="Arial"/>
        </w:rPr>
      </w:pPr>
      <w:r>
        <w:rPr>
          <w:rFonts w:cs="Arial"/>
        </w:rPr>
        <w:t xml:space="preserve">Das kopieren und einfügen </w:t>
      </w:r>
      <w:r w:rsidR="00FE690B">
        <w:rPr>
          <w:rFonts w:cs="Arial"/>
        </w:rPr>
        <w:t>über die</w:t>
      </w:r>
      <w:r>
        <w:rPr>
          <w:rFonts w:cs="Arial"/>
        </w:rPr>
        <w:t xml:space="preserve"> Zwischenablage darf nicht unkontrolliert stattfinden.</w:t>
      </w:r>
      <w:r w:rsidR="00583FCF">
        <w:rPr>
          <w:rFonts w:cs="Arial"/>
        </w:rPr>
        <w:t xml:space="preserve"> Daher wird dieser Informationsaustausch zwischen Host-System und der virtuellen Surfumgebung überwacht</w:t>
      </w:r>
      <w:r w:rsidR="0022721F">
        <w:rPr>
          <w:rFonts w:cs="Arial"/>
        </w:rPr>
        <w:t xml:space="preserve"> [5]</w:t>
      </w:r>
      <w:r w:rsidR="00583FCF">
        <w:rPr>
          <w:rFonts w:cs="Arial"/>
        </w:rPr>
        <w:t xml:space="preserve">. </w:t>
      </w:r>
      <w:r>
        <w:rPr>
          <w:rFonts w:cs="Arial"/>
        </w:rPr>
        <w:t xml:space="preserve"> </w:t>
      </w:r>
    </w:p>
    <w:p w:rsidR="003A3452" w:rsidRPr="00FE690B" w:rsidRDefault="003F7279" w:rsidP="00137A75">
      <w:pPr>
        <w:pStyle w:val="Listenabsatz"/>
        <w:numPr>
          <w:ilvl w:val="0"/>
          <w:numId w:val="16"/>
        </w:numPr>
        <w:rPr>
          <w:rFonts w:cs="Arial"/>
        </w:rPr>
      </w:pPr>
      <w:r w:rsidRPr="00FE690B">
        <w:rPr>
          <w:rFonts w:cs="Arial"/>
        </w:rPr>
        <w:t>Der erlaubte Zugriff auf die Zwischenablage sieht vor, dass der Benutzer einen markierten Text aus der virtuellen Surfumgebung in das Host-System</w:t>
      </w:r>
      <w:r w:rsidR="00C07CD8" w:rsidRPr="00FE690B">
        <w:rPr>
          <w:rFonts w:cs="Arial"/>
        </w:rPr>
        <w:t xml:space="preserve"> oder aus dem Host-System in die virtuelle Surfumgebung</w:t>
      </w:r>
      <w:r w:rsidRPr="00FE690B">
        <w:rPr>
          <w:rFonts w:cs="Arial"/>
        </w:rPr>
        <w:t xml:space="preserve"> k</w:t>
      </w:r>
      <w:r w:rsidRPr="00FE690B">
        <w:rPr>
          <w:rFonts w:cs="Arial"/>
        </w:rPr>
        <w:t>o</w:t>
      </w:r>
      <w:r w:rsidRPr="00FE690B">
        <w:rPr>
          <w:rFonts w:cs="Arial"/>
        </w:rPr>
        <w:t>piert.</w:t>
      </w:r>
      <w:r w:rsidR="00FE690B" w:rsidRPr="00FE690B">
        <w:rPr>
          <w:rFonts w:cs="Arial"/>
        </w:rPr>
        <w:t xml:space="preserve"> </w:t>
      </w:r>
    </w:p>
    <w:p w:rsidR="00FE690B" w:rsidRPr="00FE690B" w:rsidRDefault="00FE690B" w:rsidP="00137A75">
      <w:pPr>
        <w:pStyle w:val="Listenabsatz"/>
        <w:numPr>
          <w:ilvl w:val="0"/>
          <w:numId w:val="16"/>
        </w:numPr>
        <w:rPr>
          <w:rFonts w:cs="Arial"/>
        </w:rPr>
      </w:pPr>
      <w:r w:rsidRPr="00FE690B">
        <w:rPr>
          <w:rFonts w:cs="Arial"/>
        </w:rPr>
        <w:t>Der verbotene Zugriff auf die Zwischenablage sieht vor, dass der ma</w:t>
      </w:r>
      <w:r w:rsidRPr="00FE690B">
        <w:rPr>
          <w:rFonts w:cs="Arial"/>
        </w:rPr>
        <w:t>r</w:t>
      </w:r>
      <w:r>
        <w:rPr>
          <w:rFonts w:cs="Arial"/>
        </w:rPr>
        <w:t>kierte</w:t>
      </w:r>
      <w:r w:rsidRPr="00FE690B">
        <w:rPr>
          <w:rFonts w:cs="Arial"/>
        </w:rPr>
        <w:t xml:space="preserve"> Text aus dem Host-System in die virtuelle Surfumgebung oder umgekehrt, </w:t>
      </w:r>
      <w:r w:rsidR="00B90EA3">
        <w:rPr>
          <w:rFonts w:cs="Arial"/>
        </w:rPr>
        <w:t>unterbunden wird</w:t>
      </w:r>
      <w:r w:rsidRPr="00FE690B">
        <w:rPr>
          <w:rFonts w:cs="Arial"/>
        </w:rPr>
        <w:t>.</w:t>
      </w:r>
    </w:p>
    <w:p w:rsidR="00B90EA3" w:rsidRDefault="00FE690B" w:rsidP="00137A75">
      <w:pPr>
        <w:pStyle w:val="Listenabsatz"/>
        <w:numPr>
          <w:ilvl w:val="0"/>
          <w:numId w:val="16"/>
        </w:numPr>
        <w:rPr>
          <w:rFonts w:cs="Arial"/>
        </w:rPr>
      </w:pPr>
      <w:r w:rsidRPr="00FE690B">
        <w:rPr>
          <w:rFonts w:cs="Arial"/>
        </w:rPr>
        <w:t>Der eingeschränkte Zugriff</w:t>
      </w:r>
      <w:r>
        <w:rPr>
          <w:rFonts w:cs="Arial"/>
        </w:rPr>
        <w:t xml:space="preserve"> </w:t>
      </w:r>
      <w:r w:rsidR="00D055A8">
        <w:rPr>
          <w:rFonts w:cs="Arial"/>
        </w:rPr>
        <w:t xml:space="preserve">sieht vor, dass der markierte Text aus dem Host-System in die virtuelle Surfumgebung oder umgekehrt, </w:t>
      </w:r>
      <w:r w:rsidR="00D26656">
        <w:rPr>
          <w:rFonts w:cs="Arial"/>
        </w:rPr>
        <w:t>über einen Dialog mit dem Be</w:t>
      </w:r>
      <w:r w:rsidR="00B90EA3">
        <w:rPr>
          <w:rFonts w:cs="Arial"/>
        </w:rPr>
        <w:t>nutzer stattfindet. Der Benutzer bekommt einen Hi</w:t>
      </w:r>
      <w:r w:rsidR="00B90EA3">
        <w:rPr>
          <w:rFonts w:cs="Arial"/>
        </w:rPr>
        <w:t>n</w:t>
      </w:r>
      <w:r w:rsidR="00B90EA3">
        <w:rPr>
          <w:rFonts w:cs="Arial"/>
        </w:rPr>
        <w:t>weis, dass gerade der Inhalt der Zwischenablage kopiert wird.</w:t>
      </w:r>
    </w:p>
    <w:p w:rsidR="00B90EA3" w:rsidRDefault="00B90EA3" w:rsidP="00B90EA3">
      <w:pPr>
        <w:rPr>
          <w:rFonts w:cs="Arial"/>
        </w:rPr>
      </w:pPr>
      <w:r>
        <w:rPr>
          <w:rFonts w:cs="Arial"/>
        </w:rPr>
        <w:t xml:space="preserve">Es soll noch angemerkt sein, dass diese Policies von </w:t>
      </w:r>
      <w:r w:rsidR="00525BA2">
        <w:rPr>
          <w:rFonts w:cs="Arial"/>
        </w:rPr>
        <w:t>ihrer Informationsflus</w:t>
      </w:r>
      <w:r w:rsidR="00525BA2">
        <w:rPr>
          <w:rFonts w:cs="Arial"/>
        </w:rPr>
        <w:t>s</w:t>
      </w:r>
      <w:r w:rsidR="00525BA2">
        <w:rPr>
          <w:rFonts w:cs="Arial"/>
        </w:rPr>
        <w:t xml:space="preserve">richtung getrennt konfiguriert werden können. </w:t>
      </w:r>
      <w:r w:rsidR="001A0498">
        <w:rPr>
          <w:rFonts w:cs="Arial"/>
        </w:rPr>
        <w:t xml:space="preserve">Für welche Richtung (Host to Guest oder Guest to Host) welche Policy gelten soll. </w:t>
      </w:r>
    </w:p>
    <w:p w:rsidR="00E13371" w:rsidRDefault="00F20DA5" w:rsidP="00E13371">
      <w:pPr>
        <w:keepNext/>
      </w:pPr>
      <w:r>
        <w:rPr>
          <w:noProof/>
        </w:rPr>
        <w:drawing>
          <wp:inline distT="0" distB="0" distL="0" distR="0">
            <wp:extent cx="5400675" cy="1767725"/>
            <wp:effectExtent l="0" t="0" r="0" b="4445"/>
            <wp:docPr id="54" name="Grafik 54" descr="E:\Hochschule Bochum\Bachelorthesis\diagramme\2016-08-29-084548_1130x370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Hochschule Bochum\Bachelorthesis\diagramme\2016-08-29-084548_1130x370_scro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675" cy="1767725"/>
                    </a:xfrm>
                    <a:prstGeom prst="rect">
                      <a:avLst/>
                    </a:prstGeom>
                    <a:noFill/>
                    <a:ln>
                      <a:noFill/>
                    </a:ln>
                  </pic:spPr>
                </pic:pic>
              </a:graphicData>
            </a:graphic>
          </wp:inline>
        </w:drawing>
      </w:r>
    </w:p>
    <w:p w:rsidR="00E13371" w:rsidRPr="00E13371" w:rsidRDefault="00E13371" w:rsidP="00E13371">
      <w:pPr>
        <w:pStyle w:val="Beschriftung"/>
        <w:rPr>
          <w:rFonts w:cs="Arial"/>
          <w:szCs w:val="16"/>
        </w:rPr>
      </w:pPr>
      <w:bookmarkStart w:id="26" w:name="_Toc460220471"/>
      <w:r w:rsidRPr="00E13371">
        <w:rPr>
          <w:szCs w:val="16"/>
        </w:rPr>
        <w:t xml:space="preserve">Abbildung </w:t>
      </w:r>
      <w:r w:rsidRPr="00E13371">
        <w:rPr>
          <w:szCs w:val="16"/>
        </w:rPr>
        <w:fldChar w:fldCharType="begin"/>
      </w:r>
      <w:r w:rsidRPr="00E13371">
        <w:rPr>
          <w:szCs w:val="16"/>
        </w:rPr>
        <w:instrText xml:space="preserve"> SEQ Abbildung \* ARABIC </w:instrText>
      </w:r>
      <w:r w:rsidRPr="00E13371">
        <w:rPr>
          <w:szCs w:val="16"/>
        </w:rPr>
        <w:fldChar w:fldCharType="separate"/>
      </w:r>
      <w:r w:rsidR="00005C14">
        <w:rPr>
          <w:noProof/>
          <w:szCs w:val="16"/>
        </w:rPr>
        <w:t>1</w:t>
      </w:r>
      <w:r w:rsidRPr="00E13371">
        <w:rPr>
          <w:szCs w:val="16"/>
        </w:rPr>
        <w:fldChar w:fldCharType="end"/>
      </w:r>
      <w:r w:rsidRPr="00E13371">
        <w:rPr>
          <w:szCs w:val="16"/>
        </w:rPr>
        <w:t>: Sichere Zwischenablage</w:t>
      </w:r>
      <w:bookmarkEnd w:id="26"/>
    </w:p>
    <w:p w:rsidR="00604ACF" w:rsidRDefault="00604ACF" w:rsidP="00604ACF">
      <w:pPr>
        <w:pStyle w:val="berschrift4"/>
      </w:pPr>
      <w:r>
        <w:lastRenderedPageBreak/>
        <w:t>Downloaden</w:t>
      </w:r>
    </w:p>
    <w:p w:rsidR="001A0498" w:rsidRDefault="00756418" w:rsidP="001A0498">
      <w:pPr>
        <w:rPr>
          <w:rFonts w:cs="Arial"/>
        </w:rPr>
      </w:pPr>
      <w:r>
        <w:rPr>
          <w:rFonts w:cs="Arial"/>
        </w:rPr>
        <w:t>Das Downloaden</w:t>
      </w:r>
      <w:r w:rsidR="00536BF4">
        <w:rPr>
          <w:rFonts w:cs="Arial"/>
        </w:rPr>
        <w:t xml:space="preserve"> </w:t>
      </w:r>
      <w:r>
        <w:rPr>
          <w:rFonts w:cs="Arial"/>
        </w:rPr>
        <w:t>von Dateien aus dem Internet innerhalb der v</w:t>
      </w:r>
      <w:r w:rsidR="00445B98">
        <w:rPr>
          <w:rFonts w:cs="Arial"/>
        </w:rPr>
        <w:t>irtuellen Su</w:t>
      </w:r>
      <w:r w:rsidR="00445B98">
        <w:rPr>
          <w:rFonts w:cs="Arial"/>
        </w:rPr>
        <w:t>r</w:t>
      </w:r>
      <w:r w:rsidR="00445B98">
        <w:rPr>
          <w:rFonts w:cs="Arial"/>
        </w:rPr>
        <w:t>fumgebung ist abgesichert. Jegliche Downloads werden von der BitBox übe</w:t>
      </w:r>
      <w:r w:rsidR="00445B98">
        <w:rPr>
          <w:rFonts w:cs="Arial"/>
        </w:rPr>
        <w:t>r</w:t>
      </w:r>
      <w:r w:rsidR="00445B98">
        <w:rPr>
          <w:rFonts w:cs="Arial"/>
        </w:rPr>
        <w:t>wacht</w:t>
      </w:r>
      <w:r w:rsidR="00A34AD3">
        <w:rPr>
          <w:rFonts w:cs="Arial"/>
        </w:rPr>
        <w:t xml:space="preserve">. Der Benutzer kann die Security Policy der Downloadüberwachung selber konfigurieren und somit bestimmen, </w:t>
      </w:r>
      <w:r w:rsidR="003F6AD9">
        <w:rPr>
          <w:rFonts w:cs="Arial"/>
        </w:rPr>
        <w:t>welche angewendet werden soll</w:t>
      </w:r>
      <w:r w:rsidR="0022721F">
        <w:rPr>
          <w:rFonts w:cs="Arial"/>
        </w:rPr>
        <w:t xml:space="preserve"> [5]</w:t>
      </w:r>
      <w:r w:rsidR="00A34AD3">
        <w:rPr>
          <w:rFonts w:cs="Arial"/>
        </w:rPr>
        <w:t>.</w:t>
      </w:r>
      <w:r w:rsidR="00844B2E">
        <w:rPr>
          <w:rFonts w:cs="Arial"/>
        </w:rPr>
        <w:t xml:space="preserve"> </w:t>
      </w:r>
    </w:p>
    <w:p w:rsidR="00DD1A4E" w:rsidRDefault="00DD1A4E" w:rsidP="00137A75">
      <w:pPr>
        <w:pStyle w:val="Listenabsatz"/>
        <w:numPr>
          <w:ilvl w:val="0"/>
          <w:numId w:val="17"/>
        </w:numPr>
        <w:rPr>
          <w:rFonts w:cs="Arial"/>
        </w:rPr>
      </w:pPr>
      <w:r>
        <w:rPr>
          <w:rFonts w:cs="Arial"/>
        </w:rPr>
        <w:t>Der erlaubte Download, verschiebt eine Datei die innerhalb der virtuellen Surfumgebung heruntergeladen wurde, automatisch auf das Host-System.</w:t>
      </w:r>
      <w:r w:rsidR="00476D30">
        <w:rPr>
          <w:rFonts w:cs="Arial"/>
        </w:rPr>
        <w:t xml:space="preserve"> </w:t>
      </w:r>
    </w:p>
    <w:p w:rsidR="00AC4FF6" w:rsidRDefault="00AC4FF6" w:rsidP="00137A75">
      <w:pPr>
        <w:pStyle w:val="Listenabsatz"/>
        <w:numPr>
          <w:ilvl w:val="0"/>
          <w:numId w:val="17"/>
        </w:numPr>
        <w:rPr>
          <w:rFonts w:cs="Arial"/>
        </w:rPr>
      </w:pPr>
      <w:r>
        <w:rPr>
          <w:rFonts w:cs="Arial"/>
        </w:rPr>
        <w:t>Der eingeschränkte Download, verschiebt eine Datei die innerhalb der virtuellen Surfumgebung heruntergeladen wurde nicht automatisch auf das</w:t>
      </w:r>
      <w:r w:rsidR="00CA1E83">
        <w:rPr>
          <w:rFonts w:cs="Arial"/>
        </w:rPr>
        <w:t xml:space="preserve"> Host-System. Ein Dialo</w:t>
      </w:r>
      <w:r w:rsidR="00EA512D">
        <w:rPr>
          <w:rFonts w:cs="Arial"/>
        </w:rPr>
        <w:t>g gibt dem Benutzer den Hinweis</w:t>
      </w:r>
      <w:r w:rsidR="00CA1E83">
        <w:rPr>
          <w:rFonts w:cs="Arial"/>
        </w:rPr>
        <w:t xml:space="preserve">, dass eine Datei auf das Host-System </w:t>
      </w:r>
      <w:r w:rsidR="00EA512D">
        <w:rPr>
          <w:rFonts w:cs="Arial"/>
        </w:rPr>
        <w:t>verschoben</w:t>
      </w:r>
      <w:r w:rsidR="00CA1E83">
        <w:rPr>
          <w:rFonts w:cs="Arial"/>
        </w:rPr>
        <w:t xml:space="preserve"> werden </w:t>
      </w:r>
      <w:r w:rsidR="00EA512D">
        <w:rPr>
          <w:rFonts w:cs="Arial"/>
        </w:rPr>
        <w:t>soll</w:t>
      </w:r>
      <w:r w:rsidR="00CA1E83">
        <w:rPr>
          <w:rFonts w:cs="Arial"/>
        </w:rPr>
        <w:t xml:space="preserve">. </w:t>
      </w:r>
      <w:r w:rsidR="00EA512D">
        <w:rPr>
          <w:rFonts w:cs="Arial"/>
        </w:rPr>
        <w:t>Der Benutzer kann der Verschiebung zustimmen oder verweigern.</w:t>
      </w:r>
    </w:p>
    <w:p w:rsidR="002D4551" w:rsidRDefault="002D4551" w:rsidP="00137A75">
      <w:pPr>
        <w:pStyle w:val="Listenabsatz"/>
        <w:numPr>
          <w:ilvl w:val="0"/>
          <w:numId w:val="17"/>
        </w:numPr>
        <w:rPr>
          <w:rFonts w:cs="Arial"/>
        </w:rPr>
      </w:pPr>
      <w:r>
        <w:rPr>
          <w:rFonts w:cs="Arial"/>
        </w:rPr>
        <w:t>Die Überprüfung auf Viren, ist eine zusätzliche Policy zu den ersten be</w:t>
      </w:r>
      <w:r>
        <w:rPr>
          <w:rFonts w:cs="Arial"/>
        </w:rPr>
        <w:t>i</w:t>
      </w:r>
      <w:r>
        <w:rPr>
          <w:rFonts w:cs="Arial"/>
        </w:rPr>
        <w:t>den genannten. Diese kann zusätzlich aktiviert werden, wenn vor der Verschiebung auf das Host-System die Datei zusätzlich auf Viren geprüft werden soll. Handelt es sich bei der Datei um eine infizierte, wi</w:t>
      </w:r>
      <w:r w:rsidR="00E05778">
        <w:rPr>
          <w:rFonts w:cs="Arial"/>
        </w:rPr>
        <w:t>rd diese automatisch abgelehnt, ansonsten wird sie entsprechend der gewählten Policy behandelt.</w:t>
      </w:r>
    </w:p>
    <w:p w:rsidR="00EA512D" w:rsidRDefault="00EA512D" w:rsidP="00137A75">
      <w:pPr>
        <w:pStyle w:val="Listenabsatz"/>
        <w:numPr>
          <w:ilvl w:val="0"/>
          <w:numId w:val="17"/>
        </w:numPr>
        <w:rPr>
          <w:rFonts w:cs="Arial"/>
        </w:rPr>
      </w:pPr>
      <w:r>
        <w:rPr>
          <w:rFonts w:cs="Arial"/>
        </w:rPr>
        <w:t>Der verbotene Download</w:t>
      </w:r>
      <w:r w:rsidR="00536BF4">
        <w:rPr>
          <w:rFonts w:cs="Arial"/>
        </w:rPr>
        <w:t xml:space="preserve"> schreibt vor</w:t>
      </w:r>
      <w:r>
        <w:rPr>
          <w:rFonts w:cs="Arial"/>
        </w:rPr>
        <w:t xml:space="preserve">, </w:t>
      </w:r>
      <w:r w:rsidR="00536BF4">
        <w:rPr>
          <w:rFonts w:cs="Arial"/>
        </w:rPr>
        <w:t xml:space="preserve">dass </w:t>
      </w:r>
      <w:r>
        <w:rPr>
          <w:rFonts w:cs="Arial"/>
        </w:rPr>
        <w:t>jegliche Datei die herunte</w:t>
      </w:r>
      <w:r>
        <w:rPr>
          <w:rFonts w:cs="Arial"/>
        </w:rPr>
        <w:t>r</w:t>
      </w:r>
      <w:r>
        <w:rPr>
          <w:rFonts w:cs="Arial"/>
        </w:rPr>
        <w:t>geladen wurde innerhalb der virtuellen Surfumgebung automatisch abg</w:t>
      </w:r>
      <w:r>
        <w:rPr>
          <w:rFonts w:cs="Arial"/>
        </w:rPr>
        <w:t>e</w:t>
      </w:r>
      <w:r>
        <w:rPr>
          <w:rFonts w:cs="Arial"/>
        </w:rPr>
        <w:t>lehn</w:t>
      </w:r>
      <w:r w:rsidR="00C441D7">
        <w:rPr>
          <w:rFonts w:cs="Arial"/>
        </w:rPr>
        <w:t>t</w:t>
      </w:r>
      <w:r w:rsidR="00536BF4">
        <w:rPr>
          <w:rFonts w:cs="Arial"/>
        </w:rPr>
        <w:t xml:space="preserve"> wird</w:t>
      </w:r>
      <w:r w:rsidR="00C441D7">
        <w:rPr>
          <w:rFonts w:cs="Arial"/>
        </w:rPr>
        <w:t>. Der Benutzer bekommt ledi</w:t>
      </w:r>
      <w:r w:rsidR="00536BF4">
        <w:rPr>
          <w:rFonts w:cs="Arial"/>
        </w:rPr>
        <w:t>glich nur den Hinweis, dass der Download von Dateien verboten</w:t>
      </w:r>
      <w:r w:rsidR="00C441D7">
        <w:rPr>
          <w:rFonts w:cs="Arial"/>
        </w:rPr>
        <w:t xml:space="preserve"> </w:t>
      </w:r>
      <w:r w:rsidR="00536BF4">
        <w:rPr>
          <w:rFonts w:cs="Arial"/>
        </w:rPr>
        <w:t>ist</w:t>
      </w:r>
      <w:r w:rsidR="00C441D7">
        <w:rPr>
          <w:rFonts w:cs="Arial"/>
        </w:rPr>
        <w:t>.</w:t>
      </w:r>
    </w:p>
    <w:p w:rsidR="006E5173" w:rsidRDefault="003617BE" w:rsidP="006E5173">
      <w:pPr>
        <w:keepNext/>
        <w:jc w:val="center"/>
      </w:pPr>
      <w:r>
        <w:rPr>
          <w:noProof/>
        </w:rPr>
        <w:lastRenderedPageBreak/>
        <w:drawing>
          <wp:inline distT="0" distB="0" distL="0" distR="0">
            <wp:extent cx="5400675" cy="2770994"/>
            <wp:effectExtent l="0" t="0" r="0" b="0"/>
            <wp:docPr id="55" name="Grafik 55" descr="E:\Hochschule Bochum\Bachelorthesis\diagramme\2016-08-29-084917_1264x648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Hochschule Bochum\Bachelorthesis\diagramme\2016-08-29-084917_1264x648_scro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675" cy="2770994"/>
                    </a:xfrm>
                    <a:prstGeom prst="rect">
                      <a:avLst/>
                    </a:prstGeom>
                    <a:noFill/>
                    <a:ln>
                      <a:noFill/>
                    </a:ln>
                  </pic:spPr>
                </pic:pic>
              </a:graphicData>
            </a:graphic>
          </wp:inline>
        </w:drawing>
      </w:r>
    </w:p>
    <w:p w:rsidR="00017AFB" w:rsidRPr="00C9599E" w:rsidRDefault="006E5173" w:rsidP="00C9599E">
      <w:pPr>
        <w:rPr>
          <w:rFonts w:cs="Arial"/>
          <w:sz w:val="16"/>
          <w:szCs w:val="16"/>
        </w:rPr>
      </w:pPr>
      <w:bookmarkStart w:id="27" w:name="_Toc460220472"/>
      <w:r w:rsidRPr="00C9599E">
        <w:rPr>
          <w:sz w:val="16"/>
          <w:szCs w:val="16"/>
        </w:rPr>
        <w:t xml:space="preserve">Abbildung </w:t>
      </w:r>
      <w:r w:rsidRPr="00C9599E">
        <w:rPr>
          <w:sz w:val="16"/>
          <w:szCs w:val="16"/>
        </w:rPr>
        <w:fldChar w:fldCharType="begin"/>
      </w:r>
      <w:r w:rsidRPr="00C9599E">
        <w:rPr>
          <w:sz w:val="16"/>
          <w:szCs w:val="16"/>
        </w:rPr>
        <w:instrText xml:space="preserve"> SEQ Abbildung \* ARABIC </w:instrText>
      </w:r>
      <w:r w:rsidRPr="00C9599E">
        <w:rPr>
          <w:sz w:val="16"/>
          <w:szCs w:val="16"/>
        </w:rPr>
        <w:fldChar w:fldCharType="separate"/>
      </w:r>
      <w:r w:rsidR="00005C14">
        <w:rPr>
          <w:noProof/>
          <w:sz w:val="16"/>
          <w:szCs w:val="16"/>
        </w:rPr>
        <w:t>2</w:t>
      </w:r>
      <w:r w:rsidRPr="00C9599E">
        <w:rPr>
          <w:sz w:val="16"/>
          <w:szCs w:val="16"/>
        </w:rPr>
        <w:fldChar w:fldCharType="end"/>
      </w:r>
      <w:r w:rsidRPr="00C9599E">
        <w:rPr>
          <w:sz w:val="16"/>
          <w:szCs w:val="16"/>
        </w:rPr>
        <w:t>: Sicherer Download</w:t>
      </w:r>
      <w:bookmarkEnd w:id="27"/>
    </w:p>
    <w:p w:rsidR="00604ACF" w:rsidRDefault="00604ACF" w:rsidP="00604ACF">
      <w:pPr>
        <w:pStyle w:val="berschrift4"/>
      </w:pPr>
      <w:r>
        <w:t>Uploaden</w:t>
      </w:r>
    </w:p>
    <w:p w:rsidR="006235DF" w:rsidRPr="008411ED" w:rsidRDefault="00B04515" w:rsidP="006235DF">
      <w:pPr>
        <w:rPr>
          <w:rFonts w:cs="Arial"/>
        </w:rPr>
      </w:pPr>
      <w:r>
        <w:rPr>
          <w:rFonts w:cs="Arial"/>
        </w:rPr>
        <w:t xml:space="preserve">Genau wie der Download ist auch der Upload von Dateien abgesichert und wird ebenfalls vom BitBox Systemdienst überwacht. Sobald der Benutzer über die Grafische Benutzeroberfläche der BitBox eine Datei hochladen möchte oder über den Windows-Explorer mit „Senden an BitBox“, wird die Datei erst in den Transfer-Ordner kopiert. </w:t>
      </w:r>
      <w:r w:rsidR="005A1360">
        <w:rPr>
          <w:rFonts w:cs="Arial"/>
        </w:rPr>
        <w:t>Sobald die Datei sich in diesem Transfer-Ordner befi</w:t>
      </w:r>
      <w:r w:rsidR="005A1360">
        <w:rPr>
          <w:rFonts w:cs="Arial"/>
        </w:rPr>
        <w:t>n</w:t>
      </w:r>
      <w:r w:rsidR="005A1360">
        <w:rPr>
          <w:rFonts w:cs="Arial"/>
        </w:rPr>
        <w:t>det</w:t>
      </w:r>
      <w:r w:rsidR="004F6EC3">
        <w:rPr>
          <w:rFonts w:cs="Arial"/>
        </w:rPr>
        <w:t>, wird dem BitBox Benutzer die nötigen Benutzerrechte übergeben, der Bi</w:t>
      </w:r>
      <w:r w:rsidR="004F6EC3">
        <w:rPr>
          <w:rFonts w:cs="Arial"/>
        </w:rPr>
        <w:t>t</w:t>
      </w:r>
      <w:r w:rsidR="004F6EC3">
        <w:rPr>
          <w:rFonts w:cs="Arial"/>
        </w:rPr>
        <w:t xml:space="preserve">Box Systemdienst wird darüber informiert, welcher wiederum die Security Policy überprüft. Ist die Datei freigegeben wird diese in den gemeinsamen </w:t>
      </w:r>
      <w:r w:rsidR="007B4974">
        <w:rPr>
          <w:rFonts w:cs="Arial"/>
        </w:rPr>
        <w:t>Ordner ve</w:t>
      </w:r>
      <w:r w:rsidR="007B4974">
        <w:rPr>
          <w:rFonts w:cs="Arial"/>
        </w:rPr>
        <w:t>r</w:t>
      </w:r>
      <w:r w:rsidR="007B4974">
        <w:rPr>
          <w:rFonts w:cs="Arial"/>
        </w:rPr>
        <w:t>schoben, welcher auch aus der virtuellen Surfumgebung aus zu erreichen ist</w:t>
      </w:r>
      <w:r w:rsidR="0022721F">
        <w:rPr>
          <w:rFonts w:cs="Arial"/>
        </w:rPr>
        <w:t xml:space="preserve"> [5]</w:t>
      </w:r>
      <w:r w:rsidR="007B4974">
        <w:rPr>
          <w:rFonts w:cs="Arial"/>
        </w:rPr>
        <w:t>.</w:t>
      </w:r>
    </w:p>
    <w:p w:rsidR="0029586B" w:rsidRDefault="000F3FB4" w:rsidP="00137A75">
      <w:pPr>
        <w:pStyle w:val="Listenabsatz"/>
        <w:numPr>
          <w:ilvl w:val="0"/>
          <w:numId w:val="18"/>
        </w:numPr>
        <w:rPr>
          <w:rFonts w:cs="Arial"/>
        </w:rPr>
      </w:pPr>
      <w:r>
        <w:rPr>
          <w:rFonts w:cs="Arial"/>
        </w:rPr>
        <w:t>Der erlaubte Upload, verschiebt eine Datei vom Host-System sofort in die virtuelle Surfumgebung.</w:t>
      </w:r>
    </w:p>
    <w:p w:rsidR="000F3FB4" w:rsidRDefault="000F3FB4" w:rsidP="00137A75">
      <w:pPr>
        <w:pStyle w:val="Listenabsatz"/>
        <w:numPr>
          <w:ilvl w:val="0"/>
          <w:numId w:val="18"/>
        </w:numPr>
        <w:rPr>
          <w:rFonts w:cs="Arial"/>
        </w:rPr>
      </w:pPr>
      <w:r>
        <w:rPr>
          <w:rFonts w:cs="Arial"/>
        </w:rPr>
        <w:t>Der eingeschränkte Upload, verschiebt eine Date</w:t>
      </w:r>
      <w:r w:rsidR="00483701">
        <w:rPr>
          <w:rFonts w:cs="Arial"/>
        </w:rPr>
        <w:t>i nur dann vom Host-System in die virtuelle Surfumgebung, wenn der Benutzer über das Di</w:t>
      </w:r>
      <w:r w:rsidR="00483701">
        <w:rPr>
          <w:rFonts w:cs="Arial"/>
        </w:rPr>
        <w:t>a</w:t>
      </w:r>
      <w:r w:rsidR="00483701">
        <w:rPr>
          <w:rFonts w:cs="Arial"/>
        </w:rPr>
        <w:t>log dem Upload zustimmt und das Passwort seines Windows Benutze</w:t>
      </w:r>
      <w:r w:rsidR="00483701">
        <w:rPr>
          <w:rFonts w:cs="Arial"/>
        </w:rPr>
        <w:t>r</w:t>
      </w:r>
      <w:r w:rsidR="00483701">
        <w:rPr>
          <w:rFonts w:cs="Arial"/>
        </w:rPr>
        <w:t>kontos richtig eingegeben hat.</w:t>
      </w:r>
    </w:p>
    <w:p w:rsidR="00483701" w:rsidRDefault="00483701" w:rsidP="00137A75">
      <w:pPr>
        <w:pStyle w:val="Listenabsatz"/>
        <w:numPr>
          <w:ilvl w:val="0"/>
          <w:numId w:val="18"/>
        </w:numPr>
        <w:rPr>
          <w:rFonts w:cs="Arial"/>
        </w:rPr>
      </w:pPr>
      <w:r>
        <w:rPr>
          <w:rFonts w:cs="Arial"/>
        </w:rPr>
        <w:t>Der verbotene Upload, verhindert jeglichen Upload versuch.</w:t>
      </w:r>
    </w:p>
    <w:p w:rsidR="009F0096" w:rsidRDefault="003617BE" w:rsidP="009F0096">
      <w:pPr>
        <w:keepNext/>
      </w:pPr>
      <w:r>
        <w:rPr>
          <w:noProof/>
        </w:rPr>
        <w:lastRenderedPageBreak/>
        <w:drawing>
          <wp:inline distT="0" distB="0" distL="0" distR="0">
            <wp:extent cx="5400675" cy="1925838"/>
            <wp:effectExtent l="0" t="0" r="0" b="0"/>
            <wp:docPr id="56" name="Grafik 56" descr="E:\Hochschule Bochum\Bachelorthesis\diagramme\2016-08-29-085222_1262x450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Hochschule Bochum\Bachelorthesis\diagramme\2016-08-29-085222_1262x450_scro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1925838"/>
                    </a:xfrm>
                    <a:prstGeom prst="rect">
                      <a:avLst/>
                    </a:prstGeom>
                    <a:noFill/>
                    <a:ln>
                      <a:noFill/>
                    </a:ln>
                  </pic:spPr>
                </pic:pic>
              </a:graphicData>
            </a:graphic>
          </wp:inline>
        </w:drawing>
      </w:r>
    </w:p>
    <w:p w:rsidR="009F0096" w:rsidRPr="009F0096" w:rsidRDefault="009F0096" w:rsidP="009F0096">
      <w:pPr>
        <w:pStyle w:val="Beschriftung"/>
        <w:rPr>
          <w:rFonts w:cs="Arial"/>
          <w:szCs w:val="16"/>
        </w:rPr>
      </w:pPr>
      <w:bookmarkStart w:id="28" w:name="_Toc460220473"/>
      <w:r w:rsidRPr="009F0096">
        <w:rPr>
          <w:szCs w:val="16"/>
        </w:rPr>
        <w:t xml:space="preserve">Abbildung </w:t>
      </w:r>
      <w:r w:rsidRPr="009F0096">
        <w:rPr>
          <w:szCs w:val="16"/>
        </w:rPr>
        <w:fldChar w:fldCharType="begin"/>
      </w:r>
      <w:r w:rsidRPr="009F0096">
        <w:rPr>
          <w:szCs w:val="16"/>
        </w:rPr>
        <w:instrText xml:space="preserve"> SEQ Abbildung \* ARABIC </w:instrText>
      </w:r>
      <w:r w:rsidRPr="009F0096">
        <w:rPr>
          <w:szCs w:val="16"/>
        </w:rPr>
        <w:fldChar w:fldCharType="separate"/>
      </w:r>
      <w:r w:rsidR="00005C14">
        <w:rPr>
          <w:noProof/>
          <w:szCs w:val="16"/>
        </w:rPr>
        <w:t>3</w:t>
      </w:r>
      <w:r w:rsidRPr="009F0096">
        <w:rPr>
          <w:szCs w:val="16"/>
        </w:rPr>
        <w:fldChar w:fldCharType="end"/>
      </w:r>
      <w:r w:rsidRPr="009F0096">
        <w:rPr>
          <w:szCs w:val="16"/>
        </w:rPr>
        <w:t>: Sicheres Uploaden</w:t>
      </w:r>
      <w:bookmarkEnd w:id="28"/>
    </w:p>
    <w:p w:rsidR="00992704" w:rsidRDefault="00604ACF" w:rsidP="00992704">
      <w:pPr>
        <w:pStyle w:val="berschrift4"/>
      </w:pPr>
      <w:r>
        <w:t>Drucken</w:t>
      </w:r>
    </w:p>
    <w:p w:rsidR="00930E65" w:rsidRDefault="00806F9F" w:rsidP="00930E65">
      <w:pPr>
        <w:rPr>
          <w:rFonts w:cs="Arial"/>
        </w:rPr>
      </w:pPr>
      <w:r>
        <w:rPr>
          <w:rFonts w:cs="Arial"/>
        </w:rPr>
        <w:t>Das Drucken von Dokumen</w:t>
      </w:r>
      <w:r w:rsidR="006F5DC3">
        <w:rPr>
          <w:rFonts w:cs="Arial"/>
        </w:rPr>
        <w:t>ten und Webseiten au</w:t>
      </w:r>
      <w:r w:rsidR="000D665C">
        <w:rPr>
          <w:rFonts w:cs="Arial"/>
        </w:rPr>
        <w:t>s der BitBox heraus, ist mö</w:t>
      </w:r>
      <w:r w:rsidR="000D665C">
        <w:rPr>
          <w:rFonts w:cs="Arial"/>
        </w:rPr>
        <w:t>g</w:t>
      </w:r>
      <w:r w:rsidR="000D665C">
        <w:rPr>
          <w:rFonts w:cs="Arial"/>
        </w:rPr>
        <w:t xml:space="preserve">lich und auch hier kann der Benutzer konfigurieren, wie gedruckt werden soll. </w:t>
      </w:r>
      <w:r w:rsidR="009C1F89">
        <w:rPr>
          <w:rFonts w:cs="Arial"/>
        </w:rPr>
        <w:t>Der Druckvorgang ist abgeleitet vom Download</w:t>
      </w:r>
      <w:r w:rsidR="00B838E0">
        <w:rPr>
          <w:rFonts w:cs="Arial"/>
        </w:rPr>
        <w:t xml:space="preserve">vorgang. </w:t>
      </w:r>
      <w:r w:rsidR="007141CE">
        <w:rPr>
          <w:rFonts w:cs="Arial"/>
        </w:rPr>
        <w:t>Der Druckvorgang sieht vor, dass wenn ein</w:t>
      </w:r>
      <w:r w:rsidR="00E833F7">
        <w:rPr>
          <w:rFonts w:cs="Arial"/>
        </w:rPr>
        <w:t xml:space="preserve"> Dokument gedruckt wird, dieser automatisch vom Druckdienst des Gast-Systems in eine PDF umgewandelt wird. </w:t>
      </w:r>
      <w:r w:rsidR="00B838E0">
        <w:rPr>
          <w:rFonts w:cs="Arial"/>
        </w:rPr>
        <w:t>Diese PDF wird dann in den Druck Ordner abgelegt. Die Druck-Überwachung prüft die Datei und die konfigurierte Security Policy wird a</w:t>
      </w:r>
      <w:r w:rsidR="00A91AB8">
        <w:rPr>
          <w:rFonts w:cs="Arial"/>
        </w:rPr>
        <w:t>n</w:t>
      </w:r>
      <w:r w:rsidR="00B838E0">
        <w:rPr>
          <w:rFonts w:cs="Arial"/>
        </w:rPr>
        <w:t>gewendet</w:t>
      </w:r>
      <w:r w:rsidR="00654D26">
        <w:rPr>
          <w:rFonts w:cs="Arial"/>
        </w:rPr>
        <w:t xml:space="preserve"> [5]</w:t>
      </w:r>
      <w:r w:rsidR="00B838E0">
        <w:rPr>
          <w:rFonts w:cs="Arial"/>
        </w:rPr>
        <w:t>.</w:t>
      </w:r>
    </w:p>
    <w:p w:rsidR="001613F7" w:rsidRDefault="001613F7" w:rsidP="00137A75">
      <w:pPr>
        <w:pStyle w:val="Listenabsatz"/>
        <w:numPr>
          <w:ilvl w:val="0"/>
          <w:numId w:val="19"/>
        </w:numPr>
        <w:rPr>
          <w:rFonts w:cs="Arial"/>
        </w:rPr>
      </w:pPr>
      <w:r>
        <w:rPr>
          <w:rFonts w:cs="Arial"/>
        </w:rPr>
        <w:t>Das erlaubte Druck</w:t>
      </w:r>
      <w:r w:rsidR="009C1F89">
        <w:rPr>
          <w:rFonts w:cs="Arial"/>
        </w:rPr>
        <w:t>en, ermöglicht de</w:t>
      </w:r>
      <w:r w:rsidR="00CE5D0B">
        <w:rPr>
          <w:rFonts w:cs="Arial"/>
        </w:rPr>
        <w:t xml:space="preserve">m Benutzer innerhalb der virtuellen Surfumgebung zu drucken. </w:t>
      </w:r>
    </w:p>
    <w:p w:rsidR="0004158F" w:rsidRDefault="0004158F" w:rsidP="00137A75">
      <w:pPr>
        <w:pStyle w:val="Listenabsatz"/>
        <w:numPr>
          <w:ilvl w:val="0"/>
          <w:numId w:val="19"/>
        </w:numPr>
        <w:rPr>
          <w:rFonts w:cs="Arial"/>
        </w:rPr>
      </w:pPr>
      <w:r>
        <w:rPr>
          <w:rFonts w:cs="Arial"/>
        </w:rPr>
        <w:t xml:space="preserve">Das verbotene Drucken, unterbindet das Drucken innerhalb der virtuellen Surfumgebung. </w:t>
      </w:r>
    </w:p>
    <w:p w:rsidR="002709ED" w:rsidRDefault="002709ED" w:rsidP="002709ED">
      <w:pPr>
        <w:pStyle w:val="Listenabsatz"/>
        <w:rPr>
          <w:rFonts w:cs="Arial"/>
        </w:rPr>
      </w:pPr>
    </w:p>
    <w:p w:rsidR="005645E1" w:rsidRDefault="00873E24" w:rsidP="005645E1">
      <w:pPr>
        <w:keepNext/>
      </w:pPr>
      <w:r>
        <w:rPr>
          <w:noProof/>
        </w:rPr>
        <w:drawing>
          <wp:inline distT="0" distB="0" distL="0" distR="0">
            <wp:extent cx="5400675" cy="1880568"/>
            <wp:effectExtent l="0" t="0" r="0" b="5715"/>
            <wp:docPr id="57" name="Grafik 57" descr="E:\Hochschule Bochum\Bachelorthesis\diagramme\2016-08-29-085527_1322x460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Hochschule Bochum\Bachelorthesis\diagramme\2016-08-29-085527_1322x460_scrot.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675" cy="1880568"/>
                    </a:xfrm>
                    <a:prstGeom prst="rect">
                      <a:avLst/>
                    </a:prstGeom>
                    <a:noFill/>
                    <a:ln>
                      <a:noFill/>
                    </a:ln>
                  </pic:spPr>
                </pic:pic>
              </a:graphicData>
            </a:graphic>
          </wp:inline>
        </w:drawing>
      </w:r>
    </w:p>
    <w:p w:rsidR="0049558F" w:rsidRPr="0049558F" w:rsidRDefault="005645E1" w:rsidP="0049558F">
      <w:pPr>
        <w:pStyle w:val="Beschriftung"/>
        <w:rPr>
          <w:szCs w:val="16"/>
        </w:rPr>
      </w:pPr>
      <w:bookmarkStart w:id="29" w:name="_Toc460220474"/>
      <w:r w:rsidRPr="005645E1">
        <w:rPr>
          <w:szCs w:val="16"/>
        </w:rPr>
        <w:t xml:space="preserve">Abbildung </w:t>
      </w:r>
      <w:r w:rsidRPr="005645E1">
        <w:rPr>
          <w:szCs w:val="16"/>
        </w:rPr>
        <w:fldChar w:fldCharType="begin"/>
      </w:r>
      <w:r w:rsidRPr="005645E1">
        <w:rPr>
          <w:szCs w:val="16"/>
        </w:rPr>
        <w:instrText xml:space="preserve"> SEQ Abbildung \* ARABIC </w:instrText>
      </w:r>
      <w:r w:rsidRPr="005645E1">
        <w:rPr>
          <w:szCs w:val="16"/>
        </w:rPr>
        <w:fldChar w:fldCharType="separate"/>
      </w:r>
      <w:r w:rsidR="00005C14">
        <w:rPr>
          <w:noProof/>
          <w:szCs w:val="16"/>
        </w:rPr>
        <w:t>4</w:t>
      </w:r>
      <w:r w:rsidRPr="005645E1">
        <w:rPr>
          <w:szCs w:val="16"/>
        </w:rPr>
        <w:fldChar w:fldCharType="end"/>
      </w:r>
      <w:r w:rsidRPr="005645E1">
        <w:rPr>
          <w:szCs w:val="16"/>
        </w:rPr>
        <w:t>: Sicheres Drucken</w:t>
      </w:r>
      <w:bookmarkEnd w:id="29"/>
    </w:p>
    <w:p w:rsidR="00F9736B" w:rsidRDefault="0055581B" w:rsidP="0055581B">
      <w:pPr>
        <w:pStyle w:val="berschrift4"/>
      </w:pPr>
      <w:r>
        <w:lastRenderedPageBreak/>
        <w:t>Persistente Daten</w:t>
      </w:r>
    </w:p>
    <w:p w:rsidR="0055581B" w:rsidRDefault="00D46CCD" w:rsidP="0055581B">
      <w:pPr>
        <w:rPr>
          <w:rFonts w:cs="Arial"/>
        </w:rPr>
      </w:pPr>
      <w:r>
        <w:rPr>
          <w:rFonts w:cs="Arial"/>
        </w:rPr>
        <w:t>Mit der virtualisierten Surfumgebung der BitBox, wurde ein Konzept realisiert, mit dem es möglich ist, den Browser innerhalb des Gast-Systems</w:t>
      </w:r>
      <w:r w:rsidR="003842BF">
        <w:rPr>
          <w:rFonts w:cs="Arial"/>
        </w:rPr>
        <w:t xml:space="preserve"> immer wieder</w:t>
      </w:r>
      <w:r>
        <w:rPr>
          <w:rFonts w:cs="Arial"/>
        </w:rPr>
        <w:t xml:space="preserve"> mit einem sauberen Startzustand zu </w:t>
      </w:r>
      <w:r w:rsidR="00E02394">
        <w:rPr>
          <w:rFonts w:cs="Arial"/>
        </w:rPr>
        <w:t>beginnen</w:t>
      </w:r>
      <w:r>
        <w:rPr>
          <w:rFonts w:cs="Arial"/>
        </w:rPr>
        <w:t>. Möglich ist das durch die Sna</w:t>
      </w:r>
      <w:r>
        <w:rPr>
          <w:rFonts w:cs="Arial"/>
        </w:rPr>
        <w:t>p</w:t>
      </w:r>
      <w:r>
        <w:rPr>
          <w:rFonts w:cs="Arial"/>
        </w:rPr>
        <w:t xml:space="preserve">shot Funktion der VirtualBox. </w:t>
      </w:r>
      <w:r w:rsidR="003842BF">
        <w:rPr>
          <w:rFonts w:cs="Arial"/>
        </w:rPr>
        <w:t>Dazu wird das</w:t>
      </w:r>
      <w:r>
        <w:rPr>
          <w:rFonts w:cs="Arial"/>
        </w:rPr>
        <w:t xml:space="preserve"> </w:t>
      </w:r>
      <w:r w:rsidR="003842BF">
        <w:rPr>
          <w:rFonts w:cs="Arial"/>
        </w:rPr>
        <w:t xml:space="preserve">komplette </w:t>
      </w:r>
      <w:r>
        <w:rPr>
          <w:rFonts w:cs="Arial"/>
        </w:rPr>
        <w:t>Speicherabbild</w:t>
      </w:r>
      <w:r w:rsidR="003842BF">
        <w:rPr>
          <w:rFonts w:cs="Arial"/>
        </w:rPr>
        <w:t xml:space="preserve"> der Vi</w:t>
      </w:r>
      <w:r w:rsidR="003842BF">
        <w:rPr>
          <w:rFonts w:cs="Arial"/>
        </w:rPr>
        <w:t>r</w:t>
      </w:r>
      <w:r w:rsidR="003842BF">
        <w:rPr>
          <w:rFonts w:cs="Arial"/>
        </w:rPr>
        <w:t>tuellen Maschine eingefroren, von wo aus es dann wiederholt gestartet werden kann. Der Benutzer muss einfach nur die BitBox neustarten, wenn er sich wä</w:t>
      </w:r>
      <w:r w:rsidR="003842BF">
        <w:rPr>
          <w:rFonts w:cs="Arial"/>
        </w:rPr>
        <w:t>h</w:t>
      </w:r>
      <w:r w:rsidR="003842BF">
        <w:rPr>
          <w:rFonts w:cs="Arial"/>
        </w:rPr>
        <w:t>rend der Browser Sitzung irgendwelche Schadsoftware</w:t>
      </w:r>
      <w:r w:rsidR="00E02394">
        <w:rPr>
          <w:rFonts w:cs="Arial"/>
        </w:rPr>
        <w:t>,</w:t>
      </w:r>
      <w:r w:rsidR="003842BF">
        <w:rPr>
          <w:rFonts w:cs="Arial"/>
        </w:rPr>
        <w:t xml:space="preserve"> innerhalb der Virtuellen Surfumgebung eingefangen hat. Nun hat der Benutzer aber auch den Nachteil, dass all seine Persistenten Daten: Lesezeichen, Browser Plugins und die Bro</w:t>
      </w:r>
      <w:r w:rsidR="003842BF">
        <w:rPr>
          <w:rFonts w:cs="Arial"/>
        </w:rPr>
        <w:t>w</w:t>
      </w:r>
      <w:r w:rsidR="003842BF">
        <w:rPr>
          <w:rFonts w:cs="Arial"/>
        </w:rPr>
        <w:t>serkonfiguration</w:t>
      </w:r>
      <w:r w:rsidR="00E02394">
        <w:rPr>
          <w:rFonts w:cs="Arial"/>
        </w:rPr>
        <w:t>,</w:t>
      </w:r>
      <w:r w:rsidR="003842BF">
        <w:rPr>
          <w:rFonts w:cs="Arial"/>
        </w:rPr>
        <w:t xml:space="preserve"> die er während der Browser Sitzung gespeichert hat</w:t>
      </w:r>
      <w:r w:rsidR="00E02394">
        <w:rPr>
          <w:rFonts w:cs="Arial"/>
        </w:rPr>
        <w:t>,</w:t>
      </w:r>
      <w:r w:rsidR="003842BF">
        <w:rPr>
          <w:rFonts w:cs="Arial"/>
        </w:rPr>
        <w:t xml:space="preserve"> verloren gehen</w:t>
      </w:r>
      <w:r w:rsidR="00513E8F">
        <w:rPr>
          <w:rFonts w:cs="Arial"/>
        </w:rPr>
        <w:t xml:space="preserve"> [5]</w:t>
      </w:r>
      <w:r w:rsidR="003842BF">
        <w:rPr>
          <w:rFonts w:cs="Arial"/>
        </w:rPr>
        <w:t xml:space="preserve">. </w:t>
      </w:r>
    </w:p>
    <w:p w:rsidR="00EB5194" w:rsidRDefault="00EB5194" w:rsidP="0055581B">
      <w:pPr>
        <w:rPr>
          <w:rFonts w:cs="Arial"/>
        </w:rPr>
      </w:pPr>
      <w:r>
        <w:rPr>
          <w:rFonts w:cs="Arial"/>
        </w:rPr>
        <w:t>Deshalb wurde dem Benutzer die Option gegeben, ob er diese einschränkte Einstellung beibehalten möchte, oder ob bestimmte Persistente Daten gespe</w:t>
      </w:r>
      <w:r>
        <w:rPr>
          <w:rFonts w:cs="Arial"/>
        </w:rPr>
        <w:t>i</w:t>
      </w:r>
      <w:r>
        <w:rPr>
          <w:rFonts w:cs="Arial"/>
        </w:rPr>
        <w:t>chert und nach einem Neustart der BitBox wiederhergestellt werden sollen.</w:t>
      </w:r>
      <w:r w:rsidR="000A0F55">
        <w:rPr>
          <w:rFonts w:cs="Arial"/>
        </w:rPr>
        <w:t xml:space="preserve"> Dem Benutzer stehen dazu folgende Konfigurationsmöglichkeiten zur Verf</w:t>
      </w:r>
      <w:r w:rsidR="000A0F55">
        <w:rPr>
          <w:rFonts w:cs="Arial"/>
        </w:rPr>
        <w:t>ü</w:t>
      </w:r>
      <w:r w:rsidR="000A0F55">
        <w:rPr>
          <w:rFonts w:cs="Arial"/>
        </w:rPr>
        <w:t>gung:</w:t>
      </w:r>
    </w:p>
    <w:p w:rsidR="000A0F55" w:rsidRDefault="004B7DCB" w:rsidP="00137A75">
      <w:pPr>
        <w:pStyle w:val="Listenabsatz"/>
        <w:numPr>
          <w:ilvl w:val="0"/>
          <w:numId w:val="20"/>
        </w:numPr>
        <w:rPr>
          <w:rFonts w:cs="Arial"/>
        </w:rPr>
      </w:pPr>
      <w:r>
        <w:rPr>
          <w:rFonts w:cs="Arial"/>
        </w:rPr>
        <w:t>Die Einstellung dass nur die Lesezeichen persistent bleiben sollen, spe</w:t>
      </w:r>
      <w:r>
        <w:rPr>
          <w:rFonts w:cs="Arial"/>
        </w:rPr>
        <w:t>i</w:t>
      </w:r>
      <w:r>
        <w:rPr>
          <w:rFonts w:cs="Arial"/>
        </w:rPr>
        <w:t xml:space="preserve">chert nur die die gesetzten Lesezeichen. Das heißt Browser Plugins die während der Browsersitzung gespeichert </w:t>
      </w:r>
      <w:r w:rsidR="00E660EC">
        <w:rPr>
          <w:rFonts w:cs="Arial"/>
        </w:rPr>
        <w:t>wird</w:t>
      </w:r>
      <w:r>
        <w:rPr>
          <w:rFonts w:cs="Arial"/>
        </w:rPr>
        <w:t>, gehen verloren.</w:t>
      </w:r>
    </w:p>
    <w:p w:rsidR="004B7DCB" w:rsidRDefault="004B7DCB" w:rsidP="00137A75">
      <w:pPr>
        <w:pStyle w:val="Listenabsatz"/>
        <w:numPr>
          <w:ilvl w:val="0"/>
          <w:numId w:val="20"/>
        </w:numPr>
        <w:rPr>
          <w:rFonts w:cs="Arial"/>
        </w:rPr>
      </w:pPr>
      <w:r>
        <w:rPr>
          <w:rFonts w:cs="Arial"/>
        </w:rPr>
        <w:t xml:space="preserve">Die Persistenten Daten können aber auch so konfiguriert werden, </w:t>
      </w:r>
      <w:proofErr w:type="gramStart"/>
      <w:r>
        <w:rPr>
          <w:rFonts w:cs="Arial"/>
        </w:rPr>
        <w:t>das</w:t>
      </w:r>
      <w:proofErr w:type="gramEnd"/>
      <w:r>
        <w:rPr>
          <w:rFonts w:cs="Arial"/>
        </w:rPr>
        <w:t xml:space="preserve"> a</w:t>
      </w:r>
      <w:r>
        <w:rPr>
          <w:rFonts w:cs="Arial"/>
        </w:rPr>
        <w:t>l</w:t>
      </w:r>
      <w:r>
        <w:rPr>
          <w:rFonts w:cs="Arial"/>
        </w:rPr>
        <w:t>les gespeichert wird. Das heißt Lesezeichen und die installierten Browser Plugins werden nach dem Neustart der BitBox vollständig wiederherg</w:t>
      </w:r>
      <w:r>
        <w:rPr>
          <w:rFonts w:cs="Arial"/>
        </w:rPr>
        <w:t>e</w:t>
      </w:r>
      <w:r>
        <w:rPr>
          <w:rFonts w:cs="Arial"/>
        </w:rPr>
        <w:t xml:space="preserve">stellt. </w:t>
      </w:r>
    </w:p>
    <w:p w:rsidR="004B7DCB" w:rsidRDefault="004B7DCB" w:rsidP="00137A75">
      <w:pPr>
        <w:pStyle w:val="Listenabsatz"/>
        <w:numPr>
          <w:ilvl w:val="0"/>
          <w:numId w:val="20"/>
        </w:numPr>
        <w:rPr>
          <w:rFonts w:cs="Arial"/>
        </w:rPr>
      </w:pPr>
      <w:r>
        <w:rPr>
          <w:rFonts w:cs="Arial"/>
        </w:rPr>
        <w:t>Als letzte Konfigurationsmöglichkeit, kann der Benutzer auch festlegen, dass gar nichts gespeichert werden sollen. Das bedeutet, dass nachdem die Browser Sitzung beendet wurde vom Benutzer, startet die BitBox o</w:t>
      </w:r>
      <w:r>
        <w:rPr>
          <w:rFonts w:cs="Arial"/>
        </w:rPr>
        <w:t>h</w:t>
      </w:r>
      <w:r>
        <w:rPr>
          <w:rFonts w:cs="Arial"/>
        </w:rPr>
        <w:t>ne die Widerherstellung der Persistenten Daten.</w:t>
      </w:r>
    </w:p>
    <w:p w:rsidR="000A0F55" w:rsidRDefault="004B7DCB" w:rsidP="0055581B">
      <w:pPr>
        <w:rPr>
          <w:rFonts w:cs="Arial"/>
        </w:rPr>
      </w:pPr>
      <w:r>
        <w:rPr>
          <w:rFonts w:cs="Arial"/>
        </w:rPr>
        <w:t xml:space="preserve">Die </w:t>
      </w:r>
      <w:r w:rsidR="004F3851">
        <w:rPr>
          <w:rFonts w:cs="Arial"/>
        </w:rPr>
        <w:t>Speicherung der Persistenten Daten, erfolgt über den Gemeinsam Ordner des Gast-Systems. Dort werden diese zunächst gespeichert. Der Sinn dahinter ist, dass diese Persistenten Daten vom BitBox-Konto zugreifbar sind und somit auch nach jedem Neustart der BitBox wiederhergestellt werden können.</w:t>
      </w:r>
      <w:r w:rsidR="002A4095">
        <w:rPr>
          <w:rFonts w:cs="Arial"/>
        </w:rPr>
        <w:t xml:space="preserve"> Dieser Gemeinsame Ordner wird in das Gast-System mit der Einschränkung, dass </w:t>
      </w:r>
      <w:r w:rsidR="002A4095">
        <w:rPr>
          <w:rFonts w:cs="Arial"/>
        </w:rPr>
        <w:lastRenderedPageBreak/>
        <w:t>keine ausführbaren Dateien gestartet werden können, eingebunden.</w:t>
      </w:r>
      <w:r w:rsidR="00EA3B3D">
        <w:rPr>
          <w:rFonts w:cs="Arial"/>
        </w:rPr>
        <w:t xml:space="preserve"> </w:t>
      </w:r>
      <w:r w:rsidR="00A36C2D">
        <w:rPr>
          <w:rFonts w:cs="Arial"/>
        </w:rPr>
        <w:t>Die Persi</w:t>
      </w:r>
      <w:r w:rsidR="00A36C2D">
        <w:rPr>
          <w:rFonts w:cs="Arial"/>
        </w:rPr>
        <w:t>s</w:t>
      </w:r>
      <w:r w:rsidR="00A36C2D">
        <w:rPr>
          <w:rFonts w:cs="Arial"/>
        </w:rPr>
        <w:t>tenten Daten die der Benutzer gespeichert haben möchte, werden zusätzlich beim Beenden der BitBox Sitzung zusätzlich gepackt, verschlüsselt und si</w:t>
      </w:r>
      <w:r w:rsidR="00A36C2D">
        <w:rPr>
          <w:rFonts w:cs="Arial"/>
        </w:rPr>
        <w:t>g</w:t>
      </w:r>
      <w:r w:rsidR="00A36C2D">
        <w:rPr>
          <w:rFonts w:cs="Arial"/>
        </w:rPr>
        <w:t>niert. Diese wiederum wird dann in das Benutzerverzeichnis des Anwenderko</w:t>
      </w:r>
      <w:r w:rsidR="00A36C2D">
        <w:rPr>
          <w:rFonts w:cs="Arial"/>
        </w:rPr>
        <w:t>n</w:t>
      </w:r>
      <w:r w:rsidR="00A36C2D">
        <w:rPr>
          <w:rFonts w:cs="Arial"/>
        </w:rPr>
        <w:t>tos vom Host-System verschoben</w:t>
      </w:r>
      <w:r w:rsidR="006706A8">
        <w:rPr>
          <w:rFonts w:cs="Arial"/>
        </w:rPr>
        <w:t xml:space="preserve"> [5]</w:t>
      </w:r>
      <w:r w:rsidR="00A36C2D">
        <w:rPr>
          <w:rFonts w:cs="Arial"/>
        </w:rPr>
        <w:t xml:space="preserve">. </w:t>
      </w:r>
    </w:p>
    <w:p w:rsidR="001C6DF5" w:rsidRDefault="001C6DF5" w:rsidP="001C6DF5">
      <w:pPr>
        <w:keepNext/>
      </w:pPr>
      <w:r>
        <w:rPr>
          <w:rFonts w:cs="Arial"/>
          <w:noProof/>
        </w:rPr>
        <w:drawing>
          <wp:inline distT="0" distB="0" distL="0" distR="0" wp14:anchorId="46747879" wp14:editId="7D3E9F2F">
            <wp:extent cx="5400675" cy="2187916"/>
            <wp:effectExtent l="0" t="0" r="0" b="3175"/>
            <wp:docPr id="6" name="Grafik 6" descr="E:\Hochschule Bochum\Bachelorthesis\diagramme\2016-08-23-215402_1409x571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Hochschule Bochum\Bachelorthesis\diagramme\2016-08-23-215402_1409x571_scro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675" cy="2187916"/>
                    </a:xfrm>
                    <a:prstGeom prst="rect">
                      <a:avLst/>
                    </a:prstGeom>
                    <a:noFill/>
                    <a:ln>
                      <a:noFill/>
                    </a:ln>
                  </pic:spPr>
                </pic:pic>
              </a:graphicData>
            </a:graphic>
          </wp:inline>
        </w:drawing>
      </w:r>
    </w:p>
    <w:p w:rsidR="002A7D44" w:rsidRDefault="001C6DF5" w:rsidP="002A7D44">
      <w:pPr>
        <w:pStyle w:val="Beschriftung"/>
        <w:rPr>
          <w:szCs w:val="16"/>
        </w:rPr>
      </w:pPr>
      <w:bookmarkStart w:id="30" w:name="_Toc460220475"/>
      <w:r w:rsidRPr="001C6DF5">
        <w:rPr>
          <w:szCs w:val="16"/>
        </w:rPr>
        <w:t xml:space="preserve">Abbildung </w:t>
      </w:r>
      <w:r w:rsidRPr="001C6DF5">
        <w:rPr>
          <w:szCs w:val="16"/>
        </w:rPr>
        <w:fldChar w:fldCharType="begin"/>
      </w:r>
      <w:r w:rsidRPr="001C6DF5">
        <w:rPr>
          <w:szCs w:val="16"/>
        </w:rPr>
        <w:instrText xml:space="preserve"> SEQ Abbildung \* ARABIC </w:instrText>
      </w:r>
      <w:r w:rsidRPr="001C6DF5">
        <w:rPr>
          <w:szCs w:val="16"/>
        </w:rPr>
        <w:fldChar w:fldCharType="separate"/>
      </w:r>
      <w:r w:rsidR="00005C14">
        <w:rPr>
          <w:noProof/>
          <w:szCs w:val="16"/>
        </w:rPr>
        <w:t>5</w:t>
      </w:r>
      <w:r w:rsidRPr="001C6DF5">
        <w:rPr>
          <w:szCs w:val="16"/>
        </w:rPr>
        <w:fldChar w:fldCharType="end"/>
      </w:r>
      <w:r w:rsidRPr="001C6DF5">
        <w:rPr>
          <w:szCs w:val="16"/>
        </w:rPr>
        <w:t>: Sicheres speichern der Persistenten Daten</w:t>
      </w:r>
      <w:bookmarkEnd w:id="30"/>
    </w:p>
    <w:p w:rsidR="002A7D44" w:rsidRDefault="002A7D44" w:rsidP="002A7D44">
      <w:pPr>
        <w:pStyle w:val="berschrift2"/>
      </w:pPr>
      <w:r>
        <w:t>BitBox Tray App</w:t>
      </w:r>
    </w:p>
    <w:p w:rsidR="002A7D44" w:rsidRDefault="002A7D44" w:rsidP="002A7D44">
      <w:pPr>
        <w:rPr>
          <w:rFonts w:cs="Arial"/>
        </w:rPr>
      </w:pPr>
      <w:r>
        <w:rPr>
          <w:rFonts w:cs="Arial"/>
        </w:rPr>
        <w:t>Die Tray App ist eine Anwendung die zur BitBox gehört, welche in der Benac</w:t>
      </w:r>
      <w:r>
        <w:rPr>
          <w:rFonts w:cs="Arial"/>
        </w:rPr>
        <w:t>h</w:t>
      </w:r>
      <w:r>
        <w:rPr>
          <w:rFonts w:cs="Arial"/>
        </w:rPr>
        <w:t>richtigungsleiste von Windows ausgeführt wird. Bei jedem Start der BitBox wird diese Tray App mit gestartet und läuft auch</w:t>
      </w:r>
      <w:r w:rsidR="006706A8">
        <w:rPr>
          <w:rFonts w:cs="Arial"/>
        </w:rPr>
        <w:t xml:space="preserve"> im</w:t>
      </w:r>
      <w:r>
        <w:rPr>
          <w:rFonts w:cs="Arial"/>
        </w:rPr>
        <w:t xml:space="preserve"> Hintergrund weiter, selbst wenn die BitBox beendet wird. Der Benutzer hat aber die Möglichkeit die TrayApp selber zu beende</w:t>
      </w:r>
      <w:r w:rsidR="006706A8">
        <w:rPr>
          <w:rFonts w:cs="Arial"/>
        </w:rPr>
        <w:t>n</w:t>
      </w:r>
      <w:r>
        <w:rPr>
          <w:rFonts w:cs="Arial"/>
        </w:rPr>
        <w:t xml:space="preserve">, sofern er dies wünscht. </w:t>
      </w:r>
    </w:p>
    <w:p w:rsidR="00E06539" w:rsidRDefault="00F5703E" w:rsidP="00E06539">
      <w:pPr>
        <w:jc w:val="left"/>
        <w:rPr>
          <w:rFonts w:cs="Arial"/>
        </w:rPr>
      </w:pPr>
      <w:r>
        <w:rPr>
          <w:rFonts w:cs="Arial"/>
        </w:rPr>
        <w:t xml:space="preserve">Über die Tray App Einstellungen, kann der Benutzer diverse Konfigurationen vornehmen sowie die aktuelle Konfiguration sich anzeigen lassen, wie auf der Abbildung 6 zu sehen ist. </w:t>
      </w:r>
      <w:r w:rsidR="00563CC5">
        <w:rPr>
          <w:rFonts w:cs="Arial"/>
        </w:rPr>
        <w:t xml:space="preserve">Im Bereich </w:t>
      </w:r>
      <w:proofErr w:type="spellStart"/>
      <w:r w:rsidR="00563CC5">
        <w:rPr>
          <w:rFonts w:cs="Arial"/>
          <w:i/>
        </w:rPr>
        <w:t>Zentral</w:t>
      </w:r>
      <w:proofErr w:type="spellEnd"/>
      <w:r w:rsidR="00563CC5">
        <w:rPr>
          <w:rFonts w:cs="Arial"/>
          <w:i/>
        </w:rPr>
        <w:t xml:space="preserve"> verwaltete Einstellungen</w:t>
      </w:r>
      <w:r w:rsidR="00A650A9">
        <w:rPr>
          <w:rFonts w:cs="Arial"/>
        </w:rPr>
        <w:t>, sind die Security Policies gelistet, die der Benutzer derzeit eingestellt hat</w:t>
      </w:r>
      <w:r w:rsidR="006706A8">
        <w:rPr>
          <w:rFonts w:cs="Arial"/>
        </w:rPr>
        <w:t>.</w:t>
      </w:r>
      <w:r w:rsidR="00A650A9">
        <w:rPr>
          <w:rFonts w:cs="Arial"/>
        </w:rPr>
        <w:t xml:space="preserve"> </w:t>
      </w:r>
      <w:r w:rsidR="006706A8">
        <w:rPr>
          <w:rFonts w:cs="Arial"/>
        </w:rPr>
        <w:t>I</w:t>
      </w:r>
      <w:r w:rsidR="00A650A9">
        <w:rPr>
          <w:rFonts w:cs="Arial"/>
        </w:rPr>
        <w:t>m Bereich der Benutzereinstellungen, sind die Benutzerspezifischen Einstellungen für die BitBox zu sehen</w:t>
      </w:r>
      <w:r w:rsidR="006706A8">
        <w:rPr>
          <w:rFonts w:cs="Arial"/>
        </w:rPr>
        <w:t>.</w:t>
      </w:r>
      <w:r w:rsidR="00A650A9">
        <w:rPr>
          <w:rFonts w:cs="Arial"/>
        </w:rPr>
        <w:t xml:space="preserve"> </w:t>
      </w:r>
      <w:r w:rsidR="006706A8">
        <w:rPr>
          <w:rFonts w:cs="Arial"/>
        </w:rPr>
        <w:t>U</w:t>
      </w:r>
      <w:r w:rsidR="00A650A9">
        <w:rPr>
          <w:rFonts w:cs="Arial"/>
        </w:rPr>
        <w:t>nd im letzten Teil Status, wird der allgemeine Status der Bi</w:t>
      </w:r>
      <w:r w:rsidR="00A650A9">
        <w:rPr>
          <w:rFonts w:cs="Arial"/>
        </w:rPr>
        <w:t>t</w:t>
      </w:r>
      <w:r w:rsidR="00A650A9">
        <w:rPr>
          <w:rFonts w:cs="Arial"/>
        </w:rPr>
        <w:t>Box gezeigt.</w:t>
      </w:r>
    </w:p>
    <w:p w:rsidR="008213A9" w:rsidRDefault="008213A9" w:rsidP="008213A9">
      <w:pPr>
        <w:keepNext/>
        <w:jc w:val="left"/>
      </w:pPr>
      <w:r>
        <w:rPr>
          <w:noProof/>
        </w:rPr>
        <w:lastRenderedPageBreak/>
        <w:drawing>
          <wp:inline distT="0" distB="0" distL="0" distR="0" wp14:anchorId="74EF687E" wp14:editId="1F88A1BC">
            <wp:extent cx="3469821" cy="3622854"/>
            <wp:effectExtent l="0" t="0" r="0" b="0"/>
            <wp:docPr id="8" name="Grafik 8" descr="E:\Hochschule Bochum\Bachelorthesis\diagramme\Tray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Hochschule Bochum\Bachelorthesis\diagramme\TrayAp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69887" cy="3622923"/>
                    </a:xfrm>
                    <a:prstGeom prst="rect">
                      <a:avLst/>
                    </a:prstGeom>
                    <a:noFill/>
                    <a:ln>
                      <a:noFill/>
                    </a:ln>
                  </pic:spPr>
                </pic:pic>
              </a:graphicData>
            </a:graphic>
          </wp:inline>
        </w:drawing>
      </w:r>
    </w:p>
    <w:p w:rsidR="008213A9" w:rsidRPr="008213A9" w:rsidRDefault="008213A9" w:rsidP="008213A9">
      <w:pPr>
        <w:pStyle w:val="Beschriftung"/>
        <w:jc w:val="left"/>
        <w:rPr>
          <w:rFonts w:cs="Arial"/>
          <w:szCs w:val="16"/>
        </w:rPr>
      </w:pPr>
      <w:bookmarkStart w:id="31" w:name="_Toc460220476"/>
      <w:r w:rsidRPr="00100F1D">
        <w:rPr>
          <w:szCs w:val="16"/>
        </w:rPr>
        <w:t xml:space="preserve">Abbildung </w:t>
      </w:r>
      <w:r w:rsidRPr="00100F1D">
        <w:rPr>
          <w:szCs w:val="16"/>
        </w:rPr>
        <w:fldChar w:fldCharType="begin"/>
      </w:r>
      <w:r w:rsidRPr="00100F1D">
        <w:rPr>
          <w:szCs w:val="16"/>
        </w:rPr>
        <w:instrText xml:space="preserve"> SEQ Abbildung \* ARABIC </w:instrText>
      </w:r>
      <w:r w:rsidRPr="00100F1D">
        <w:rPr>
          <w:szCs w:val="16"/>
        </w:rPr>
        <w:fldChar w:fldCharType="separate"/>
      </w:r>
      <w:r w:rsidR="00005C14">
        <w:rPr>
          <w:noProof/>
          <w:szCs w:val="16"/>
        </w:rPr>
        <w:t>6</w:t>
      </w:r>
      <w:r w:rsidRPr="00100F1D">
        <w:rPr>
          <w:szCs w:val="16"/>
        </w:rPr>
        <w:fldChar w:fldCharType="end"/>
      </w:r>
      <w:r w:rsidRPr="00100F1D">
        <w:rPr>
          <w:szCs w:val="16"/>
        </w:rPr>
        <w:t>: Tray App Einstellungen</w:t>
      </w:r>
      <w:bookmarkEnd w:id="31"/>
    </w:p>
    <w:p w:rsidR="00A650A9" w:rsidRDefault="00A650A9" w:rsidP="00E06539">
      <w:pPr>
        <w:jc w:val="left"/>
        <w:rPr>
          <w:rFonts w:cs="Arial"/>
        </w:rPr>
      </w:pPr>
      <w:r>
        <w:rPr>
          <w:rFonts w:cs="Arial"/>
        </w:rPr>
        <w:t>Neben der eigentlichen Konfiguration der BitBox, kann der Benutzer auch Ste</w:t>
      </w:r>
      <w:r>
        <w:rPr>
          <w:rFonts w:cs="Arial"/>
        </w:rPr>
        <w:t>u</w:t>
      </w:r>
      <w:r>
        <w:rPr>
          <w:rFonts w:cs="Arial"/>
        </w:rPr>
        <w:t>erbefehle an die BitBox senden. Zu diesen Steuerbefehlen gehört</w:t>
      </w:r>
      <w:r w:rsidR="00A12A8B">
        <w:rPr>
          <w:rFonts w:cs="Arial"/>
        </w:rPr>
        <w:t>:</w:t>
      </w:r>
    </w:p>
    <w:p w:rsidR="00A12A8B" w:rsidRDefault="00A12A8B" w:rsidP="00137A75">
      <w:pPr>
        <w:pStyle w:val="Listenabsatz"/>
        <w:numPr>
          <w:ilvl w:val="0"/>
          <w:numId w:val="21"/>
        </w:numPr>
        <w:jc w:val="left"/>
        <w:rPr>
          <w:rFonts w:cs="Arial"/>
        </w:rPr>
      </w:pPr>
      <w:r>
        <w:rPr>
          <w:rFonts w:cs="Arial"/>
        </w:rPr>
        <w:t>Starten der BitBox</w:t>
      </w:r>
    </w:p>
    <w:p w:rsidR="00A12A8B" w:rsidRDefault="00A12A8B" w:rsidP="00137A75">
      <w:pPr>
        <w:pStyle w:val="Listenabsatz"/>
        <w:numPr>
          <w:ilvl w:val="0"/>
          <w:numId w:val="21"/>
        </w:numPr>
        <w:jc w:val="left"/>
        <w:rPr>
          <w:rFonts w:cs="Arial"/>
        </w:rPr>
      </w:pPr>
      <w:r>
        <w:rPr>
          <w:rFonts w:cs="Arial"/>
        </w:rPr>
        <w:t>Eine gewünschte Datei über ein Dialog hochladen</w:t>
      </w:r>
    </w:p>
    <w:p w:rsidR="00A12A8B" w:rsidRDefault="00A12A8B" w:rsidP="00137A75">
      <w:pPr>
        <w:pStyle w:val="Listenabsatz"/>
        <w:numPr>
          <w:ilvl w:val="0"/>
          <w:numId w:val="21"/>
        </w:numPr>
        <w:jc w:val="left"/>
        <w:rPr>
          <w:rFonts w:cs="Arial"/>
        </w:rPr>
      </w:pPr>
      <w:r>
        <w:rPr>
          <w:rFonts w:cs="Arial"/>
        </w:rPr>
        <w:t>Die BitBox zurücksetzen, auf einen frischen Zustand</w:t>
      </w:r>
    </w:p>
    <w:p w:rsidR="00A12A8B" w:rsidRDefault="00A12A8B" w:rsidP="00137A75">
      <w:pPr>
        <w:pStyle w:val="Listenabsatz"/>
        <w:numPr>
          <w:ilvl w:val="0"/>
          <w:numId w:val="21"/>
        </w:numPr>
        <w:jc w:val="left"/>
        <w:rPr>
          <w:rFonts w:cs="Arial"/>
        </w:rPr>
      </w:pPr>
      <w:r>
        <w:rPr>
          <w:rFonts w:cs="Arial"/>
        </w:rPr>
        <w:t>Das Beenden der BitBox erzwingen, falls es nicht mehr reagiert bzw. a</w:t>
      </w:r>
      <w:r>
        <w:rPr>
          <w:rFonts w:cs="Arial"/>
        </w:rPr>
        <w:t>b</w:t>
      </w:r>
      <w:r>
        <w:rPr>
          <w:rFonts w:cs="Arial"/>
        </w:rPr>
        <w:t>gestürzt ist.</w:t>
      </w:r>
    </w:p>
    <w:p w:rsidR="00897608" w:rsidRDefault="00897608" w:rsidP="00897608">
      <w:pPr>
        <w:keepNext/>
        <w:jc w:val="left"/>
      </w:pPr>
      <w:r>
        <w:rPr>
          <w:rFonts w:cs="Arial"/>
          <w:noProof/>
        </w:rPr>
        <w:drawing>
          <wp:inline distT="0" distB="0" distL="0" distR="0" wp14:anchorId="56187ACD" wp14:editId="042BEBF5">
            <wp:extent cx="2114550" cy="1502410"/>
            <wp:effectExtent l="0" t="0" r="0" b="2540"/>
            <wp:docPr id="11" name="Grafik 11" descr="E:\Hochschule Bochum\Bachelorthesis\diagramme\TrayApp_k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Hochschule Bochum\Bachelorthesis\diagramme\TrayApp_kontex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14550" cy="1502410"/>
                    </a:xfrm>
                    <a:prstGeom prst="rect">
                      <a:avLst/>
                    </a:prstGeom>
                    <a:noFill/>
                    <a:ln>
                      <a:noFill/>
                    </a:ln>
                  </pic:spPr>
                </pic:pic>
              </a:graphicData>
            </a:graphic>
          </wp:inline>
        </w:drawing>
      </w:r>
    </w:p>
    <w:p w:rsidR="00A12A8B" w:rsidRDefault="00897608" w:rsidP="00897608">
      <w:pPr>
        <w:pStyle w:val="Beschriftung"/>
        <w:jc w:val="left"/>
        <w:rPr>
          <w:szCs w:val="16"/>
        </w:rPr>
      </w:pPr>
      <w:bookmarkStart w:id="32" w:name="_Toc460220477"/>
      <w:r w:rsidRPr="00897608">
        <w:rPr>
          <w:szCs w:val="16"/>
        </w:rPr>
        <w:t xml:space="preserve">Abbildung </w:t>
      </w:r>
      <w:r w:rsidRPr="00897608">
        <w:rPr>
          <w:szCs w:val="16"/>
        </w:rPr>
        <w:fldChar w:fldCharType="begin"/>
      </w:r>
      <w:r w:rsidRPr="00897608">
        <w:rPr>
          <w:szCs w:val="16"/>
        </w:rPr>
        <w:instrText xml:space="preserve"> SEQ Abbildung \* ARABIC </w:instrText>
      </w:r>
      <w:r w:rsidRPr="00897608">
        <w:rPr>
          <w:szCs w:val="16"/>
        </w:rPr>
        <w:fldChar w:fldCharType="separate"/>
      </w:r>
      <w:r w:rsidR="00005C14">
        <w:rPr>
          <w:noProof/>
          <w:szCs w:val="16"/>
        </w:rPr>
        <w:t>7</w:t>
      </w:r>
      <w:r w:rsidRPr="00897608">
        <w:rPr>
          <w:szCs w:val="16"/>
        </w:rPr>
        <w:fldChar w:fldCharType="end"/>
      </w:r>
      <w:r w:rsidRPr="00897608">
        <w:rPr>
          <w:szCs w:val="16"/>
        </w:rPr>
        <w:t>: BitBox Steuerbefehle</w:t>
      </w:r>
      <w:bookmarkEnd w:id="32"/>
    </w:p>
    <w:p w:rsidR="00FB3FD6" w:rsidRDefault="00306B97" w:rsidP="00A42FDC">
      <w:pPr>
        <w:rPr>
          <w:rFonts w:cs="Arial"/>
        </w:rPr>
      </w:pPr>
      <w:r>
        <w:rPr>
          <w:rFonts w:cs="Arial"/>
        </w:rPr>
        <w:t>Vor dieser Bachelorarbeit, war es nicht möglich die Security Policies zu konfig</w:t>
      </w:r>
      <w:r>
        <w:rPr>
          <w:rFonts w:cs="Arial"/>
        </w:rPr>
        <w:t>u</w:t>
      </w:r>
      <w:r>
        <w:rPr>
          <w:rFonts w:cs="Arial"/>
        </w:rPr>
        <w:t xml:space="preserve">rieren, ohne die BitBox erneut zu installieren. Auf der Abbildung 6 ist nun in der Rubrik </w:t>
      </w:r>
      <w:proofErr w:type="spellStart"/>
      <w:r>
        <w:rPr>
          <w:rFonts w:cs="Arial"/>
          <w:i/>
        </w:rPr>
        <w:t>Zentral</w:t>
      </w:r>
      <w:proofErr w:type="spellEnd"/>
      <w:r>
        <w:rPr>
          <w:rFonts w:cs="Arial"/>
          <w:i/>
        </w:rPr>
        <w:t xml:space="preserve"> verwaltete Einstellungen</w:t>
      </w:r>
      <w:r>
        <w:rPr>
          <w:rFonts w:cs="Arial"/>
        </w:rPr>
        <w:t>, ein Button zusehen</w:t>
      </w:r>
      <w:r w:rsidR="006261DF">
        <w:rPr>
          <w:rFonts w:cs="Arial"/>
        </w:rPr>
        <w:t xml:space="preserve"> mit der Beschri</w:t>
      </w:r>
      <w:r w:rsidR="006261DF">
        <w:rPr>
          <w:rFonts w:cs="Arial"/>
        </w:rPr>
        <w:t>f</w:t>
      </w:r>
      <w:r w:rsidR="006261DF">
        <w:rPr>
          <w:rFonts w:cs="Arial"/>
        </w:rPr>
        <w:lastRenderedPageBreak/>
        <w:t xml:space="preserve">tung </w:t>
      </w:r>
      <w:r w:rsidR="006261DF">
        <w:rPr>
          <w:rFonts w:cs="Arial"/>
          <w:i/>
        </w:rPr>
        <w:t xml:space="preserve">Konfigurieren. </w:t>
      </w:r>
      <w:r w:rsidR="006261DF">
        <w:rPr>
          <w:rFonts w:cs="Arial"/>
        </w:rPr>
        <w:t>Sobald der Benutzer diesen Button</w:t>
      </w:r>
      <w:r w:rsidR="008D4B8A">
        <w:rPr>
          <w:rFonts w:cs="Arial"/>
        </w:rPr>
        <w:t xml:space="preserve"> betätigt,</w:t>
      </w:r>
      <w:r w:rsidR="006261DF">
        <w:rPr>
          <w:rFonts w:cs="Arial"/>
        </w:rPr>
        <w:t xml:space="preserve"> öffnet sich die Anwendung die im Rahmen dieser Arbeit entwickelt wurde. Auf die eigentlich Anwendung sowie dessen Implementierung wird im nächsten Kapitel eing</w:t>
      </w:r>
      <w:r w:rsidR="001419D2">
        <w:rPr>
          <w:rFonts w:cs="Arial"/>
        </w:rPr>
        <w:t>eg</w:t>
      </w:r>
      <w:r w:rsidR="006261DF">
        <w:rPr>
          <w:rFonts w:cs="Arial"/>
        </w:rPr>
        <w:t>a</w:t>
      </w:r>
      <w:r w:rsidR="006261DF">
        <w:rPr>
          <w:rFonts w:cs="Arial"/>
        </w:rPr>
        <w:t>n</w:t>
      </w:r>
      <w:r w:rsidR="006261DF">
        <w:rPr>
          <w:rFonts w:cs="Arial"/>
        </w:rPr>
        <w:t>gen.</w:t>
      </w:r>
      <w:bookmarkStart w:id="33" w:name="_Toc442344355"/>
    </w:p>
    <w:p w:rsidR="00F9736B" w:rsidRDefault="00F9736B" w:rsidP="00A42FDC">
      <w:pPr>
        <w:pStyle w:val="berschrift1"/>
      </w:pPr>
      <w:r>
        <w:lastRenderedPageBreak/>
        <w:t>Imple</w:t>
      </w:r>
      <w:r w:rsidR="00B66C26">
        <w:t>me</w:t>
      </w:r>
      <w:r>
        <w:t>ntierung</w:t>
      </w:r>
      <w:bookmarkEnd w:id="33"/>
    </w:p>
    <w:p w:rsidR="00AE0EDA" w:rsidRDefault="002A7D44" w:rsidP="00C12CB0">
      <w:pPr>
        <w:rPr>
          <w:rFonts w:cs="Arial"/>
        </w:rPr>
      </w:pPr>
      <w:r>
        <w:rPr>
          <w:rFonts w:cs="Arial"/>
        </w:rPr>
        <w:t xml:space="preserve">In diesem Kapitel wird die eigentliche Entwicklung </w:t>
      </w:r>
      <w:r w:rsidR="00627DE2">
        <w:rPr>
          <w:rFonts w:cs="Arial"/>
        </w:rPr>
        <w:t xml:space="preserve">behandelt, die im Rahmen dieser Bachelorarbeit </w:t>
      </w:r>
      <w:r w:rsidR="00E71439">
        <w:rPr>
          <w:rFonts w:cs="Arial"/>
        </w:rPr>
        <w:t xml:space="preserve">durchgeführt wurde. </w:t>
      </w:r>
      <w:r w:rsidR="006600AE">
        <w:rPr>
          <w:rFonts w:cs="Arial"/>
        </w:rPr>
        <w:t>Im ersten Teil dieses Kapitels we</w:t>
      </w:r>
      <w:r w:rsidR="006600AE">
        <w:rPr>
          <w:rFonts w:cs="Arial"/>
        </w:rPr>
        <w:t>r</w:t>
      </w:r>
      <w:r w:rsidR="006600AE">
        <w:rPr>
          <w:rFonts w:cs="Arial"/>
        </w:rPr>
        <w:t>den die Anforderungen an die Anwendung vorgestellt. Welche Programmie</w:t>
      </w:r>
      <w:r w:rsidR="006600AE">
        <w:rPr>
          <w:rFonts w:cs="Arial"/>
        </w:rPr>
        <w:t>r</w:t>
      </w:r>
      <w:r w:rsidR="006600AE">
        <w:rPr>
          <w:rFonts w:cs="Arial"/>
        </w:rPr>
        <w:t>sprache für die Entwicklung</w:t>
      </w:r>
      <w:r w:rsidR="00AE0EDA">
        <w:rPr>
          <w:rFonts w:cs="Arial"/>
        </w:rPr>
        <w:t xml:space="preserve"> und</w:t>
      </w:r>
      <w:r w:rsidR="006600AE">
        <w:rPr>
          <w:rFonts w:cs="Arial"/>
        </w:rPr>
        <w:t xml:space="preserve"> welche Bibliothek für die Grafische Benutze</w:t>
      </w:r>
      <w:r w:rsidR="006600AE">
        <w:rPr>
          <w:rFonts w:cs="Arial"/>
        </w:rPr>
        <w:t>r</w:t>
      </w:r>
      <w:r w:rsidR="006600AE">
        <w:rPr>
          <w:rFonts w:cs="Arial"/>
        </w:rPr>
        <w:t xml:space="preserve">oberfläche zum Einsatz </w:t>
      </w:r>
      <w:r w:rsidR="00B31D2C">
        <w:rPr>
          <w:rFonts w:cs="Arial"/>
        </w:rPr>
        <w:t>ge</w:t>
      </w:r>
      <w:r w:rsidR="006600AE">
        <w:rPr>
          <w:rFonts w:cs="Arial"/>
        </w:rPr>
        <w:t>kom</w:t>
      </w:r>
      <w:r w:rsidR="00AE0EDA">
        <w:rPr>
          <w:rFonts w:cs="Arial"/>
        </w:rPr>
        <w:t>men</w:t>
      </w:r>
      <w:r w:rsidR="00B31D2C">
        <w:rPr>
          <w:rFonts w:cs="Arial"/>
        </w:rPr>
        <w:t xml:space="preserve"> sind</w:t>
      </w:r>
      <w:r w:rsidR="00AE0EDA">
        <w:rPr>
          <w:rFonts w:cs="Arial"/>
        </w:rPr>
        <w:t>.</w:t>
      </w:r>
      <w:r w:rsidR="00C232B6">
        <w:rPr>
          <w:rFonts w:cs="Arial"/>
        </w:rPr>
        <w:t xml:space="preserve"> </w:t>
      </w:r>
    </w:p>
    <w:p w:rsidR="000126E8" w:rsidRDefault="000126E8" w:rsidP="000126E8">
      <w:pPr>
        <w:pStyle w:val="berschrift2"/>
      </w:pPr>
      <w:r>
        <w:t>Anforderung</w:t>
      </w:r>
    </w:p>
    <w:p w:rsidR="00C232B6" w:rsidRDefault="00C232B6" w:rsidP="00C232B6">
      <w:pPr>
        <w:rPr>
          <w:rFonts w:cs="Arial"/>
        </w:rPr>
      </w:pPr>
      <w:r>
        <w:rPr>
          <w:rFonts w:cs="Arial"/>
        </w:rPr>
        <w:t>Die Ausgangssituation war, dass es keine Möglichkeit g</w:t>
      </w:r>
      <w:r w:rsidR="00E67673">
        <w:rPr>
          <w:rFonts w:cs="Arial"/>
        </w:rPr>
        <w:t>ab, über eine g</w:t>
      </w:r>
      <w:r>
        <w:rPr>
          <w:rFonts w:cs="Arial"/>
        </w:rPr>
        <w:t>rafische Benutzeroberfläche die Policy Einstellungen der BitBox vorzunehmen. Die</w:t>
      </w:r>
      <w:r w:rsidR="00AF3021">
        <w:rPr>
          <w:rFonts w:cs="Arial"/>
        </w:rPr>
        <w:t xml:space="preserve"> Tray App ist zwar in der Lage, </w:t>
      </w:r>
      <w:r>
        <w:rPr>
          <w:rFonts w:cs="Arial"/>
        </w:rPr>
        <w:t>jegliche Einstellungen und konfigurierten Policies dem Benutzer anzuzeigen, allerdings musste der Benutzer die BitBox Standalone Varia</w:t>
      </w:r>
      <w:r w:rsidR="00C9599E">
        <w:rPr>
          <w:rFonts w:cs="Arial"/>
        </w:rPr>
        <w:t>n</w:t>
      </w:r>
      <w:r>
        <w:rPr>
          <w:rFonts w:cs="Arial"/>
        </w:rPr>
        <w:t>ten immer mit dem Experten Modus neu installieren um wiederum dort die nöt</w:t>
      </w:r>
      <w:r w:rsidR="008167A5">
        <w:rPr>
          <w:rFonts w:cs="Arial"/>
        </w:rPr>
        <w:t>igen Einstellungen vorzunehmen.</w:t>
      </w:r>
    </w:p>
    <w:p w:rsidR="008167A5" w:rsidRPr="005F6AD3" w:rsidRDefault="008167A5" w:rsidP="00C232B6">
      <w:pPr>
        <w:rPr>
          <w:rFonts w:cs="Arial"/>
        </w:rPr>
      </w:pPr>
      <w:r>
        <w:rPr>
          <w:rFonts w:cs="Arial"/>
        </w:rPr>
        <w:t>Di</w:t>
      </w:r>
      <w:r w:rsidR="00AF3021">
        <w:rPr>
          <w:rFonts w:cs="Arial"/>
        </w:rPr>
        <w:t>e Anforderung ist in erster Linie</w:t>
      </w:r>
      <w:r>
        <w:rPr>
          <w:rFonts w:cs="Arial"/>
        </w:rPr>
        <w:t xml:space="preserve">, dem Benutzer eine </w:t>
      </w:r>
      <w:r w:rsidR="00E67673">
        <w:rPr>
          <w:rFonts w:cs="Arial"/>
        </w:rPr>
        <w:t>g</w:t>
      </w:r>
      <w:r>
        <w:rPr>
          <w:rFonts w:cs="Arial"/>
        </w:rPr>
        <w:t>rafische Benutzerobe</w:t>
      </w:r>
      <w:r>
        <w:rPr>
          <w:rFonts w:cs="Arial"/>
        </w:rPr>
        <w:t>r</w:t>
      </w:r>
      <w:r>
        <w:rPr>
          <w:rFonts w:cs="Arial"/>
        </w:rPr>
        <w:t>fläche in Form einer Anwendung zur Verfügung zu stellen über diesen er dann</w:t>
      </w:r>
      <w:r w:rsidR="00E67673">
        <w:rPr>
          <w:rFonts w:cs="Arial"/>
        </w:rPr>
        <w:t xml:space="preserve"> die gewünschten Konfiguration</w:t>
      </w:r>
      <w:r>
        <w:rPr>
          <w:rFonts w:cs="Arial"/>
        </w:rPr>
        <w:t xml:space="preserve"> vorn</w:t>
      </w:r>
      <w:r w:rsidR="00E67673">
        <w:rPr>
          <w:rFonts w:cs="Arial"/>
        </w:rPr>
        <w:t xml:space="preserve">ehmen kann. Die Anwendung muss </w:t>
      </w:r>
      <w:r>
        <w:rPr>
          <w:rFonts w:cs="Arial"/>
        </w:rPr>
        <w:t>wä</w:t>
      </w:r>
      <w:r>
        <w:rPr>
          <w:rFonts w:cs="Arial"/>
        </w:rPr>
        <w:t>h</w:t>
      </w:r>
      <w:r>
        <w:rPr>
          <w:rFonts w:cs="Arial"/>
        </w:rPr>
        <w:t>rend der Laufzeit der BitBox über die Tray App gestartet werden können. Mö</w:t>
      </w:r>
      <w:r>
        <w:rPr>
          <w:rFonts w:cs="Arial"/>
        </w:rPr>
        <w:t>g</w:t>
      </w:r>
      <w:r>
        <w:rPr>
          <w:rFonts w:cs="Arial"/>
        </w:rPr>
        <w:t>lich soll das sein, indem der Anwender einfach nur auf einen Button klickt, we</w:t>
      </w:r>
      <w:r>
        <w:rPr>
          <w:rFonts w:cs="Arial"/>
        </w:rPr>
        <w:t>l</w:t>
      </w:r>
      <w:r>
        <w:rPr>
          <w:rFonts w:cs="Arial"/>
        </w:rPr>
        <w:t>cher wiederum die Anwendung zur Konfiguration der</w:t>
      </w:r>
      <w:r w:rsidR="005F6AD3">
        <w:rPr>
          <w:rFonts w:cs="Arial"/>
        </w:rPr>
        <w:t xml:space="preserve"> Security Policies öffnet. </w:t>
      </w:r>
      <w:r w:rsidR="00AF3021">
        <w:rPr>
          <w:rFonts w:cs="Arial"/>
        </w:rPr>
        <w:t xml:space="preserve">Diese Anwendung wird ab diesem </w:t>
      </w:r>
      <w:r w:rsidR="002078BB">
        <w:rPr>
          <w:rFonts w:cs="Arial"/>
        </w:rPr>
        <w:t>Kapitel</w:t>
      </w:r>
      <w:r w:rsidR="005F6AD3">
        <w:rPr>
          <w:rFonts w:cs="Arial"/>
        </w:rPr>
        <w:t xml:space="preserve"> </w:t>
      </w:r>
      <w:r w:rsidR="00AF3021">
        <w:rPr>
          <w:rFonts w:cs="Arial"/>
          <w:i/>
        </w:rPr>
        <w:t xml:space="preserve">Security Policy Manager </w:t>
      </w:r>
      <w:r w:rsidR="00AF3021">
        <w:rPr>
          <w:rFonts w:cs="Arial"/>
        </w:rPr>
        <w:t>g</w:t>
      </w:r>
      <w:r w:rsidR="00AF3021">
        <w:rPr>
          <w:rFonts w:cs="Arial"/>
        </w:rPr>
        <w:t>e</w:t>
      </w:r>
      <w:r w:rsidR="00AF3021">
        <w:rPr>
          <w:rFonts w:cs="Arial"/>
        </w:rPr>
        <w:t>nannt</w:t>
      </w:r>
      <w:r w:rsidR="005F6AD3">
        <w:rPr>
          <w:rFonts w:cs="Arial"/>
        </w:rPr>
        <w:t xml:space="preserve">. </w:t>
      </w:r>
    </w:p>
    <w:p w:rsidR="005F6AD3" w:rsidRDefault="00425755" w:rsidP="005F6AD3">
      <w:pPr>
        <w:pStyle w:val="berschrift2"/>
      </w:pPr>
      <w:r>
        <w:t>Rahmenbedingung</w:t>
      </w:r>
      <w:r w:rsidR="00B6521D">
        <w:t>en</w:t>
      </w:r>
    </w:p>
    <w:p w:rsidR="005F6AD3" w:rsidRDefault="00AF3021" w:rsidP="005F6AD3">
      <w:pPr>
        <w:rPr>
          <w:rFonts w:cs="Arial"/>
        </w:rPr>
      </w:pPr>
      <w:r w:rsidRPr="00AF3021">
        <w:rPr>
          <w:rFonts w:cs="Arial"/>
          <w:b/>
        </w:rPr>
        <w:t>Software</w:t>
      </w:r>
      <w:r>
        <w:rPr>
          <w:rFonts w:cs="Arial"/>
          <w:b/>
        </w:rPr>
        <w:t xml:space="preserve"> </w:t>
      </w:r>
      <w:r w:rsidR="002078BB">
        <w:rPr>
          <w:rFonts w:cs="Arial"/>
        </w:rPr>
        <w:t>Der Security Policy Manager soll unter Windows 7 mit der x86 Arch</w:t>
      </w:r>
      <w:r w:rsidR="002078BB">
        <w:rPr>
          <w:rFonts w:cs="Arial"/>
        </w:rPr>
        <w:t>i</w:t>
      </w:r>
      <w:r w:rsidR="002078BB">
        <w:rPr>
          <w:rFonts w:cs="Arial"/>
        </w:rPr>
        <w:t xml:space="preserve">tektur sowie der x64 Architektur lauffähig sein. </w:t>
      </w:r>
      <w:r w:rsidR="00241124">
        <w:rPr>
          <w:rFonts w:cs="Arial"/>
        </w:rPr>
        <w:t>De</w:t>
      </w:r>
      <w:r w:rsidR="004E66F9">
        <w:rPr>
          <w:rFonts w:cs="Arial"/>
        </w:rPr>
        <w:t>r Security Policy Manager muss auch außerhalb der BitBox Umgebung von einem Administrator benutzt werden können. Dieser</w:t>
      </w:r>
      <w:r w:rsidR="00247490">
        <w:rPr>
          <w:rFonts w:cs="Arial"/>
        </w:rPr>
        <w:t xml:space="preserve"> so genannte Administratormodus, dient nur für die E</w:t>
      </w:r>
      <w:r w:rsidR="00247490">
        <w:rPr>
          <w:rFonts w:cs="Arial"/>
        </w:rPr>
        <w:t>r</w:t>
      </w:r>
      <w:r w:rsidR="00247490">
        <w:rPr>
          <w:rFonts w:cs="Arial"/>
        </w:rPr>
        <w:t>stellung von Policy Dateien</w:t>
      </w:r>
      <w:r w:rsidR="00723F6D">
        <w:rPr>
          <w:rFonts w:cs="Arial"/>
        </w:rPr>
        <w:t>.</w:t>
      </w:r>
    </w:p>
    <w:p w:rsidR="002078BB" w:rsidRDefault="002078BB" w:rsidP="005F6AD3">
      <w:pPr>
        <w:rPr>
          <w:rFonts w:cs="Arial"/>
        </w:rPr>
      </w:pPr>
      <w:r>
        <w:rPr>
          <w:rFonts w:cs="Arial"/>
          <w:b/>
        </w:rPr>
        <w:t xml:space="preserve">Benutzeroberfläche </w:t>
      </w:r>
      <w:r>
        <w:rPr>
          <w:rFonts w:cs="Arial"/>
        </w:rPr>
        <w:t>Um die Bedienung des Policy Managers für den Anwe</w:t>
      </w:r>
      <w:r>
        <w:rPr>
          <w:rFonts w:cs="Arial"/>
        </w:rPr>
        <w:t>n</w:t>
      </w:r>
      <w:r>
        <w:rPr>
          <w:rFonts w:cs="Arial"/>
        </w:rPr>
        <w:t xml:space="preserve">der einfach zu gestalten, muss eine vollständige </w:t>
      </w:r>
      <w:r w:rsidR="00E67673">
        <w:rPr>
          <w:rFonts w:cs="Arial"/>
        </w:rPr>
        <w:t>g</w:t>
      </w:r>
      <w:r>
        <w:rPr>
          <w:rFonts w:cs="Arial"/>
        </w:rPr>
        <w:t xml:space="preserve">rafische Benutzeroberfläche entwickelt werden, mit dessen Bedienung der Benutzer von anderen Windows </w:t>
      </w:r>
      <w:r>
        <w:rPr>
          <w:rFonts w:cs="Arial"/>
        </w:rPr>
        <w:lastRenderedPageBreak/>
        <w:t>Anwendungen vertraut ist. Alle Konfigurationsmöglichkeiten müssen übersich</w:t>
      </w:r>
      <w:r>
        <w:rPr>
          <w:rFonts w:cs="Arial"/>
        </w:rPr>
        <w:t>t</w:t>
      </w:r>
      <w:r>
        <w:rPr>
          <w:rFonts w:cs="Arial"/>
        </w:rPr>
        <w:t xml:space="preserve">lich und geordnet </w:t>
      </w:r>
      <w:r w:rsidR="0071678C">
        <w:rPr>
          <w:rFonts w:cs="Arial"/>
        </w:rPr>
        <w:t>aufgebaut werden</w:t>
      </w:r>
      <w:r>
        <w:rPr>
          <w:rFonts w:cs="Arial"/>
        </w:rPr>
        <w:t xml:space="preserve">. </w:t>
      </w:r>
      <w:r w:rsidR="00ED6673">
        <w:rPr>
          <w:rFonts w:cs="Arial"/>
        </w:rPr>
        <w:t>Zusätzlich soll es möglich sein, dass der Administrator über die BitBox.ini den Button zum Starten des Security Policy Managers deaktivieren kann.</w:t>
      </w:r>
    </w:p>
    <w:p w:rsidR="00241124" w:rsidRDefault="00241124" w:rsidP="00241124">
      <w:pPr>
        <w:pStyle w:val="berschrift2"/>
      </w:pPr>
      <w:r>
        <w:t>Akteure</w:t>
      </w:r>
    </w:p>
    <w:p w:rsidR="005F0881" w:rsidRDefault="00010F45" w:rsidP="00241124">
      <w:pPr>
        <w:rPr>
          <w:rFonts w:cs="Arial"/>
        </w:rPr>
      </w:pPr>
      <w:r>
        <w:rPr>
          <w:rFonts w:cs="Arial"/>
        </w:rPr>
        <w:t xml:space="preserve">Dieser Abschnitt stellt die Akteure vor, </w:t>
      </w:r>
      <w:r w:rsidR="009F75FD">
        <w:rPr>
          <w:rFonts w:cs="Arial"/>
        </w:rPr>
        <w:t>die für</w:t>
      </w:r>
      <w:r>
        <w:rPr>
          <w:rFonts w:cs="Arial"/>
        </w:rPr>
        <w:t xml:space="preserve"> die Benutzung des Security Policy Managers</w:t>
      </w:r>
      <w:r w:rsidR="009F75FD">
        <w:rPr>
          <w:rFonts w:cs="Arial"/>
        </w:rPr>
        <w:t xml:space="preserve"> in erster Linie</w:t>
      </w:r>
      <w:r>
        <w:rPr>
          <w:rFonts w:cs="Arial"/>
        </w:rPr>
        <w:t xml:space="preserve"> </w:t>
      </w:r>
      <w:r w:rsidR="009F75FD">
        <w:rPr>
          <w:rFonts w:cs="Arial"/>
        </w:rPr>
        <w:t>in Frage kommen</w:t>
      </w:r>
      <w:r w:rsidR="005F0881">
        <w:rPr>
          <w:rFonts w:cs="Arial"/>
        </w:rPr>
        <w:t xml:space="preserve">. </w:t>
      </w:r>
    </w:p>
    <w:p w:rsidR="005F0881" w:rsidRDefault="005F0881" w:rsidP="00137A75">
      <w:pPr>
        <w:pStyle w:val="Listenabsatz"/>
        <w:numPr>
          <w:ilvl w:val="0"/>
          <w:numId w:val="22"/>
        </w:numPr>
        <w:rPr>
          <w:rFonts w:cs="Arial"/>
        </w:rPr>
      </w:pPr>
      <w:r w:rsidRPr="0004213F">
        <w:rPr>
          <w:rFonts w:cs="Arial"/>
          <w:b/>
        </w:rPr>
        <w:t>BitBox Benutzer</w:t>
      </w:r>
      <w:r>
        <w:rPr>
          <w:rFonts w:cs="Arial"/>
        </w:rPr>
        <w:t>: Die Person, die Browser in the Box verwendet um auf das Web zuzugreifen und die Security Policies der BitBox jederzeit ä</w:t>
      </w:r>
      <w:r>
        <w:rPr>
          <w:rFonts w:cs="Arial"/>
        </w:rPr>
        <w:t>n</w:t>
      </w:r>
      <w:r>
        <w:rPr>
          <w:rFonts w:cs="Arial"/>
        </w:rPr>
        <w:t>dert.</w:t>
      </w:r>
    </w:p>
    <w:p w:rsidR="005F0881" w:rsidRDefault="005F0881" w:rsidP="00137A75">
      <w:pPr>
        <w:pStyle w:val="Listenabsatz"/>
        <w:numPr>
          <w:ilvl w:val="0"/>
          <w:numId w:val="22"/>
        </w:numPr>
        <w:rPr>
          <w:rFonts w:cs="Arial"/>
        </w:rPr>
      </w:pPr>
      <w:r w:rsidRPr="0004213F">
        <w:rPr>
          <w:rFonts w:cs="Arial"/>
          <w:b/>
        </w:rPr>
        <w:t>Administrator</w:t>
      </w:r>
      <w:r>
        <w:rPr>
          <w:rFonts w:cs="Arial"/>
        </w:rPr>
        <w:t>: Die Person, die den Security Policy Manager im Adm</w:t>
      </w:r>
      <w:r>
        <w:rPr>
          <w:rFonts w:cs="Arial"/>
        </w:rPr>
        <w:t>i</w:t>
      </w:r>
      <w:r>
        <w:rPr>
          <w:rFonts w:cs="Arial"/>
        </w:rPr>
        <w:t xml:space="preserve">nistratormodus startet und eine oder mehre Policy Dateien erstellt, in dem oder denen die BitBox Security Policy Konfiguration festgelegt sind. Diese Dateien </w:t>
      </w:r>
      <w:r w:rsidR="0004213F">
        <w:rPr>
          <w:rFonts w:cs="Arial"/>
        </w:rPr>
        <w:t>kann</w:t>
      </w:r>
      <w:r>
        <w:rPr>
          <w:rFonts w:cs="Arial"/>
        </w:rPr>
        <w:t xml:space="preserve"> der Administrator der BitBox Installation bei</w:t>
      </w:r>
      <w:r w:rsidR="0004213F">
        <w:rPr>
          <w:rFonts w:cs="Arial"/>
        </w:rPr>
        <w:t>legen</w:t>
      </w:r>
      <w:r>
        <w:rPr>
          <w:rFonts w:cs="Arial"/>
        </w:rPr>
        <w:t>.</w:t>
      </w:r>
    </w:p>
    <w:p w:rsidR="005F0881" w:rsidRDefault="005F0881" w:rsidP="005F0881">
      <w:pPr>
        <w:pStyle w:val="berschrift2"/>
      </w:pPr>
      <w:r>
        <w:t>Anwendungsfälle</w:t>
      </w:r>
    </w:p>
    <w:p w:rsidR="007E5A5E" w:rsidRDefault="005F048F" w:rsidP="005F048F">
      <w:pPr>
        <w:rPr>
          <w:rFonts w:cs="Arial"/>
        </w:rPr>
      </w:pPr>
      <w:r>
        <w:rPr>
          <w:rFonts w:cs="Arial"/>
        </w:rPr>
        <w:t>In diesem Teil der Arbeit werden die Anwendungsfälle vorgestellt, die im Ra</w:t>
      </w:r>
      <w:r>
        <w:rPr>
          <w:rFonts w:cs="Arial"/>
        </w:rPr>
        <w:t>h</w:t>
      </w:r>
      <w:r>
        <w:rPr>
          <w:rFonts w:cs="Arial"/>
        </w:rPr>
        <w:t>men der Bachelorarbeit</w:t>
      </w:r>
      <w:r w:rsidR="00AD0487">
        <w:rPr>
          <w:rFonts w:cs="Arial"/>
        </w:rPr>
        <w:t xml:space="preserve"> für den Security Policy Manager</w:t>
      </w:r>
      <w:r>
        <w:rPr>
          <w:rFonts w:cs="Arial"/>
        </w:rPr>
        <w:t xml:space="preserve"> erarbeitet wurden. Die beiden Akteure sind der Benutzer und der Administrator.</w:t>
      </w:r>
      <w:r w:rsidR="00AD0487">
        <w:rPr>
          <w:rFonts w:cs="Arial"/>
        </w:rPr>
        <w:t xml:space="preserve"> Wobei der Benutzer </w:t>
      </w:r>
      <w:r w:rsidR="00B81EE5">
        <w:rPr>
          <w:rFonts w:cs="Arial"/>
        </w:rPr>
        <w:t>nur für den</w:t>
      </w:r>
      <w:r w:rsidR="00AD0487">
        <w:rPr>
          <w:rFonts w:cs="Arial"/>
        </w:rPr>
        <w:t xml:space="preserve"> Benutzermodus </w:t>
      </w:r>
      <w:r w:rsidR="00B81EE5">
        <w:rPr>
          <w:rFonts w:cs="Arial"/>
        </w:rPr>
        <w:t>in Frage kommt und der Administrator nur für den Admin Modus.</w:t>
      </w:r>
    </w:p>
    <w:p w:rsidR="005F048F" w:rsidRPr="005F048F" w:rsidRDefault="00AD0487" w:rsidP="005F048F">
      <w:pPr>
        <w:rPr>
          <w:rFonts w:cs="Arial"/>
        </w:rPr>
      </w:pPr>
      <w:r>
        <w:rPr>
          <w:rFonts w:cs="Arial"/>
        </w:rPr>
        <w:t xml:space="preserve"> </w:t>
      </w:r>
    </w:p>
    <w:tbl>
      <w:tblPr>
        <w:tblStyle w:val="Tabellenraster"/>
        <w:tblW w:w="0" w:type="auto"/>
        <w:tblLook w:val="04A0" w:firstRow="1" w:lastRow="0" w:firstColumn="1" w:lastColumn="0" w:noHBand="0" w:noVBand="1"/>
      </w:tblPr>
      <w:tblGrid>
        <w:gridCol w:w="4322"/>
        <w:gridCol w:w="4323"/>
      </w:tblGrid>
      <w:tr w:rsidR="004A2E3E" w:rsidTr="004A2E3E">
        <w:tc>
          <w:tcPr>
            <w:tcW w:w="4322" w:type="dxa"/>
          </w:tcPr>
          <w:p w:rsidR="004A2E3E" w:rsidRDefault="004A2E3E" w:rsidP="005F0881">
            <w:pPr>
              <w:rPr>
                <w:rFonts w:cs="Arial"/>
              </w:rPr>
            </w:pPr>
            <w:r>
              <w:rPr>
                <w:rFonts w:cs="Arial"/>
              </w:rPr>
              <w:t>Eindeutige ID</w:t>
            </w:r>
          </w:p>
        </w:tc>
        <w:tc>
          <w:tcPr>
            <w:tcW w:w="4323" w:type="dxa"/>
          </w:tcPr>
          <w:p w:rsidR="004A2E3E" w:rsidRDefault="004A2E3E" w:rsidP="005F0881">
            <w:pPr>
              <w:rPr>
                <w:rFonts w:cs="Arial"/>
              </w:rPr>
            </w:pPr>
            <w:r>
              <w:rPr>
                <w:rFonts w:cs="Arial"/>
              </w:rPr>
              <w:t>/AF 10/</w:t>
            </w:r>
          </w:p>
        </w:tc>
      </w:tr>
      <w:tr w:rsidR="004A2E3E" w:rsidTr="004A2E3E">
        <w:tc>
          <w:tcPr>
            <w:tcW w:w="4322" w:type="dxa"/>
          </w:tcPr>
          <w:p w:rsidR="004A2E3E" w:rsidRDefault="004A2E3E" w:rsidP="005F0881">
            <w:pPr>
              <w:rPr>
                <w:rFonts w:cs="Arial"/>
              </w:rPr>
            </w:pPr>
            <w:r>
              <w:rPr>
                <w:rFonts w:cs="Arial"/>
              </w:rPr>
              <w:t>Titel</w:t>
            </w:r>
          </w:p>
        </w:tc>
        <w:tc>
          <w:tcPr>
            <w:tcW w:w="4323" w:type="dxa"/>
          </w:tcPr>
          <w:p w:rsidR="004A2E3E" w:rsidRDefault="004A2E3E" w:rsidP="005F0881">
            <w:pPr>
              <w:rPr>
                <w:rFonts w:cs="Arial"/>
              </w:rPr>
            </w:pPr>
            <w:r>
              <w:rPr>
                <w:rFonts w:cs="Arial"/>
              </w:rPr>
              <w:t>BitBox Security Policy ändern</w:t>
            </w:r>
          </w:p>
        </w:tc>
      </w:tr>
      <w:tr w:rsidR="004A2E3E" w:rsidTr="004A2E3E">
        <w:tc>
          <w:tcPr>
            <w:tcW w:w="4322" w:type="dxa"/>
          </w:tcPr>
          <w:p w:rsidR="004A2E3E" w:rsidRDefault="004A2E3E" w:rsidP="005F0881">
            <w:pPr>
              <w:rPr>
                <w:rFonts w:cs="Arial"/>
              </w:rPr>
            </w:pPr>
            <w:r>
              <w:rPr>
                <w:rFonts w:cs="Arial"/>
              </w:rPr>
              <w:t>Beschreibung</w:t>
            </w:r>
          </w:p>
        </w:tc>
        <w:tc>
          <w:tcPr>
            <w:tcW w:w="4323" w:type="dxa"/>
          </w:tcPr>
          <w:p w:rsidR="004A2E3E" w:rsidRDefault="004A2E3E" w:rsidP="005F0881">
            <w:pPr>
              <w:rPr>
                <w:rFonts w:cs="Arial"/>
              </w:rPr>
            </w:pPr>
            <w:r>
              <w:rPr>
                <w:rFonts w:cs="Arial"/>
              </w:rPr>
              <w:t>Der Benutzer startet den Security P</w:t>
            </w:r>
            <w:r>
              <w:rPr>
                <w:rFonts w:cs="Arial"/>
              </w:rPr>
              <w:t>o</w:t>
            </w:r>
            <w:r>
              <w:rPr>
                <w:rFonts w:cs="Arial"/>
              </w:rPr>
              <w:t>licy Manager, konfiguriert die Security Policy.</w:t>
            </w:r>
          </w:p>
        </w:tc>
      </w:tr>
      <w:tr w:rsidR="004A2E3E" w:rsidTr="004A2E3E">
        <w:tc>
          <w:tcPr>
            <w:tcW w:w="4322" w:type="dxa"/>
          </w:tcPr>
          <w:p w:rsidR="004A2E3E" w:rsidRDefault="004A2E3E" w:rsidP="005F0881">
            <w:pPr>
              <w:rPr>
                <w:rFonts w:cs="Arial"/>
              </w:rPr>
            </w:pPr>
            <w:r>
              <w:rPr>
                <w:rFonts w:cs="Arial"/>
              </w:rPr>
              <w:t>Akteure</w:t>
            </w:r>
          </w:p>
        </w:tc>
        <w:tc>
          <w:tcPr>
            <w:tcW w:w="4323" w:type="dxa"/>
          </w:tcPr>
          <w:p w:rsidR="004A2E3E" w:rsidRDefault="004A2E3E" w:rsidP="005F0881">
            <w:pPr>
              <w:rPr>
                <w:rFonts w:cs="Arial"/>
              </w:rPr>
            </w:pPr>
            <w:r>
              <w:rPr>
                <w:rFonts w:cs="Arial"/>
              </w:rPr>
              <w:t>Benutzer</w:t>
            </w:r>
          </w:p>
        </w:tc>
      </w:tr>
      <w:tr w:rsidR="004A2E3E" w:rsidTr="004A2E3E">
        <w:tc>
          <w:tcPr>
            <w:tcW w:w="4322" w:type="dxa"/>
          </w:tcPr>
          <w:p w:rsidR="004A2E3E" w:rsidRDefault="004A2E3E" w:rsidP="005F0881">
            <w:pPr>
              <w:rPr>
                <w:rFonts w:cs="Arial"/>
              </w:rPr>
            </w:pPr>
            <w:r>
              <w:rPr>
                <w:rFonts w:cs="Arial"/>
              </w:rPr>
              <w:t>Vorbedingungen</w:t>
            </w:r>
          </w:p>
        </w:tc>
        <w:tc>
          <w:tcPr>
            <w:tcW w:w="4323" w:type="dxa"/>
          </w:tcPr>
          <w:p w:rsidR="004A2E3E" w:rsidRDefault="004A2E3E" w:rsidP="005F0881">
            <w:pPr>
              <w:rPr>
                <w:rFonts w:cs="Arial"/>
              </w:rPr>
            </w:pPr>
            <w:r>
              <w:rPr>
                <w:rFonts w:cs="Arial"/>
              </w:rPr>
              <w:t>Browser in the Box läuft und der Security Policy Manager wurde g</w:t>
            </w:r>
            <w:r>
              <w:rPr>
                <w:rFonts w:cs="Arial"/>
              </w:rPr>
              <w:t>e</w:t>
            </w:r>
            <w:r>
              <w:rPr>
                <w:rFonts w:cs="Arial"/>
              </w:rPr>
              <w:lastRenderedPageBreak/>
              <w:t>startet.</w:t>
            </w:r>
          </w:p>
        </w:tc>
      </w:tr>
      <w:tr w:rsidR="004A2E3E" w:rsidTr="004A2E3E">
        <w:tc>
          <w:tcPr>
            <w:tcW w:w="4322" w:type="dxa"/>
          </w:tcPr>
          <w:p w:rsidR="004A2E3E" w:rsidRDefault="004A2E3E" w:rsidP="005F0881">
            <w:pPr>
              <w:rPr>
                <w:rFonts w:cs="Arial"/>
              </w:rPr>
            </w:pPr>
            <w:r>
              <w:rPr>
                <w:rFonts w:cs="Arial"/>
              </w:rPr>
              <w:lastRenderedPageBreak/>
              <w:t>Nachbedingungen</w:t>
            </w:r>
          </w:p>
        </w:tc>
        <w:tc>
          <w:tcPr>
            <w:tcW w:w="4323" w:type="dxa"/>
          </w:tcPr>
          <w:p w:rsidR="004A2E3E" w:rsidRDefault="004A2E3E" w:rsidP="005F0881">
            <w:pPr>
              <w:rPr>
                <w:rFonts w:cs="Arial"/>
              </w:rPr>
            </w:pPr>
            <w:r>
              <w:rPr>
                <w:rFonts w:cs="Arial"/>
              </w:rPr>
              <w:t>Der Benutzer kann die Security Polic</w:t>
            </w:r>
            <w:r>
              <w:rPr>
                <w:rFonts w:cs="Arial"/>
              </w:rPr>
              <w:t>i</w:t>
            </w:r>
            <w:r>
              <w:rPr>
                <w:rFonts w:cs="Arial"/>
              </w:rPr>
              <w:t>es konfigurieren.</w:t>
            </w:r>
          </w:p>
        </w:tc>
      </w:tr>
      <w:tr w:rsidR="004A2E3E" w:rsidTr="004A2E3E">
        <w:tc>
          <w:tcPr>
            <w:tcW w:w="4322" w:type="dxa"/>
          </w:tcPr>
          <w:p w:rsidR="004A2E3E" w:rsidRDefault="004A2E3E" w:rsidP="005F0881">
            <w:pPr>
              <w:rPr>
                <w:rFonts w:cs="Arial"/>
              </w:rPr>
            </w:pPr>
            <w:r>
              <w:rPr>
                <w:rFonts w:cs="Arial"/>
              </w:rPr>
              <w:t>Normaler Ablauf</w:t>
            </w:r>
          </w:p>
        </w:tc>
        <w:tc>
          <w:tcPr>
            <w:tcW w:w="4323" w:type="dxa"/>
          </w:tcPr>
          <w:p w:rsidR="004A2E3E" w:rsidRDefault="004A2E3E" w:rsidP="00137A75">
            <w:pPr>
              <w:pStyle w:val="Listenabsatz"/>
              <w:numPr>
                <w:ilvl w:val="0"/>
                <w:numId w:val="23"/>
              </w:numPr>
              <w:rPr>
                <w:rFonts w:cs="Arial"/>
              </w:rPr>
            </w:pPr>
            <w:r>
              <w:rPr>
                <w:rFonts w:cs="Arial"/>
              </w:rPr>
              <w:t>Der Benutzer öffnet die Tray App.</w:t>
            </w:r>
          </w:p>
          <w:p w:rsidR="004A2E3E" w:rsidRDefault="00723F6D" w:rsidP="00137A75">
            <w:pPr>
              <w:pStyle w:val="Listenabsatz"/>
              <w:numPr>
                <w:ilvl w:val="0"/>
                <w:numId w:val="23"/>
              </w:numPr>
              <w:rPr>
                <w:rFonts w:cs="Arial"/>
              </w:rPr>
            </w:pPr>
            <w:r>
              <w:rPr>
                <w:rFonts w:cs="Arial"/>
              </w:rPr>
              <w:t>Di</w:t>
            </w:r>
            <w:r w:rsidR="00CE09ED">
              <w:rPr>
                <w:rFonts w:cs="Arial"/>
              </w:rPr>
              <w:t xml:space="preserve">e Tray App ist geöffnet und der und der Button </w:t>
            </w:r>
            <w:r w:rsidR="00CE09ED">
              <w:rPr>
                <w:rFonts w:cs="Arial"/>
                <w:i/>
              </w:rPr>
              <w:t>Konfiguri</w:t>
            </w:r>
            <w:r w:rsidR="00CE09ED">
              <w:rPr>
                <w:rFonts w:cs="Arial"/>
                <w:i/>
              </w:rPr>
              <w:t>e</w:t>
            </w:r>
            <w:r w:rsidR="00CE09ED">
              <w:rPr>
                <w:rFonts w:cs="Arial"/>
                <w:i/>
              </w:rPr>
              <w:t>ren</w:t>
            </w:r>
            <w:r w:rsidR="00CE09ED">
              <w:rPr>
                <w:rFonts w:cs="Arial"/>
              </w:rPr>
              <w:t xml:space="preserve"> ist sichtbar.</w:t>
            </w:r>
          </w:p>
          <w:p w:rsidR="00CE09ED" w:rsidRPr="00CE09ED" w:rsidRDefault="00CE09ED" w:rsidP="00137A75">
            <w:pPr>
              <w:pStyle w:val="Listenabsatz"/>
              <w:numPr>
                <w:ilvl w:val="0"/>
                <w:numId w:val="23"/>
              </w:numPr>
              <w:rPr>
                <w:rFonts w:cs="Arial"/>
              </w:rPr>
            </w:pPr>
            <w:r>
              <w:rPr>
                <w:rFonts w:cs="Arial"/>
              </w:rPr>
              <w:t xml:space="preserve">Benutzer klickt auf den Button </w:t>
            </w:r>
            <w:r>
              <w:rPr>
                <w:rFonts w:cs="Arial"/>
                <w:i/>
              </w:rPr>
              <w:t>Konfigurieren</w:t>
            </w:r>
          </w:p>
          <w:p w:rsidR="00CE09ED" w:rsidRDefault="00CE09ED" w:rsidP="00137A75">
            <w:pPr>
              <w:pStyle w:val="Listenabsatz"/>
              <w:numPr>
                <w:ilvl w:val="0"/>
                <w:numId w:val="23"/>
              </w:numPr>
              <w:rPr>
                <w:rFonts w:cs="Arial"/>
              </w:rPr>
            </w:pPr>
            <w:r>
              <w:rPr>
                <w:rFonts w:cs="Arial"/>
              </w:rPr>
              <w:t>Security Policy Manager wird im Benutzermodus gestartet.</w:t>
            </w:r>
          </w:p>
          <w:p w:rsidR="00CE09ED" w:rsidRDefault="00CE09ED" w:rsidP="00137A75">
            <w:pPr>
              <w:pStyle w:val="Listenabsatz"/>
              <w:numPr>
                <w:ilvl w:val="0"/>
                <w:numId w:val="23"/>
              </w:numPr>
              <w:rPr>
                <w:rFonts w:cs="Arial"/>
              </w:rPr>
            </w:pPr>
            <w:r>
              <w:rPr>
                <w:rFonts w:cs="Arial"/>
              </w:rPr>
              <w:t>Der Benutzer setz</w:t>
            </w:r>
            <w:r w:rsidR="000F6A27">
              <w:rPr>
                <w:rFonts w:cs="Arial"/>
              </w:rPr>
              <w:t>t</w:t>
            </w:r>
            <w:r>
              <w:rPr>
                <w:rFonts w:cs="Arial"/>
              </w:rPr>
              <w:t xml:space="preserve"> die g</w:t>
            </w:r>
            <w:r>
              <w:rPr>
                <w:rFonts w:cs="Arial"/>
              </w:rPr>
              <w:t>e</w:t>
            </w:r>
            <w:r>
              <w:rPr>
                <w:rFonts w:cs="Arial"/>
              </w:rPr>
              <w:t>wünschten Einstellungen.</w:t>
            </w:r>
          </w:p>
          <w:p w:rsidR="00CE09ED" w:rsidRDefault="00CE09ED" w:rsidP="00137A75">
            <w:pPr>
              <w:pStyle w:val="Listenabsatz"/>
              <w:numPr>
                <w:ilvl w:val="0"/>
                <w:numId w:val="23"/>
              </w:numPr>
              <w:rPr>
                <w:rFonts w:cs="Arial"/>
              </w:rPr>
            </w:pPr>
            <w:r>
              <w:rPr>
                <w:rFonts w:cs="Arial"/>
              </w:rPr>
              <w:t>Der Benutzer klickt  auf Spe</w:t>
            </w:r>
            <w:r>
              <w:rPr>
                <w:rFonts w:cs="Arial"/>
              </w:rPr>
              <w:t>i</w:t>
            </w:r>
            <w:r>
              <w:rPr>
                <w:rFonts w:cs="Arial"/>
              </w:rPr>
              <w:t>chern, ein Dialog bittet um B</w:t>
            </w:r>
            <w:r>
              <w:rPr>
                <w:rFonts w:cs="Arial"/>
              </w:rPr>
              <w:t>e</w:t>
            </w:r>
            <w:r>
              <w:rPr>
                <w:rFonts w:cs="Arial"/>
              </w:rPr>
              <w:t>stätigung.</w:t>
            </w:r>
          </w:p>
          <w:p w:rsidR="00CE09ED" w:rsidRDefault="00CE09ED" w:rsidP="00137A75">
            <w:pPr>
              <w:pStyle w:val="Listenabsatz"/>
              <w:numPr>
                <w:ilvl w:val="0"/>
                <w:numId w:val="23"/>
              </w:numPr>
              <w:rPr>
                <w:rFonts w:cs="Arial"/>
              </w:rPr>
            </w:pPr>
            <w:r>
              <w:rPr>
                <w:rFonts w:cs="Arial"/>
              </w:rPr>
              <w:t>Der Benutzer klickt auf Ja, die Einstellungen werden alle für die BitBox gesetzt.</w:t>
            </w:r>
          </w:p>
          <w:p w:rsidR="00CE09ED" w:rsidRDefault="00CE09ED" w:rsidP="00137A75">
            <w:pPr>
              <w:pStyle w:val="Listenabsatz"/>
              <w:numPr>
                <w:ilvl w:val="0"/>
                <w:numId w:val="23"/>
              </w:numPr>
              <w:rPr>
                <w:rFonts w:cs="Arial"/>
              </w:rPr>
            </w:pPr>
            <w:r>
              <w:rPr>
                <w:rFonts w:cs="Arial"/>
              </w:rPr>
              <w:t>Security Policy Manager schließt sich automatisch.</w:t>
            </w:r>
          </w:p>
          <w:p w:rsidR="00CE09ED" w:rsidRPr="004A2E3E" w:rsidRDefault="00CE09ED" w:rsidP="00137A75">
            <w:pPr>
              <w:pStyle w:val="Listenabsatz"/>
              <w:numPr>
                <w:ilvl w:val="0"/>
                <w:numId w:val="23"/>
              </w:numPr>
              <w:rPr>
                <w:rFonts w:cs="Arial"/>
              </w:rPr>
            </w:pPr>
            <w:r>
              <w:rPr>
                <w:rFonts w:cs="Arial"/>
              </w:rPr>
              <w:t>Die neuen Einstellungen we</w:t>
            </w:r>
            <w:r>
              <w:rPr>
                <w:rFonts w:cs="Arial"/>
              </w:rPr>
              <w:t>r</w:t>
            </w:r>
            <w:r>
              <w:rPr>
                <w:rFonts w:cs="Arial"/>
              </w:rPr>
              <w:t>den von der Tray App sofort e</w:t>
            </w:r>
            <w:r>
              <w:rPr>
                <w:rFonts w:cs="Arial"/>
              </w:rPr>
              <w:t>r</w:t>
            </w:r>
            <w:r>
              <w:rPr>
                <w:rFonts w:cs="Arial"/>
              </w:rPr>
              <w:t xml:space="preserve">kannt und </w:t>
            </w:r>
            <w:r w:rsidR="000F6A27">
              <w:rPr>
                <w:rFonts w:cs="Arial"/>
              </w:rPr>
              <w:t>aktualisiert</w:t>
            </w:r>
            <w:r>
              <w:rPr>
                <w:rFonts w:cs="Arial"/>
              </w:rPr>
              <w:t>.</w:t>
            </w:r>
          </w:p>
        </w:tc>
      </w:tr>
      <w:tr w:rsidR="004A2E3E" w:rsidTr="004A2E3E">
        <w:tc>
          <w:tcPr>
            <w:tcW w:w="4322" w:type="dxa"/>
          </w:tcPr>
          <w:p w:rsidR="004A2E3E" w:rsidRDefault="004A2E3E" w:rsidP="005F0881">
            <w:pPr>
              <w:rPr>
                <w:rFonts w:cs="Arial"/>
              </w:rPr>
            </w:pPr>
            <w:r>
              <w:rPr>
                <w:rFonts w:cs="Arial"/>
              </w:rPr>
              <w:t>Alternative Ablauf</w:t>
            </w:r>
          </w:p>
        </w:tc>
        <w:tc>
          <w:tcPr>
            <w:tcW w:w="4323" w:type="dxa"/>
          </w:tcPr>
          <w:p w:rsidR="004A2E3E" w:rsidRDefault="000F6A27" w:rsidP="00137A75">
            <w:pPr>
              <w:pStyle w:val="Listenabsatz"/>
              <w:numPr>
                <w:ilvl w:val="0"/>
                <w:numId w:val="24"/>
              </w:numPr>
              <w:rPr>
                <w:rFonts w:cs="Arial"/>
              </w:rPr>
            </w:pPr>
            <w:r>
              <w:rPr>
                <w:rFonts w:cs="Arial"/>
              </w:rPr>
              <w:t>Der Benutzer klickt auf Spe</w:t>
            </w:r>
            <w:r>
              <w:rPr>
                <w:rFonts w:cs="Arial"/>
              </w:rPr>
              <w:t>i</w:t>
            </w:r>
            <w:r>
              <w:rPr>
                <w:rFonts w:cs="Arial"/>
              </w:rPr>
              <w:t>chern im Security Policy Man</w:t>
            </w:r>
            <w:r>
              <w:rPr>
                <w:rFonts w:cs="Arial"/>
              </w:rPr>
              <w:t>a</w:t>
            </w:r>
            <w:r>
              <w:rPr>
                <w:rFonts w:cs="Arial"/>
              </w:rPr>
              <w:t>ger.</w:t>
            </w:r>
          </w:p>
          <w:p w:rsidR="000F6A27" w:rsidRPr="000F6A27" w:rsidRDefault="00A761A8" w:rsidP="00137A75">
            <w:pPr>
              <w:pStyle w:val="Listenabsatz"/>
              <w:numPr>
                <w:ilvl w:val="0"/>
                <w:numId w:val="24"/>
              </w:numPr>
              <w:rPr>
                <w:rFonts w:cs="Arial"/>
              </w:rPr>
            </w:pPr>
            <w:r>
              <w:rPr>
                <w:rFonts w:cs="Arial"/>
              </w:rPr>
              <w:t>Der</w:t>
            </w:r>
            <w:r w:rsidR="000F6A27">
              <w:rPr>
                <w:rFonts w:cs="Arial"/>
              </w:rPr>
              <w:t xml:space="preserve"> Dialog wird verneint und der Benutzer gelangt wieder zum Security Policy Manager.</w:t>
            </w:r>
          </w:p>
        </w:tc>
      </w:tr>
    </w:tbl>
    <w:p w:rsidR="004A2E3E" w:rsidRDefault="004A2E3E" w:rsidP="005F0881">
      <w:pPr>
        <w:rPr>
          <w:rFonts w:cs="Arial"/>
        </w:rPr>
      </w:pPr>
    </w:p>
    <w:tbl>
      <w:tblPr>
        <w:tblStyle w:val="Tabellenraster"/>
        <w:tblW w:w="0" w:type="auto"/>
        <w:tblLook w:val="04A0" w:firstRow="1" w:lastRow="0" w:firstColumn="1" w:lastColumn="0" w:noHBand="0" w:noVBand="1"/>
      </w:tblPr>
      <w:tblGrid>
        <w:gridCol w:w="4322"/>
        <w:gridCol w:w="4323"/>
      </w:tblGrid>
      <w:tr w:rsidR="004A2E3E" w:rsidTr="00367911">
        <w:tc>
          <w:tcPr>
            <w:tcW w:w="4322" w:type="dxa"/>
          </w:tcPr>
          <w:p w:rsidR="004A2E3E" w:rsidRDefault="004A2E3E" w:rsidP="00367911">
            <w:pPr>
              <w:rPr>
                <w:rFonts w:cs="Arial"/>
              </w:rPr>
            </w:pPr>
            <w:r>
              <w:rPr>
                <w:rFonts w:cs="Arial"/>
              </w:rPr>
              <w:lastRenderedPageBreak/>
              <w:t>Eindeutige ID</w:t>
            </w:r>
          </w:p>
        </w:tc>
        <w:tc>
          <w:tcPr>
            <w:tcW w:w="4323" w:type="dxa"/>
          </w:tcPr>
          <w:p w:rsidR="004A2E3E" w:rsidRDefault="004A2E3E" w:rsidP="00367911">
            <w:pPr>
              <w:rPr>
                <w:rFonts w:cs="Arial"/>
              </w:rPr>
            </w:pPr>
            <w:r>
              <w:rPr>
                <w:rFonts w:cs="Arial"/>
              </w:rPr>
              <w:t>/AF 20/</w:t>
            </w:r>
          </w:p>
        </w:tc>
      </w:tr>
      <w:tr w:rsidR="004A2E3E" w:rsidTr="00367911">
        <w:tc>
          <w:tcPr>
            <w:tcW w:w="4322" w:type="dxa"/>
          </w:tcPr>
          <w:p w:rsidR="004A2E3E" w:rsidRDefault="004A2E3E" w:rsidP="00367911">
            <w:pPr>
              <w:rPr>
                <w:rFonts w:cs="Arial"/>
              </w:rPr>
            </w:pPr>
            <w:r>
              <w:rPr>
                <w:rFonts w:cs="Arial"/>
              </w:rPr>
              <w:t>Titel</w:t>
            </w:r>
          </w:p>
        </w:tc>
        <w:tc>
          <w:tcPr>
            <w:tcW w:w="4323" w:type="dxa"/>
          </w:tcPr>
          <w:p w:rsidR="004A2E3E" w:rsidRDefault="000F6A27" w:rsidP="00367911">
            <w:pPr>
              <w:rPr>
                <w:rFonts w:cs="Arial"/>
              </w:rPr>
            </w:pPr>
            <w:r>
              <w:rPr>
                <w:rFonts w:cs="Arial"/>
              </w:rPr>
              <w:t>Policy Dateien erzeugen im Admin Modus</w:t>
            </w:r>
          </w:p>
        </w:tc>
      </w:tr>
      <w:tr w:rsidR="004A2E3E" w:rsidTr="00367911">
        <w:tc>
          <w:tcPr>
            <w:tcW w:w="4322" w:type="dxa"/>
          </w:tcPr>
          <w:p w:rsidR="004A2E3E" w:rsidRDefault="004A2E3E" w:rsidP="00367911">
            <w:pPr>
              <w:rPr>
                <w:rFonts w:cs="Arial"/>
              </w:rPr>
            </w:pPr>
            <w:r>
              <w:rPr>
                <w:rFonts w:cs="Arial"/>
              </w:rPr>
              <w:t>Beschreibung</w:t>
            </w:r>
          </w:p>
        </w:tc>
        <w:tc>
          <w:tcPr>
            <w:tcW w:w="4323" w:type="dxa"/>
          </w:tcPr>
          <w:p w:rsidR="004A2E3E" w:rsidRDefault="000F6A27" w:rsidP="00367911">
            <w:pPr>
              <w:rPr>
                <w:rFonts w:cs="Arial"/>
              </w:rPr>
            </w:pPr>
            <w:r>
              <w:rPr>
                <w:rFonts w:cs="Arial"/>
              </w:rPr>
              <w:t xml:space="preserve">Der Administrator starten den Security </w:t>
            </w:r>
            <w:r w:rsidR="00A1254A">
              <w:rPr>
                <w:rFonts w:cs="Arial"/>
              </w:rPr>
              <w:t>Policy Manager im Admin Modus um Policy Dateien zu erstellen.</w:t>
            </w:r>
          </w:p>
        </w:tc>
      </w:tr>
      <w:tr w:rsidR="004A2E3E" w:rsidTr="00367911">
        <w:tc>
          <w:tcPr>
            <w:tcW w:w="4322" w:type="dxa"/>
          </w:tcPr>
          <w:p w:rsidR="004A2E3E" w:rsidRDefault="004A2E3E" w:rsidP="00367911">
            <w:pPr>
              <w:rPr>
                <w:rFonts w:cs="Arial"/>
              </w:rPr>
            </w:pPr>
            <w:r>
              <w:rPr>
                <w:rFonts w:cs="Arial"/>
              </w:rPr>
              <w:t>Akteure</w:t>
            </w:r>
          </w:p>
        </w:tc>
        <w:tc>
          <w:tcPr>
            <w:tcW w:w="4323" w:type="dxa"/>
          </w:tcPr>
          <w:p w:rsidR="004A2E3E" w:rsidRDefault="00A1254A" w:rsidP="00367911">
            <w:pPr>
              <w:rPr>
                <w:rFonts w:cs="Arial"/>
              </w:rPr>
            </w:pPr>
            <w:r>
              <w:rPr>
                <w:rFonts w:cs="Arial"/>
              </w:rPr>
              <w:t>Administrator</w:t>
            </w:r>
          </w:p>
        </w:tc>
      </w:tr>
      <w:tr w:rsidR="004A2E3E" w:rsidTr="00367911">
        <w:tc>
          <w:tcPr>
            <w:tcW w:w="4322" w:type="dxa"/>
          </w:tcPr>
          <w:p w:rsidR="004A2E3E" w:rsidRDefault="004A2E3E" w:rsidP="00367911">
            <w:pPr>
              <w:rPr>
                <w:rFonts w:cs="Arial"/>
              </w:rPr>
            </w:pPr>
            <w:r>
              <w:rPr>
                <w:rFonts w:cs="Arial"/>
              </w:rPr>
              <w:t>Vorbedingungen</w:t>
            </w:r>
          </w:p>
        </w:tc>
        <w:tc>
          <w:tcPr>
            <w:tcW w:w="4323" w:type="dxa"/>
          </w:tcPr>
          <w:p w:rsidR="004A2E3E" w:rsidRDefault="00A1254A" w:rsidP="00367911">
            <w:pPr>
              <w:rPr>
                <w:rFonts w:cs="Arial"/>
              </w:rPr>
            </w:pPr>
            <w:r>
              <w:rPr>
                <w:rFonts w:cs="Arial"/>
              </w:rPr>
              <w:t>Security Policy Manager wurde im Admin Modus gestartet.</w:t>
            </w:r>
          </w:p>
        </w:tc>
      </w:tr>
      <w:tr w:rsidR="004A2E3E" w:rsidTr="00367911">
        <w:tc>
          <w:tcPr>
            <w:tcW w:w="4322" w:type="dxa"/>
          </w:tcPr>
          <w:p w:rsidR="004A2E3E" w:rsidRDefault="004A2E3E" w:rsidP="00367911">
            <w:pPr>
              <w:rPr>
                <w:rFonts w:cs="Arial"/>
              </w:rPr>
            </w:pPr>
            <w:r>
              <w:rPr>
                <w:rFonts w:cs="Arial"/>
              </w:rPr>
              <w:t>Nachbedingungen</w:t>
            </w:r>
          </w:p>
        </w:tc>
        <w:tc>
          <w:tcPr>
            <w:tcW w:w="4323" w:type="dxa"/>
          </w:tcPr>
          <w:p w:rsidR="004A2E3E" w:rsidRDefault="00A1254A" w:rsidP="00367911">
            <w:pPr>
              <w:rPr>
                <w:rFonts w:cs="Arial"/>
              </w:rPr>
            </w:pPr>
            <w:r>
              <w:rPr>
                <w:rFonts w:cs="Arial"/>
              </w:rPr>
              <w:t>Der Administrator kann die gewünsc</w:t>
            </w:r>
            <w:r>
              <w:rPr>
                <w:rFonts w:cs="Arial"/>
              </w:rPr>
              <w:t>h</w:t>
            </w:r>
            <w:r>
              <w:rPr>
                <w:rFonts w:cs="Arial"/>
              </w:rPr>
              <w:t>ten Konfigurationen vornehmen.</w:t>
            </w:r>
          </w:p>
        </w:tc>
      </w:tr>
      <w:tr w:rsidR="004A2E3E" w:rsidTr="00367911">
        <w:tc>
          <w:tcPr>
            <w:tcW w:w="4322" w:type="dxa"/>
          </w:tcPr>
          <w:p w:rsidR="004A2E3E" w:rsidRDefault="004A2E3E" w:rsidP="00367911">
            <w:pPr>
              <w:rPr>
                <w:rFonts w:cs="Arial"/>
              </w:rPr>
            </w:pPr>
            <w:r>
              <w:rPr>
                <w:rFonts w:cs="Arial"/>
              </w:rPr>
              <w:t>Normaler Ablauf</w:t>
            </w:r>
          </w:p>
        </w:tc>
        <w:tc>
          <w:tcPr>
            <w:tcW w:w="4323" w:type="dxa"/>
          </w:tcPr>
          <w:p w:rsidR="004A2E3E" w:rsidRPr="00CA1329" w:rsidRDefault="00A1254A" w:rsidP="00137A75">
            <w:pPr>
              <w:pStyle w:val="Listenabsatz"/>
              <w:numPr>
                <w:ilvl w:val="0"/>
                <w:numId w:val="25"/>
              </w:numPr>
              <w:rPr>
                <w:rFonts w:cs="Arial"/>
                <w:lang w:val="en-US"/>
              </w:rPr>
            </w:pPr>
            <w:r w:rsidRPr="00CA1329">
              <w:rPr>
                <w:rFonts w:cs="Arial"/>
                <w:lang w:val="en-US"/>
              </w:rPr>
              <w:t xml:space="preserve">Administrator </w:t>
            </w:r>
            <w:proofErr w:type="spellStart"/>
            <w:r w:rsidRPr="00CA1329">
              <w:rPr>
                <w:rFonts w:cs="Arial"/>
                <w:lang w:val="en-US"/>
              </w:rPr>
              <w:t>startet</w:t>
            </w:r>
            <w:proofErr w:type="spellEnd"/>
            <w:r w:rsidRPr="00CA1329">
              <w:rPr>
                <w:rFonts w:cs="Arial"/>
                <w:lang w:val="en-US"/>
              </w:rPr>
              <w:t xml:space="preserve"> den Sec</w:t>
            </w:r>
            <w:r w:rsidRPr="00CA1329">
              <w:rPr>
                <w:rFonts w:cs="Arial"/>
                <w:lang w:val="en-US"/>
              </w:rPr>
              <w:t>u</w:t>
            </w:r>
            <w:r w:rsidRPr="00CA1329">
              <w:rPr>
                <w:rFonts w:cs="Arial"/>
                <w:lang w:val="en-US"/>
              </w:rPr>
              <w:t xml:space="preserve">rity Policy Manager </w:t>
            </w:r>
            <w:proofErr w:type="spellStart"/>
            <w:r w:rsidRPr="00CA1329">
              <w:rPr>
                <w:rFonts w:cs="Arial"/>
                <w:lang w:val="en-US"/>
              </w:rPr>
              <w:t>im</w:t>
            </w:r>
            <w:proofErr w:type="spellEnd"/>
            <w:r w:rsidRPr="00CA1329">
              <w:rPr>
                <w:rFonts w:cs="Arial"/>
                <w:lang w:val="en-US"/>
              </w:rPr>
              <w:t xml:space="preserve"> Admin Modus.</w:t>
            </w:r>
          </w:p>
          <w:p w:rsidR="00A1254A" w:rsidRPr="00A1254A" w:rsidRDefault="00A1254A" w:rsidP="00137A75">
            <w:pPr>
              <w:pStyle w:val="Listenabsatz"/>
              <w:numPr>
                <w:ilvl w:val="0"/>
                <w:numId w:val="25"/>
              </w:numPr>
              <w:rPr>
                <w:rFonts w:cs="Arial"/>
              </w:rPr>
            </w:pPr>
            <w:r>
              <w:rPr>
                <w:rFonts w:cs="Arial"/>
              </w:rPr>
              <w:t xml:space="preserve">Die gewünschten Einstellungen für die Security Policy werden gesetzt. </w:t>
            </w:r>
          </w:p>
        </w:tc>
      </w:tr>
      <w:tr w:rsidR="004A2E3E" w:rsidTr="00367911">
        <w:tc>
          <w:tcPr>
            <w:tcW w:w="4322" w:type="dxa"/>
          </w:tcPr>
          <w:p w:rsidR="004A2E3E" w:rsidRDefault="004A2E3E" w:rsidP="00367911">
            <w:pPr>
              <w:rPr>
                <w:rFonts w:cs="Arial"/>
              </w:rPr>
            </w:pPr>
            <w:r>
              <w:rPr>
                <w:rFonts w:cs="Arial"/>
              </w:rPr>
              <w:t>Alternative Ablauf</w:t>
            </w:r>
          </w:p>
        </w:tc>
        <w:tc>
          <w:tcPr>
            <w:tcW w:w="4323" w:type="dxa"/>
          </w:tcPr>
          <w:p w:rsidR="004A2E3E" w:rsidRPr="00E24360" w:rsidRDefault="004A2E3E" w:rsidP="00E24360">
            <w:pPr>
              <w:rPr>
                <w:rFonts w:cs="Arial"/>
              </w:rPr>
            </w:pPr>
          </w:p>
        </w:tc>
      </w:tr>
    </w:tbl>
    <w:p w:rsidR="004A2E3E" w:rsidRDefault="004A2E3E" w:rsidP="005F0881">
      <w:pPr>
        <w:rPr>
          <w:rFonts w:cs="Arial"/>
        </w:rPr>
      </w:pPr>
    </w:p>
    <w:tbl>
      <w:tblPr>
        <w:tblStyle w:val="Tabellenraster"/>
        <w:tblW w:w="0" w:type="auto"/>
        <w:tblLook w:val="04A0" w:firstRow="1" w:lastRow="0" w:firstColumn="1" w:lastColumn="0" w:noHBand="0" w:noVBand="1"/>
      </w:tblPr>
      <w:tblGrid>
        <w:gridCol w:w="4323"/>
        <w:gridCol w:w="4323"/>
      </w:tblGrid>
      <w:tr w:rsidR="004A2E3E" w:rsidTr="00125F4B">
        <w:tc>
          <w:tcPr>
            <w:tcW w:w="4323" w:type="dxa"/>
          </w:tcPr>
          <w:p w:rsidR="004A2E3E" w:rsidRDefault="004A2E3E" w:rsidP="00367911">
            <w:pPr>
              <w:rPr>
                <w:rFonts w:cs="Arial"/>
              </w:rPr>
            </w:pPr>
            <w:r>
              <w:rPr>
                <w:rFonts w:cs="Arial"/>
              </w:rPr>
              <w:t>Eindeutige ID</w:t>
            </w:r>
          </w:p>
        </w:tc>
        <w:tc>
          <w:tcPr>
            <w:tcW w:w="4323" w:type="dxa"/>
          </w:tcPr>
          <w:p w:rsidR="004A2E3E" w:rsidRDefault="004A2E3E" w:rsidP="00367911">
            <w:pPr>
              <w:rPr>
                <w:rFonts w:cs="Arial"/>
              </w:rPr>
            </w:pPr>
            <w:r>
              <w:rPr>
                <w:rFonts w:cs="Arial"/>
              </w:rPr>
              <w:t>/AF 30/</w:t>
            </w:r>
          </w:p>
        </w:tc>
      </w:tr>
      <w:tr w:rsidR="004A2E3E" w:rsidTr="00125F4B">
        <w:tc>
          <w:tcPr>
            <w:tcW w:w="4323" w:type="dxa"/>
          </w:tcPr>
          <w:p w:rsidR="004A2E3E" w:rsidRDefault="004A2E3E" w:rsidP="00367911">
            <w:pPr>
              <w:rPr>
                <w:rFonts w:cs="Arial"/>
              </w:rPr>
            </w:pPr>
            <w:r>
              <w:rPr>
                <w:rFonts w:cs="Arial"/>
              </w:rPr>
              <w:t>Titel</w:t>
            </w:r>
          </w:p>
        </w:tc>
        <w:tc>
          <w:tcPr>
            <w:tcW w:w="4323" w:type="dxa"/>
          </w:tcPr>
          <w:p w:rsidR="004A2E3E" w:rsidRDefault="00E24360" w:rsidP="00E24360">
            <w:pPr>
              <w:rPr>
                <w:rFonts w:cs="Arial"/>
              </w:rPr>
            </w:pPr>
            <w:r>
              <w:rPr>
                <w:rFonts w:cs="Arial"/>
              </w:rPr>
              <w:t>Policy Datei installieren</w:t>
            </w:r>
          </w:p>
        </w:tc>
      </w:tr>
      <w:tr w:rsidR="004A2E3E" w:rsidTr="00125F4B">
        <w:tc>
          <w:tcPr>
            <w:tcW w:w="4323" w:type="dxa"/>
          </w:tcPr>
          <w:p w:rsidR="004A2E3E" w:rsidRDefault="004A2E3E" w:rsidP="00367911">
            <w:pPr>
              <w:rPr>
                <w:rFonts w:cs="Arial"/>
              </w:rPr>
            </w:pPr>
            <w:r>
              <w:rPr>
                <w:rFonts w:cs="Arial"/>
              </w:rPr>
              <w:t>Beschreibung</w:t>
            </w:r>
          </w:p>
        </w:tc>
        <w:tc>
          <w:tcPr>
            <w:tcW w:w="4323" w:type="dxa"/>
          </w:tcPr>
          <w:p w:rsidR="004A2E3E" w:rsidRDefault="00E24360" w:rsidP="00367911">
            <w:pPr>
              <w:rPr>
                <w:rFonts w:cs="Arial"/>
              </w:rPr>
            </w:pPr>
            <w:r>
              <w:rPr>
                <w:rFonts w:cs="Arial"/>
              </w:rPr>
              <w:t>Der Administrator legt die Policy Datei der BitBox Installation bei.</w:t>
            </w:r>
          </w:p>
        </w:tc>
      </w:tr>
      <w:tr w:rsidR="004A2E3E" w:rsidTr="00125F4B">
        <w:tc>
          <w:tcPr>
            <w:tcW w:w="4323" w:type="dxa"/>
          </w:tcPr>
          <w:p w:rsidR="004A2E3E" w:rsidRDefault="004A2E3E" w:rsidP="00367911">
            <w:pPr>
              <w:rPr>
                <w:rFonts w:cs="Arial"/>
              </w:rPr>
            </w:pPr>
            <w:r>
              <w:rPr>
                <w:rFonts w:cs="Arial"/>
              </w:rPr>
              <w:t>Akteure</w:t>
            </w:r>
          </w:p>
        </w:tc>
        <w:tc>
          <w:tcPr>
            <w:tcW w:w="4323" w:type="dxa"/>
          </w:tcPr>
          <w:p w:rsidR="004A2E3E" w:rsidRDefault="00125F4B" w:rsidP="00367911">
            <w:pPr>
              <w:rPr>
                <w:rFonts w:cs="Arial"/>
              </w:rPr>
            </w:pPr>
            <w:r>
              <w:rPr>
                <w:rFonts w:cs="Arial"/>
              </w:rPr>
              <w:t>Administrator</w:t>
            </w:r>
          </w:p>
        </w:tc>
      </w:tr>
      <w:tr w:rsidR="004A2E3E" w:rsidTr="00125F4B">
        <w:tc>
          <w:tcPr>
            <w:tcW w:w="4323" w:type="dxa"/>
          </w:tcPr>
          <w:p w:rsidR="004A2E3E" w:rsidRDefault="004A2E3E" w:rsidP="00367911">
            <w:pPr>
              <w:rPr>
                <w:rFonts w:cs="Arial"/>
              </w:rPr>
            </w:pPr>
            <w:r>
              <w:rPr>
                <w:rFonts w:cs="Arial"/>
              </w:rPr>
              <w:t>Vorbedingungen</w:t>
            </w:r>
          </w:p>
        </w:tc>
        <w:tc>
          <w:tcPr>
            <w:tcW w:w="4323" w:type="dxa"/>
          </w:tcPr>
          <w:p w:rsidR="004A2E3E" w:rsidRDefault="00125F4B" w:rsidP="00125F4B">
            <w:pPr>
              <w:rPr>
                <w:rFonts w:cs="Arial"/>
              </w:rPr>
            </w:pPr>
            <w:r>
              <w:rPr>
                <w:rFonts w:cs="Arial"/>
              </w:rPr>
              <w:t>Die Policy Datei wurde mit dem Security Policy Manager im Admin modus erstellt.</w:t>
            </w:r>
          </w:p>
        </w:tc>
      </w:tr>
      <w:tr w:rsidR="004A2E3E" w:rsidTr="00125F4B">
        <w:tc>
          <w:tcPr>
            <w:tcW w:w="4323" w:type="dxa"/>
          </w:tcPr>
          <w:p w:rsidR="004A2E3E" w:rsidRDefault="004A2E3E" w:rsidP="00367911">
            <w:pPr>
              <w:rPr>
                <w:rFonts w:cs="Arial"/>
              </w:rPr>
            </w:pPr>
            <w:r>
              <w:rPr>
                <w:rFonts w:cs="Arial"/>
              </w:rPr>
              <w:t>Nachbedingungen</w:t>
            </w:r>
          </w:p>
        </w:tc>
        <w:tc>
          <w:tcPr>
            <w:tcW w:w="4323" w:type="dxa"/>
          </w:tcPr>
          <w:p w:rsidR="004A2E3E" w:rsidRDefault="00125F4B" w:rsidP="00125F4B">
            <w:pPr>
              <w:rPr>
                <w:rFonts w:cs="Arial"/>
              </w:rPr>
            </w:pPr>
            <w:r>
              <w:rPr>
                <w:rFonts w:cs="Arial"/>
              </w:rPr>
              <w:t>Policy Datei liegt im BitBoxInstallData Verzeichnis.</w:t>
            </w:r>
          </w:p>
        </w:tc>
      </w:tr>
      <w:tr w:rsidR="004A2E3E" w:rsidTr="00125F4B">
        <w:tc>
          <w:tcPr>
            <w:tcW w:w="4323" w:type="dxa"/>
          </w:tcPr>
          <w:p w:rsidR="004A2E3E" w:rsidRDefault="004A2E3E" w:rsidP="00367911">
            <w:pPr>
              <w:rPr>
                <w:rFonts w:cs="Arial"/>
              </w:rPr>
            </w:pPr>
            <w:r>
              <w:rPr>
                <w:rFonts w:cs="Arial"/>
              </w:rPr>
              <w:lastRenderedPageBreak/>
              <w:t>Normaler Ablauf</w:t>
            </w:r>
          </w:p>
        </w:tc>
        <w:tc>
          <w:tcPr>
            <w:tcW w:w="4323" w:type="dxa"/>
          </w:tcPr>
          <w:p w:rsidR="00125F4B" w:rsidRPr="00125F4B" w:rsidRDefault="00125F4B" w:rsidP="00137A75">
            <w:pPr>
              <w:pStyle w:val="Listenabsatz"/>
              <w:numPr>
                <w:ilvl w:val="0"/>
                <w:numId w:val="26"/>
              </w:numPr>
              <w:rPr>
                <w:rFonts w:cs="Arial"/>
              </w:rPr>
            </w:pPr>
            <w:r>
              <w:rPr>
                <w:rFonts w:cs="Arial"/>
              </w:rPr>
              <w:t>Policy Datei wurde in das Bi</w:t>
            </w:r>
            <w:r>
              <w:rPr>
                <w:rFonts w:cs="Arial"/>
              </w:rPr>
              <w:t>t</w:t>
            </w:r>
            <w:r>
              <w:rPr>
                <w:rFonts w:cs="Arial"/>
              </w:rPr>
              <w:t>BoxInstallData Verzeichnis vom Installer abgelegt.</w:t>
            </w:r>
          </w:p>
          <w:p w:rsidR="00125F4B" w:rsidRDefault="00125F4B" w:rsidP="00137A75">
            <w:pPr>
              <w:pStyle w:val="Listenabsatz"/>
              <w:numPr>
                <w:ilvl w:val="0"/>
                <w:numId w:val="26"/>
              </w:numPr>
              <w:rPr>
                <w:rFonts w:cs="Arial"/>
              </w:rPr>
            </w:pPr>
            <w:r w:rsidRPr="004406DF">
              <w:rPr>
                <w:rFonts w:cs="Arial"/>
                <w:i/>
              </w:rPr>
              <w:t>BitBox_Setup.exe</w:t>
            </w:r>
            <w:r>
              <w:rPr>
                <w:rFonts w:cs="Arial"/>
              </w:rPr>
              <w:t xml:space="preserve"> wird ausg</w:t>
            </w:r>
            <w:r>
              <w:rPr>
                <w:rFonts w:cs="Arial"/>
              </w:rPr>
              <w:t>e</w:t>
            </w:r>
            <w:r>
              <w:rPr>
                <w:rFonts w:cs="Arial"/>
              </w:rPr>
              <w:t>führt vom Administrator.</w:t>
            </w:r>
          </w:p>
          <w:p w:rsidR="00125F4B" w:rsidRPr="00125F4B" w:rsidRDefault="00125F4B" w:rsidP="00137A75">
            <w:pPr>
              <w:pStyle w:val="Listenabsatz"/>
              <w:numPr>
                <w:ilvl w:val="0"/>
                <w:numId w:val="26"/>
              </w:numPr>
              <w:rPr>
                <w:rFonts w:cs="Arial"/>
              </w:rPr>
            </w:pPr>
            <w:r>
              <w:rPr>
                <w:rFonts w:cs="Arial"/>
              </w:rPr>
              <w:t>Installer prüft ob die Datei exi</w:t>
            </w:r>
            <w:r>
              <w:rPr>
                <w:rFonts w:cs="Arial"/>
              </w:rPr>
              <w:t>s</w:t>
            </w:r>
            <w:r>
              <w:rPr>
                <w:rFonts w:cs="Arial"/>
              </w:rPr>
              <w:t xml:space="preserve">tiert, falls ja wird diese in das Verzeichnis </w:t>
            </w:r>
            <w:r w:rsidRPr="00737EF0">
              <w:rPr>
                <w:rFonts w:cs="Arial"/>
                <w:i/>
              </w:rPr>
              <w:t>SetupData</w:t>
            </w:r>
            <w:r>
              <w:rPr>
                <w:rFonts w:cs="Arial"/>
              </w:rPr>
              <w:t xml:space="preserve"> der Bi</w:t>
            </w:r>
            <w:r>
              <w:rPr>
                <w:rFonts w:cs="Arial"/>
              </w:rPr>
              <w:t>t</w:t>
            </w:r>
            <w:r>
              <w:rPr>
                <w:rFonts w:cs="Arial"/>
              </w:rPr>
              <w:t xml:space="preserve">Box Installation kopiert. </w:t>
            </w:r>
          </w:p>
        </w:tc>
      </w:tr>
    </w:tbl>
    <w:p w:rsidR="004A2E3E" w:rsidRPr="00241124" w:rsidRDefault="004A2E3E" w:rsidP="00241124">
      <w:pPr>
        <w:rPr>
          <w:rFonts w:cs="Arial"/>
        </w:rPr>
      </w:pPr>
    </w:p>
    <w:tbl>
      <w:tblPr>
        <w:tblStyle w:val="Tabellenraster"/>
        <w:tblW w:w="0" w:type="auto"/>
        <w:tblLook w:val="04A0" w:firstRow="1" w:lastRow="0" w:firstColumn="1" w:lastColumn="0" w:noHBand="0" w:noVBand="1"/>
      </w:tblPr>
      <w:tblGrid>
        <w:gridCol w:w="4323"/>
        <w:gridCol w:w="4323"/>
      </w:tblGrid>
      <w:tr w:rsidR="004A2E3E" w:rsidTr="00652D00">
        <w:tc>
          <w:tcPr>
            <w:tcW w:w="4323" w:type="dxa"/>
          </w:tcPr>
          <w:p w:rsidR="004A2E3E" w:rsidRDefault="004A2E3E" w:rsidP="00367911">
            <w:pPr>
              <w:rPr>
                <w:rFonts w:cs="Arial"/>
              </w:rPr>
            </w:pPr>
            <w:r>
              <w:rPr>
                <w:rFonts w:cs="Arial"/>
              </w:rPr>
              <w:t>Eindeutige ID</w:t>
            </w:r>
          </w:p>
        </w:tc>
        <w:tc>
          <w:tcPr>
            <w:tcW w:w="4323" w:type="dxa"/>
          </w:tcPr>
          <w:p w:rsidR="004A2E3E" w:rsidRDefault="004A2E3E" w:rsidP="00367911">
            <w:pPr>
              <w:rPr>
                <w:rFonts w:cs="Arial"/>
              </w:rPr>
            </w:pPr>
            <w:r>
              <w:rPr>
                <w:rFonts w:cs="Arial"/>
              </w:rPr>
              <w:t>/AF 40/</w:t>
            </w:r>
          </w:p>
        </w:tc>
      </w:tr>
      <w:tr w:rsidR="004A2E3E" w:rsidTr="00652D00">
        <w:tc>
          <w:tcPr>
            <w:tcW w:w="4323" w:type="dxa"/>
          </w:tcPr>
          <w:p w:rsidR="004A2E3E" w:rsidRDefault="004A2E3E" w:rsidP="00367911">
            <w:pPr>
              <w:rPr>
                <w:rFonts w:cs="Arial"/>
              </w:rPr>
            </w:pPr>
            <w:r>
              <w:rPr>
                <w:rFonts w:cs="Arial"/>
              </w:rPr>
              <w:t>Titel</w:t>
            </w:r>
          </w:p>
        </w:tc>
        <w:tc>
          <w:tcPr>
            <w:tcW w:w="4323" w:type="dxa"/>
          </w:tcPr>
          <w:p w:rsidR="004A2E3E" w:rsidRDefault="00367911" w:rsidP="00367911">
            <w:pPr>
              <w:rPr>
                <w:rFonts w:cs="Arial"/>
              </w:rPr>
            </w:pPr>
            <w:r>
              <w:rPr>
                <w:rFonts w:cs="Arial"/>
              </w:rPr>
              <w:t xml:space="preserve">Policy Datei </w:t>
            </w:r>
            <w:r w:rsidR="007F7F6B">
              <w:rPr>
                <w:rFonts w:cs="Arial"/>
              </w:rPr>
              <w:t>in SetupData ablegen</w:t>
            </w:r>
          </w:p>
        </w:tc>
      </w:tr>
      <w:tr w:rsidR="004A2E3E" w:rsidTr="00652D00">
        <w:tc>
          <w:tcPr>
            <w:tcW w:w="4323" w:type="dxa"/>
          </w:tcPr>
          <w:p w:rsidR="004A2E3E" w:rsidRDefault="004A2E3E" w:rsidP="00367911">
            <w:pPr>
              <w:rPr>
                <w:rFonts w:cs="Arial"/>
              </w:rPr>
            </w:pPr>
            <w:r>
              <w:rPr>
                <w:rFonts w:cs="Arial"/>
              </w:rPr>
              <w:t>Beschreibung</w:t>
            </w:r>
          </w:p>
        </w:tc>
        <w:tc>
          <w:tcPr>
            <w:tcW w:w="4323" w:type="dxa"/>
          </w:tcPr>
          <w:p w:rsidR="004A2E3E" w:rsidRDefault="007F7F6B" w:rsidP="00367911">
            <w:pPr>
              <w:rPr>
                <w:rFonts w:cs="Arial"/>
              </w:rPr>
            </w:pPr>
            <w:r>
              <w:rPr>
                <w:rFonts w:cs="Arial"/>
              </w:rPr>
              <w:t xml:space="preserve">Der Administrator erstellt eine Policy Datei mit </w:t>
            </w:r>
            <w:r w:rsidR="00137A75">
              <w:rPr>
                <w:rFonts w:cs="Arial"/>
              </w:rPr>
              <w:t>dem Security Policy Man</w:t>
            </w:r>
            <w:r w:rsidR="00137A75">
              <w:rPr>
                <w:rFonts w:cs="Arial"/>
              </w:rPr>
              <w:t>a</w:t>
            </w:r>
            <w:r w:rsidR="00137A75">
              <w:rPr>
                <w:rFonts w:cs="Arial"/>
              </w:rPr>
              <w:t>ger im Admin Modus. Diese erstellte Policy legt er nicht der BitBox Install</w:t>
            </w:r>
            <w:r w:rsidR="00137A75">
              <w:rPr>
                <w:rFonts w:cs="Arial"/>
              </w:rPr>
              <w:t>a</w:t>
            </w:r>
            <w:r w:rsidR="00137A75">
              <w:rPr>
                <w:rFonts w:cs="Arial"/>
              </w:rPr>
              <w:t>tion bei, sondern direkt in das SetupData Verzeichnis, von der Bi</w:t>
            </w:r>
            <w:r w:rsidR="00137A75">
              <w:rPr>
                <w:rFonts w:cs="Arial"/>
              </w:rPr>
              <w:t>t</w:t>
            </w:r>
            <w:r w:rsidR="00137A75">
              <w:rPr>
                <w:rFonts w:cs="Arial"/>
              </w:rPr>
              <w:t>Box Installation. Sobald die BitBox gestartet wird, liest die BitBox diese Datei ein, sofern es vorhanden ist, übernimmt die Security Policies und löscht anschließend die Policy Datei wieder aus dem SetupData Verzeic</w:t>
            </w:r>
            <w:r w:rsidR="00137A75">
              <w:rPr>
                <w:rFonts w:cs="Arial"/>
              </w:rPr>
              <w:t>h</w:t>
            </w:r>
            <w:r w:rsidR="00137A75">
              <w:rPr>
                <w:rFonts w:cs="Arial"/>
              </w:rPr>
              <w:t>nis.</w:t>
            </w:r>
          </w:p>
        </w:tc>
      </w:tr>
      <w:tr w:rsidR="004A2E3E" w:rsidTr="00652D00">
        <w:tc>
          <w:tcPr>
            <w:tcW w:w="4323" w:type="dxa"/>
          </w:tcPr>
          <w:p w:rsidR="004A2E3E" w:rsidRDefault="004A2E3E" w:rsidP="00367911">
            <w:pPr>
              <w:rPr>
                <w:rFonts w:cs="Arial"/>
              </w:rPr>
            </w:pPr>
            <w:r>
              <w:rPr>
                <w:rFonts w:cs="Arial"/>
              </w:rPr>
              <w:t>Akteure</w:t>
            </w:r>
          </w:p>
        </w:tc>
        <w:tc>
          <w:tcPr>
            <w:tcW w:w="4323" w:type="dxa"/>
          </w:tcPr>
          <w:p w:rsidR="004A2E3E" w:rsidRDefault="00137A75" w:rsidP="00367911">
            <w:pPr>
              <w:rPr>
                <w:rFonts w:cs="Arial"/>
              </w:rPr>
            </w:pPr>
            <w:r>
              <w:rPr>
                <w:rFonts w:cs="Arial"/>
              </w:rPr>
              <w:t>Administrator</w:t>
            </w:r>
          </w:p>
        </w:tc>
      </w:tr>
      <w:tr w:rsidR="004A2E3E" w:rsidTr="00652D00">
        <w:tc>
          <w:tcPr>
            <w:tcW w:w="4323" w:type="dxa"/>
          </w:tcPr>
          <w:p w:rsidR="004A2E3E" w:rsidRDefault="004A2E3E" w:rsidP="00367911">
            <w:pPr>
              <w:rPr>
                <w:rFonts w:cs="Arial"/>
              </w:rPr>
            </w:pPr>
            <w:r>
              <w:rPr>
                <w:rFonts w:cs="Arial"/>
              </w:rPr>
              <w:t>Vorbedingungen</w:t>
            </w:r>
          </w:p>
        </w:tc>
        <w:tc>
          <w:tcPr>
            <w:tcW w:w="4323" w:type="dxa"/>
          </w:tcPr>
          <w:p w:rsidR="004A2E3E" w:rsidRDefault="00137A75" w:rsidP="00367911">
            <w:pPr>
              <w:rPr>
                <w:rFonts w:cs="Arial"/>
              </w:rPr>
            </w:pPr>
            <w:r>
              <w:rPr>
                <w:rFonts w:cs="Arial"/>
              </w:rPr>
              <w:t>Security Policy Manager wurde im Admin modus gestartet.</w:t>
            </w:r>
          </w:p>
        </w:tc>
      </w:tr>
      <w:tr w:rsidR="004A2E3E" w:rsidTr="00652D00">
        <w:tc>
          <w:tcPr>
            <w:tcW w:w="4323" w:type="dxa"/>
          </w:tcPr>
          <w:p w:rsidR="004A2E3E" w:rsidRDefault="004A2E3E" w:rsidP="00367911">
            <w:pPr>
              <w:rPr>
                <w:rFonts w:cs="Arial"/>
              </w:rPr>
            </w:pPr>
            <w:r>
              <w:rPr>
                <w:rFonts w:cs="Arial"/>
              </w:rPr>
              <w:t>Nachbedingungen</w:t>
            </w:r>
          </w:p>
        </w:tc>
        <w:tc>
          <w:tcPr>
            <w:tcW w:w="4323" w:type="dxa"/>
          </w:tcPr>
          <w:p w:rsidR="004A2E3E" w:rsidRDefault="00137A75" w:rsidP="00367911">
            <w:pPr>
              <w:rPr>
                <w:rFonts w:cs="Arial"/>
              </w:rPr>
            </w:pPr>
            <w:r>
              <w:rPr>
                <w:rFonts w:cs="Arial"/>
              </w:rPr>
              <w:t>Security Policy Datei wurde erstellt und in das SetupData Verzeichnis abgelegt.</w:t>
            </w:r>
          </w:p>
        </w:tc>
      </w:tr>
      <w:tr w:rsidR="004A2E3E" w:rsidTr="00652D00">
        <w:tc>
          <w:tcPr>
            <w:tcW w:w="4323" w:type="dxa"/>
          </w:tcPr>
          <w:p w:rsidR="004A2E3E" w:rsidRDefault="004A2E3E" w:rsidP="00367911">
            <w:pPr>
              <w:rPr>
                <w:rFonts w:cs="Arial"/>
              </w:rPr>
            </w:pPr>
            <w:r>
              <w:rPr>
                <w:rFonts w:cs="Arial"/>
              </w:rPr>
              <w:lastRenderedPageBreak/>
              <w:t>Normaler Ablauf</w:t>
            </w:r>
          </w:p>
        </w:tc>
        <w:tc>
          <w:tcPr>
            <w:tcW w:w="4323" w:type="dxa"/>
          </w:tcPr>
          <w:p w:rsidR="004A2E3E" w:rsidRDefault="00137A75" w:rsidP="00137A75">
            <w:pPr>
              <w:pStyle w:val="Listenabsatz"/>
              <w:numPr>
                <w:ilvl w:val="0"/>
                <w:numId w:val="27"/>
              </w:numPr>
              <w:rPr>
                <w:rFonts w:cs="Arial"/>
              </w:rPr>
            </w:pPr>
            <w:r>
              <w:rPr>
                <w:rFonts w:cs="Arial"/>
              </w:rPr>
              <w:t>Administrator kopiert die e</w:t>
            </w:r>
            <w:r>
              <w:rPr>
                <w:rFonts w:cs="Arial"/>
              </w:rPr>
              <w:t>r</w:t>
            </w:r>
            <w:r>
              <w:rPr>
                <w:rFonts w:cs="Arial"/>
              </w:rPr>
              <w:t>zeugte Policy Datei in das SetupData Verzeichnis der Bi</w:t>
            </w:r>
            <w:r>
              <w:rPr>
                <w:rFonts w:cs="Arial"/>
              </w:rPr>
              <w:t>t</w:t>
            </w:r>
            <w:r>
              <w:rPr>
                <w:rFonts w:cs="Arial"/>
              </w:rPr>
              <w:t>Box Installation.</w:t>
            </w:r>
          </w:p>
          <w:p w:rsidR="00137A75" w:rsidRDefault="00137A75" w:rsidP="00137A75">
            <w:pPr>
              <w:pStyle w:val="Listenabsatz"/>
              <w:numPr>
                <w:ilvl w:val="0"/>
                <w:numId w:val="27"/>
              </w:numPr>
              <w:rPr>
                <w:rFonts w:cs="Arial"/>
              </w:rPr>
            </w:pPr>
            <w:r>
              <w:rPr>
                <w:rFonts w:cs="Arial"/>
              </w:rPr>
              <w:t>BitBox wird gestartet.</w:t>
            </w:r>
          </w:p>
          <w:p w:rsidR="00137A75" w:rsidRDefault="00137A75" w:rsidP="00137A75">
            <w:pPr>
              <w:pStyle w:val="Listenabsatz"/>
              <w:numPr>
                <w:ilvl w:val="0"/>
                <w:numId w:val="27"/>
              </w:numPr>
              <w:rPr>
                <w:rFonts w:cs="Arial"/>
              </w:rPr>
            </w:pPr>
            <w:r>
              <w:rPr>
                <w:rFonts w:cs="Arial"/>
              </w:rPr>
              <w:t>BitBox prüft ob eine Policy D</w:t>
            </w:r>
            <w:r>
              <w:rPr>
                <w:rFonts w:cs="Arial"/>
              </w:rPr>
              <w:t>a</w:t>
            </w:r>
            <w:r>
              <w:rPr>
                <w:rFonts w:cs="Arial"/>
              </w:rPr>
              <w:t>tei im SetupData Verzeichnis vorliegt.</w:t>
            </w:r>
          </w:p>
          <w:p w:rsidR="00137A75" w:rsidRDefault="00137A75" w:rsidP="00137A75">
            <w:pPr>
              <w:pStyle w:val="Listenabsatz"/>
              <w:numPr>
                <w:ilvl w:val="0"/>
                <w:numId w:val="27"/>
              </w:numPr>
              <w:rPr>
                <w:rFonts w:cs="Arial"/>
              </w:rPr>
            </w:pPr>
            <w:r>
              <w:rPr>
                <w:rFonts w:cs="Arial"/>
              </w:rPr>
              <w:t>Falls eine Datei vorliegt werden die Policies darin ausgewertet und von der BitBox überno</w:t>
            </w:r>
            <w:r>
              <w:rPr>
                <w:rFonts w:cs="Arial"/>
              </w:rPr>
              <w:t>m</w:t>
            </w:r>
            <w:r>
              <w:rPr>
                <w:rFonts w:cs="Arial"/>
              </w:rPr>
              <w:t>men.</w:t>
            </w:r>
          </w:p>
          <w:p w:rsidR="00137A75" w:rsidRPr="00137A75" w:rsidRDefault="00137A75" w:rsidP="00137A75">
            <w:pPr>
              <w:pStyle w:val="Listenabsatz"/>
              <w:numPr>
                <w:ilvl w:val="0"/>
                <w:numId w:val="27"/>
              </w:numPr>
              <w:rPr>
                <w:rFonts w:cs="Arial"/>
              </w:rPr>
            </w:pPr>
            <w:r>
              <w:rPr>
                <w:rFonts w:cs="Arial"/>
              </w:rPr>
              <w:t>Policy Datei wird nach der Auswertung gelöscht.</w:t>
            </w:r>
          </w:p>
        </w:tc>
      </w:tr>
    </w:tbl>
    <w:p w:rsidR="00241124" w:rsidRDefault="00241124" w:rsidP="00241124">
      <w:pPr>
        <w:rPr>
          <w:rFonts w:cs="Arial"/>
        </w:rPr>
      </w:pPr>
    </w:p>
    <w:tbl>
      <w:tblPr>
        <w:tblStyle w:val="Tabellenraster"/>
        <w:tblW w:w="0" w:type="auto"/>
        <w:tblLook w:val="04A0" w:firstRow="1" w:lastRow="0" w:firstColumn="1" w:lastColumn="0" w:noHBand="0" w:noVBand="1"/>
      </w:tblPr>
      <w:tblGrid>
        <w:gridCol w:w="4322"/>
        <w:gridCol w:w="4323"/>
      </w:tblGrid>
      <w:tr w:rsidR="004A2E3E" w:rsidTr="00367911">
        <w:tc>
          <w:tcPr>
            <w:tcW w:w="4322" w:type="dxa"/>
          </w:tcPr>
          <w:p w:rsidR="004A2E3E" w:rsidRDefault="004A2E3E" w:rsidP="00367911">
            <w:pPr>
              <w:rPr>
                <w:rFonts w:cs="Arial"/>
              </w:rPr>
            </w:pPr>
            <w:r>
              <w:rPr>
                <w:rFonts w:cs="Arial"/>
              </w:rPr>
              <w:t>Eindeutige ID</w:t>
            </w:r>
          </w:p>
        </w:tc>
        <w:tc>
          <w:tcPr>
            <w:tcW w:w="4323" w:type="dxa"/>
          </w:tcPr>
          <w:p w:rsidR="004A2E3E" w:rsidRDefault="004A2E3E" w:rsidP="004A2E3E">
            <w:pPr>
              <w:rPr>
                <w:rFonts w:cs="Arial"/>
              </w:rPr>
            </w:pPr>
            <w:r>
              <w:rPr>
                <w:rFonts w:cs="Arial"/>
              </w:rPr>
              <w:t>/AF 50/</w:t>
            </w:r>
          </w:p>
        </w:tc>
      </w:tr>
      <w:tr w:rsidR="004A2E3E" w:rsidTr="00367911">
        <w:tc>
          <w:tcPr>
            <w:tcW w:w="4322" w:type="dxa"/>
          </w:tcPr>
          <w:p w:rsidR="004A2E3E" w:rsidRDefault="004A2E3E" w:rsidP="00367911">
            <w:pPr>
              <w:rPr>
                <w:rFonts w:cs="Arial"/>
              </w:rPr>
            </w:pPr>
            <w:r>
              <w:rPr>
                <w:rFonts w:cs="Arial"/>
              </w:rPr>
              <w:t>Titel</w:t>
            </w:r>
          </w:p>
        </w:tc>
        <w:tc>
          <w:tcPr>
            <w:tcW w:w="4323" w:type="dxa"/>
          </w:tcPr>
          <w:p w:rsidR="004A2E3E" w:rsidRDefault="00652D00" w:rsidP="00367911">
            <w:pPr>
              <w:rPr>
                <w:rFonts w:cs="Arial"/>
              </w:rPr>
            </w:pPr>
            <w:r>
              <w:rPr>
                <w:rFonts w:cs="Arial"/>
              </w:rPr>
              <w:t>Doppelklick auf Policy Datei</w:t>
            </w:r>
          </w:p>
        </w:tc>
      </w:tr>
      <w:tr w:rsidR="004A2E3E" w:rsidTr="00367911">
        <w:tc>
          <w:tcPr>
            <w:tcW w:w="4322" w:type="dxa"/>
          </w:tcPr>
          <w:p w:rsidR="004A2E3E" w:rsidRDefault="004A2E3E" w:rsidP="00367911">
            <w:pPr>
              <w:rPr>
                <w:rFonts w:cs="Arial"/>
              </w:rPr>
            </w:pPr>
            <w:r>
              <w:rPr>
                <w:rFonts w:cs="Arial"/>
              </w:rPr>
              <w:t>Beschreibung</w:t>
            </w:r>
          </w:p>
        </w:tc>
        <w:tc>
          <w:tcPr>
            <w:tcW w:w="4323" w:type="dxa"/>
          </w:tcPr>
          <w:p w:rsidR="004A2E3E" w:rsidRDefault="00652D00" w:rsidP="00367911">
            <w:pPr>
              <w:rPr>
                <w:rFonts w:cs="Arial"/>
              </w:rPr>
            </w:pPr>
            <w:r>
              <w:rPr>
                <w:rFonts w:cs="Arial"/>
              </w:rPr>
              <w:t>Der Administrator klickt doppelt auf die erzeugte Policy Datei. Woraufhin sich der Security Policy Manager a</w:t>
            </w:r>
            <w:r>
              <w:rPr>
                <w:rFonts w:cs="Arial"/>
              </w:rPr>
              <w:t>u</w:t>
            </w:r>
            <w:r>
              <w:rPr>
                <w:rFonts w:cs="Arial"/>
              </w:rPr>
              <w:t>tomatisch im Admin modus öffnet.</w:t>
            </w:r>
          </w:p>
        </w:tc>
      </w:tr>
      <w:tr w:rsidR="004A2E3E" w:rsidTr="00367911">
        <w:tc>
          <w:tcPr>
            <w:tcW w:w="4322" w:type="dxa"/>
          </w:tcPr>
          <w:p w:rsidR="004A2E3E" w:rsidRDefault="004A2E3E" w:rsidP="00367911">
            <w:pPr>
              <w:rPr>
                <w:rFonts w:cs="Arial"/>
              </w:rPr>
            </w:pPr>
            <w:r>
              <w:rPr>
                <w:rFonts w:cs="Arial"/>
              </w:rPr>
              <w:t>Akteure</w:t>
            </w:r>
          </w:p>
        </w:tc>
        <w:tc>
          <w:tcPr>
            <w:tcW w:w="4323" w:type="dxa"/>
          </w:tcPr>
          <w:p w:rsidR="004A2E3E" w:rsidRDefault="00652D00" w:rsidP="00367911">
            <w:pPr>
              <w:rPr>
                <w:rFonts w:cs="Arial"/>
              </w:rPr>
            </w:pPr>
            <w:r>
              <w:rPr>
                <w:rFonts w:cs="Arial"/>
              </w:rPr>
              <w:t>Administrator</w:t>
            </w:r>
          </w:p>
        </w:tc>
      </w:tr>
      <w:tr w:rsidR="004A2E3E" w:rsidTr="00367911">
        <w:tc>
          <w:tcPr>
            <w:tcW w:w="4322" w:type="dxa"/>
          </w:tcPr>
          <w:p w:rsidR="004A2E3E" w:rsidRDefault="004A2E3E" w:rsidP="00367911">
            <w:pPr>
              <w:rPr>
                <w:rFonts w:cs="Arial"/>
              </w:rPr>
            </w:pPr>
            <w:r>
              <w:rPr>
                <w:rFonts w:cs="Arial"/>
              </w:rPr>
              <w:t>Vorbedingungen</w:t>
            </w:r>
          </w:p>
        </w:tc>
        <w:tc>
          <w:tcPr>
            <w:tcW w:w="4323" w:type="dxa"/>
          </w:tcPr>
          <w:p w:rsidR="004A2E3E" w:rsidRDefault="00652D00" w:rsidP="00367911">
            <w:pPr>
              <w:rPr>
                <w:rFonts w:cs="Arial"/>
              </w:rPr>
            </w:pPr>
            <w:r>
              <w:rPr>
                <w:rFonts w:cs="Arial"/>
              </w:rPr>
              <w:t>Security Policy Manager ist auf dem System installiert.</w:t>
            </w:r>
          </w:p>
        </w:tc>
      </w:tr>
      <w:tr w:rsidR="004A2E3E" w:rsidTr="00367911">
        <w:tc>
          <w:tcPr>
            <w:tcW w:w="4322" w:type="dxa"/>
          </w:tcPr>
          <w:p w:rsidR="004A2E3E" w:rsidRDefault="004A2E3E" w:rsidP="00367911">
            <w:pPr>
              <w:rPr>
                <w:rFonts w:cs="Arial"/>
              </w:rPr>
            </w:pPr>
            <w:r>
              <w:rPr>
                <w:rFonts w:cs="Arial"/>
              </w:rPr>
              <w:t>Nachbedingungen</w:t>
            </w:r>
          </w:p>
        </w:tc>
        <w:tc>
          <w:tcPr>
            <w:tcW w:w="4323" w:type="dxa"/>
          </w:tcPr>
          <w:p w:rsidR="004A2E3E" w:rsidRDefault="00652D00" w:rsidP="00367911">
            <w:pPr>
              <w:rPr>
                <w:rFonts w:cs="Arial"/>
              </w:rPr>
            </w:pPr>
            <w:r>
              <w:rPr>
                <w:rFonts w:cs="Arial"/>
              </w:rPr>
              <w:t>Security Policy Manager ist lauffähig und eine Policy Datei liegt vor.</w:t>
            </w:r>
          </w:p>
        </w:tc>
      </w:tr>
      <w:tr w:rsidR="004A2E3E" w:rsidTr="00367911">
        <w:tc>
          <w:tcPr>
            <w:tcW w:w="4322" w:type="dxa"/>
          </w:tcPr>
          <w:p w:rsidR="004A2E3E" w:rsidRDefault="004A2E3E" w:rsidP="00367911">
            <w:pPr>
              <w:rPr>
                <w:rFonts w:cs="Arial"/>
              </w:rPr>
            </w:pPr>
            <w:r>
              <w:rPr>
                <w:rFonts w:cs="Arial"/>
              </w:rPr>
              <w:t>Normaler Ablauf</w:t>
            </w:r>
          </w:p>
        </w:tc>
        <w:tc>
          <w:tcPr>
            <w:tcW w:w="4323" w:type="dxa"/>
          </w:tcPr>
          <w:p w:rsidR="004A2E3E" w:rsidRDefault="00652D00" w:rsidP="008E213A">
            <w:pPr>
              <w:pStyle w:val="Listenabsatz"/>
              <w:numPr>
                <w:ilvl w:val="0"/>
                <w:numId w:val="29"/>
              </w:numPr>
              <w:rPr>
                <w:rFonts w:cs="Arial"/>
              </w:rPr>
            </w:pPr>
            <w:r>
              <w:rPr>
                <w:rFonts w:cs="Arial"/>
              </w:rPr>
              <w:t>Administrator klickt doppelt auf die Policy Datei.</w:t>
            </w:r>
          </w:p>
          <w:p w:rsidR="00652D00" w:rsidRDefault="00652D00" w:rsidP="008E213A">
            <w:pPr>
              <w:pStyle w:val="Listenabsatz"/>
              <w:numPr>
                <w:ilvl w:val="0"/>
                <w:numId w:val="29"/>
              </w:numPr>
              <w:rPr>
                <w:rFonts w:cs="Arial"/>
              </w:rPr>
            </w:pPr>
            <w:r>
              <w:rPr>
                <w:rFonts w:cs="Arial"/>
              </w:rPr>
              <w:t>Security Policy Manager öffnet sich automatisch.</w:t>
            </w:r>
          </w:p>
          <w:p w:rsidR="001711AA" w:rsidRPr="00652D00" w:rsidRDefault="001711AA" w:rsidP="008E213A">
            <w:pPr>
              <w:pStyle w:val="Listenabsatz"/>
              <w:numPr>
                <w:ilvl w:val="0"/>
                <w:numId w:val="29"/>
              </w:numPr>
              <w:rPr>
                <w:rFonts w:cs="Arial"/>
              </w:rPr>
            </w:pPr>
            <w:r>
              <w:rPr>
                <w:rFonts w:cs="Arial"/>
              </w:rPr>
              <w:t xml:space="preserve">Security Policy Manager lädt </w:t>
            </w:r>
            <w:r>
              <w:rPr>
                <w:rFonts w:cs="Arial"/>
              </w:rPr>
              <w:lastRenderedPageBreak/>
              <w:t xml:space="preserve">automatisch die Einstellung der Policy Datei. </w:t>
            </w:r>
          </w:p>
        </w:tc>
      </w:tr>
      <w:tr w:rsidR="004A2E3E" w:rsidTr="00367911">
        <w:tc>
          <w:tcPr>
            <w:tcW w:w="4322" w:type="dxa"/>
          </w:tcPr>
          <w:p w:rsidR="004A2E3E" w:rsidRDefault="004A2E3E" w:rsidP="00367911">
            <w:pPr>
              <w:rPr>
                <w:rFonts w:cs="Arial"/>
              </w:rPr>
            </w:pPr>
            <w:r>
              <w:rPr>
                <w:rFonts w:cs="Arial"/>
              </w:rPr>
              <w:lastRenderedPageBreak/>
              <w:t>Alternative Ablauf</w:t>
            </w:r>
          </w:p>
        </w:tc>
        <w:tc>
          <w:tcPr>
            <w:tcW w:w="4323" w:type="dxa"/>
          </w:tcPr>
          <w:p w:rsidR="001711AA" w:rsidRPr="00CA1329" w:rsidRDefault="00652D00" w:rsidP="00652D00">
            <w:pPr>
              <w:pStyle w:val="Listenabsatz"/>
              <w:numPr>
                <w:ilvl w:val="0"/>
                <w:numId w:val="30"/>
              </w:numPr>
              <w:rPr>
                <w:rFonts w:cs="Arial"/>
                <w:lang w:val="en-US"/>
              </w:rPr>
            </w:pPr>
            <w:r w:rsidRPr="00CA1329">
              <w:rPr>
                <w:rFonts w:cs="Arial"/>
                <w:lang w:val="en-US"/>
              </w:rPr>
              <w:t xml:space="preserve">Administrator </w:t>
            </w:r>
            <w:proofErr w:type="spellStart"/>
            <w:r w:rsidRPr="00C717F7">
              <w:rPr>
                <w:rFonts w:cs="Arial"/>
                <w:lang w:val="en-US"/>
              </w:rPr>
              <w:t>startet</w:t>
            </w:r>
            <w:proofErr w:type="spellEnd"/>
            <w:r w:rsidRPr="00CA1329">
              <w:rPr>
                <w:rFonts w:cs="Arial"/>
                <w:lang w:val="en-US"/>
              </w:rPr>
              <w:t xml:space="preserve"> den Sec</w:t>
            </w:r>
            <w:r w:rsidRPr="00CA1329">
              <w:rPr>
                <w:rFonts w:cs="Arial"/>
                <w:lang w:val="en-US"/>
              </w:rPr>
              <w:t>u</w:t>
            </w:r>
            <w:r w:rsidRPr="00CA1329">
              <w:rPr>
                <w:rFonts w:cs="Arial"/>
                <w:lang w:val="en-US"/>
              </w:rPr>
              <w:t>rity Policy Manager</w:t>
            </w:r>
            <w:r w:rsidR="001711AA" w:rsidRPr="00CA1329">
              <w:rPr>
                <w:rFonts w:cs="Arial"/>
                <w:lang w:val="en-US"/>
              </w:rPr>
              <w:t>.</w:t>
            </w:r>
          </w:p>
          <w:p w:rsidR="004A2E3E" w:rsidRPr="00652D00" w:rsidRDefault="001711AA" w:rsidP="00652D00">
            <w:pPr>
              <w:pStyle w:val="Listenabsatz"/>
              <w:numPr>
                <w:ilvl w:val="0"/>
                <w:numId w:val="30"/>
              </w:numPr>
              <w:rPr>
                <w:rFonts w:cs="Arial"/>
              </w:rPr>
            </w:pPr>
            <w:r>
              <w:rPr>
                <w:rFonts w:cs="Arial"/>
              </w:rPr>
              <w:t>Policy Datei wird über den Bu</w:t>
            </w:r>
            <w:r>
              <w:rPr>
                <w:rFonts w:cs="Arial"/>
              </w:rPr>
              <w:t>t</w:t>
            </w:r>
            <w:r>
              <w:rPr>
                <w:rFonts w:cs="Arial"/>
              </w:rPr>
              <w:t>ton Laden übernommen.</w:t>
            </w:r>
            <w:r w:rsidR="00652D00">
              <w:rPr>
                <w:rFonts w:cs="Arial"/>
              </w:rPr>
              <w:t xml:space="preserve"> </w:t>
            </w:r>
          </w:p>
        </w:tc>
      </w:tr>
    </w:tbl>
    <w:p w:rsidR="00992704" w:rsidRDefault="000752C9" w:rsidP="00927376">
      <w:pPr>
        <w:pStyle w:val="berschrift2"/>
      </w:pPr>
      <w:bookmarkStart w:id="34" w:name="_Toc442344356"/>
      <w:r>
        <w:t>Grafische Benutzeroberfläche</w:t>
      </w:r>
      <w:bookmarkEnd w:id="34"/>
    </w:p>
    <w:p w:rsidR="00573236" w:rsidRDefault="00573236" w:rsidP="00573236">
      <w:pPr>
        <w:rPr>
          <w:rFonts w:cs="Arial"/>
        </w:rPr>
      </w:pPr>
      <w:r>
        <w:rPr>
          <w:rFonts w:cs="Arial"/>
        </w:rPr>
        <w:t>Die Grafische Benutzeroberfläche muss für den Benutzer sowie dem Adminis</w:t>
      </w:r>
      <w:r>
        <w:rPr>
          <w:rFonts w:cs="Arial"/>
        </w:rPr>
        <w:t>t</w:t>
      </w:r>
      <w:r>
        <w:rPr>
          <w:rFonts w:cs="Arial"/>
        </w:rPr>
        <w:t>rator selbsterklärend aufgebaut werden. Jegliche Beschriftungen müssen l</w:t>
      </w:r>
      <w:r>
        <w:rPr>
          <w:rFonts w:cs="Arial"/>
        </w:rPr>
        <w:t>o</w:t>
      </w:r>
      <w:r>
        <w:rPr>
          <w:rFonts w:cs="Arial"/>
        </w:rPr>
        <w:t xml:space="preserve">gisch und nachvollziehbar </w:t>
      </w:r>
      <w:r w:rsidR="00C63FC5">
        <w:rPr>
          <w:rFonts w:cs="Arial"/>
        </w:rPr>
        <w:t>gewählt werden. Die Benutzeroberfläche des Secur</w:t>
      </w:r>
      <w:r w:rsidR="00C63FC5">
        <w:rPr>
          <w:rFonts w:cs="Arial"/>
        </w:rPr>
        <w:t>i</w:t>
      </w:r>
      <w:r w:rsidR="00C63FC5">
        <w:rPr>
          <w:rFonts w:cs="Arial"/>
        </w:rPr>
        <w:t xml:space="preserve">ty Policy Manager muss alle Konfigurationsmöglichkeiten der </w:t>
      </w:r>
      <w:r w:rsidR="004F3212">
        <w:rPr>
          <w:rFonts w:cs="Arial"/>
        </w:rPr>
        <w:t xml:space="preserve"> BitBox </w:t>
      </w:r>
      <w:r w:rsidR="00C63FC5">
        <w:rPr>
          <w:rFonts w:cs="Arial"/>
        </w:rPr>
        <w:t>Standal</w:t>
      </w:r>
      <w:r w:rsidR="00C63FC5">
        <w:rPr>
          <w:rFonts w:cs="Arial"/>
        </w:rPr>
        <w:t>o</w:t>
      </w:r>
      <w:r w:rsidR="00C63FC5">
        <w:rPr>
          <w:rFonts w:cs="Arial"/>
        </w:rPr>
        <w:t>ne Versi</w:t>
      </w:r>
      <w:r w:rsidR="004F3212">
        <w:rPr>
          <w:rFonts w:cs="Arial"/>
        </w:rPr>
        <w:t xml:space="preserve">on, </w:t>
      </w:r>
      <w:r w:rsidR="00C63FC5">
        <w:rPr>
          <w:rFonts w:cs="Arial"/>
        </w:rPr>
        <w:t>dem Benutzer und Administrator zur Verfügung stellen.</w:t>
      </w:r>
    </w:p>
    <w:p w:rsidR="00C83539" w:rsidRDefault="00C63FC5" w:rsidP="00573236">
      <w:pPr>
        <w:rPr>
          <w:rFonts w:cs="Arial"/>
        </w:rPr>
      </w:pPr>
      <w:r>
        <w:rPr>
          <w:rFonts w:cs="Arial"/>
        </w:rPr>
        <w:t xml:space="preserve">Der Administrator -und Benutzermodus unterscheiden sich nur sehr gering in </w:t>
      </w:r>
      <w:r w:rsidR="00F30A47">
        <w:rPr>
          <w:rFonts w:cs="Arial"/>
        </w:rPr>
        <w:t>ihrer</w:t>
      </w:r>
      <w:r w:rsidR="00C95D6C">
        <w:rPr>
          <w:rFonts w:cs="Arial"/>
        </w:rPr>
        <w:t xml:space="preserve"> g</w:t>
      </w:r>
      <w:r>
        <w:rPr>
          <w:rFonts w:cs="Arial"/>
        </w:rPr>
        <w:t>rafische</w:t>
      </w:r>
      <w:r w:rsidR="00F30A47">
        <w:rPr>
          <w:rFonts w:cs="Arial"/>
        </w:rPr>
        <w:t>n</w:t>
      </w:r>
      <w:r>
        <w:rPr>
          <w:rFonts w:cs="Arial"/>
        </w:rPr>
        <w:t xml:space="preserve"> Oberfläche.</w:t>
      </w:r>
      <w:r w:rsidR="00F30A47">
        <w:rPr>
          <w:rFonts w:cs="Arial"/>
        </w:rPr>
        <w:t xml:space="preserve"> </w:t>
      </w:r>
      <w:r w:rsidR="004F3212">
        <w:rPr>
          <w:rFonts w:cs="Arial"/>
        </w:rPr>
        <w:t>Wie bereits im vorherigen Kapitel näher beschri</w:t>
      </w:r>
      <w:r w:rsidR="004F3212">
        <w:rPr>
          <w:rFonts w:cs="Arial"/>
        </w:rPr>
        <w:t>e</w:t>
      </w:r>
      <w:r w:rsidR="004F3212">
        <w:rPr>
          <w:rFonts w:cs="Arial"/>
        </w:rPr>
        <w:t>ben wurde, ist der Administratormodus nur für die Erstellung von Policy Datei</w:t>
      </w:r>
      <w:r w:rsidR="00C83539">
        <w:rPr>
          <w:rFonts w:cs="Arial"/>
        </w:rPr>
        <w:t>en b</w:t>
      </w:r>
      <w:r w:rsidR="00C83539">
        <w:rPr>
          <w:rFonts w:cs="Arial"/>
        </w:rPr>
        <w:t>e</w:t>
      </w:r>
      <w:r w:rsidR="00C83539">
        <w:rPr>
          <w:rFonts w:cs="Arial"/>
        </w:rPr>
        <w:t>stimmt. Der einzige Unterschied liegt nur in den beiden Buttons unten links</w:t>
      </w:r>
      <w:r w:rsidR="00C95D6C">
        <w:rPr>
          <w:rFonts w:cs="Arial"/>
        </w:rPr>
        <w:t>,</w:t>
      </w:r>
      <w:r w:rsidR="00C83539">
        <w:rPr>
          <w:rFonts w:cs="Arial"/>
        </w:rPr>
        <w:t xml:space="preserve"> die auf der Abbildung 8 zu sehen sind. Der Benutzermodus hat den Button </w:t>
      </w:r>
      <w:r w:rsidR="00C83539" w:rsidRPr="00C83539">
        <w:rPr>
          <w:rFonts w:cs="Arial"/>
          <w:i/>
        </w:rPr>
        <w:t>Speichern</w:t>
      </w:r>
      <w:r w:rsidR="00C83539">
        <w:rPr>
          <w:rFonts w:cs="Arial"/>
        </w:rPr>
        <w:t xml:space="preserve"> und </w:t>
      </w:r>
      <w:r w:rsidR="00C83539" w:rsidRPr="00C83539">
        <w:rPr>
          <w:rFonts w:cs="Arial"/>
          <w:i/>
        </w:rPr>
        <w:t>Zurücksetzen</w:t>
      </w:r>
      <w:r w:rsidR="00C83539">
        <w:rPr>
          <w:rFonts w:cs="Arial"/>
        </w:rPr>
        <w:t>, woh</w:t>
      </w:r>
      <w:r w:rsidR="0051789A">
        <w:rPr>
          <w:rFonts w:cs="Arial"/>
        </w:rPr>
        <w:t>ingegen der Adminmodus anstelle</w:t>
      </w:r>
      <w:r w:rsidR="00C83539">
        <w:rPr>
          <w:rFonts w:cs="Arial"/>
        </w:rPr>
        <w:t xml:space="preserve"> des Bu</w:t>
      </w:r>
      <w:r w:rsidR="00C83539">
        <w:rPr>
          <w:rFonts w:cs="Arial"/>
        </w:rPr>
        <w:t>t</w:t>
      </w:r>
      <w:r w:rsidR="00C83539">
        <w:rPr>
          <w:rFonts w:cs="Arial"/>
        </w:rPr>
        <w:t xml:space="preserve">tons zurücksetzen, den Button </w:t>
      </w:r>
      <w:r w:rsidR="00C83539">
        <w:rPr>
          <w:rFonts w:cs="Arial"/>
          <w:i/>
        </w:rPr>
        <w:t xml:space="preserve">Laden </w:t>
      </w:r>
      <w:r w:rsidR="0051789A">
        <w:rPr>
          <w:rFonts w:cs="Arial"/>
        </w:rPr>
        <w:t xml:space="preserve">zur Verfügung stellt. </w:t>
      </w:r>
    </w:p>
    <w:p w:rsidR="0051789A" w:rsidRPr="008E0672" w:rsidRDefault="0051789A" w:rsidP="00573236">
      <w:pPr>
        <w:rPr>
          <w:rFonts w:cs="Arial"/>
        </w:rPr>
      </w:pPr>
      <w:r>
        <w:rPr>
          <w:rFonts w:cs="Arial"/>
        </w:rPr>
        <w:t xml:space="preserve">Klickt der Benutzer im Benutzermodus auf Speichern, </w:t>
      </w:r>
      <w:r w:rsidR="00795AF3">
        <w:rPr>
          <w:rFonts w:cs="Arial"/>
        </w:rPr>
        <w:t>werden</w:t>
      </w:r>
      <w:r>
        <w:rPr>
          <w:rFonts w:cs="Arial"/>
        </w:rPr>
        <w:t xml:space="preserve"> die Einstellung</w:t>
      </w:r>
      <w:r w:rsidR="00795AF3">
        <w:rPr>
          <w:rFonts w:cs="Arial"/>
        </w:rPr>
        <w:t>en</w:t>
      </w:r>
      <w:r>
        <w:rPr>
          <w:rFonts w:cs="Arial"/>
        </w:rPr>
        <w:t xml:space="preserve"> sofort für die BitBox gesetzt. Im Admin</w:t>
      </w:r>
      <w:r w:rsidR="00C95D6C">
        <w:rPr>
          <w:rFonts w:cs="Arial"/>
        </w:rPr>
        <w:t>istrator</w:t>
      </w:r>
      <w:r>
        <w:rPr>
          <w:rFonts w:cs="Arial"/>
        </w:rPr>
        <w:t>modus erschein</w:t>
      </w:r>
      <w:r w:rsidR="008E0672">
        <w:rPr>
          <w:rFonts w:cs="Arial"/>
        </w:rPr>
        <w:t>t beim K</w:t>
      </w:r>
      <w:r>
        <w:rPr>
          <w:rFonts w:cs="Arial"/>
        </w:rPr>
        <w:t xml:space="preserve">licken auf Speichern ein </w:t>
      </w:r>
      <w:r w:rsidR="00B60E35">
        <w:rPr>
          <w:rFonts w:cs="Arial"/>
        </w:rPr>
        <w:t xml:space="preserve">Dateidialog wo der Speicherort der Policy Datei bestimmt werden kann. </w:t>
      </w:r>
      <w:r w:rsidR="008E0672">
        <w:rPr>
          <w:rFonts w:cs="Arial"/>
        </w:rPr>
        <w:t xml:space="preserve">Der </w:t>
      </w:r>
      <w:r w:rsidR="008E0672">
        <w:rPr>
          <w:rFonts w:cs="Arial"/>
          <w:i/>
        </w:rPr>
        <w:t xml:space="preserve">Lade </w:t>
      </w:r>
      <w:r w:rsidR="008E0672">
        <w:rPr>
          <w:rFonts w:cs="Arial"/>
        </w:rPr>
        <w:t xml:space="preserve">Button öffnet einen Dateidialog </w:t>
      </w:r>
      <w:r w:rsidR="004F32D0">
        <w:rPr>
          <w:rFonts w:cs="Arial"/>
        </w:rPr>
        <w:t>für das</w:t>
      </w:r>
      <w:r w:rsidR="008E0672">
        <w:rPr>
          <w:rFonts w:cs="Arial"/>
        </w:rPr>
        <w:t xml:space="preserve"> </w:t>
      </w:r>
      <w:r w:rsidR="004F32D0">
        <w:rPr>
          <w:rFonts w:cs="Arial"/>
        </w:rPr>
        <w:t>Laden</w:t>
      </w:r>
      <w:r w:rsidR="008E0672">
        <w:rPr>
          <w:rFonts w:cs="Arial"/>
        </w:rPr>
        <w:t xml:space="preserve"> einer Policy D</w:t>
      </w:r>
      <w:r w:rsidR="008E0672">
        <w:rPr>
          <w:rFonts w:cs="Arial"/>
        </w:rPr>
        <w:t>a</w:t>
      </w:r>
      <w:r w:rsidR="008E0672">
        <w:rPr>
          <w:rFonts w:cs="Arial"/>
        </w:rPr>
        <w:t>tei</w:t>
      </w:r>
      <w:r w:rsidR="004F32D0">
        <w:rPr>
          <w:rFonts w:cs="Arial"/>
        </w:rPr>
        <w:t>.</w:t>
      </w:r>
      <w:r w:rsidR="008E0672">
        <w:rPr>
          <w:rFonts w:cs="Arial"/>
        </w:rPr>
        <w:t xml:space="preserve"> </w:t>
      </w:r>
    </w:p>
    <w:p w:rsidR="00C83539" w:rsidRDefault="004F3212" w:rsidP="00C83539">
      <w:pPr>
        <w:keepNext/>
      </w:pPr>
      <w:r>
        <w:rPr>
          <w:rFonts w:cs="Arial"/>
        </w:rPr>
        <w:lastRenderedPageBreak/>
        <w:t xml:space="preserve"> </w:t>
      </w:r>
      <w:r w:rsidR="008B548B">
        <w:rPr>
          <w:rFonts w:cs="Arial"/>
          <w:noProof/>
        </w:rPr>
        <w:drawing>
          <wp:inline distT="0" distB="0" distL="0" distR="0">
            <wp:extent cx="3319216" cy="4320000"/>
            <wp:effectExtent l="0" t="0" r="0" b="4445"/>
            <wp:docPr id="13" name="Grafik 13" descr="E:\Hochschule Bochum\Bachelorthesis\diagramme\policy_manager_user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Hochschule Bochum\Bachelorthesis\diagramme\policy_manager_usermod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19216" cy="4320000"/>
                    </a:xfrm>
                    <a:prstGeom prst="rect">
                      <a:avLst/>
                    </a:prstGeom>
                    <a:noFill/>
                    <a:ln>
                      <a:noFill/>
                    </a:ln>
                  </pic:spPr>
                </pic:pic>
              </a:graphicData>
            </a:graphic>
          </wp:inline>
        </w:drawing>
      </w:r>
    </w:p>
    <w:p w:rsidR="00C63FC5" w:rsidRPr="00CA1329" w:rsidRDefault="00C83539" w:rsidP="00C83539">
      <w:pPr>
        <w:pStyle w:val="Beschriftung"/>
        <w:rPr>
          <w:szCs w:val="16"/>
          <w:lang w:val="en-US"/>
        </w:rPr>
      </w:pPr>
      <w:bookmarkStart w:id="35" w:name="_Toc460220478"/>
      <w:proofErr w:type="spellStart"/>
      <w:r w:rsidRPr="00CA1329">
        <w:rPr>
          <w:szCs w:val="16"/>
          <w:lang w:val="en-US"/>
        </w:rPr>
        <w:t>Abbildung</w:t>
      </w:r>
      <w:proofErr w:type="spellEnd"/>
      <w:r w:rsidRPr="00CA1329">
        <w:rPr>
          <w:szCs w:val="16"/>
          <w:lang w:val="en-US"/>
        </w:rPr>
        <w:t xml:space="preserve"> </w:t>
      </w:r>
      <w:r w:rsidRPr="00C83539">
        <w:rPr>
          <w:szCs w:val="16"/>
        </w:rPr>
        <w:fldChar w:fldCharType="begin"/>
      </w:r>
      <w:r w:rsidRPr="00CA1329">
        <w:rPr>
          <w:szCs w:val="16"/>
          <w:lang w:val="en-US"/>
        </w:rPr>
        <w:instrText xml:space="preserve"> SEQ Abbildung \* ARABIC </w:instrText>
      </w:r>
      <w:r w:rsidRPr="00C83539">
        <w:rPr>
          <w:szCs w:val="16"/>
        </w:rPr>
        <w:fldChar w:fldCharType="separate"/>
      </w:r>
      <w:r w:rsidR="00005C14">
        <w:rPr>
          <w:noProof/>
          <w:szCs w:val="16"/>
          <w:lang w:val="en-US"/>
        </w:rPr>
        <w:t>8</w:t>
      </w:r>
      <w:r w:rsidRPr="00C83539">
        <w:rPr>
          <w:szCs w:val="16"/>
        </w:rPr>
        <w:fldChar w:fldCharType="end"/>
      </w:r>
      <w:r w:rsidRPr="00CA1329">
        <w:rPr>
          <w:szCs w:val="16"/>
          <w:lang w:val="en-US"/>
        </w:rPr>
        <w:t xml:space="preserve">: Security Policy Manager </w:t>
      </w:r>
      <w:r w:rsidR="00DE446A" w:rsidRPr="00CA1329">
        <w:rPr>
          <w:szCs w:val="16"/>
          <w:lang w:val="en-US"/>
        </w:rPr>
        <w:t>–</w:t>
      </w:r>
      <w:r w:rsidRPr="00CA1329">
        <w:rPr>
          <w:szCs w:val="16"/>
          <w:lang w:val="en-US"/>
        </w:rPr>
        <w:t xml:space="preserve"> Information</w:t>
      </w:r>
      <w:r w:rsidR="00DE446A" w:rsidRPr="00CA1329">
        <w:rPr>
          <w:szCs w:val="16"/>
          <w:lang w:val="en-US"/>
        </w:rPr>
        <w:t xml:space="preserve"> </w:t>
      </w:r>
      <w:r w:rsidRPr="00CA1329">
        <w:rPr>
          <w:szCs w:val="16"/>
          <w:lang w:val="en-US"/>
        </w:rPr>
        <w:t>flow</w:t>
      </w:r>
      <w:bookmarkEnd w:id="35"/>
    </w:p>
    <w:p w:rsidR="00C83539" w:rsidRDefault="002F22B3" w:rsidP="00C83539">
      <w:pPr>
        <w:rPr>
          <w:rFonts w:cs="Arial"/>
        </w:rPr>
      </w:pPr>
      <w:r>
        <w:rPr>
          <w:rFonts w:cs="Arial"/>
        </w:rPr>
        <w:t>Abbildung 8 zeigt die g</w:t>
      </w:r>
      <w:r w:rsidR="00C83539">
        <w:rPr>
          <w:rFonts w:cs="Arial"/>
        </w:rPr>
        <w:t>rafische Benutzeroberfläche des Security Policy Man</w:t>
      </w:r>
      <w:r w:rsidR="00C83539">
        <w:rPr>
          <w:rFonts w:cs="Arial"/>
        </w:rPr>
        <w:t>a</w:t>
      </w:r>
      <w:r w:rsidR="00C83539">
        <w:rPr>
          <w:rFonts w:cs="Arial"/>
        </w:rPr>
        <w:t xml:space="preserve">gers. Die Oberfläche wurde in zwei so genannte Tabs unterteilt: </w:t>
      </w:r>
    </w:p>
    <w:p w:rsidR="00C83539" w:rsidRDefault="00C83539" w:rsidP="00C83539">
      <w:pPr>
        <w:pStyle w:val="Listenabsatz"/>
        <w:numPr>
          <w:ilvl w:val="0"/>
          <w:numId w:val="31"/>
        </w:numPr>
        <w:rPr>
          <w:rFonts w:cs="Arial"/>
        </w:rPr>
      </w:pPr>
      <w:r>
        <w:rPr>
          <w:rFonts w:cs="Arial"/>
        </w:rPr>
        <w:t>Information flow</w:t>
      </w:r>
    </w:p>
    <w:p w:rsidR="00C83539" w:rsidRDefault="00C83539" w:rsidP="00C83539">
      <w:pPr>
        <w:pStyle w:val="Listenabsatz"/>
        <w:numPr>
          <w:ilvl w:val="0"/>
          <w:numId w:val="31"/>
        </w:numPr>
        <w:rPr>
          <w:rFonts w:cs="Arial"/>
        </w:rPr>
      </w:pPr>
      <w:r>
        <w:rPr>
          <w:rFonts w:cs="Arial"/>
        </w:rPr>
        <w:t>Netzwerk</w:t>
      </w:r>
    </w:p>
    <w:p w:rsidR="00C83539" w:rsidRDefault="00C83539" w:rsidP="00C83539">
      <w:pPr>
        <w:rPr>
          <w:rFonts w:cs="Arial"/>
        </w:rPr>
      </w:pPr>
      <w:r>
        <w:rPr>
          <w:rFonts w:cs="Arial"/>
        </w:rPr>
        <w:t xml:space="preserve">Der Tab </w:t>
      </w:r>
      <w:r>
        <w:rPr>
          <w:rFonts w:cs="Arial"/>
          <w:i/>
        </w:rPr>
        <w:t>Information flow</w:t>
      </w:r>
      <w:r>
        <w:rPr>
          <w:rFonts w:cs="Arial"/>
        </w:rPr>
        <w:t xml:space="preserve"> stellt dem Benutzer die</w:t>
      </w:r>
      <w:r w:rsidR="00540AAA">
        <w:rPr>
          <w:rFonts w:cs="Arial"/>
        </w:rPr>
        <w:t xml:space="preserve"> Security Policy</w:t>
      </w:r>
      <w:r>
        <w:rPr>
          <w:rFonts w:cs="Arial"/>
        </w:rPr>
        <w:t xml:space="preserve"> Konfigurat</w:t>
      </w:r>
      <w:r>
        <w:rPr>
          <w:rFonts w:cs="Arial"/>
        </w:rPr>
        <w:t>i</w:t>
      </w:r>
      <w:r>
        <w:rPr>
          <w:rFonts w:cs="Arial"/>
        </w:rPr>
        <w:t>onsmöglichkeiten</w:t>
      </w:r>
      <w:r w:rsidR="00540AAA">
        <w:rPr>
          <w:rFonts w:cs="Arial"/>
        </w:rPr>
        <w:t xml:space="preserve"> zur Verfügung</w:t>
      </w:r>
      <w:r w:rsidR="00523F0D">
        <w:rPr>
          <w:rFonts w:cs="Arial"/>
        </w:rPr>
        <w:t>,</w:t>
      </w:r>
      <w:r w:rsidR="00540AAA">
        <w:rPr>
          <w:rFonts w:cs="Arial"/>
        </w:rPr>
        <w:t xml:space="preserve"> die in Kapitel 3.3.1 vorgestellt wurden. </w:t>
      </w:r>
      <w:r w:rsidR="00523F0D">
        <w:rPr>
          <w:rFonts w:cs="Arial"/>
        </w:rPr>
        <w:t>Dabei wurden die Kategorien</w:t>
      </w:r>
      <w:r w:rsidR="002B18F0">
        <w:rPr>
          <w:rFonts w:cs="Arial"/>
        </w:rPr>
        <w:t>,</w:t>
      </w:r>
      <w:r w:rsidR="00523F0D">
        <w:rPr>
          <w:rFonts w:cs="Arial"/>
        </w:rPr>
        <w:t xml:space="preserve"> in der Art des Informationsflusses zwischen Host und Gast-System</w:t>
      </w:r>
      <w:r w:rsidR="002B18F0">
        <w:rPr>
          <w:rFonts w:cs="Arial"/>
        </w:rPr>
        <w:t>,</w:t>
      </w:r>
      <w:r w:rsidR="00523F0D">
        <w:rPr>
          <w:rFonts w:cs="Arial"/>
        </w:rPr>
        <w:t xml:space="preserve"> unterteilt.</w:t>
      </w:r>
      <w:r w:rsidR="00371345">
        <w:rPr>
          <w:rFonts w:cs="Arial"/>
        </w:rPr>
        <w:t xml:space="preserve"> </w:t>
      </w:r>
    </w:p>
    <w:p w:rsidR="00A54713" w:rsidRPr="00A54713" w:rsidRDefault="00A54713" w:rsidP="00C83539">
      <w:pPr>
        <w:rPr>
          <w:rFonts w:cs="Arial"/>
        </w:rPr>
      </w:pPr>
      <w:r>
        <w:rPr>
          <w:rFonts w:cs="Arial"/>
        </w:rPr>
        <w:t xml:space="preserve">Der zweite Tab </w:t>
      </w:r>
      <w:r>
        <w:rPr>
          <w:rFonts w:cs="Arial"/>
          <w:i/>
        </w:rPr>
        <w:t>Netzwerk</w:t>
      </w:r>
      <w:r>
        <w:rPr>
          <w:rFonts w:cs="Arial"/>
        </w:rPr>
        <w:t xml:space="preserve"> beinhaltet Netzwerkrelevante Konfigurationsmöglic</w:t>
      </w:r>
      <w:r>
        <w:rPr>
          <w:rFonts w:cs="Arial"/>
        </w:rPr>
        <w:t>h</w:t>
      </w:r>
      <w:r>
        <w:rPr>
          <w:rFonts w:cs="Arial"/>
        </w:rPr>
        <w:t>keiten</w:t>
      </w:r>
      <w:r w:rsidR="0090142E">
        <w:rPr>
          <w:rFonts w:cs="Arial"/>
        </w:rPr>
        <w:t>. Der Benutzer bzw. Administrator kann hier einstellen ob die BitBox wä</w:t>
      </w:r>
      <w:r w:rsidR="0090142E">
        <w:rPr>
          <w:rFonts w:cs="Arial"/>
        </w:rPr>
        <w:t>h</w:t>
      </w:r>
      <w:r w:rsidR="0090142E">
        <w:rPr>
          <w:rFonts w:cs="Arial"/>
        </w:rPr>
        <w:t xml:space="preserve">rend der Browser Sitzung einen Proxy benutzen soll </w:t>
      </w:r>
      <w:r w:rsidR="00635F99">
        <w:rPr>
          <w:rFonts w:cs="Arial"/>
        </w:rPr>
        <w:t>oder nicht und welche DNS Einstellungen für die BitBox übernommen werden sollen.</w:t>
      </w:r>
      <w:r w:rsidR="0043555B">
        <w:rPr>
          <w:rFonts w:cs="Arial"/>
        </w:rPr>
        <w:t xml:space="preserve"> Außerdem besteht die Möglichkeit die Proxy Einstellung des Browsers innerhalb der virtuellen Surfu</w:t>
      </w:r>
      <w:r w:rsidR="0043555B">
        <w:rPr>
          <w:rFonts w:cs="Arial"/>
        </w:rPr>
        <w:t>m</w:t>
      </w:r>
      <w:r w:rsidR="0043555B">
        <w:rPr>
          <w:rFonts w:cs="Arial"/>
        </w:rPr>
        <w:t>gebung für den Anwender zu sperren.</w:t>
      </w:r>
    </w:p>
    <w:p w:rsidR="00371345" w:rsidRDefault="00371345" w:rsidP="00371345">
      <w:pPr>
        <w:keepNext/>
      </w:pPr>
      <w:r>
        <w:rPr>
          <w:rFonts w:cs="Arial"/>
          <w:noProof/>
        </w:rPr>
        <w:lastRenderedPageBreak/>
        <w:drawing>
          <wp:inline distT="0" distB="0" distL="0" distR="0" wp14:anchorId="6E5B48FA" wp14:editId="3F0B8E04">
            <wp:extent cx="3299733" cy="4320000"/>
            <wp:effectExtent l="0" t="0" r="0" b="4445"/>
            <wp:docPr id="12" name="Grafik 12" descr="E:\Hochschule Bochum\Bachelorthesis\diagramme\policy_manager_usermode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Hochschule Bochum\Bachelorthesis\diagramme\policy_manager_usermode_network.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99733" cy="4320000"/>
                    </a:xfrm>
                    <a:prstGeom prst="rect">
                      <a:avLst/>
                    </a:prstGeom>
                    <a:noFill/>
                    <a:ln>
                      <a:noFill/>
                    </a:ln>
                  </pic:spPr>
                </pic:pic>
              </a:graphicData>
            </a:graphic>
          </wp:inline>
        </w:drawing>
      </w:r>
    </w:p>
    <w:p w:rsidR="00371345" w:rsidRDefault="00371345" w:rsidP="00371345">
      <w:pPr>
        <w:pStyle w:val="Beschriftung"/>
        <w:rPr>
          <w:szCs w:val="16"/>
        </w:rPr>
      </w:pPr>
      <w:bookmarkStart w:id="36" w:name="_Toc460220479"/>
      <w:r w:rsidRPr="00371345">
        <w:rPr>
          <w:szCs w:val="16"/>
        </w:rPr>
        <w:t xml:space="preserve">Abbildung </w:t>
      </w:r>
      <w:r w:rsidRPr="00371345">
        <w:rPr>
          <w:szCs w:val="16"/>
        </w:rPr>
        <w:fldChar w:fldCharType="begin"/>
      </w:r>
      <w:r w:rsidRPr="00371345">
        <w:rPr>
          <w:szCs w:val="16"/>
        </w:rPr>
        <w:instrText xml:space="preserve"> SEQ Abbildung \* ARABIC </w:instrText>
      </w:r>
      <w:r w:rsidRPr="00371345">
        <w:rPr>
          <w:szCs w:val="16"/>
        </w:rPr>
        <w:fldChar w:fldCharType="separate"/>
      </w:r>
      <w:r w:rsidR="00005C14">
        <w:rPr>
          <w:noProof/>
          <w:szCs w:val="16"/>
        </w:rPr>
        <w:t>9</w:t>
      </w:r>
      <w:r w:rsidRPr="00371345">
        <w:rPr>
          <w:szCs w:val="16"/>
        </w:rPr>
        <w:fldChar w:fldCharType="end"/>
      </w:r>
      <w:r w:rsidRPr="00371345">
        <w:rPr>
          <w:szCs w:val="16"/>
        </w:rPr>
        <w:t xml:space="preserve">: Security Policy Manager </w:t>
      </w:r>
      <w:r>
        <w:rPr>
          <w:szCs w:val="16"/>
        </w:rPr>
        <w:t>–</w:t>
      </w:r>
      <w:r w:rsidRPr="00371345">
        <w:rPr>
          <w:szCs w:val="16"/>
        </w:rPr>
        <w:t xml:space="preserve"> Netzwerk</w:t>
      </w:r>
      <w:bookmarkEnd w:id="36"/>
    </w:p>
    <w:p w:rsidR="000752C9" w:rsidRPr="00BD40F6" w:rsidRDefault="00C975AE" w:rsidP="00BD40F6">
      <w:pPr>
        <w:rPr>
          <w:rFonts w:cs="Arial"/>
        </w:rPr>
      </w:pPr>
      <w:r>
        <w:rPr>
          <w:rFonts w:cs="Arial"/>
        </w:rPr>
        <w:t xml:space="preserve">Die gesamte Entwicklung der Grafischen Benutzeroberfläche wurde mit dem Python GUI-Framework </w:t>
      </w:r>
      <w:r>
        <w:rPr>
          <w:rFonts w:cs="Arial"/>
          <w:i/>
        </w:rPr>
        <w:t xml:space="preserve">PySide </w:t>
      </w:r>
      <w:r w:rsidR="000C39B4">
        <w:rPr>
          <w:rFonts w:cs="Arial"/>
        </w:rPr>
        <w:t>implementiert.</w:t>
      </w:r>
    </w:p>
    <w:p w:rsidR="00117ACD" w:rsidRDefault="004310C9" w:rsidP="00BD40F6">
      <w:pPr>
        <w:pStyle w:val="berschrift3"/>
      </w:pPr>
      <w:r>
        <w:t>PySide</w:t>
      </w:r>
    </w:p>
    <w:p w:rsidR="00CA1329" w:rsidRPr="00F7230D" w:rsidRDefault="00F7230D" w:rsidP="00117ACD">
      <w:pPr>
        <w:rPr>
          <w:rFonts w:cs="Arial"/>
        </w:rPr>
      </w:pPr>
      <w:r w:rsidRPr="00BC59E6">
        <w:rPr>
          <w:rFonts w:cs="Arial"/>
          <w:i/>
          <w:noProof/>
        </w:rPr>
        <w:t>PySide</w:t>
      </w:r>
      <w:r w:rsidR="00A42C4E">
        <w:rPr>
          <w:rFonts w:cs="Arial"/>
          <w:noProof/>
        </w:rPr>
        <w:t xml:space="preserve"> </w:t>
      </w:r>
      <w:r>
        <w:rPr>
          <w:rFonts w:cs="Arial"/>
          <w:noProof/>
        </w:rPr>
        <w:t xml:space="preserve">ist ein </w:t>
      </w:r>
      <w:r w:rsidR="00A42C4E">
        <w:rPr>
          <w:rFonts w:cs="Arial"/>
          <w:noProof/>
        </w:rPr>
        <w:t xml:space="preserve">mächtiges </w:t>
      </w:r>
      <w:r>
        <w:rPr>
          <w:rFonts w:cs="Arial"/>
          <w:noProof/>
        </w:rPr>
        <w:t xml:space="preserve">GUI-Framework, womit sich vollständige Windows Desktop Anwendungen </w:t>
      </w:r>
      <w:r w:rsidR="00642B40">
        <w:rPr>
          <w:rFonts w:cs="Arial"/>
          <w:noProof/>
        </w:rPr>
        <w:t>in</w:t>
      </w:r>
      <w:r>
        <w:rPr>
          <w:rFonts w:cs="Arial"/>
          <w:noProof/>
        </w:rPr>
        <w:t xml:space="preserve"> Python </w:t>
      </w:r>
      <w:r w:rsidR="00A42C4E">
        <w:rPr>
          <w:rFonts w:cs="Arial"/>
          <w:noProof/>
        </w:rPr>
        <w:t>realisieren</w:t>
      </w:r>
      <w:r>
        <w:rPr>
          <w:rFonts w:cs="Arial"/>
          <w:noProof/>
        </w:rPr>
        <w:t xml:space="preserve"> lassen. Die </w:t>
      </w:r>
      <w:r w:rsidR="00B04E8A">
        <w:rPr>
          <w:rFonts w:cs="Arial"/>
          <w:noProof/>
        </w:rPr>
        <w:t>Benutzeroberfläche</w:t>
      </w:r>
      <w:r>
        <w:rPr>
          <w:rFonts w:cs="Arial"/>
          <w:noProof/>
        </w:rPr>
        <w:t xml:space="preserve"> ist nicht zu unterscheiden von Anwendungen, die in nativen Windows spezifischen </w:t>
      </w:r>
      <w:r w:rsidR="00642B40">
        <w:rPr>
          <w:rFonts w:cs="Arial"/>
          <w:noProof/>
        </w:rPr>
        <w:t>Technologien</w:t>
      </w:r>
      <w:r>
        <w:rPr>
          <w:rFonts w:cs="Arial"/>
          <w:noProof/>
        </w:rPr>
        <w:t xml:space="preserve"> entwickelt w</w:t>
      </w:r>
      <w:r w:rsidR="00642B40">
        <w:rPr>
          <w:rFonts w:cs="Arial"/>
          <w:noProof/>
        </w:rPr>
        <w:t>urden</w:t>
      </w:r>
      <w:r w:rsidR="00B04E8A">
        <w:rPr>
          <w:rFonts w:cs="Arial"/>
          <w:noProof/>
        </w:rPr>
        <w:t>,</w:t>
      </w:r>
      <w:r w:rsidR="00642B40">
        <w:rPr>
          <w:rFonts w:cs="Arial"/>
          <w:noProof/>
        </w:rPr>
        <w:t xml:space="preserve"> wie zum Beispiel </w:t>
      </w:r>
      <w:r w:rsidR="0022768D">
        <w:rPr>
          <w:rFonts w:cs="Arial"/>
          <w:noProof/>
        </w:rPr>
        <w:t xml:space="preserve">mit </w:t>
      </w:r>
      <w:r w:rsidR="00642B40">
        <w:rPr>
          <w:rFonts w:cs="Arial"/>
          <w:noProof/>
        </w:rPr>
        <w:t>.NET oder der MFC Entwicklung.</w:t>
      </w:r>
      <w:r>
        <w:rPr>
          <w:rFonts w:cs="Arial"/>
          <w:noProof/>
        </w:rPr>
        <w:t xml:space="preserve"> </w:t>
      </w:r>
    </w:p>
    <w:p w:rsidR="00E1481A" w:rsidRDefault="00CF5848" w:rsidP="00C975AE">
      <w:pPr>
        <w:rPr>
          <w:rFonts w:cs="Arial"/>
        </w:rPr>
      </w:pPr>
      <w:r w:rsidRPr="00BC59E6">
        <w:rPr>
          <w:rFonts w:cs="Arial"/>
          <w:i/>
        </w:rPr>
        <w:t>PySide</w:t>
      </w:r>
      <w:r>
        <w:rPr>
          <w:rFonts w:cs="Arial"/>
        </w:rPr>
        <w:t xml:space="preserve"> als Framework </w:t>
      </w:r>
      <w:r w:rsidR="00BC1546">
        <w:rPr>
          <w:rFonts w:cs="Arial"/>
        </w:rPr>
        <w:t xml:space="preserve">ist </w:t>
      </w:r>
      <w:r>
        <w:rPr>
          <w:rFonts w:cs="Arial"/>
        </w:rPr>
        <w:t>bis auf wenige Unterschiede, das</w:t>
      </w:r>
      <w:r w:rsidR="001A00A2">
        <w:rPr>
          <w:rFonts w:cs="Arial"/>
        </w:rPr>
        <w:t>selbe Frame</w:t>
      </w:r>
      <w:r w:rsidR="00BC1546">
        <w:rPr>
          <w:rFonts w:cs="Arial"/>
        </w:rPr>
        <w:t xml:space="preserve">work </w:t>
      </w:r>
      <w:r w:rsidR="001A00A2">
        <w:rPr>
          <w:rFonts w:cs="Arial"/>
        </w:rPr>
        <w:t xml:space="preserve">wie </w:t>
      </w:r>
      <w:r w:rsidR="001A00A2" w:rsidRPr="00BC59E6">
        <w:rPr>
          <w:rFonts w:cs="Arial"/>
          <w:i/>
        </w:rPr>
        <w:t>PyQt</w:t>
      </w:r>
      <w:r w:rsidR="00800466">
        <w:rPr>
          <w:rFonts w:cs="Arial"/>
        </w:rPr>
        <w:t xml:space="preserve">. </w:t>
      </w:r>
      <w:r w:rsidR="00800466" w:rsidRPr="00BC59E6">
        <w:rPr>
          <w:rFonts w:cs="Arial"/>
          <w:i/>
        </w:rPr>
        <w:t>PyQt</w:t>
      </w:r>
      <w:r w:rsidR="00800466">
        <w:rPr>
          <w:rFonts w:cs="Arial"/>
        </w:rPr>
        <w:t xml:space="preserve"> hin</w:t>
      </w:r>
      <w:r w:rsidR="004310C9">
        <w:rPr>
          <w:rFonts w:cs="Arial"/>
        </w:rPr>
        <w:t xml:space="preserve">gegen </w:t>
      </w:r>
      <w:r w:rsidR="00BC59E6">
        <w:rPr>
          <w:rFonts w:cs="Arial"/>
        </w:rPr>
        <w:t>ist eine Portierung des</w:t>
      </w:r>
      <w:r w:rsidR="004310C9">
        <w:rPr>
          <w:rFonts w:cs="Arial"/>
        </w:rPr>
        <w:t xml:space="preserve"> C++ GUI-Framework</w:t>
      </w:r>
      <w:r w:rsidR="00BC59E6">
        <w:rPr>
          <w:rFonts w:cs="Arial"/>
        </w:rPr>
        <w:t>s</w:t>
      </w:r>
      <w:r w:rsidR="0022768D">
        <w:rPr>
          <w:rFonts w:cs="Arial"/>
        </w:rPr>
        <w:t>:</w:t>
      </w:r>
      <w:r w:rsidR="004310C9">
        <w:rPr>
          <w:rFonts w:cs="Arial"/>
        </w:rPr>
        <w:t xml:space="preserve"> </w:t>
      </w:r>
      <w:r w:rsidR="004310C9" w:rsidRPr="00BC59E6">
        <w:rPr>
          <w:rFonts w:cs="Arial"/>
          <w:i/>
        </w:rPr>
        <w:t>Qt</w:t>
      </w:r>
      <w:r w:rsidR="00BC59E6">
        <w:rPr>
          <w:rFonts w:cs="Arial"/>
        </w:rPr>
        <w:t>.</w:t>
      </w:r>
      <w:r w:rsidR="00A36D80">
        <w:rPr>
          <w:rFonts w:cs="Arial"/>
        </w:rPr>
        <w:t xml:space="preserve"> I</w:t>
      </w:r>
      <w:r w:rsidR="00A36D80">
        <w:rPr>
          <w:rFonts w:cs="Arial"/>
        </w:rPr>
        <w:t>n</w:t>
      </w:r>
      <w:r w:rsidR="00A36D80">
        <w:rPr>
          <w:rFonts w:cs="Arial"/>
        </w:rPr>
        <w:t>tern unterscheiden sich PySide und PyQt allerdings sehr stark. Grund dafür ist, dass</w:t>
      </w:r>
      <w:r w:rsidR="001B0BB5">
        <w:rPr>
          <w:rFonts w:cs="Arial"/>
        </w:rPr>
        <w:t xml:space="preserve"> die Entwicklung von PySide</w:t>
      </w:r>
      <w:r w:rsidR="00A36D80">
        <w:rPr>
          <w:rFonts w:cs="Arial"/>
        </w:rPr>
        <w:t xml:space="preserve"> </w:t>
      </w:r>
      <w:r w:rsidR="001B0BB5">
        <w:rPr>
          <w:rFonts w:cs="Arial"/>
        </w:rPr>
        <w:t xml:space="preserve">durch </w:t>
      </w:r>
      <w:r w:rsidR="00A36D80">
        <w:rPr>
          <w:rFonts w:cs="Arial"/>
        </w:rPr>
        <w:t xml:space="preserve">Nokia </w:t>
      </w:r>
      <w:r w:rsidR="001B0BB5">
        <w:rPr>
          <w:rFonts w:cs="Arial"/>
        </w:rPr>
        <w:t>finanziert</w:t>
      </w:r>
      <w:r w:rsidR="00A36D80">
        <w:rPr>
          <w:rFonts w:cs="Arial"/>
        </w:rPr>
        <w:t xml:space="preserve"> </w:t>
      </w:r>
      <w:r w:rsidR="001B0BB5">
        <w:rPr>
          <w:rFonts w:cs="Arial"/>
        </w:rPr>
        <w:t>wird</w:t>
      </w:r>
      <w:r w:rsidR="00A36D80">
        <w:rPr>
          <w:rFonts w:cs="Arial"/>
        </w:rPr>
        <w:t xml:space="preserve"> und dadurch auch intern eigene Verfahren </w:t>
      </w:r>
      <w:r w:rsidR="0022768D">
        <w:rPr>
          <w:rFonts w:cs="Arial"/>
        </w:rPr>
        <w:t>anwendet,</w:t>
      </w:r>
      <w:r w:rsidR="00A36D80">
        <w:rPr>
          <w:rFonts w:cs="Arial"/>
        </w:rPr>
        <w:t xml:space="preserve"> wie aus Qt Bibliotheken Python Module</w:t>
      </w:r>
      <w:r w:rsidR="00CA3CCC">
        <w:rPr>
          <w:rFonts w:cs="Arial"/>
        </w:rPr>
        <w:t xml:space="preserve"> e</w:t>
      </w:r>
      <w:r w:rsidR="00CA3CCC">
        <w:rPr>
          <w:rFonts w:cs="Arial"/>
        </w:rPr>
        <w:t>r</w:t>
      </w:r>
      <w:r w:rsidR="00CA3CCC">
        <w:rPr>
          <w:rFonts w:cs="Arial"/>
        </w:rPr>
        <w:t xml:space="preserve">zeugt werden. Die eigentliche Motivation von Nokia war, das PySide unter der </w:t>
      </w:r>
      <w:r w:rsidR="00CA3CCC">
        <w:rPr>
          <w:rFonts w:cs="Arial"/>
        </w:rPr>
        <w:lastRenderedPageBreak/>
        <w:t>freien LPGL-Lizenz vertrieben wird, so dass kommerzielle Software damit en</w:t>
      </w:r>
      <w:r w:rsidR="00CA3CCC">
        <w:rPr>
          <w:rFonts w:cs="Arial"/>
        </w:rPr>
        <w:t>t</w:t>
      </w:r>
      <w:r w:rsidR="00CA3CCC">
        <w:rPr>
          <w:rFonts w:cs="Arial"/>
        </w:rPr>
        <w:t xml:space="preserve">wickelt </w:t>
      </w:r>
      <w:r w:rsidR="00E1481A">
        <w:rPr>
          <w:rFonts w:cs="Arial"/>
        </w:rPr>
        <w:t>werden kann ohne die Bedingung den Quellcode öffentlich zugänglich zu machen</w:t>
      </w:r>
      <w:r w:rsidR="002B18F0">
        <w:rPr>
          <w:rFonts w:cs="Arial"/>
        </w:rPr>
        <w:t xml:space="preserve"> [6]</w:t>
      </w:r>
      <w:r w:rsidR="00A962E6">
        <w:rPr>
          <w:rFonts w:cs="Arial"/>
        </w:rPr>
        <w:t>.</w:t>
      </w:r>
    </w:p>
    <w:p w:rsidR="008E213A" w:rsidRDefault="00BD40F6" w:rsidP="00BD40F6">
      <w:pPr>
        <w:pStyle w:val="berschrift3"/>
      </w:pPr>
      <w:r>
        <w:t>Komponenten der GUI</w:t>
      </w:r>
    </w:p>
    <w:p w:rsidR="008739C2" w:rsidRDefault="00BD40F6" w:rsidP="00F00E8E">
      <w:pPr>
        <w:rPr>
          <w:rFonts w:cs="Arial"/>
        </w:rPr>
      </w:pPr>
      <w:r>
        <w:rPr>
          <w:rFonts w:cs="Arial"/>
        </w:rPr>
        <w:t>In PySide bzw. der Welt von Qt allgemein, werden einzelne GUI-Elemente als Widgets bezeichnet. Eingabefelder, Buttons oder Text-Label sind zum Beispiel Widgets, nur um einige zu nennen. Für Ihre Anordnung auf der Oberfläche we</w:t>
      </w:r>
      <w:r>
        <w:rPr>
          <w:rFonts w:cs="Arial"/>
        </w:rPr>
        <w:t>r</w:t>
      </w:r>
      <w:r>
        <w:rPr>
          <w:rFonts w:cs="Arial"/>
        </w:rPr>
        <w:t>den Layouts bereitgestellt. Der Entwickler muss entscheiden, welches Layout sich am besten eignet, für die gewünschte Anordnung der GUI-Elemente.</w:t>
      </w:r>
      <w:r w:rsidR="00FA67F8">
        <w:rPr>
          <w:rFonts w:cs="Arial"/>
        </w:rPr>
        <w:t xml:space="preserve"> </w:t>
      </w:r>
    </w:p>
    <w:p w:rsidR="008739C2" w:rsidRDefault="008739C2" w:rsidP="00F00E8E">
      <w:pPr>
        <w:pStyle w:val="berschrift4"/>
        <w:jc w:val="both"/>
      </w:pPr>
      <w:r>
        <w:t>Freie Layouts</w:t>
      </w:r>
    </w:p>
    <w:p w:rsidR="008739C2" w:rsidRDefault="008739C2" w:rsidP="00F00E8E">
      <w:pPr>
        <w:pStyle w:val="berschrift4"/>
        <w:numPr>
          <w:ilvl w:val="0"/>
          <w:numId w:val="0"/>
        </w:numPr>
        <w:jc w:val="both"/>
      </w:pPr>
      <w:r>
        <w:t>Die GUI-Elemente von PySide können auch frei auf dem Fenster platziert werden. Der Entwickler muss lediglich, für jedes Element eine fixe Größe und Position festlegen. Die einzelnen Elemente unterliegen nur dem Haupt Fenster der Anwendung. Das bedeutet, dass die Elemente nicht erst einem Layout zugewiesen werden müssen, welches dann als Layout mit seinen Elementen dem Hauptfenster zugeordnet wird.</w:t>
      </w:r>
    </w:p>
    <w:p w:rsidR="00D363F3" w:rsidRDefault="008739C2" w:rsidP="00B51D1A">
      <w:pPr>
        <w:pStyle w:val="berschrift4"/>
        <w:numPr>
          <w:ilvl w:val="0"/>
          <w:numId w:val="0"/>
        </w:numPr>
        <w:jc w:val="both"/>
      </w:pPr>
      <w:r>
        <w:t xml:space="preserve">Die Herausforderung für den Entwickler liegt darin, dass er abschätzen muss wie die Elemente sich platzieren, wenn die Fenstergröße verändert wird. </w:t>
      </w:r>
      <w:r w:rsidR="00D363F3">
        <w:t>Die Elemente werden zur Laufzeit nicht automatisch angepasst, was für eine schlechte Benutzererfahrung beim Anwender sorgen kann. Praktischer sind dagegen die Layouts, die diese Anordnung der Elemente automatisch übernehmen. Die folgenden Layouts die vorgestellt werden, übernehmen genau diese Aufgabe, wenn sich die Fenstergröße der Anwendung ändert</w:t>
      </w:r>
      <w:r w:rsidR="00AC1EC9">
        <w:t xml:space="preserve"> [6]</w:t>
      </w:r>
      <w:r w:rsidR="00D363F3">
        <w:t>.</w:t>
      </w:r>
    </w:p>
    <w:p w:rsidR="00D363F3" w:rsidRDefault="00D363F3" w:rsidP="00D363F3">
      <w:pPr>
        <w:pStyle w:val="berschrift4"/>
      </w:pPr>
      <w:r>
        <w:t>Horizontales Layout</w:t>
      </w:r>
    </w:p>
    <w:p w:rsidR="00D363F3" w:rsidRDefault="00D363F3" w:rsidP="00B51D1A">
      <w:pPr>
        <w:pStyle w:val="berschrift4"/>
        <w:numPr>
          <w:ilvl w:val="0"/>
          <w:numId w:val="0"/>
        </w:numPr>
        <w:jc w:val="both"/>
      </w:pPr>
      <w:r>
        <w:t>Das Horizontale Layout ermöglicht die automatische Horizontale Anordnung der GUI-Elemente. Alle Elemente innerhalb diese</w:t>
      </w:r>
      <w:r w:rsidR="00B51D1A">
        <w:t>s</w:t>
      </w:r>
      <w:r>
        <w:t xml:space="preserve"> Layouts werden automatisch nebeneinander angeordnet. Sobald sich die Fenstergröße zur Laufzeit der </w:t>
      </w:r>
      <w:r>
        <w:lastRenderedPageBreak/>
        <w:t xml:space="preserve">Anwendung ändert, </w:t>
      </w:r>
      <w:r w:rsidR="00121FBD">
        <w:t>wird</w:t>
      </w:r>
      <w:r>
        <w:t xml:space="preserve"> die Größe der GUI-Elemente automatisch der neuen Fenstergröß</w:t>
      </w:r>
      <w:r w:rsidR="0024428C">
        <w:t>e korrekt angepasst</w:t>
      </w:r>
      <w:r>
        <w:t xml:space="preserve">. Im Netzwerk </w:t>
      </w:r>
      <w:r w:rsidR="00FB12BB">
        <w:t xml:space="preserve">Bereich </w:t>
      </w:r>
      <w:r>
        <w:t>des Security Policy Managers, erweist sich diese</w:t>
      </w:r>
      <w:r w:rsidR="0024428C">
        <w:t>s</w:t>
      </w:r>
      <w:r>
        <w:t xml:space="preserve"> Layouts als sehr </w:t>
      </w:r>
      <w:r w:rsidR="0048096D">
        <w:t>hilfreich</w:t>
      </w:r>
      <w:r w:rsidR="00FB12BB">
        <w:t xml:space="preserve"> um die Statische Proxy Konfiguration übersichtlich und</w:t>
      </w:r>
      <w:r w:rsidR="0024428C">
        <w:t xml:space="preserve"> für den Benutzer</w:t>
      </w:r>
      <w:r w:rsidR="00FB12BB">
        <w:t xml:space="preserve"> logisch anzuordnen. Das Eingabefeld für die Adresse des Proxys sow</w:t>
      </w:r>
      <w:r w:rsidR="0048096D">
        <w:t>ie dem zugehörigen Port konnten so nebeneinander angeordnet. Auffällig ist vor allem der Schrägstrich um Adresse und Port voneinander</w:t>
      </w:r>
      <w:r w:rsidR="0024428C">
        <w:t xml:space="preserve"> visuell</w:t>
      </w:r>
      <w:r w:rsidR="0048096D">
        <w:t xml:space="preserve"> zu trennen</w:t>
      </w:r>
      <w:r w:rsidR="0024428C">
        <w:t>. Dieser Schrägstrich selber ist ebenfalls ein sogenanntes Label</w:t>
      </w:r>
      <w:r w:rsidR="0048096D">
        <w:t xml:space="preserve">. Alle drei Elemente sind einem Horizontalem Layout zugeordnet und passen automatisch Ihre Größe an.  </w:t>
      </w:r>
    </w:p>
    <w:p w:rsidR="0048096D" w:rsidRDefault="0048096D" w:rsidP="0048096D">
      <w:pPr>
        <w:keepNext/>
      </w:pPr>
      <w:r>
        <w:rPr>
          <w:noProof/>
        </w:rPr>
        <w:drawing>
          <wp:inline distT="0" distB="0" distL="0" distR="0" wp14:anchorId="7D0C94DB" wp14:editId="66B785F3">
            <wp:extent cx="5012690" cy="1731010"/>
            <wp:effectExtent l="0" t="0" r="0" b="2540"/>
            <wp:docPr id="7" name="Grafik 7" descr="E:\Hochschule Bochum\Bachelorthesis\diagramme\2016-08-27-044512_526x182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ochschule Bochum\Bachelorthesis\diagramme\2016-08-27-044512_526x182_scro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12690" cy="1731010"/>
                    </a:xfrm>
                    <a:prstGeom prst="rect">
                      <a:avLst/>
                    </a:prstGeom>
                    <a:noFill/>
                    <a:ln>
                      <a:noFill/>
                    </a:ln>
                  </pic:spPr>
                </pic:pic>
              </a:graphicData>
            </a:graphic>
          </wp:inline>
        </w:drawing>
      </w:r>
    </w:p>
    <w:p w:rsidR="0048096D" w:rsidRPr="0048096D" w:rsidRDefault="0048096D" w:rsidP="0048096D">
      <w:pPr>
        <w:pStyle w:val="Beschriftung"/>
        <w:rPr>
          <w:rFonts w:cs="Arial"/>
          <w:szCs w:val="16"/>
        </w:rPr>
      </w:pPr>
      <w:bookmarkStart w:id="37" w:name="_Toc460220480"/>
      <w:r w:rsidRPr="0048096D">
        <w:rPr>
          <w:rFonts w:cs="Arial"/>
          <w:szCs w:val="16"/>
        </w:rPr>
        <w:t xml:space="preserve">Abbildung </w:t>
      </w:r>
      <w:r w:rsidRPr="0048096D">
        <w:rPr>
          <w:rFonts w:cs="Arial"/>
          <w:szCs w:val="16"/>
        </w:rPr>
        <w:fldChar w:fldCharType="begin"/>
      </w:r>
      <w:r w:rsidRPr="0048096D">
        <w:rPr>
          <w:rFonts w:cs="Arial"/>
          <w:szCs w:val="16"/>
        </w:rPr>
        <w:instrText xml:space="preserve"> SEQ Abbildung \* ARABIC </w:instrText>
      </w:r>
      <w:r w:rsidRPr="0048096D">
        <w:rPr>
          <w:rFonts w:cs="Arial"/>
          <w:szCs w:val="16"/>
        </w:rPr>
        <w:fldChar w:fldCharType="separate"/>
      </w:r>
      <w:r w:rsidR="00005C14">
        <w:rPr>
          <w:rFonts w:cs="Arial"/>
          <w:noProof/>
          <w:szCs w:val="16"/>
        </w:rPr>
        <w:t>10</w:t>
      </w:r>
      <w:r w:rsidRPr="0048096D">
        <w:rPr>
          <w:rFonts w:cs="Arial"/>
          <w:szCs w:val="16"/>
        </w:rPr>
        <w:fldChar w:fldCharType="end"/>
      </w:r>
      <w:r w:rsidRPr="0048096D">
        <w:rPr>
          <w:rFonts w:cs="Arial"/>
          <w:szCs w:val="16"/>
        </w:rPr>
        <w:t>: Horizontales Layout Statischer Proxy</w:t>
      </w:r>
      <w:bookmarkEnd w:id="37"/>
    </w:p>
    <w:p w:rsidR="0024428C" w:rsidRDefault="0024428C" w:rsidP="0024428C">
      <w:pPr>
        <w:pStyle w:val="berschrift4"/>
      </w:pPr>
      <w:r>
        <w:t>Vertikales Layout</w:t>
      </w:r>
    </w:p>
    <w:p w:rsidR="00795FDB" w:rsidRDefault="0024428C" w:rsidP="00F00E8E">
      <w:pPr>
        <w:pStyle w:val="berschrift4"/>
        <w:numPr>
          <w:ilvl w:val="0"/>
          <w:numId w:val="0"/>
        </w:numPr>
        <w:jc w:val="both"/>
      </w:pPr>
      <w:r>
        <w:t xml:space="preserve">Das Vertikale Layout verhält sich in seiner Anpassung der Elemente, genau wie das Horizontale. Der Unterschied liegt allein </w:t>
      </w:r>
      <w:r w:rsidR="00FD6C83">
        <w:t xml:space="preserve">darin, dass die Elemente Vertikal angeordnet werden. </w:t>
      </w:r>
      <w:r w:rsidR="006E7A5A">
        <w:t xml:space="preserve">Möchte man die unterschiedlichen Komponenten untereinander automatisch anordnen und anpassen lassen, muss man alle Elemente innerhalb diesen Layouts platzieren. In </w:t>
      </w:r>
      <w:r w:rsidR="00535865">
        <w:t xml:space="preserve">Abbildung 10 zum Beispiel ist wurden die Elemente der Automatischen Proxy Konfiguration untereinander angeordnet. Das Radio Button mit der Beschriftung </w:t>
      </w:r>
      <w:r w:rsidR="00535865">
        <w:rPr>
          <w:i/>
        </w:rPr>
        <w:t>Automatische Proxykonfigurations URL</w:t>
      </w:r>
      <w:r w:rsidR="00535865">
        <w:t xml:space="preserve"> ist ein Element und das Eingabefeld darunter ein weiteres. Beide Elemente sind innerhalb eine</w:t>
      </w:r>
      <w:r w:rsidR="00795FDB">
        <w:t xml:space="preserve">s Vertikalen Layouts platziert und somit korrekt Angeordnet. </w:t>
      </w:r>
    </w:p>
    <w:p w:rsidR="00F80410" w:rsidRPr="00F80410" w:rsidRDefault="00F80410" w:rsidP="00E93489">
      <w:pPr>
        <w:rPr>
          <w:rFonts w:cs="Arial"/>
        </w:rPr>
      </w:pPr>
      <w:r>
        <w:rPr>
          <w:rFonts w:cs="Arial"/>
        </w:rPr>
        <w:t xml:space="preserve">Vertikale und horizontale Layouts werden in PySide als </w:t>
      </w:r>
      <w:r>
        <w:rPr>
          <w:rFonts w:cs="Arial"/>
          <w:i/>
        </w:rPr>
        <w:t xml:space="preserve">Box Layouts </w:t>
      </w:r>
      <w:r>
        <w:rPr>
          <w:rFonts w:cs="Arial"/>
        </w:rPr>
        <w:t>zusa</w:t>
      </w:r>
      <w:r>
        <w:rPr>
          <w:rFonts w:cs="Arial"/>
        </w:rPr>
        <w:t>m</w:t>
      </w:r>
      <w:r>
        <w:rPr>
          <w:rFonts w:cs="Arial"/>
        </w:rPr>
        <w:t xml:space="preserve">mengefasst. </w:t>
      </w:r>
      <w:r w:rsidR="00097D75">
        <w:rPr>
          <w:rFonts w:cs="Arial"/>
        </w:rPr>
        <w:t xml:space="preserve">Diese Box Layouts können </w:t>
      </w:r>
      <w:r w:rsidR="00623951">
        <w:rPr>
          <w:rFonts w:cs="Arial"/>
        </w:rPr>
        <w:t>miteinander</w:t>
      </w:r>
      <w:r w:rsidR="00097D75">
        <w:rPr>
          <w:rFonts w:cs="Arial"/>
        </w:rPr>
        <w:t xml:space="preserve"> verschachtelt werden, bis die gewünschte Anordnung aller Elemente erreicht ist. Der Entwickler </w:t>
      </w:r>
      <w:r w:rsidR="00623951">
        <w:rPr>
          <w:rFonts w:cs="Arial"/>
        </w:rPr>
        <w:t>wird</w:t>
      </w:r>
      <w:r w:rsidR="00097D75">
        <w:rPr>
          <w:rFonts w:cs="Arial"/>
        </w:rPr>
        <w:t xml:space="preserve"> nicht da</w:t>
      </w:r>
      <w:r w:rsidR="00623951">
        <w:rPr>
          <w:rFonts w:cs="Arial"/>
        </w:rPr>
        <w:t xml:space="preserve">rauf eingeschränkt, dass innerhalb der Layouts nur Widgets platziert werden </w:t>
      </w:r>
      <w:r w:rsidR="00623951">
        <w:rPr>
          <w:rFonts w:cs="Arial"/>
        </w:rPr>
        <w:lastRenderedPageBreak/>
        <w:t>dürfen</w:t>
      </w:r>
      <w:r w:rsidR="001F3CC5">
        <w:rPr>
          <w:rFonts w:cs="Arial"/>
        </w:rPr>
        <w:t xml:space="preserve"> [6]</w:t>
      </w:r>
      <w:r w:rsidR="00623951">
        <w:rPr>
          <w:rFonts w:cs="Arial"/>
        </w:rPr>
        <w:t>.</w:t>
      </w:r>
      <w:r w:rsidR="000272DD">
        <w:rPr>
          <w:rFonts w:cs="Arial"/>
        </w:rPr>
        <w:t xml:space="preserve"> Dadurch lassen sich sehr aufwendige und anspruchsvolle Benutze</w:t>
      </w:r>
      <w:r w:rsidR="000272DD">
        <w:rPr>
          <w:rFonts w:cs="Arial"/>
        </w:rPr>
        <w:t>r</w:t>
      </w:r>
      <w:r w:rsidR="000272DD">
        <w:rPr>
          <w:rFonts w:cs="Arial"/>
        </w:rPr>
        <w:t>oberflächen realisieren, die den meisten Anforderungen gerecht werden.</w:t>
      </w:r>
    </w:p>
    <w:p w:rsidR="00795FDB" w:rsidRDefault="00795FDB" w:rsidP="00795FDB">
      <w:pPr>
        <w:pStyle w:val="berschrift4"/>
      </w:pPr>
      <w:r>
        <w:t>Rasterlayout</w:t>
      </w:r>
    </w:p>
    <w:p w:rsidR="00795FDB" w:rsidRDefault="00795FDB" w:rsidP="00795FDB">
      <w:pPr>
        <w:pStyle w:val="berschrift4"/>
        <w:numPr>
          <w:ilvl w:val="0"/>
          <w:numId w:val="0"/>
        </w:numPr>
      </w:pPr>
      <w:r>
        <w:t>Das Rasterlayout hat ein völlig anderes Konzept der automatischen Element Anordnung. Für die Platzierung der Elemente, wird ein Raster aufgespannt. In diesem Raster lassen sich dann die Elemente platzieren, der Entwickler muss lediglich die Spalte und Zeile angeben, in welchem das Widget platziert werden soll. Die Elemente werden also nicht der Reihe nach Nebeneinander oder Übereinander platziert, sondern dessen Position wird innerhalb des Rasters fest vergeben</w:t>
      </w:r>
      <w:r w:rsidR="001F3CC5">
        <w:t xml:space="preserve"> [6]</w:t>
      </w:r>
      <w:r>
        <w:t>.</w:t>
      </w:r>
    </w:p>
    <w:p w:rsidR="00F91860" w:rsidRDefault="00F91860" w:rsidP="00F91860">
      <w:pPr>
        <w:pStyle w:val="berschrift4"/>
      </w:pPr>
      <w:r>
        <w:t>Stapellayout</w:t>
      </w:r>
    </w:p>
    <w:p w:rsidR="00F91860" w:rsidRDefault="00F91860" w:rsidP="00F91860">
      <w:pPr>
        <w:rPr>
          <w:rFonts w:cs="Arial"/>
        </w:rPr>
      </w:pPr>
      <w:r>
        <w:rPr>
          <w:rFonts w:cs="Arial"/>
        </w:rPr>
        <w:t>Layouts können auch gestapelt werden. Dabei werden die Widgets auf einzelne Seite</w:t>
      </w:r>
      <w:r w:rsidR="004C65E8">
        <w:rPr>
          <w:rFonts w:cs="Arial"/>
        </w:rPr>
        <w:t>n</w:t>
      </w:r>
      <w:r>
        <w:rPr>
          <w:rFonts w:cs="Arial"/>
        </w:rPr>
        <w:t xml:space="preserve"> angeordnet, diese Seiten sind dann wiederum gestapelt. Der Entwickler kann </w:t>
      </w:r>
      <w:r w:rsidR="00F80410">
        <w:rPr>
          <w:rFonts w:cs="Arial"/>
        </w:rPr>
        <w:t>für ein Element genau eine Seite des Stapels festlegen. Eine Seite kann aber auch weitere Layouts sowie mehrere Elemente beinhalten. Die Komplex</w:t>
      </w:r>
      <w:r w:rsidR="00F80410">
        <w:rPr>
          <w:rFonts w:cs="Arial"/>
        </w:rPr>
        <w:t>i</w:t>
      </w:r>
      <w:r w:rsidR="00F80410">
        <w:rPr>
          <w:rFonts w:cs="Arial"/>
        </w:rPr>
        <w:t>tät des Aufbaus einer Seite, ist also dem Entwickler freigestellt. Im Prinzip kö</w:t>
      </w:r>
      <w:r w:rsidR="00F80410">
        <w:rPr>
          <w:rFonts w:cs="Arial"/>
        </w:rPr>
        <w:t>n</w:t>
      </w:r>
      <w:r w:rsidR="00F80410">
        <w:rPr>
          <w:rFonts w:cs="Arial"/>
        </w:rPr>
        <w:t>nen die vorherigen vorgestellten Layouts auf solche Stapel verteilt werden. Der Entwickler kann bestimmen, welche Seite zuerst während der Laufzeit der A</w:t>
      </w:r>
      <w:r w:rsidR="00F80410">
        <w:rPr>
          <w:rFonts w:cs="Arial"/>
        </w:rPr>
        <w:t>n</w:t>
      </w:r>
      <w:r w:rsidR="00F80410">
        <w:rPr>
          <w:rFonts w:cs="Arial"/>
        </w:rPr>
        <w:t>wendung</w:t>
      </w:r>
      <w:r w:rsidR="00AE705D">
        <w:rPr>
          <w:rFonts w:cs="Arial"/>
        </w:rPr>
        <w:t xml:space="preserve"> angezeigt werden soll</w:t>
      </w:r>
      <w:r w:rsidR="001F3CC5">
        <w:rPr>
          <w:rFonts w:cs="Arial"/>
        </w:rPr>
        <w:t xml:space="preserve"> [6]</w:t>
      </w:r>
      <w:r w:rsidR="00AE705D">
        <w:rPr>
          <w:rFonts w:cs="Arial"/>
        </w:rPr>
        <w:t>.</w:t>
      </w:r>
    </w:p>
    <w:p w:rsidR="00E93489" w:rsidRDefault="0044706F" w:rsidP="00EF3268">
      <w:pPr>
        <w:pStyle w:val="berschrift3"/>
      </w:pPr>
      <w:r>
        <w:t>Implementierung der GUI</w:t>
      </w:r>
    </w:p>
    <w:p w:rsidR="005A6027" w:rsidRDefault="000B14AC" w:rsidP="0044706F">
      <w:pPr>
        <w:rPr>
          <w:rFonts w:cs="Arial"/>
        </w:rPr>
      </w:pPr>
      <w:r>
        <w:rPr>
          <w:rFonts w:cs="Arial"/>
        </w:rPr>
        <w:t>Während der Softwaredesignpha</w:t>
      </w:r>
      <w:r w:rsidR="0042485B">
        <w:rPr>
          <w:rFonts w:cs="Arial"/>
        </w:rPr>
        <w:t>se wurde entschieden, dass die g</w:t>
      </w:r>
      <w:r>
        <w:rPr>
          <w:rFonts w:cs="Arial"/>
        </w:rPr>
        <w:t>rafische B</w:t>
      </w:r>
      <w:r>
        <w:rPr>
          <w:rFonts w:cs="Arial"/>
        </w:rPr>
        <w:t>e</w:t>
      </w:r>
      <w:r>
        <w:rPr>
          <w:rFonts w:cs="Arial"/>
        </w:rPr>
        <w:t>nutzeroberfläche und die Funktionalitäten des Security Policy Managers in vo</w:t>
      </w:r>
      <w:r>
        <w:rPr>
          <w:rFonts w:cs="Arial"/>
        </w:rPr>
        <w:t>n</w:t>
      </w:r>
      <w:r>
        <w:rPr>
          <w:rFonts w:cs="Arial"/>
        </w:rPr>
        <w:t>einander getrennten Pytho</w:t>
      </w:r>
      <w:r w:rsidR="00FA2137">
        <w:rPr>
          <w:rFonts w:cs="Arial"/>
        </w:rPr>
        <w:t xml:space="preserve">n Modulen implementiert werden. Alle Komponenten für die GUI wurden im Python Modul </w:t>
      </w:r>
      <w:r w:rsidR="00FA2137">
        <w:rPr>
          <w:rFonts w:cs="Arial"/>
          <w:i/>
        </w:rPr>
        <w:t>gui.py</w:t>
      </w:r>
      <w:r w:rsidR="00FA2137">
        <w:rPr>
          <w:rFonts w:cs="Arial"/>
        </w:rPr>
        <w:t xml:space="preserve"> implementiert. Durch diese Tre</w:t>
      </w:r>
      <w:r w:rsidR="00FA2137">
        <w:rPr>
          <w:rFonts w:cs="Arial"/>
        </w:rPr>
        <w:t>n</w:t>
      </w:r>
      <w:r w:rsidR="00FA2137">
        <w:rPr>
          <w:rFonts w:cs="Arial"/>
        </w:rPr>
        <w:t>nung, soll die Verwaltung und Pflege des Quellcodes für die Entwickler erleic</w:t>
      </w:r>
      <w:r w:rsidR="00FA2137">
        <w:rPr>
          <w:rFonts w:cs="Arial"/>
        </w:rPr>
        <w:t>h</w:t>
      </w:r>
      <w:r w:rsidR="00FA2137">
        <w:rPr>
          <w:rFonts w:cs="Arial"/>
        </w:rPr>
        <w:t xml:space="preserve">tert werden. Zudem </w:t>
      </w:r>
      <w:r w:rsidR="009C071B">
        <w:rPr>
          <w:rFonts w:cs="Arial"/>
        </w:rPr>
        <w:t>sollen die</w:t>
      </w:r>
      <w:r w:rsidR="00FA2137">
        <w:rPr>
          <w:rFonts w:cs="Arial"/>
        </w:rPr>
        <w:t xml:space="preserve"> nachfolgende</w:t>
      </w:r>
      <w:r w:rsidR="009C071B">
        <w:rPr>
          <w:rFonts w:cs="Arial"/>
        </w:rPr>
        <w:t>n</w:t>
      </w:r>
      <w:r w:rsidR="00FA2137">
        <w:rPr>
          <w:rFonts w:cs="Arial"/>
        </w:rPr>
        <w:t xml:space="preserve"> Entwickler, die </w:t>
      </w:r>
      <w:r w:rsidR="009C071B">
        <w:rPr>
          <w:rFonts w:cs="Arial"/>
        </w:rPr>
        <w:t xml:space="preserve">nicht </w:t>
      </w:r>
      <w:r w:rsidR="00FA2137">
        <w:rPr>
          <w:rFonts w:cs="Arial"/>
        </w:rPr>
        <w:t xml:space="preserve">seit Beginn der Implementierung mitgewirkt haben, einen </w:t>
      </w:r>
      <w:r w:rsidR="009C071B">
        <w:rPr>
          <w:rFonts w:cs="Arial"/>
        </w:rPr>
        <w:t>erleichterten</w:t>
      </w:r>
      <w:r w:rsidR="00FA2137">
        <w:rPr>
          <w:rFonts w:cs="Arial"/>
        </w:rPr>
        <w:t xml:space="preserve"> Einstieg in den Code</w:t>
      </w:r>
      <w:r w:rsidR="009C071B">
        <w:rPr>
          <w:rFonts w:cs="Arial"/>
        </w:rPr>
        <w:t xml:space="preserve"> bekommen</w:t>
      </w:r>
      <w:r w:rsidR="00FA2137">
        <w:rPr>
          <w:rFonts w:cs="Arial"/>
        </w:rPr>
        <w:t xml:space="preserve">. In diesem Teil </w:t>
      </w:r>
      <w:r w:rsidR="003237A1">
        <w:rPr>
          <w:rFonts w:cs="Arial"/>
        </w:rPr>
        <w:t>gilt</w:t>
      </w:r>
      <w:r w:rsidR="00FA2137">
        <w:rPr>
          <w:rFonts w:cs="Arial"/>
        </w:rPr>
        <w:t xml:space="preserve"> es vor allem aufzuzeigen, wie Elemente bzw. Widgets aus dem PySide Framework implementiert werden. </w:t>
      </w:r>
    </w:p>
    <w:p w:rsidR="002F4327" w:rsidRDefault="00C9599E" w:rsidP="0044706F">
      <w:pPr>
        <w:rPr>
          <w:rFonts w:cs="Arial"/>
        </w:rPr>
      </w:pPr>
      <w:r>
        <w:rPr>
          <w:rFonts w:cs="Arial"/>
        </w:rPr>
        <w:t xml:space="preserve">Das Modul </w:t>
      </w:r>
      <w:r>
        <w:rPr>
          <w:rFonts w:cs="Arial"/>
          <w:i/>
        </w:rPr>
        <w:t>gui.py</w:t>
      </w:r>
      <w:r>
        <w:rPr>
          <w:rFonts w:cs="Arial"/>
        </w:rPr>
        <w:t xml:space="preserve"> beginnt mit d</w:t>
      </w:r>
      <w:r w:rsidR="00107E8B">
        <w:rPr>
          <w:rFonts w:cs="Arial"/>
        </w:rPr>
        <w:t xml:space="preserve">er Einbindung der beiden PySide </w:t>
      </w:r>
      <w:r>
        <w:rPr>
          <w:rFonts w:cs="Arial"/>
        </w:rPr>
        <w:t xml:space="preserve">Modulen </w:t>
      </w:r>
      <w:r>
        <w:rPr>
          <w:rFonts w:cs="Arial"/>
          <w:i/>
        </w:rPr>
        <w:t xml:space="preserve">QtCore </w:t>
      </w:r>
      <w:r>
        <w:rPr>
          <w:rFonts w:cs="Arial"/>
        </w:rPr>
        <w:t xml:space="preserve">und </w:t>
      </w:r>
      <w:r>
        <w:rPr>
          <w:rFonts w:cs="Arial"/>
          <w:i/>
        </w:rPr>
        <w:t xml:space="preserve">QtGui. </w:t>
      </w:r>
      <w:r>
        <w:rPr>
          <w:rFonts w:cs="Arial"/>
        </w:rPr>
        <w:t>Diese beiden Module</w:t>
      </w:r>
      <w:r w:rsidR="00107E8B">
        <w:rPr>
          <w:rFonts w:cs="Arial"/>
        </w:rPr>
        <w:t>,</w:t>
      </w:r>
      <w:r>
        <w:rPr>
          <w:rFonts w:cs="Arial"/>
        </w:rPr>
        <w:t xml:space="preserve"> sind die Hauptmodule aus dem PyS</w:t>
      </w:r>
      <w:r>
        <w:rPr>
          <w:rFonts w:cs="Arial"/>
        </w:rPr>
        <w:t>i</w:t>
      </w:r>
      <w:r>
        <w:rPr>
          <w:rFonts w:cs="Arial"/>
        </w:rPr>
        <w:lastRenderedPageBreak/>
        <w:t>de Framework</w:t>
      </w:r>
      <w:r w:rsidR="00107E8B">
        <w:rPr>
          <w:rFonts w:cs="Arial"/>
        </w:rPr>
        <w:t>, um die gewünschte</w:t>
      </w:r>
      <w:r>
        <w:rPr>
          <w:rFonts w:cs="Arial"/>
        </w:rPr>
        <w:t xml:space="preserve"> GUI zu entwick</w:t>
      </w:r>
      <w:r w:rsidR="00D74E85">
        <w:rPr>
          <w:rFonts w:cs="Arial"/>
        </w:rPr>
        <w:t>e</w:t>
      </w:r>
      <w:r>
        <w:rPr>
          <w:rFonts w:cs="Arial"/>
        </w:rPr>
        <w:t xml:space="preserve">ln. Das Modul </w:t>
      </w:r>
      <w:r>
        <w:rPr>
          <w:rFonts w:cs="Arial"/>
          <w:i/>
        </w:rPr>
        <w:t>QtGui</w:t>
      </w:r>
      <w:r>
        <w:rPr>
          <w:rFonts w:cs="Arial"/>
        </w:rPr>
        <w:t xml:space="preserve"> bei</w:t>
      </w:r>
      <w:r>
        <w:rPr>
          <w:rFonts w:cs="Arial"/>
        </w:rPr>
        <w:t>n</w:t>
      </w:r>
      <w:r>
        <w:rPr>
          <w:rFonts w:cs="Arial"/>
        </w:rPr>
        <w:t>haltet alle nötigen GUI-Klasse sowie Komponenten für die Entwic</w:t>
      </w:r>
      <w:r>
        <w:rPr>
          <w:rFonts w:cs="Arial"/>
        </w:rPr>
        <w:t>k</w:t>
      </w:r>
      <w:r>
        <w:rPr>
          <w:rFonts w:cs="Arial"/>
        </w:rPr>
        <w:t>lung der GUI</w:t>
      </w:r>
      <w:r w:rsidR="001A7BFA">
        <w:rPr>
          <w:rFonts w:cs="Arial"/>
        </w:rPr>
        <w:t xml:space="preserve"> [6]</w:t>
      </w:r>
      <w:r>
        <w:rPr>
          <w:rFonts w:cs="Arial"/>
        </w:rPr>
        <w:t xml:space="preserve">. Dazu gehören zum Beispiel die Layouts aus Kapitel 4.5.2. </w:t>
      </w:r>
      <w:r w:rsidR="00A6364D">
        <w:rPr>
          <w:rFonts w:cs="Arial"/>
        </w:rPr>
        <w:t>Als</w:t>
      </w:r>
      <w:r>
        <w:rPr>
          <w:rFonts w:cs="Arial"/>
        </w:rPr>
        <w:t xml:space="preserve"> Kompone</w:t>
      </w:r>
      <w:r>
        <w:rPr>
          <w:rFonts w:cs="Arial"/>
        </w:rPr>
        <w:t>n</w:t>
      </w:r>
      <w:r>
        <w:rPr>
          <w:rFonts w:cs="Arial"/>
        </w:rPr>
        <w:t xml:space="preserve">ten aus diesem Modul, sind Zum Beispiel die Radio Buttons (siehe Abbildung 10) oder aber auch die Combo Box (siehe Abbildung </w:t>
      </w:r>
      <w:r w:rsidR="00A03CB5">
        <w:rPr>
          <w:rFonts w:cs="Arial"/>
        </w:rPr>
        <w:t>8 – Dateien und Zw</w:t>
      </w:r>
      <w:r w:rsidR="00A03CB5">
        <w:rPr>
          <w:rFonts w:cs="Arial"/>
        </w:rPr>
        <w:t>i</w:t>
      </w:r>
      <w:r w:rsidR="00A03CB5">
        <w:rPr>
          <w:rFonts w:cs="Arial"/>
        </w:rPr>
        <w:t>schena</w:t>
      </w:r>
      <w:r w:rsidR="00A03CB5">
        <w:rPr>
          <w:rFonts w:cs="Arial"/>
        </w:rPr>
        <w:t>b</w:t>
      </w:r>
      <w:r w:rsidR="00A03CB5">
        <w:rPr>
          <w:rFonts w:cs="Arial"/>
        </w:rPr>
        <w:t>lage)</w:t>
      </w:r>
      <w:r w:rsidR="00A6364D">
        <w:rPr>
          <w:rFonts w:cs="Arial"/>
        </w:rPr>
        <w:t xml:space="preserve"> zu verstehen</w:t>
      </w:r>
      <w:r w:rsidR="00A03CB5">
        <w:rPr>
          <w:rFonts w:cs="Arial"/>
        </w:rPr>
        <w:t>.</w:t>
      </w:r>
      <w:r w:rsidR="00417DFE">
        <w:rPr>
          <w:rFonts w:cs="Arial"/>
        </w:rPr>
        <w:t xml:space="preserve"> Das </w:t>
      </w:r>
      <w:r w:rsidR="00417DFE">
        <w:rPr>
          <w:rFonts w:cs="Arial"/>
          <w:i/>
        </w:rPr>
        <w:t>QtCore</w:t>
      </w:r>
      <w:r w:rsidR="00417DFE">
        <w:rPr>
          <w:rFonts w:cs="Arial"/>
        </w:rPr>
        <w:t xml:space="preserve"> Modul aus dem PySide Framework beinhaltet alle Komponenten, die zur Laufzeit der Anwendung nicht sichtbar sind.</w:t>
      </w:r>
      <w:r w:rsidR="00E87F40">
        <w:rPr>
          <w:rFonts w:cs="Arial"/>
        </w:rPr>
        <w:t xml:space="preserve"> Dazu gehören </w:t>
      </w:r>
      <w:r w:rsidR="005F5459">
        <w:rPr>
          <w:rFonts w:cs="Arial"/>
        </w:rPr>
        <w:t>zum Beispiel</w:t>
      </w:r>
      <w:r w:rsidR="00E87F40">
        <w:rPr>
          <w:rFonts w:cs="Arial"/>
        </w:rPr>
        <w:t xml:space="preserve"> Konstanten, die als Wert genutzt werden zum Festlegen der Fenstergröße oder der sichtbaren Komponenten</w:t>
      </w:r>
      <w:r w:rsidR="001A7BFA">
        <w:rPr>
          <w:rFonts w:cs="Arial"/>
        </w:rPr>
        <w:t xml:space="preserve"> [6]</w:t>
      </w:r>
      <w:r w:rsidR="00E87F40">
        <w:rPr>
          <w:rFonts w:cs="Arial"/>
        </w:rPr>
        <w:t>.</w:t>
      </w:r>
    </w:p>
    <w:p w:rsidR="005A6027" w:rsidRDefault="002F4327" w:rsidP="002F4327">
      <w:pPr>
        <w:keepNext/>
      </w:pPr>
      <w:r>
        <w:rPr>
          <w:rFonts w:cs="Arial"/>
          <w:noProof/>
        </w:rPr>
        <w:drawing>
          <wp:inline distT="0" distB="0" distL="0" distR="0" wp14:anchorId="022370D8" wp14:editId="24ACC671">
            <wp:extent cx="2510543" cy="252000"/>
            <wp:effectExtent l="0" t="0" r="4445" b="0"/>
            <wp:docPr id="14" name="Grafik 14" descr="E:\Hochschule Bochum\Bachelorthesis\diagramme\qtgui_und_qtcore_im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ochschule Bochum\Bachelorthesis\diagramme\qtgui_und_qtcore_impor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10543" cy="252000"/>
                    </a:xfrm>
                    <a:prstGeom prst="rect">
                      <a:avLst/>
                    </a:prstGeom>
                    <a:noFill/>
                    <a:ln>
                      <a:noFill/>
                    </a:ln>
                  </pic:spPr>
                </pic:pic>
              </a:graphicData>
            </a:graphic>
          </wp:inline>
        </w:drawing>
      </w:r>
    </w:p>
    <w:p w:rsidR="003237A1" w:rsidRDefault="002F4327" w:rsidP="003237A1">
      <w:pPr>
        <w:pStyle w:val="Beschriftung"/>
        <w:rPr>
          <w:szCs w:val="16"/>
        </w:rPr>
      </w:pPr>
      <w:bookmarkStart w:id="38" w:name="_Toc460220481"/>
      <w:r w:rsidRPr="002F4327">
        <w:rPr>
          <w:szCs w:val="16"/>
        </w:rPr>
        <w:t xml:space="preserve">Abbildung </w:t>
      </w:r>
      <w:r w:rsidRPr="002F4327">
        <w:rPr>
          <w:szCs w:val="16"/>
        </w:rPr>
        <w:fldChar w:fldCharType="begin"/>
      </w:r>
      <w:r w:rsidRPr="002F4327">
        <w:rPr>
          <w:szCs w:val="16"/>
        </w:rPr>
        <w:instrText xml:space="preserve"> SEQ Abbildung \* ARABIC </w:instrText>
      </w:r>
      <w:r w:rsidRPr="002F4327">
        <w:rPr>
          <w:szCs w:val="16"/>
        </w:rPr>
        <w:fldChar w:fldCharType="separate"/>
      </w:r>
      <w:r w:rsidR="00005C14">
        <w:rPr>
          <w:noProof/>
          <w:szCs w:val="16"/>
        </w:rPr>
        <w:t>11</w:t>
      </w:r>
      <w:r w:rsidRPr="002F4327">
        <w:rPr>
          <w:szCs w:val="16"/>
        </w:rPr>
        <w:fldChar w:fldCharType="end"/>
      </w:r>
      <w:r w:rsidRPr="002F4327">
        <w:rPr>
          <w:szCs w:val="16"/>
        </w:rPr>
        <w:t>: Import von QtCore und QtGui</w:t>
      </w:r>
      <w:bookmarkEnd w:id="38"/>
    </w:p>
    <w:p w:rsidR="005A6027" w:rsidRDefault="005A6027" w:rsidP="005A6027">
      <w:pPr>
        <w:keepNext/>
      </w:pPr>
      <w:r>
        <w:rPr>
          <w:noProof/>
        </w:rPr>
        <w:drawing>
          <wp:inline distT="0" distB="0" distL="0" distR="0" wp14:anchorId="7597761F" wp14:editId="4E9B77C6">
            <wp:extent cx="5106277" cy="5363936"/>
            <wp:effectExtent l="0" t="0" r="0" b="8255"/>
            <wp:docPr id="18" name="Grafik 18" descr="E:\Hochschule Bochum\Bachelorthesis\diagramme\2016-08-28-151442_798x838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ochschule Bochum\Bachelorthesis\diagramme\2016-08-28-151442_798x838_scro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05387" cy="5363001"/>
                    </a:xfrm>
                    <a:prstGeom prst="rect">
                      <a:avLst/>
                    </a:prstGeom>
                    <a:noFill/>
                    <a:ln>
                      <a:noFill/>
                    </a:ln>
                  </pic:spPr>
                </pic:pic>
              </a:graphicData>
            </a:graphic>
          </wp:inline>
        </w:drawing>
      </w:r>
    </w:p>
    <w:p w:rsidR="005A6027" w:rsidRPr="005A6027" w:rsidRDefault="005A6027" w:rsidP="005A6027">
      <w:pPr>
        <w:pStyle w:val="Beschriftung"/>
      </w:pPr>
      <w:bookmarkStart w:id="39" w:name="_Toc460220482"/>
      <w:r>
        <w:t xml:space="preserve">Abbildung </w:t>
      </w:r>
      <w:r w:rsidR="002012D0">
        <w:fldChar w:fldCharType="begin"/>
      </w:r>
      <w:r w:rsidR="002012D0">
        <w:instrText xml:space="preserve"> SEQ Abbildung \* ARABIC </w:instrText>
      </w:r>
      <w:r w:rsidR="002012D0">
        <w:fldChar w:fldCharType="separate"/>
      </w:r>
      <w:r w:rsidR="00005C14">
        <w:rPr>
          <w:noProof/>
        </w:rPr>
        <w:t>12</w:t>
      </w:r>
      <w:r w:rsidR="002012D0">
        <w:rPr>
          <w:noProof/>
        </w:rPr>
        <w:fldChar w:fldCharType="end"/>
      </w:r>
      <w:r>
        <w:t>: UML - Ui_MainWindow Klasse</w:t>
      </w:r>
      <w:bookmarkEnd w:id="39"/>
    </w:p>
    <w:p w:rsidR="00FA2137" w:rsidRDefault="00417DFE" w:rsidP="0044706F">
      <w:pPr>
        <w:rPr>
          <w:rFonts w:cs="Arial"/>
        </w:rPr>
      </w:pPr>
      <w:r>
        <w:rPr>
          <w:rFonts w:cs="Arial"/>
        </w:rPr>
        <w:lastRenderedPageBreak/>
        <w:t xml:space="preserve">Innerhalb des </w:t>
      </w:r>
      <w:r>
        <w:rPr>
          <w:rFonts w:cs="Arial"/>
          <w:i/>
        </w:rPr>
        <w:t xml:space="preserve">gui.py </w:t>
      </w:r>
      <w:r>
        <w:rPr>
          <w:rFonts w:cs="Arial"/>
        </w:rPr>
        <w:t xml:space="preserve">Moduls </w:t>
      </w:r>
      <w:r w:rsidR="002F4327">
        <w:rPr>
          <w:rFonts w:cs="Arial"/>
        </w:rPr>
        <w:t>wurde a</w:t>
      </w:r>
      <w:r w:rsidR="003B5ED1">
        <w:rPr>
          <w:rFonts w:cs="Arial"/>
        </w:rPr>
        <w:t xml:space="preserve">uf eine übersichtliche Struktur, bei </w:t>
      </w:r>
      <w:r w:rsidR="002F4327">
        <w:rPr>
          <w:rFonts w:cs="Arial"/>
        </w:rPr>
        <w:t>der I</w:t>
      </w:r>
      <w:r w:rsidR="002F4327">
        <w:rPr>
          <w:rFonts w:cs="Arial"/>
        </w:rPr>
        <w:t>m</w:t>
      </w:r>
      <w:r w:rsidR="002F4327">
        <w:rPr>
          <w:rFonts w:cs="Arial"/>
        </w:rPr>
        <w:t>plementierung der einzelnen Elemente</w:t>
      </w:r>
      <w:r w:rsidR="003B5ED1">
        <w:rPr>
          <w:rFonts w:cs="Arial"/>
        </w:rPr>
        <w:t>,</w:t>
      </w:r>
      <w:r w:rsidR="002F4327">
        <w:rPr>
          <w:rFonts w:cs="Arial"/>
        </w:rPr>
        <w:t xml:space="preserve"> Wert gelegt. </w:t>
      </w:r>
      <w:r w:rsidR="0080597F">
        <w:rPr>
          <w:rFonts w:cs="Arial"/>
        </w:rPr>
        <w:t xml:space="preserve">Die </w:t>
      </w:r>
      <w:r w:rsidR="007F4B0C">
        <w:rPr>
          <w:rFonts w:cs="Arial"/>
        </w:rPr>
        <w:t>Hauptk</w:t>
      </w:r>
      <w:r w:rsidR="0080597F">
        <w:rPr>
          <w:rFonts w:cs="Arial"/>
        </w:rPr>
        <w:t>lasse i</w:t>
      </w:r>
      <w:r w:rsidR="0080597F">
        <w:rPr>
          <w:rFonts w:cs="Arial"/>
        </w:rPr>
        <w:t>n</w:t>
      </w:r>
      <w:r w:rsidR="0080597F">
        <w:rPr>
          <w:rFonts w:cs="Arial"/>
        </w:rPr>
        <w:t>nerhalb des Moduls ist</w:t>
      </w:r>
      <w:r w:rsidR="007F4B0C">
        <w:rPr>
          <w:rFonts w:cs="Arial"/>
        </w:rPr>
        <w:t xml:space="preserve"> die</w:t>
      </w:r>
      <w:r w:rsidR="0080597F">
        <w:rPr>
          <w:rFonts w:cs="Arial"/>
        </w:rPr>
        <w:t xml:space="preserve"> </w:t>
      </w:r>
      <w:r w:rsidR="0080597F">
        <w:rPr>
          <w:rFonts w:cs="Arial"/>
          <w:i/>
        </w:rPr>
        <w:t>Ui_MainWindow</w:t>
      </w:r>
      <w:r w:rsidR="0080597F">
        <w:rPr>
          <w:rFonts w:cs="Arial"/>
        </w:rPr>
        <w:t xml:space="preserve"> Klasse. Innerhalb dieser Klasse werden alle GUI-Elemente </w:t>
      </w:r>
      <w:r w:rsidR="005B5249">
        <w:rPr>
          <w:rFonts w:cs="Arial"/>
        </w:rPr>
        <w:t xml:space="preserve">erstellt. Insgesamt drei </w:t>
      </w:r>
      <w:r w:rsidR="00FA2980">
        <w:rPr>
          <w:rFonts w:cs="Arial"/>
        </w:rPr>
        <w:t>Funktionen</w:t>
      </w:r>
      <w:r w:rsidR="005B5249">
        <w:rPr>
          <w:rFonts w:cs="Arial"/>
        </w:rPr>
        <w:t xml:space="preserve"> </w:t>
      </w:r>
      <w:r w:rsidR="003937F1">
        <w:rPr>
          <w:rFonts w:cs="Arial"/>
        </w:rPr>
        <w:t>erzeugen</w:t>
      </w:r>
      <w:r w:rsidR="005B5249">
        <w:rPr>
          <w:rFonts w:cs="Arial"/>
        </w:rPr>
        <w:t xml:space="preserve"> </w:t>
      </w:r>
      <w:r w:rsidR="003937F1">
        <w:rPr>
          <w:rFonts w:cs="Arial"/>
        </w:rPr>
        <w:t>aufeinander au</w:t>
      </w:r>
      <w:r w:rsidR="003937F1">
        <w:rPr>
          <w:rFonts w:cs="Arial"/>
        </w:rPr>
        <w:t>f</w:t>
      </w:r>
      <w:r w:rsidR="003937F1">
        <w:rPr>
          <w:rFonts w:cs="Arial"/>
        </w:rPr>
        <w:t xml:space="preserve">bauend, </w:t>
      </w:r>
      <w:r w:rsidR="00B33918">
        <w:rPr>
          <w:rFonts w:cs="Arial"/>
        </w:rPr>
        <w:t>a</w:t>
      </w:r>
      <w:r w:rsidR="003937F1">
        <w:rPr>
          <w:rFonts w:cs="Arial"/>
        </w:rPr>
        <w:t>lle GUI-Elemente</w:t>
      </w:r>
      <w:r w:rsidR="00B33918">
        <w:rPr>
          <w:rFonts w:cs="Arial"/>
        </w:rPr>
        <w:t xml:space="preserve"> des Security Policy Managers</w:t>
      </w:r>
      <w:r w:rsidR="005B5249">
        <w:rPr>
          <w:rFonts w:cs="Arial"/>
        </w:rPr>
        <w:t>.</w:t>
      </w:r>
      <w:r w:rsidR="00EF123C">
        <w:rPr>
          <w:rFonts w:cs="Arial"/>
        </w:rPr>
        <w:t xml:space="preserve"> Für j</w:t>
      </w:r>
      <w:r w:rsidR="00EF123C">
        <w:rPr>
          <w:rFonts w:cs="Arial"/>
        </w:rPr>
        <w:t>e</w:t>
      </w:r>
      <w:r w:rsidR="00EF123C">
        <w:rPr>
          <w:rFonts w:cs="Arial"/>
        </w:rPr>
        <w:t xml:space="preserve">manden der sich mit Objekt </w:t>
      </w:r>
      <w:r w:rsidR="007F4B0C">
        <w:rPr>
          <w:rFonts w:cs="Arial"/>
        </w:rPr>
        <w:t>orientierter</w:t>
      </w:r>
      <w:r w:rsidR="00EF123C">
        <w:rPr>
          <w:rFonts w:cs="Arial"/>
        </w:rPr>
        <w:t xml:space="preserve"> Entwicklung </w:t>
      </w:r>
      <w:r w:rsidR="007F4B0C">
        <w:rPr>
          <w:rFonts w:cs="Arial"/>
        </w:rPr>
        <w:t>in</w:t>
      </w:r>
      <w:r w:rsidR="00EF123C">
        <w:rPr>
          <w:rFonts w:cs="Arial"/>
        </w:rPr>
        <w:t xml:space="preserve"> Python nicht beschäftigt hat, ist die </w:t>
      </w:r>
      <w:r w:rsidR="00EF123C">
        <w:rPr>
          <w:rFonts w:cs="Arial"/>
          <w:i/>
        </w:rPr>
        <w:t>__init__</w:t>
      </w:r>
      <w:r w:rsidR="00EF123C">
        <w:rPr>
          <w:rFonts w:cs="Arial"/>
        </w:rPr>
        <w:t xml:space="preserve"> Funktion </w:t>
      </w:r>
      <w:r w:rsidR="007F4B0C">
        <w:rPr>
          <w:rFonts w:cs="Arial"/>
        </w:rPr>
        <w:t xml:space="preserve">innerhalb einer </w:t>
      </w:r>
      <w:r w:rsidR="00EF123C">
        <w:rPr>
          <w:rFonts w:cs="Arial"/>
        </w:rPr>
        <w:t>Klasse</w:t>
      </w:r>
      <w:r w:rsidR="007F4B0C">
        <w:rPr>
          <w:rFonts w:cs="Arial"/>
        </w:rPr>
        <w:t>,</w:t>
      </w:r>
      <w:r w:rsidR="00EF123C">
        <w:rPr>
          <w:rFonts w:cs="Arial"/>
        </w:rPr>
        <w:t xml:space="preserve"> auf den ersten Blick verwi</w:t>
      </w:r>
      <w:r w:rsidR="00EF123C">
        <w:rPr>
          <w:rFonts w:cs="Arial"/>
        </w:rPr>
        <w:t>r</w:t>
      </w:r>
      <w:r w:rsidR="00EF123C">
        <w:rPr>
          <w:rFonts w:cs="Arial"/>
        </w:rPr>
        <w:t>rend. In Python gibt es keinen expliziten Konstruktor wie man</w:t>
      </w:r>
      <w:r w:rsidR="008819F9">
        <w:rPr>
          <w:rFonts w:cs="Arial"/>
        </w:rPr>
        <w:t xml:space="preserve"> es</w:t>
      </w:r>
      <w:r w:rsidR="00EF123C">
        <w:rPr>
          <w:rFonts w:cs="Arial"/>
        </w:rPr>
        <w:t xml:space="preserve"> z. B aus Java </w:t>
      </w:r>
      <w:r w:rsidR="008819F9">
        <w:rPr>
          <w:rFonts w:cs="Arial"/>
        </w:rPr>
        <w:t>kennt</w:t>
      </w:r>
      <w:r w:rsidR="00EF123C">
        <w:rPr>
          <w:rFonts w:cs="Arial"/>
        </w:rPr>
        <w:t xml:space="preserve">. Die </w:t>
      </w:r>
      <w:r w:rsidR="00EF123C" w:rsidRPr="00EF123C">
        <w:rPr>
          <w:rFonts w:cs="Arial"/>
          <w:i/>
          <w:szCs w:val="24"/>
        </w:rPr>
        <w:t>__init__</w:t>
      </w:r>
      <w:r w:rsidR="00EF123C" w:rsidRPr="00EF123C">
        <w:rPr>
          <w:rFonts w:cs="Arial"/>
          <w:szCs w:val="24"/>
        </w:rPr>
        <w:t xml:space="preserve"> Funktion</w:t>
      </w:r>
      <w:r w:rsidR="00EF123C">
        <w:rPr>
          <w:rFonts w:cs="Arial"/>
          <w:sz w:val="28"/>
        </w:rPr>
        <w:t xml:space="preserve"> </w:t>
      </w:r>
      <w:r w:rsidR="00EF123C">
        <w:rPr>
          <w:rFonts w:cs="Arial"/>
          <w:szCs w:val="24"/>
        </w:rPr>
        <w:t>verhält sich ähnlich wie ein Konstruktor</w:t>
      </w:r>
      <w:r w:rsidR="00C829CD">
        <w:rPr>
          <w:rFonts w:cs="Arial"/>
          <w:szCs w:val="24"/>
        </w:rPr>
        <w:t xml:space="preserve">, genauer gesagt in der Initialisierung des Objektes verhält es sich </w:t>
      </w:r>
      <w:r w:rsidR="00EA104D">
        <w:rPr>
          <w:rFonts w:cs="Arial"/>
          <w:szCs w:val="24"/>
        </w:rPr>
        <w:t>wie ein</w:t>
      </w:r>
      <w:r w:rsidR="00C829CD">
        <w:rPr>
          <w:rFonts w:cs="Arial"/>
          <w:szCs w:val="24"/>
        </w:rPr>
        <w:t xml:space="preserve"> Konstruktor. Das O</w:t>
      </w:r>
      <w:r w:rsidR="00C829CD">
        <w:rPr>
          <w:rFonts w:cs="Arial"/>
          <w:szCs w:val="24"/>
        </w:rPr>
        <w:t>b</w:t>
      </w:r>
      <w:r w:rsidR="00C829CD">
        <w:rPr>
          <w:rFonts w:cs="Arial"/>
          <w:szCs w:val="24"/>
        </w:rPr>
        <w:t xml:space="preserve">jekt selber wird allerdings nicht durch </w:t>
      </w:r>
      <w:r w:rsidR="00C829CD">
        <w:rPr>
          <w:rFonts w:cs="Arial"/>
          <w:i/>
          <w:szCs w:val="24"/>
        </w:rPr>
        <w:t xml:space="preserve">__init__ </w:t>
      </w:r>
      <w:r w:rsidR="00C829CD">
        <w:rPr>
          <w:rFonts w:cs="Arial"/>
          <w:szCs w:val="24"/>
        </w:rPr>
        <w:t>erzeugt, weshalb es wi</w:t>
      </w:r>
      <w:r w:rsidR="00C829CD">
        <w:rPr>
          <w:rFonts w:cs="Arial"/>
          <w:szCs w:val="24"/>
        </w:rPr>
        <w:t>e</w:t>
      </w:r>
      <w:r w:rsidR="00C829CD">
        <w:rPr>
          <w:rFonts w:cs="Arial"/>
          <w:szCs w:val="24"/>
        </w:rPr>
        <w:t>derum kein Konstruktor sein kann</w:t>
      </w:r>
      <w:r w:rsidR="009F5FC0">
        <w:rPr>
          <w:rFonts w:cs="Arial"/>
          <w:szCs w:val="24"/>
        </w:rPr>
        <w:t>.</w:t>
      </w:r>
      <w:r w:rsidR="00C829CD">
        <w:rPr>
          <w:rFonts w:cs="Arial"/>
          <w:szCs w:val="24"/>
        </w:rPr>
        <w:t xml:space="preserve"> </w:t>
      </w:r>
      <w:r w:rsidR="009F5FC0">
        <w:rPr>
          <w:rFonts w:cs="Arial"/>
          <w:szCs w:val="24"/>
        </w:rPr>
        <w:t>A</w:t>
      </w:r>
      <w:r w:rsidR="00C829CD">
        <w:rPr>
          <w:rFonts w:cs="Arial"/>
          <w:szCs w:val="24"/>
        </w:rPr>
        <w:t>llerdings kann diese Funktion dazu genutzt we</w:t>
      </w:r>
      <w:r w:rsidR="00C829CD">
        <w:rPr>
          <w:rFonts w:cs="Arial"/>
          <w:szCs w:val="24"/>
        </w:rPr>
        <w:t>r</w:t>
      </w:r>
      <w:r w:rsidR="00C829CD">
        <w:rPr>
          <w:rFonts w:cs="Arial"/>
          <w:szCs w:val="24"/>
        </w:rPr>
        <w:t>den, um das Objekt zu initialisieren, nachdem es erzeugt wurde. Diese Eige</w:t>
      </w:r>
      <w:r w:rsidR="00C829CD">
        <w:rPr>
          <w:rFonts w:cs="Arial"/>
          <w:szCs w:val="24"/>
        </w:rPr>
        <w:t>n</w:t>
      </w:r>
      <w:r w:rsidR="00C829CD">
        <w:rPr>
          <w:rFonts w:cs="Arial"/>
          <w:szCs w:val="24"/>
        </w:rPr>
        <w:t xml:space="preserve">schaft von </w:t>
      </w:r>
      <w:r w:rsidR="00C829CD">
        <w:rPr>
          <w:rFonts w:cs="Arial"/>
          <w:i/>
          <w:szCs w:val="24"/>
        </w:rPr>
        <w:t>__init__</w:t>
      </w:r>
      <w:r w:rsidR="00C829CD">
        <w:rPr>
          <w:rFonts w:cs="Arial"/>
          <w:szCs w:val="24"/>
        </w:rPr>
        <w:t xml:space="preserve"> sorgt bei Einsteigern, der Programmiersprache Python, oft für Verwirrung</w:t>
      </w:r>
      <w:r w:rsidR="00CB77DC">
        <w:rPr>
          <w:rFonts w:cs="Arial"/>
          <w:szCs w:val="24"/>
        </w:rPr>
        <w:t xml:space="preserve"> [7]</w:t>
      </w:r>
      <w:r w:rsidR="00C829CD">
        <w:rPr>
          <w:rFonts w:cs="Arial"/>
          <w:szCs w:val="24"/>
        </w:rPr>
        <w:t xml:space="preserve">. </w:t>
      </w:r>
    </w:p>
    <w:p w:rsidR="00FA2980" w:rsidRDefault="00FA2980" w:rsidP="00FA2980">
      <w:pPr>
        <w:keepNext/>
      </w:pPr>
      <w:r>
        <w:rPr>
          <w:noProof/>
        </w:rPr>
        <w:drawing>
          <wp:inline distT="0" distB="0" distL="0" distR="0" wp14:anchorId="4987BF59" wp14:editId="77C4A467">
            <wp:extent cx="3638550" cy="1228725"/>
            <wp:effectExtent l="0" t="0" r="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638550" cy="1228725"/>
                    </a:xfrm>
                    <a:prstGeom prst="rect">
                      <a:avLst/>
                    </a:prstGeom>
                  </pic:spPr>
                </pic:pic>
              </a:graphicData>
            </a:graphic>
          </wp:inline>
        </w:drawing>
      </w:r>
    </w:p>
    <w:p w:rsidR="00FA2980" w:rsidRDefault="00FA2980" w:rsidP="00FA2980">
      <w:pPr>
        <w:pStyle w:val="Beschriftung"/>
      </w:pPr>
      <w:bookmarkStart w:id="40" w:name="_Toc460220483"/>
      <w:r>
        <w:t xml:space="preserve">Abbildung </w:t>
      </w:r>
      <w:r w:rsidR="002012D0">
        <w:fldChar w:fldCharType="begin"/>
      </w:r>
      <w:r w:rsidR="002012D0">
        <w:instrText xml:space="preserve"> SEQ Abbildung \* ARABIC </w:instrText>
      </w:r>
      <w:r w:rsidR="002012D0">
        <w:fldChar w:fldCharType="separate"/>
      </w:r>
      <w:r w:rsidR="00005C14">
        <w:rPr>
          <w:noProof/>
        </w:rPr>
        <w:t>13</w:t>
      </w:r>
      <w:r w:rsidR="002012D0">
        <w:rPr>
          <w:noProof/>
        </w:rPr>
        <w:fldChar w:fldCharType="end"/>
      </w:r>
      <w:r>
        <w:t>: U</w:t>
      </w:r>
      <w:r w:rsidR="00481393">
        <w:t>i</w:t>
      </w:r>
      <w:r>
        <w:t>_MainWindow Klasse</w:t>
      </w:r>
      <w:bookmarkEnd w:id="40"/>
    </w:p>
    <w:p w:rsidR="009F5FC0" w:rsidRDefault="009F5FC0" w:rsidP="00A05F0F">
      <w:r>
        <w:t xml:space="preserve">Die Klasse </w:t>
      </w:r>
      <w:r>
        <w:rPr>
          <w:i/>
        </w:rPr>
        <w:t>Ui_MainWindow</w:t>
      </w:r>
      <w:r>
        <w:t xml:space="preserve"> </w:t>
      </w:r>
      <w:r w:rsidR="005F5459">
        <w:t xml:space="preserve"> </w:t>
      </w:r>
      <w:r>
        <w:t xml:space="preserve">wird nicht von irgendeiner Klasse aus dem PySide Framework abgeleitet, sondern direkt von der Python Basisklasse </w:t>
      </w:r>
      <w:r>
        <w:rPr>
          <w:i/>
        </w:rPr>
        <w:t>object.</w:t>
      </w:r>
      <w:r>
        <w:t xml:space="preserve"> </w:t>
      </w:r>
      <w:r w:rsidR="004A4CE0">
        <w:t xml:space="preserve">Der Hintergrund ist, dass </w:t>
      </w:r>
      <w:r w:rsidR="004A4CE0">
        <w:rPr>
          <w:i/>
        </w:rPr>
        <w:t>Ui_MainWindow</w:t>
      </w:r>
      <w:r w:rsidR="004A4CE0">
        <w:t xml:space="preserve"> selber </w:t>
      </w:r>
      <w:r w:rsidR="00F42E1F">
        <w:t>a</w:t>
      </w:r>
      <w:r w:rsidR="004A4CE0">
        <w:t xml:space="preserve">bgeleitet wird, innerhalb der Hauptklasse im </w:t>
      </w:r>
      <w:r w:rsidR="004A4CE0">
        <w:rPr>
          <w:i/>
        </w:rPr>
        <w:t xml:space="preserve">policytool.py </w:t>
      </w:r>
      <w:r w:rsidR="004A4CE0">
        <w:t>Modul</w:t>
      </w:r>
      <w:r w:rsidR="003D7AA2">
        <w:t xml:space="preserve">. Die </w:t>
      </w:r>
      <w:r w:rsidR="003D7AA2">
        <w:rPr>
          <w:i/>
        </w:rPr>
        <w:t xml:space="preserve">Ui_MainWindow </w:t>
      </w:r>
      <w:r w:rsidR="003D7AA2">
        <w:t>Klasse, hat die Au</w:t>
      </w:r>
      <w:r w:rsidR="003D7AA2">
        <w:t>f</w:t>
      </w:r>
      <w:r w:rsidR="003D7AA2">
        <w:t>gabe alle GUI-Elemente zu erzeugen und diese der Klasse innerhalb des p</w:t>
      </w:r>
      <w:r w:rsidR="003D7AA2">
        <w:t>o</w:t>
      </w:r>
      <w:r w:rsidR="003D7AA2">
        <w:t>licytool.py Modules zur Verfügung zu stellen.</w:t>
      </w:r>
      <w:r w:rsidR="004A4CE0">
        <w:t xml:space="preserve"> </w:t>
      </w:r>
    </w:p>
    <w:p w:rsidR="00B41946" w:rsidRDefault="00B61500" w:rsidP="00B41946">
      <w:pPr>
        <w:rPr>
          <w:rFonts w:cs="Arial"/>
        </w:rPr>
      </w:pPr>
      <w:r>
        <w:rPr>
          <w:rFonts w:cs="Arial"/>
        </w:rPr>
        <w:t xml:space="preserve">An dieser Stelle sei noch erwähnt, </w:t>
      </w:r>
      <w:r w:rsidR="00B41946">
        <w:rPr>
          <w:rFonts w:cs="Arial"/>
        </w:rPr>
        <w:t xml:space="preserve">was genau eigentlich die Variable </w:t>
      </w:r>
      <w:r w:rsidR="00B41946">
        <w:rPr>
          <w:rFonts w:cs="Arial"/>
          <w:i/>
        </w:rPr>
        <w:t xml:space="preserve">self </w:t>
      </w:r>
      <w:r w:rsidR="00B41946">
        <w:rPr>
          <w:rFonts w:cs="Arial"/>
        </w:rPr>
        <w:t xml:space="preserve">ist die immer wieder </w:t>
      </w:r>
      <w:r w:rsidR="00EB03D8">
        <w:rPr>
          <w:rFonts w:cs="Arial"/>
        </w:rPr>
        <w:t>genutzt wird im Quellcode</w:t>
      </w:r>
      <w:r w:rsidR="00B41946">
        <w:rPr>
          <w:rFonts w:cs="Arial"/>
        </w:rPr>
        <w:t xml:space="preserve">. </w:t>
      </w:r>
      <w:r w:rsidR="003237A1">
        <w:rPr>
          <w:rFonts w:cs="Arial"/>
        </w:rPr>
        <w:t xml:space="preserve">Die Variabel </w:t>
      </w:r>
      <w:r w:rsidR="003237A1">
        <w:rPr>
          <w:rFonts w:cs="Arial"/>
          <w:i/>
        </w:rPr>
        <w:t xml:space="preserve">self </w:t>
      </w:r>
      <w:r w:rsidR="003237A1">
        <w:rPr>
          <w:rFonts w:cs="Arial"/>
        </w:rPr>
        <w:t>ist vor allem im Ko</w:t>
      </w:r>
      <w:r w:rsidR="003237A1">
        <w:rPr>
          <w:rFonts w:cs="Arial"/>
        </w:rPr>
        <w:t>n</w:t>
      </w:r>
      <w:r w:rsidR="003237A1">
        <w:rPr>
          <w:rFonts w:cs="Arial"/>
        </w:rPr>
        <w:t>text der Objekt Orientierten Programmierung mit Python, ein Thema</w:t>
      </w:r>
      <w:r w:rsidR="00B41946">
        <w:rPr>
          <w:rFonts w:cs="Arial"/>
        </w:rPr>
        <w:t>. Diese V</w:t>
      </w:r>
      <w:r w:rsidR="00B41946">
        <w:rPr>
          <w:rFonts w:cs="Arial"/>
        </w:rPr>
        <w:t>a</w:t>
      </w:r>
      <w:r w:rsidR="00B41946">
        <w:rPr>
          <w:rFonts w:cs="Arial"/>
        </w:rPr>
        <w:t>riable wird aufgerufen gefolgt von einer Punktnotation und einem Attribute bzw. einer Funktion auf die man Zugreifen möchte. In Jeder Funktion muss die Var</w:t>
      </w:r>
      <w:r w:rsidR="00B41946">
        <w:rPr>
          <w:rFonts w:cs="Arial"/>
        </w:rPr>
        <w:t>i</w:t>
      </w:r>
      <w:r w:rsidR="00B41946">
        <w:rPr>
          <w:rFonts w:cs="Arial"/>
        </w:rPr>
        <w:t xml:space="preserve">able </w:t>
      </w:r>
      <w:r w:rsidR="00B41946">
        <w:rPr>
          <w:rFonts w:cs="Arial"/>
          <w:i/>
        </w:rPr>
        <w:t>self</w:t>
      </w:r>
      <w:r w:rsidR="00B41946">
        <w:rPr>
          <w:rFonts w:cs="Arial"/>
        </w:rPr>
        <w:t xml:space="preserve"> als Parameter angegeben werden, dass ist Pflicht. Das Konzept dahi</w:t>
      </w:r>
      <w:r w:rsidR="00B41946">
        <w:rPr>
          <w:rFonts w:cs="Arial"/>
        </w:rPr>
        <w:t>n</w:t>
      </w:r>
      <w:r w:rsidR="00B41946">
        <w:rPr>
          <w:rFonts w:cs="Arial"/>
        </w:rPr>
        <w:lastRenderedPageBreak/>
        <w:t>ter ist, das die Instanz zu welcher eine Funktion gehört, automatisch der aufg</w:t>
      </w:r>
      <w:r w:rsidR="00B41946">
        <w:rPr>
          <w:rFonts w:cs="Arial"/>
        </w:rPr>
        <w:t>e</w:t>
      </w:r>
      <w:r w:rsidR="00B41946">
        <w:rPr>
          <w:rFonts w:cs="Arial"/>
        </w:rPr>
        <w:t>rufenen Funktion übergeben wird. Allerdings wird diese Instanz nicht autom</w:t>
      </w:r>
      <w:r w:rsidR="00B41946">
        <w:rPr>
          <w:rFonts w:cs="Arial"/>
        </w:rPr>
        <w:t>a</w:t>
      </w:r>
      <w:r w:rsidR="00B41946">
        <w:rPr>
          <w:rFonts w:cs="Arial"/>
        </w:rPr>
        <w:t xml:space="preserve">tisch von einer Python Funktion </w:t>
      </w:r>
      <w:r w:rsidR="00604086">
        <w:rPr>
          <w:rFonts w:cs="Arial"/>
        </w:rPr>
        <w:t>erwartet</w:t>
      </w:r>
      <w:r w:rsidR="00B41946">
        <w:rPr>
          <w:rFonts w:cs="Arial"/>
        </w:rPr>
        <w:t xml:space="preserve">. Der </w:t>
      </w:r>
      <w:r w:rsidR="00B41946">
        <w:rPr>
          <w:rFonts w:cs="Arial"/>
          <w:i/>
        </w:rPr>
        <w:t xml:space="preserve">self </w:t>
      </w:r>
      <w:r w:rsidR="00B41946">
        <w:rPr>
          <w:rFonts w:cs="Arial"/>
        </w:rPr>
        <w:t xml:space="preserve">Parameter innerhalb einer Funktion, sagt also explizit, dass eine Instanz von einem Objekt erwartet wird, zu dem das Objekt gehört, welches die Funktion aufruft. </w:t>
      </w:r>
      <w:r w:rsidR="001D55AF">
        <w:rPr>
          <w:rFonts w:cs="Arial"/>
        </w:rPr>
        <w:t>Man entwickelt in P</w:t>
      </w:r>
      <w:r w:rsidR="001D55AF">
        <w:rPr>
          <w:rFonts w:cs="Arial"/>
        </w:rPr>
        <w:t>y</w:t>
      </w:r>
      <w:r w:rsidR="001D55AF">
        <w:rPr>
          <w:rFonts w:cs="Arial"/>
        </w:rPr>
        <w:t>thon also nicht Instanz Funktionen, sondern Klassen Funktionen die eine I</w:t>
      </w:r>
      <w:r w:rsidR="001D55AF">
        <w:rPr>
          <w:rFonts w:cs="Arial"/>
        </w:rPr>
        <w:t>n</w:t>
      </w:r>
      <w:r w:rsidR="001D55AF">
        <w:rPr>
          <w:rFonts w:cs="Arial"/>
        </w:rPr>
        <w:t>stanz als ers</w:t>
      </w:r>
      <w:r w:rsidR="00E62180">
        <w:rPr>
          <w:rFonts w:cs="Arial"/>
        </w:rPr>
        <w:t>ten</w:t>
      </w:r>
      <w:r w:rsidR="001D55AF">
        <w:rPr>
          <w:rFonts w:cs="Arial"/>
        </w:rPr>
        <w:t xml:space="preserve"> Parameter erwarten müssen</w:t>
      </w:r>
      <w:r w:rsidR="004136EB">
        <w:rPr>
          <w:rFonts w:cs="Arial"/>
        </w:rPr>
        <w:t xml:space="preserve"> [7]</w:t>
      </w:r>
      <w:r w:rsidR="001D55AF">
        <w:rPr>
          <w:rFonts w:cs="Arial"/>
        </w:rPr>
        <w:t>.</w:t>
      </w:r>
      <w:r w:rsidR="00B41946">
        <w:rPr>
          <w:rFonts w:cs="Arial"/>
        </w:rPr>
        <w:t xml:space="preserve"> </w:t>
      </w:r>
    </w:p>
    <w:p w:rsidR="00DE021F" w:rsidRPr="00B61500" w:rsidRDefault="008F26F7" w:rsidP="00FA2980">
      <w:pPr>
        <w:rPr>
          <w:rFonts w:cs="Arial"/>
        </w:rPr>
      </w:pPr>
      <w:r>
        <w:rPr>
          <w:rFonts w:cs="Arial"/>
        </w:rPr>
        <w:t xml:space="preserve">Alle Funktion auf die man innerhalb der Klasse </w:t>
      </w:r>
      <w:r>
        <w:rPr>
          <w:rFonts w:cs="Arial"/>
          <w:i/>
        </w:rPr>
        <w:t>Ui_MainWindow</w:t>
      </w:r>
      <w:r>
        <w:rPr>
          <w:rFonts w:cs="Arial"/>
        </w:rPr>
        <w:t xml:space="preserve"> aufrufen möc</w:t>
      </w:r>
      <w:r>
        <w:rPr>
          <w:rFonts w:cs="Arial"/>
        </w:rPr>
        <w:t>h</w:t>
      </w:r>
      <w:r>
        <w:rPr>
          <w:rFonts w:cs="Arial"/>
        </w:rPr>
        <w:t xml:space="preserve">te, muss man mit der Variable </w:t>
      </w:r>
      <w:r>
        <w:rPr>
          <w:rFonts w:cs="Arial"/>
          <w:i/>
        </w:rPr>
        <w:t xml:space="preserve">self, </w:t>
      </w:r>
      <w:r>
        <w:rPr>
          <w:rFonts w:cs="Arial"/>
        </w:rPr>
        <w:t>explizit aufrufen. Dadurch weiß Python g</w:t>
      </w:r>
      <w:r>
        <w:rPr>
          <w:rFonts w:cs="Arial"/>
        </w:rPr>
        <w:t>e</w:t>
      </w:r>
      <w:r>
        <w:rPr>
          <w:rFonts w:cs="Arial"/>
        </w:rPr>
        <w:t xml:space="preserve">nau, dass die Funktionen innerhalb der Klasse gemeint sind. </w:t>
      </w:r>
      <w:r w:rsidR="00B61500">
        <w:rPr>
          <w:rFonts w:cs="Arial"/>
        </w:rPr>
        <w:t xml:space="preserve">  </w:t>
      </w:r>
    </w:p>
    <w:p w:rsidR="00FA2980" w:rsidRDefault="00EF123C" w:rsidP="00FA2980">
      <w:pPr>
        <w:rPr>
          <w:rFonts w:cs="Arial"/>
        </w:rPr>
      </w:pPr>
      <w:r>
        <w:rPr>
          <w:rFonts w:cs="Arial"/>
        </w:rPr>
        <w:t xml:space="preserve">Die </w:t>
      </w:r>
      <w:r w:rsidR="0012387A">
        <w:rPr>
          <w:rFonts w:cs="Arial"/>
          <w:i/>
        </w:rPr>
        <w:t>createComponents()</w:t>
      </w:r>
      <w:r w:rsidR="00AE016C">
        <w:rPr>
          <w:rFonts w:cs="Arial"/>
        </w:rPr>
        <w:t xml:space="preserve"> Funktion, erzeugt</w:t>
      </w:r>
      <w:r w:rsidR="00B9656E">
        <w:rPr>
          <w:rFonts w:cs="Arial"/>
        </w:rPr>
        <w:t xml:space="preserve"> alle sichtbaren GUI-Elemente. Dazu gehören </w:t>
      </w:r>
      <w:r w:rsidR="009A0707">
        <w:rPr>
          <w:rFonts w:cs="Arial"/>
        </w:rPr>
        <w:t xml:space="preserve">unter anderem </w:t>
      </w:r>
      <w:r w:rsidR="00B9656E">
        <w:rPr>
          <w:rFonts w:cs="Arial"/>
        </w:rPr>
        <w:t>Labels, Buttons, Checkboxen und Comboboxen, mit denen der Anwender</w:t>
      </w:r>
      <w:r w:rsidR="00325AFD">
        <w:rPr>
          <w:rFonts w:cs="Arial"/>
        </w:rPr>
        <w:t>,</w:t>
      </w:r>
      <w:r w:rsidR="00B9656E">
        <w:rPr>
          <w:rFonts w:cs="Arial"/>
        </w:rPr>
        <w:t xml:space="preserve"> zur Laufzeit der Anwendung</w:t>
      </w:r>
      <w:r w:rsidR="00325AFD">
        <w:rPr>
          <w:rFonts w:cs="Arial"/>
        </w:rPr>
        <w:t>,</w:t>
      </w:r>
      <w:r w:rsidR="00B9656E">
        <w:rPr>
          <w:rFonts w:cs="Arial"/>
        </w:rPr>
        <w:t xml:space="preserve"> interagieren kann. Sobald diese Funktion aufgerufen wird, werden alle Objekte hauptsächlich aus dem Modul </w:t>
      </w:r>
      <w:r w:rsidR="00B9656E">
        <w:rPr>
          <w:rFonts w:cs="Arial"/>
          <w:i/>
        </w:rPr>
        <w:t xml:space="preserve">QtGui </w:t>
      </w:r>
      <w:r w:rsidR="00B9656E">
        <w:rPr>
          <w:rFonts w:cs="Arial"/>
        </w:rPr>
        <w:t xml:space="preserve">instanziiert. </w:t>
      </w:r>
      <w:r w:rsidR="004033C0">
        <w:rPr>
          <w:rFonts w:cs="Arial"/>
        </w:rPr>
        <w:t xml:space="preserve">Da alle </w:t>
      </w:r>
      <w:r w:rsidR="002829B4">
        <w:rPr>
          <w:rFonts w:cs="Arial"/>
        </w:rPr>
        <w:t>Instanz Variablen</w:t>
      </w:r>
      <w:r w:rsidR="004033C0">
        <w:rPr>
          <w:rFonts w:cs="Arial"/>
        </w:rPr>
        <w:t xml:space="preserve"> mit der </w:t>
      </w:r>
      <w:r w:rsidR="004033C0">
        <w:rPr>
          <w:rFonts w:cs="Arial"/>
          <w:i/>
        </w:rPr>
        <w:t>self</w:t>
      </w:r>
      <w:r w:rsidR="004033C0">
        <w:rPr>
          <w:rFonts w:cs="Arial"/>
        </w:rPr>
        <w:t xml:space="preserve"> </w:t>
      </w:r>
      <w:r w:rsidR="002829B4">
        <w:rPr>
          <w:rFonts w:cs="Arial"/>
        </w:rPr>
        <w:t xml:space="preserve">Variable </w:t>
      </w:r>
      <w:r w:rsidR="004033C0">
        <w:rPr>
          <w:rFonts w:cs="Arial"/>
        </w:rPr>
        <w:t>initial</w:t>
      </w:r>
      <w:r w:rsidR="004033C0">
        <w:rPr>
          <w:rFonts w:cs="Arial"/>
        </w:rPr>
        <w:t>i</w:t>
      </w:r>
      <w:r w:rsidR="004033C0">
        <w:rPr>
          <w:rFonts w:cs="Arial"/>
        </w:rPr>
        <w:t>siert wer</w:t>
      </w:r>
      <w:r w:rsidR="002829B4">
        <w:rPr>
          <w:rFonts w:cs="Arial"/>
        </w:rPr>
        <w:t xml:space="preserve">den, sind diese GUI-Elemente über die gesamte Klasse </w:t>
      </w:r>
      <w:r w:rsidR="002829B4">
        <w:rPr>
          <w:rFonts w:cs="Arial"/>
          <w:i/>
        </w:rPr>
        <w:t>Ui_MainWindow</w:t>
      </w:r>
      <w:r w:rsidR="002829B4">
        <w:rPr>
          <w:rFonts w:cs="Arial"/>
        </w:rPr>
        <w:t xml:space="preserve"> sichtbar. </w:t>
      </w:r>
      <w:r w:rsidR="007B4F80">
        <w:rPr>
          <w:rFonts w:cs="Arial"/>
        </w:rPr>
        <w:t xml:space="preserve">Auf diese Art können die anderen Funktionen, auf die erzeugten GUI Objekte </w:t>
      </w:r>
      <w:r w:rsidR="009A0707">
        <w:rPr>
          <w:rFonts w:cs="Arial"/>
        </w:rPr>
        <w:t>zugreifen.</w:t>
      </w:r>
    </w:p>
    <w:p w:rsidR="00D27859" w:rsidRDefault="00D27859" w:rsidP="00D27859">
      <w:pPr>
        <w:keepNext/>
      </w:pPr>
      <w:r>
        <w:rPr>
          <w:rFonts w:cs="Arial"/>
          <w:noProof/>
        </w:rPr>
        <w:drawing>
          <wp:inline distT="0" distB="0" distL="0" distR="0" wp14:anchorId="4DE3FE60" wp14:editId="3EA28590">
            <wp:extent cx="5004557" cy="1584000"/>
            <wp:effectExtent l="0" t="0" r="5715" b="0"/>
            <wp:docPr id="16" name="Grafik 16" descr="E:\Hochschule Bochum\Bachelorthesis\diagramme\code_example_dns_ra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Hochschule Bochum\Bachelorthesis\diagramme\code_example_dns_radi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04557" cy="1584000"/>
                    </a:xfrm>
                    <a:prstGeom prst="rect">
                      <a:avLst/>
                    </a:prstGeom>
                    <a:noFill/>
                    <a:ln>
                      <a:noFill/>
                    </a:ln>
                  </pic:spPr>
                </pic:pic>
              </a:graphicData>
            </a:graphic>
          </wp:inline>
        </w:drawing>
      </w:r>
    </w:p>
    <w:p w:rsidR="00D27859" w:rsidRDefault="00D27859" w:rsidP="00D27859">
      <w:pPr>
        <w:pStyle w:val="Beschriftung"/>
      </w:pPr>
      <w:bookmarkStart w:id="41" w:name="_Toc460220484"/>
      <w:r>
        <w:t xml:space="preserve">Abbildung </w:t>
      </w:r>
      <w:r w:rsidR="002012D0">
        <w:fldChar w:fldCharType="begin"/>
      </w:r>
      <w:r w:rsidR="002012D0">
        <w:instrText xml:space="preserve"> SEQ Abbildung \* ARABIC </w:instrText>
      </w:r>
      <w:r w:rsidR="002012D0">
        <w:fldChar w:fldCharType="separate"/>
      </w:r>
      <w:r w:rsidR="00005C14">
        <w:rPr>
          <w:noProof/>
        </w:rPr>
        <w:t>14</w:t>
      </w:r>
      <w:r w:rsidR="002012D0">
        <w:rPr>
          <w:noProof/>
        </w:rPr>
        <w:fldChar w:fldCharType="end"/>
      </w:r>
      <w:r>
        <w:t xml:space="preserve">: </w:t>
      </w:r>
      <w:r w:rsidR="00097E95">
        <w:t>createComponents() Funktion</w:t>
      </w:r>
      <w:r w:rsidR="00FB6F93">
        <w:t xml:space="preserve"> – Elemente für die DNS Einstellung</w:t>
      </w:r>
      <w:bookmarkEnd w:id="41"/>
    </w:p>
    <w:p w:rsidR="005142BB" w:rsidRDefault="00D27859" w:rsidP="00D27859">
      <w:r>
        <w:t xml:space="preserve">In Abbildung 13 ist der Code Abschnitt, in denen die </w:t>
      </w:r>
      <w:r w:rsidR="00FD0AFA">
        <w:t>GUI-Elemente für die DNS Einstellungen (siehe Abbildung 9 unten), erzeugt werden. In der ersten Zeile der Abbildung 13, wird self.</w:t>
      </w:r>
      <w:r w:rsidR="00FD0AFA" w:rsidRPr="00FD0AFA">
        <w:rPr>
          <w:i/>
        </w:rPr>
        <w:t>groupBox_DNS</w:t>
      </w:r>
      <w:r w:rsidR="00FD0AFA">
        <w:rPr>
          <w:i/>
        </w:rPr>
        <w:t xml:space="preserve"> </w:t>
      </w:r>
      <w:r w:rsidR="00FD0AFA">
        <w:t xml:space="preserve">mit </w:t>
      </w:r>
      <w:r w:rsidR="007C49DD">
        <w:t xml:space="preserve">einem </w:t>
      </w:r>
      <w:r w:rsidR="007C49DD">
        <w:rPr>
          <w:i/>
        </w:rPr>
        <w:t xml:space="preserve">QGroupBox </w:t>
      </w:r>
      <w:r w:rsidR="007C49DD">
        <w:t xml:space="preserve">Objekt aus dem Modul </w:t>
      </w:r>
      <w:r w:rsidR="007C49DD">
        <w:rPr>
          <w:i/>
        </w:rPr>
        <w:t xml:space="preserve">QtGui </w:t>
      </w:r>
      <w:r w:rsidR="007C49DD">
        <w:t xml:space="preserve">instanziiert. </w:t>
      </w:r>
      <w:r w:rsidR="007C49DD">
        <w:rPr>
          <w:i/>
        </w:rPr>
        <w:t>QGroupBox</w:t>
      </w:r>
      <w:r w:rsidR="007C49DD">
        <w:t xml:space="preserve"> hingegen bekommt als Paramater ein Tab Objekt übergeben. Dieses Tab Objekt, ist ein Widget in dem die</w:t>
      </w:r>
      <w:r w:rsidR="00C717F7">
        <w:t xml:space="preserve"> El</w:t>
      </w:r>
      <w:r w:rsidR="00C717F7">
        <w:t>e</w:t>
      </w:r>
      <w:r w:rsidR="00C717F7">
        <w:t>mente für</w:t>
      </w:r>
      <w:r w:rsidR="0030249D">
        <w:t xml:space="preserve"> die</w:t>
      </w:r>
      <w:r w:rsidR="007C49DD">
        <w:t xml:space="preserve"> Netzwerkeinstellungen</w:t>
      </w:r>
      <w:r w:rsidR="00C71DFA">
        <w:t>,</w:t>
      </w:r>
      <w:r w:rsidR="007C49DD">
        <w:t xml:space="preserve"> </w:t>
      </w:r>
      <w:r w:rsidR="00C717F7">
        <w:t>p</w:t>
      </w:r>
      <w:r w:rsidR="0030249D">
        <w:t>latziert werden</w:t>
      </w:r>
      <w:r w:rsidR="007C49DD">
        <w:t xml:space="preserve">. Deshalb wird die </w:t>
      </w:r>
      <w:r w:rsidR="007C49DD">
        <w:rPr>
          <w:i/>
        </w:rPr>
        <w:lastRenderedPageBreak/>
        <w:t>groupBox</w:t>
      </w:r>
      <w:r w:rsidR="007C49DD">
        <w:t xml:space="preserve"> dem Tab </w:t>
      </w:r>
      <w:r w:rsidR="007C49DD">
        <w:rPr>
          <w:i/>
        </w:rPr>
        <w:t xml:space="preserve">tab_network </w:t>
      </w:r>
      <w:r w:rsidR="007C49DD">
        <w:t>zugewiesen. In Abbildung 9 ist dieses Tab a</w:t>
      </w:r>
      <w:r w:rsidR="007C49DD">
        <w:t>k</w:t>
      </w:r>
      <w:r w:rsidR="007C49DD">
        <w:t xml:space="preserve">tiv, und in genau diesem Tab </w:t>
      </w:r>
      <w:r w:rsidR="00C71DFA">
        <w:t>wurden</w:t>
      </w:r>
      <w:r w:rsidR="007C49DD">
        <w:t xml:space="preserve"> auch die DNS Einstellungen </w:t>
      </w:r>
      <w:r w:rsidR="00C71DFA">
        <w:t>zugeordnet</w:t>
      </w:r>
      <w:r w:rsidR="007C49DD">
        <w:t xml:space="preserve">. </w:t>
      </w:r>
    </w:p>
    <w:p w:rsidR="00FB397E" w:rsidRDefault="007C49DD" w:rsidP="00D27859">
      <w:r>
        <w:t>Die Groupbox dient dazu, um die Radio Buttons in einer eigenen Gruppe z</w:t>
      </w:r>
      <w:r>
        <w:t>u</w:t>
      </w:r>
      <w:r>
        <w:t>sammenzufassen, damit die gewünschte Ordnung</w:t>
      </w:r>
      <w:r w:rsidR="00C717F7">
        <w:t xml:space="preserve"> der Radio Buttons</w:t>
      </w:r>
      <w:r>
        <w:t xml:space="preserve"> erreicht wird.</w:t>
      </w:r>
      <w:r w:rsidR="00D71C47">
        <w:t xml:space="preserve"> </w:t>
      </w:r>
      <w:r w:rsidR="00EA237B">
        <w:t>D</w:t>
      </w:r>
      <w:r w:rsidR="00D71C47">
        <w:t>urch diese Trennung können</w:t>
      </w:r>
      <w:r w:rsidR="00EA237B">
        <w:t xml:space="preserve"> unterschiedliche Kategorien, in der g</w:t>
      </w:r>
      <w:r w:rsidR="00D71C47">
        <w:t>raf</w:t>
      </w:r>
      <w:r w:rsidR="00D71C47">
        <w:t>i</w:t>
      </w:r>
      <w:r w:rsidR="00D71C47">
        <w:t>schen Benutzeroberfläche</w:t>
      </w:r>
      <w:r w:rsidR="00EA237B">
        <w:t>,</w:t>
      </w:r>
      <w:r w:rsidR="00D71C47">
        <w:t xml:space="preserve"> dargestellt werden.</w:t>
      </w:r>
      <w:r>
        <w:t xml:space="preserve"> Anschließend werden die e</w:t>
      </w:r>
      <w:r>
        <w:t>i</w:t>
      </w:r>
      <w:r>
        <w:t xml:space="preserve">gentlichen Radio Buttons aus dem </w:t>
      </w:r>
      <w:r>
        <w:rPr>
          <w:i/>
        </w:rPr>
        <w:t xml:space="preserve">QtGui </w:t>
      </w:r>
      <w:r>
        <w:t xml:space="preserve">Modul erzeugt. Dazu wird einfach nur das Modul </w:t>
      </w:r>
      <w:r>
        <w:rPr>
          <w:i/>
        </w:rPr>
        <w:t>QtGui</w:t>
      </w:r>
      <w:r>
        <w:t xml:space="preserve"> aufgerufen und mit der Punktnotation das gewünschte GUI Objekt</w:t>
      </w:r>
      <w:r w:rsidR="00C717F7">
        <w:t xml:space="preserve"> instanziiert</w:t>
      </w:r>
      <w:r>
        <w:t xml:space="preserve">. In diesem Falle, das </w:t>
      </w:r>
      <w:r>
        <w:rPr>
          <w:i/>
        </w:rPr>
        <w:t xml:space="preserve">QRadioButton </w:t>
      </w:r>
      <w:r>
        <w:t>Objekt. Als Param</w:t>
      </w:r>
      <w:r>
        <w:t>e</w:t>
      </w:r>
      <w:r>
        <w:t xml:space="preserve">ter wird die Gruppe übergeben, in dem das Radio </w:t>
      </w:r>
      <w:r w:rsidR="00C717F7">
        <w:t>Button zugeor</w:t>
      </w:r>
      <w:r w:rsidR="00C717F7">
        <w:t>d</w:t>
      </w:r>
      <w:r w:rsidR="00C717F7">
        <w:t>net wer</w:t>
      </w:r>
      <w:r w:rsidR="004B2B3C">
        <w:t>den soll.</w:t>
      </w:r>
    </w:p>
    <w:p w:rsidR="00FB397E" w:rsidRDefault="00FB397E" w:rsidP="00D27859">
      <w:pPr>
        <w:rPr>
          <w:i/>
        </w:rPr>
      </w:pPr>
      <w:r>
        <w:t xml:space="preserve">Nachdem die </w:t>
      </w:r>
      <w:r>
        <w:rPr>
          <w:i/>
        </w:rPr>
        <w:t>createComponents</w:t>
      </w:r>
      <w:r w:rsidR="00EA237B">
        <w:rPr>
          <w:i/>
        </w:rPr>
        <w:t>()</w:t>
      </w:r>
      <w:r>
        <w:rPr>
          <w:i/>
        </w:rPr>
        <w:t xml:space="preserve"> </w:t>
      </w:r>
      <w:r>
        <w:t xml:space="preserve">Funktion abgearbeitet und alle GUI-Elemente bzw. Widgets erstellt wurden, folgt der Aufruf der </w:t>
      </w:r>
      <w:r w:rsidR="00EC38BA">
        <w:rPr>
          <w:i/>
        </w:rPr>
        <w:t>createLayout()</w:t>
      </w:r>
      <w:r>
        <w:t xml:space="preserve"> Funktion. Wie der Namen schon ahnen lässt, hat diese Funktion die Aufgabe alle gewünschten Layouts zu erstellen, die benötigt werden um die automat</w:t>
      </w:r>
      <w:r>
        <w:t>i</w:t>
      </w:r>
      <w:r>
        <w:t xml:space="preserve">sche </w:t>
      </w:r>
      <w:r w:rsidR="00496B6C">
        <w:t>Platzierung der GUI-Elemente zu gewährleisten.</w:t>
      </w:r>
      <w:r w:rsidR="00B34249">
        <w:t xml:space="preserve"> Das gewünschte Layout muss dafür z</w:t>
      </w:r>
      <w:r w:rsidR="00B34249">
        <w:t>u</w:t>
      </w:r>
      <w:r w:rsidR="00B34249">
        <w:t>nächst als Objekt erzeugt werden, welchem dann später über die Funktion des Layout Objektes die gewünschten GUI-Elemente als Objekt hi</w:t>
      </w:r>
      <w:r w:rsidR="00B34249">
        <w:t>n</w:t>
      </w:r>
      <w:r w:rsidR="00B34249">
        <w:t xml:space="preserve">zugefügt werden. </w:t>
      </w:r>
      <w:r w:rsidR="001E5435">
        <w:t xml:space="preserve">Doch bevor auf den Code der </w:t>
      </w:r>
      <w:r w:rsidR="001E5435">
        <w:rPr>
          <w:i/>
        </w:rPr>
        <w:t>createLayout</w:t>
      </w:r>
      <w:r w:rsidR="00AB5E85">
        <w:rPr>
          <w:i/>
        </w:rPr>
        <w:t>()</w:t>
      </w:r>
      <w:r w:rsidR="001E5435">
        <w:rPr>
          <w:i/>
        </w:rPr>
        <w:t xml:space="preserve"> </w:t>
      </w:r>
      <w:r w:rsidR="001E5435">
        <w:t>Funktion eing</w:t>
      </w:r>
      <w:r w:rsidR="001E5435">
        <w:t>e</w:t>
      </w:r>
      <w:r w:rsidR="001E5435">
        <w:t>gangen wird, muss das Prinzip des Zentralen Widgets in PySide</w:t>
      </w:r>
      <w:r w:rsidR="00BD0332">
        <w:t xml:space="preserve"> näher erläutert werden. In der </w:t>
      </w:r>
      <w:r w:rsidR="001E5435">
        <w:rPr>
          <w:i/>
        </w:rPr>
        <w:t>createComponents</w:t>
      </w:r>
      <w:r w:rsidR="00AB5E85">
        <w:rPr>
          <w:i/>
        </w:rPr>
        <w:t>()</w:t>
      </w:r>
      <w:r w:rsidR="001E5435">
        <w:t xml:space="preserve"> Funktion werden wie bereits erklärt, alle sichtbaren Komponenten erzeugt. </w:t>
      </w:r>
      <w:r w:rsidR="008C71BE">
        <w:t>Unter diesen Komponenten gibt es ein b</w:t>
      </w:r>
      <w:r w:rsidR="008C71BE">
        <w:t>e</w:t>
      </w:r>
      <w:r w:rsidR="008C71BE">
        <w:t xml:space="preserve">sonderes Widget, welches als </w:t>
      </w:r>
      <w:r w:rsidR="008C71BE">
        <w:rPr>
          <w:i/>
        </w:rPr>
        <w:t>centralWidget</w:t>
      </w:r>
      <w:r w:rsidR="00BD0332">
        <w:rPr>
          <w:i/>
        </w:rPr>
        <w:t xml:space="preserve"> </w:t>
      </w:r>
      <w:r w:rsidR="00BD0332">
        <w:t>in</w:t>
      </w:r>
      <w:r w:rsidR="008C71BE">
        <w:rPr>
          <w:i/>
        </w:rPr>
        <w:t xml:space="preserve"> </w:t>
      </w:r>
      <w:r w:rsidR="008C71BE">
        <w:t>Abbildung 14 zu sehen</w:t>
      </w:r>
      <w:r w:rsidR="008C71BE">
        <w:rPr>
          <w:i/>
        </w:rPr>
        <w:t xml:space="preserve"> </w:t>
      </w:r>
      <w:r w:rsidR="008C71BE" w:rsidRPr="00BD0332">
        <w:t>ist</w:t>
      </w:r>
      <w:r w:rsidR="008C71BE">
        <w:rPr>
          <w:i/>
        </w:rPr>
        <w:t>.</w:t>
      </w:r>
    </w:p>
    <w:p w:rsidR="008C71BE" w:rsidRDefault="008C71BE" w:rsidP="008C71BE">
      <w:pPr>
        <w:keepNext/>
      </w:pPr>
      <w:r>
        <w:rPr>
          <w:noProof/>
        </w:rPr>
        <w:drawing>
          <wp:inline distT="0" distB="0" distL="0" distR="0" wp14:anchorId="7BEAB33C" wp14:editId="75EB0166">
            <wp:extent cx="3419475" cy="295275"/>
            <wp:effectExtent l="0" t="0" r="9525"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419475" cy="295275"/>
                    </a:xfrm>
                    <a:prstGeom prst="rect">
                      <a:avLst/>
                    </a:prstGeom>
                  </pic:spPr>
                </pic:pic>
              </a:graphicData>
            </a:graphic>
          </wp:inline>
        </w:drawing>
      </w:r>
    </w:p>
    <w:p w:rsidR="008C71BE" w:rsidRDefault="008C71BE" w:rsidP="008C71BE">
      <w:pPr>
        <w:pStyle w:val="Beschriftung"/>
      </w:pPr>
      <w:bookmarkStart w:id="42" w:name="_Toc460220485"/>
      <w:r>
        <w:t xml:space="preserve">Abbildung </w:t>
      </w:r>
      <w:r w:rsidR="002012D0">
        <w:fldChar w:fldCharType="begin"/>
      </w:r>
      <w:r w:rsidR="002012D0">
        <w:instrText xml:space="preserve"> SEQ Abbildung \* ARABIC </w:instrText>
      </w:r>
      <w:r w:rsidR="002012D0">
        <w:fldChar w:fldCharType="separate"/>
      </w:r>
      <w:r w:rsidR="00005C14">
        <w:rPr>
          <w:noProof/>
        </w:rPr>
        <w:t>15</w:t>
      </w:r>
      <w:r w:rsidR="002012D0">
        <w:rPr>
          <w:noProof/>
        </w:rPr>
        <w:fldChar w:fldCharType="end"/>
      </w:r>
      <w:r>
        <w:t>: Central Widget</w:t>
      </w:r>
      <w:bookmarkEnd w:id="42"/>
    </w:p>
    <w:p w:rsidR="00F4305F" w:rsidRPr="00DF231E" w:rsidRDefault="004732CB" w:rsidP="008C71BE">
      <w:pPr>
        <w:rPr>
          <w:i/>
        </w:rPr>
      </w:pPr>
      <w:r>
        <w:t>Ein Zentrales Widget</w:t>
      </w:r>
      <w:r w:rsidR="00BB05AD">
        <w:t xml:space="preserve"> muss immer</w:t>
      </w:r>
      <w:r w:rsidR="00BE5706">
        <w:t>,</w:t>
      </w:r>
      <w:r w:rsidR="00BB05AD">
        <w:t xml:space="preserve"> bei der Verwendung des PySide Fram</w:t>
      </w:r>
      <w:r w:rsidR="00BB05AD">
        <w:t>e</w:t>
      </w:r>
      <w:r w:rsidR="00BB05AD">
        <w:t>works</w:t>
      </w:r>
      <w:r w:rsidR="00BE5706">
        <w:t>,</w:t>
      </w:r>
      <w:r w:rsidR="00173F67">
        <w:t xml:space="preserve"> als zentraler Einstiegspunkt einer PySide Anwendung</w:t>
      </w:r>
      <w:r w:rsidR="00BB05AD">
        <w:t xml:space="preserve"> definiert werden</w:t>
      </w:r>
      <w:r w:rsidR="00726822">
        <w:t xml:space="preserve"> [6]</w:t>
      </w:r>
      <w:r w:rsidR="00BB05AD">
        <w:t>. O</w:t>
      </w:r>
      <w:r w:rsidR="00BB05AD">
        <w:t>h</w:t>
      </w:r>
      <w:r w:rsidR="00BB05AD">
        <w:t>ne dessen Definierung</w:t>
      </w:r>
      <w:r w:rsidR="004B0C9E">
        <w:t>,</w:t>
      </w:r>
      <w:r w:rsidR="00BB05AD">
        <w:t xml:space="preserve"> wären die Layouts nicht sichtbar</w:t>
      </w:r>
      <w:r w:rsidR="00BE5706">
        <w:t xml:space="preserve"> und dadurch auch alle anderen Elemente innerhalb des Layouts nicht</w:t>
      </w:r>
      <w:r w:rsidR="00BB05AD">
        <w:t xml:space="preserve">. In Abbildung 14 ist zu sehen, dass </w:t>
      </w:r>
      <w:r w:rsidR="00B85C86">
        <w:t>der Funktion QWidget</w:t>
      </w:r>
      <w:r w:rsidR="004B0C9E">
        <w:t>,</w:t>
      </w:r>
      <w:r w:rsidR="00B85C86">
        <w:t xml:space="preserve"> das</w:t>
      </w:r>
      <w:r w:rsidR="00BB05AD">
        <w:t xml:space="preserve"> Argument </w:t>
      </w:r>
      <w:r w:rsidR="00BB05AD">
        <w:rPr>
          <w:i/>
        </w:rPr>
        <w:t xml:space="preserve">MainWindow </w:t>
      </w:r>
      <w:r w:rsidR="00BB05AD">
        <w:t>übergeben wird.</w:t>
      </w:r>
      <w:r w:rsidR="00CA77A4">
        <w:t xml:space="preserve"> </w:t>
      </w:r>
      <w:r w:rsidR="00A854C1">
        <w:t>D</w:t>
      </w:r>
      <w:r w:rsidR="00CA77A4">
        <w:t xml:space="preserve">iese Übergabe, </w:t>
      </w:r>
      <w:r w:rsidR="00A854C1">
        <w:t>definiert</w:t>
      </w:r>
      <w:r w:rsidR="00CA77A4">
        <w:t xml:space="preserve"> das </w:t>
      </w:r>
      <w:r w:rsidR="00CA77A4">
        <w:rPr>
          <w:i/>
        </w:rPr>
        <w:t>QWidget</w:t>
      </w:r>
      <w:r w:rsidR="00CA77A4">
        <w:t xml:space="preserve"> Objekt zum zentralen Widget der An</w:t>
      </w:r>
      <w:r w:rsidR="00CA77A4">
        <w:lastRenderedPageBreak/>
        <w:t xml:space="preserve">wendung. </w:t>
      </w:r>
      <w:r w:rsidR="00BB05AD">
        <w:t xml:space="preserve"> </w:t>
      </w:r>
      <w:r w:rsidR="00CA77A4">
        <w:t>Di</w:t>
      </w:r>
      <w:r w:rsidR="00CA77A4">
        <w:t>e</w:t>
      </w:r>
      <w:r w:rsidR="00CA77A4">
        <w:t>sem Widget werden später alle anderen GUI-Elemente</w:t>
      </w:r>
      <w:r w:rsidR="00A854C1">
        <w:t>,</w:t>
      </w:r>
      <w:r w:rsidR="00CA77A4">
        <w:t xml:space="preserve"> zu denen auch die Layouts gehören, </w:t>
      </w:r>
      <w:r w:rsidR="00A23C68">
        <w:t>hinzugefügt</w:t>
      </w:r>
      <w:r w:rsidR="00CA77A4">
        <w:t>.</w:t>
      </w:r>
      <w:r w:rsidR="00DF231E">
        <w:t xml:space="preserve"> </w:t>
      </w:r>
    </w:p>
    <w:p w:rsidR="008C71BE" w:rsidRPr="004B0C9E" w:rsidRDefault="00CA77A4" w:rsidP="008C71BE">
      <w:r>
        <w:t xml:space="preserve">Das </w:t>
      </w:r>
      <w:r>
        <w:rPr>
          <w:i/>
        </w:rPr>
        <w:t>MainWindow</w:t>
      </w:r>
      <w:r>
        <w:t xml:space="preserve"> Objekt</w:t>
      </w:r>
      <w:r w:rsidR="00DF231E">
        <w:t xml:space="preserve">, welches </w:t>
      </w:r>
      <w:r w:rsidR="004B0C9E">
        <w:t>von</w:t>
      </w:r>
      <w:r w:rsidR="00DF231E">
        <w:t xml:space="preserve"> der </w:t>
      </w:r>
      <w:r w:rsidR="00DF231E">
        <w:rPr>
          <w:i/>
        </w:rPr>
        <w:t>QMainWindow</w:t>
      </w:r>
      <w:r w:rsidR="00DF231E">
        <w:t xml:space="preserve"> Klasse instanziiert wurde</w:t>
      </w:r>
      <w:r>
        <w:t xml:space="preserve">, </w:t>
      </w:r>
      <w:r w:rsidR="00DF231E">
        <w:t xml:space="preserve">ist </w:t>
      </w:r>
      <w:r>
        <w:t xml:space="preserve">als Parameter innerhalb der </w:t>
      </w:r>
      <w:r>
        <w:rPr>
          <w:i/>
        </w:rPr>
        <w:t>__init__</w:t>
      </w:r>
      <w:r>
        <w:t xml:space="preserve"> Funktion der </w:t>
      </w:r>
      <w:r>
        <w:rPr>
          <w:i/>
        </w:rPr>
        <w:t>Ui_MainWindow</w:t>
      </w:r>
      <w:r>
        <w:t xml:space="preserve"> Klasse fes</w:t>
      </w:r>
      <w:r>
        <w:t>t</w:t>
      </w:r>
      <w:r>
        <w:t xml:space="preserve">gelegt, wie auf Abbildung 12 zu sehen ist. </w:t>
      </w:r>
      <w:r w:rsidR="00A23C68">
        <w:t>Das heißt die erbende Klasse</w:t>
      </w:r>
      <w:r w:rsidR="00F4305F">
        <w:t xml:space="preserve"> </w:t>
      </w:r>
      <w:r w:rsidR="00F4305F">
        <w:rPr>
          <w:i/>
        </w:rPr>
        <w:t>GUIMainWindow</w:t>
      </w:r>
      <w:r w:rsidR="00393536">
        <w:rPr>
          <w:i/>
        </w:rPr>
        <w:t>,</w:t>
      </w:r>
      <w:r w:rsidR="00F4305F">
        <w:rPr>
          <w:i/>
        </w:rPr>
        <w:t xml:space="preserve"> </w:t>
      </w:r>
      <w:r w:rsidR="00F4305F">
        <w:t xml:space="preserve">aus dem </w:t>
      </w:r>
      <w:r w:rsidR="00F4305F">
        <w:rPr>
          <w:i/>
        </w:rPr>
        <w:t xml:space="preserve">policytool.py </w:t>
      </w:r>
      <w:r w:rsidR="00F4305F">
        <w:t>Modul</w:t>
      </w:r>
      <w:r w:rsidR="00A23C68">
        <w:t xml:space="preserve">, </w:t>
      </w:r>
      <w:r w:rsidR="00F4305F">
        <w:t>welches der Einstieg</w:t>
      </w:r>
      <w:r w:rsidR="00F4305F">
        <w:t>s</w:t>
      </w:r>
      <w:r w:rsidR="00F4305F">
        <w:t>punkt der Anwendung ist</w:t>
      </w:r>
      <w:r w:rsidR="00A23C68">
        <w:t>, muss das Hauptfenster</w:t>
      </w:r>
      <w:r w:rsidR="00F4305F">
        <w:t xml:space="preserve"> Objekt </w:t>
      </w:r>
      <w:r w:rsidR="00F4305F">
        <w:rPr>
          <w:i/>
        </w:rPr>
        <w:t>QMai</w:t>
      </w:r>
      <w:r w:rsidR="00F4305F">
        <w:rPr>
          <w:i/>
        </w:rPr>
        <w:t>n</w:t>
      </w:r>
      <w:r w:rsidR="00F4305F">
        <w:rPr>
          <w:i/>
        </w:rPr>
        <w:t xml:space="preserve">Window </w:t>
      </w:r>
      <w:r w:rsidR="00F4305F">
        <w:t xml:space="preserve">aus dem </w:t>
      </w:r>
      <w:r w:rsidR="00F4305F">
        <w:rPr>
          <w:i/>
        </w:rPr>
        <w:t>QtGui</w:t>
      </w:r>
      <w:r w:rsidR="00F4305F">
        <w:t xml:space="preserve"> Modul,</w:t>
      </w:r>
      <w:r w:rsidR="00A23C68">
        <w:t xml:space="preserve"> der </w:t>
      </w:r>
      <w:r w:rsidR="00393536">
        <w:t>vererbten Kla</w:t>
      </w:r>
      <w:r w:rsidR="00393536">
        <w:t>s</w:t>
      </w:r>
      <w:r w:rsidR="00393536">
        <w:t>se</w:t>
      </w:r>
      <w:r w:rsidR="00C02750">
        <w:t xml:space="preserve"> als </w:t>
      </w:r>
      <w:r w:rsidR="00F4305F">
        <w:t xml:space="preserve">Argument </w:t>
      </w:r>
      <w:r w:rsidR="00C02750">
        <w:t>übergeben.</w:t>
      </w:r>
      <w:r w:rsidR="00FB529E">
        <w:t xml:space="preserve"> Dadurch ist festgelegt, welche Klasse, das Hauptfenster innerhalb der Anwendung, ist.</w:t>
      </w:r>
      <w:r w:rsidR="0082285F">
        <w:t xml:space="preserve"> </w:t>
      </w:r>
      <w:r w:rsidR="00173F67">
        <w:t>J</w:t>
      </w:r>
      <w:r w:rsidR="00C7519E">
        <w:t>e</w:t>
      </w:r>
      <w:r w:rsidR="00C7519E">
        <w:t>g</w:t>
      </w:r>
      <w:r w:rsidR="00C7519E">
        <w:t xml:space="preserve">liche Implementierung der GUI </w:t>
      </w:r>
      <w:r w:rsidR="007C3F43">
        <w:t>in</w:t>
      </w:r>
      <w:r w:rsidR="00C7519E">
        <w:t xml:space="preserve"> der </w:t>
      </w:r>
      <w:r w:rsidR="00C7519E">
        <w:rPr>
          <w:i/>
        </w:rPr>
        <w:t xml:space="preserve">Ui_MainWindow </w:t>
      </w:r>
      <w:r w:rsidR="00C7519E">
        <w:t>Klasse, bezieht</w:t>
      </w:r>
      <w:r w:rsidR="007C3F43">
        <w:t xml:space="preserve"> sich</w:t>
      </w:r>
      <w:r w:rsidR="00C7519E">
        <w:t xml:space="preserve"> i</w:t>
      </w:r>
      <w:r w:rsidR="00C7519E">
        <w:t>m</w:t>
      </w:r>
      <w:r w:rsidR="00C7519E">
        <w:t>mer auf</w:t>
      </w:r>
      <w:r w:rsidR="007C3F43">
        <w:t xml:space="preserve"> genau</w:t>
      </w:r>
      <w:r w:rsidR="00C7519E">
        <w:t xml:space="preserve"> dieses übergeb</w:t>
      </w:r>
      <w:r w:rsidR="00C7519E">
        <w:t>e</w:t>
      </w:r>
      <w:r w:rsidR="00420118">
        <w:t>ne</w:t>
      </w:r>
      <w:r w:rsidR="00C7519E">
        <w:t xml:space="preserve"> Hauptfenster.</w:t>
      </w:r>
      <w:r w:rsidR="004B0C9E">
        <w:t xml:space="preserve"> Das </w:t>
      </w:r>
      <w:r w:rsidR="004B0C9E">
        <w:rPr>
          <w:i/>
        </w:rPr>
        <w:t>MainWindow</w:t>
      </w:r>
      <w:r w:rsidR="004B0C9E">
        <w:t xml:space="preserve"> Objekt ist demnach das Hauptfenster, in der alle GUI-Elemente initialisiert werden</w:t>
      </w:r>
      <w:r w:rsidR="009833D6">
        <w:t xml:space="preserve"> [6]</w:t>
      </w:r>
      <w:r w:rsidR="004B0C9E">
        <w:t>.</w:t>
      </w:r>
    </w:p>
    <w:p w:rsidR="006D5F54" w:rsidRPr="00A71F42" w:rsidRDefault="0085273E" w:rsidP="001716C6">
      <w:r>
        <w:t>Die Reihenfolge der Funktionsaufrufe</w:t>
      </w:r>
      <w:r w:rsidR="00763DB0">
        <w:t>,</w:t>
      </w:r>
      <w:r>
        <w:t xml:space="preserve"> in der </w:t>
      </w:r>
      <w:r>
        <w:rPr>
          <w:i/>
        </w:rPr>
        <w:t>__init__</w:t>
      </w:r>
      <w:r w:rsidR="00763DB0">
        <w:t xml:space="preserve"> Funktion der U</w:t>
      </w:r>
      <w:r>
        <w:rPr>
          <w:i/>
        </w:rPr>
        <w:t>i_MainWindow</w:t>
      </w:r>
      <w:r>
        <w:t xml:space="preserve"> Klasse, ist nicht willkürlich gewählt worden. Wie bereits </w:t>
      </w:r>
      <w:r w:rsidR="00E83684">
        <w:t>e</w:t>
      </w:r>
      <w:r w:rsidR="00E83684">
        <w:t>r</w:t>
      </w:r>
      <w:r w:rsidR="00E83684">
        <w:t>wähnt</w:t>
      </w:r>
      <w:r>
        <w:t>, benötigt man die Layouts, um darin die GUI-Elemente bzw. Widgets zu platzi</w:t>
      </w:r>
      <w:r>
        <w:t>e</w:t>
      </w:r>
      <w:r>
        <w:t xml:space="preserve">ren. </w:t>
      </w:r>
      <w:r w:rsidR="00E11B5F">
        <w:t>Doch würde man vor der Erstellung der Komponenten, die Layouts festl</w:t>
      </w:r>
      <w:r w:rsidR="00E11B5F">
        <w:t>e</w:t>
      </w:r>
      <w:r w:rsidR="00E11B5F">
        <w:t xml:space="preserve">gen, müsste man alle Komponenten die erzeugt werden, innerhalb der Funktion </w:t>
      </w:r>
      <w:r w:rsidR="00E11B5F">
        <w:rPr>
          <w:i/>
        </w:rPr>
        <w:t>createComponents</w:t>
      </w:r>
      <w:r w:rsidR="00B12932">
        <w:rPr>
          <w:i/>
        </w:rPr>
        <w:t>()</w:t>
      </w:r>
      <w:r w:rsidR="00E11B5F">
        <w:t xml:space="preserve"> auch den jeweiligen Layouts </w:t>
      </w:r>
      <w:r w:rsidR="00B12932">
        <w:t xml:space="preserve">sofort </w:t>
      </w:r>
      <w:r w:rsidR="00E11B5F">
        <w:t>hinzufügen. Das würde dazu führen, dass man keine eindeutige Trennung mehr hätte im Quel</w:t>
      </w:r>
      <w:r w:rsidR="00E11B5F">
        <w:t>l</w:t>
      </w:r>
      <w:r w:rsidR="00E11B5F">
        <w:t xml:space="preserve">code. Ziel ist es nämlich, dass alle </w:t>
      </w:r>
      <w:proofErr w:type="gramStart"/>
      <w:r w:rsidR="00E11B5F">
        <w:t>Layout</w:t>
      </w:r>
      <w:proofErr w:type="gramEnd"/>
      <w:r w:rsidR="00E11B5F">
        <w:t xml:space="preserve"> relevanten Codeabschnitte und Kompone</w:t>
      </w:r>
      <w:r w:rsidR="00E11B5F">
        <w:t>n</w:t>
      </w:r>
      <w:r w:rsidR="00E11B5F">
        <w:t>ten Relevanten Abschnitte weitestgehend in voneinander getrennten Funktio</w:t>
      </w:r>
      <w:r w:rsidR="00DC6F28">
        <w:t>nen i</w:t>
      </w:r>
      <w:r w:rsidR="00E11B5F">
        <w:t>mplementiert werden. Dieses Vorgehen liefert den Vorteil, das sp</w:t>
      </w:r>
      <w:r w:rsidR="00E11B5F">
        <w:t>ä</w:t>
      </w:r>
      <w:r w:rsidR="00E11B5F">
        <w:t xml:space="preserve">tere Änderungen oder Verbesserung am Quellcode </w:t>
      </w:r>
      <w:r w:rsidR="00A71F42">
        <w:t>für die</w:t>
      </w:r>
      <w:r w:rsidR="00E11B5F">
        <w:t xml:space="preserve"> Benutzeroberfläche, </w:t>
      </w:r>
      <w:r w:rsidR="00BD796B">
        <w:t>viel einfach</w:t>
      </w:r>
      <w:r w:rsidR="00D7096E">
        <w:t>er</w:t>
      </w:r>
      <w:r w:rsidR="00BD796B">
        <w:t xml:space="preserve"> ist</w:t>
      </w:r>
      <w:r w:rsidR="00E11B5F">
        <w:t>.</w:t>
      </w:r>
      <w:r w:rsidR="00BD796B">
        <w:t xml:space="preserve"> </w:t>
      </w:r>
      <w:r w:rsidR="00D7096E">
        <w:t>Denn die Positionierung der Komponenten innerhalb der La</w:t>
      </w:r>
      <w:r w:rsidR="00D7096E">
        <w:t>y</w:t>
      </w:r>
      <w:r w:rsidR="00D7096E">
        <w:t xml:space="preserve">outs, </w:t>
      </w:r>
      <w:r w:rsidR="0053713C">
        <w:t>wird vom Entw</w:t>
      </w:r>
      <w:r w:rsidR="004A593F">
        <w:t xml:space="preserve">ickler festgelegt, indem er </w:t>
      </w:r>
      <w:r w:rsidR="0053713C">
        <w:t>bestimmt, welches Element dem La</w:t>
      </w:r>
      <w:r w:rsidR="0053713C">
        <w:t>y</w:t>
      </w:r>
      <w:r w:rsidR="0053713C">
        <w:t>out</w:t>
      </w:r>
      <w:r w:rsidR="004A593F">
        <w:t xml:space="preserve"> in welcher Reihenfolge</w:t>
      </w:r>
      <w:r w:rsidR="00710724">
        <w:t>,</w:t>
      </w:r>
      <w:r w:rsidR="0053713C">
        <w:t xml:space="preserve"> über die </w:t>
      </w:r>
      <w:r w:rsidR="0053713C">
        <w:rPr>
          <w:i/>
        </w:rPr>
        <w:t xml:space="preserve">addWidget() </w:t>
      </w:r>
      <w:r w:rsidR="0053713C">
        <w:t>Funktion, übergeben wird.</w:t>
      </w:r>
      <w:r w:rsidR="004A593F">
        <w:t xml:space="preserve"> </w:t>
      </w:r>
      <w:r w:rsidR="00804241">
        <w:t xml:space="preserve">Diese Reihenfolge im Quellcode bestimmt, in welcher Reihenfolge die Elemente </w:t>
      </w:r>
      <w:r w:rsidR="009767A2">
        <w:t>während der</w:t>
      </w:r>
      <w:r w:rsidR="00804241">
        <w:t xml:space="preserve"> Laufzeit, ang</w:t>
      </w:r>
      <w:r w:rsidR="00804241">
        <w:t>e</w:t>
      </w:r>
      <w:r w:rsidR="00804241">
        <w:t>zeigt werden sollen. Falls eine spätere Veränderung an der Platzierung der Elemente vorgenommen werden soll, muss der Entwic</w:t>
      </w:r>
      <w:r w:rsidR="00804241">
        <w:t>k</w:t>
      </w:r>
      <w:r w:rsidR="00804241">
        <w:t xml:space="preserve">ler einfach in der </w:t>
      </w:r>
      <w:r w:rsidR="00804241">
        <w:rPr>
          <w:i/>
        </w:rPr>
        <w:t>createLayouts()</w:t>
      </w:r>
      <w:r w:rsidR="00804241">
        <w:t xml:space="preserve"> Funktion, die Reihenfolge für das entspr</w:t>
      </w:r>
      <w:r w:rsidR="00804241">
        <w:t>e</w:t>
      </w:r>
      <w:r w:rsidR="00804241">
        <w:t xml:space="preserve">chende Layout ändern. </w:t>
      </w:r>
      <w:r w:rsidR="009767A2">
        <w:t>Im Rahmen dieser Arbeit, wurde diese Strukturierung gewählt, mit der Absicht das</w:t>
      </w:r>
      <w:r w:rsidR="00041E93">
        <w:t>s</w:t>
      </w:r>
      <w:r w:rsidR="009767A2">
        <w:t xml:space="preserve"> der Quellcode besser zu </w:t>
      </w:r>
      <w:r w:rsidR="00041E93">
        <w:t>verstehen</w:t>
      </w:r>
      <w:r w:rsidR="009767A2">
        <w:t xml:space="preserve"> ist und dadurch Änd</w:t>
      </w:r>
      <w:r w:rsidR="009767A2">
        <w:t>e</w:t>
      </w:r>
      <w:r w:rsidR="009767A2">
        <w:t>rungen</w:t>
      </w:r>
      <w:r w:rsidR="00567A32">
        <w:t xml:space="preserve"> an der Benutzeroberfläche einfacher zu gestalten.</w:t>
      </w:r>
      <w:r w:rsidR="009767A2">
        <w:t xml:space="preserve"> </w:t>
      </w:r>
      <w:r w:rsidR="00A71F42">
        <w:t xml:space="preserve">Allen Änderungen können direkt in </w:t>
      </w:r>
      <w:r w:rsidR="00A71F42">
        <w:rPr>
          <w:i/>
        </w:rPr>
        <w:t>createLayouts()</w:t>
      </w:r>
      <w:r w:rsidR="00A71F42">
        <w:t xml:space="preserve"> Funktion unternommen werden, um die Elemente anders zu platzieren. Andernfalls müsste man im Quellcode ständig das GUI-Elemente und das dazugehörige Layout suchen, nur um die Platzierung zu ändern.</w:t>
      </w:r>
    </w:p>
    <w:p w:rsidR="0036223D" w:rsidRDefault="0036223D" w:rsidP="0036223D">
      <w:pPr>
        <w:keepNext/>
      </w:pPr>
      <w:r>
        <w:rPr>
          <w:noProof/>
        </w:rPr>
        <w:lastRenderedPageBreak/>
        <w:drawing>
          <wp:inline distT="0" distB="0" distL="0" distR="0" wp14:anchorId="53A1A8F4" wp14:editId="7BDB7F10">
            <wp:extent cx="5353050" cy="9906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53050" cy="990600"/>
                    </a:xfrm>
                    <a:prstGeom prst="rect">
                      <a:avLst/>
                    </a:prstGeom>
                  </pic:spPr>
                </pic:pic>
              </a:graphicData>
            </a:graphic>
          </wp:inline>
        </w:drawing>
      </w:r>
    </w:p>
    <w:p w:rsidR="00FB6F93" w:rsidRPr="00E11B5F" w:rsidRDefault="0036223D" w:rsidP="0036223D">
      <w:pPr>
        <w:pStyle w:val="Beschriftung"/>
      </w:pPr>
      <w:bookmarkStart w:id="43" w:name="_Toc460220486"/>
      <w:r>
        <w:t xml:space="preserve">Abbildung </w:t>
      </w:r>
      <w:r w:rsidR="002012D0">
        <w:fldChar w:fldCharType="begin"/>
      </w:r>
      <w:r w:rsidR="002012D0">
        <w:instrText xml:space="preserve"> SEQ Abbildung \* ARABIC </w:instrText>
      </w:r>
      <w:r w:rsidR="002012D0">
        <w:fldChar w:fldCharType="separate"/>
      </w:r>
      <w:r w:rsidR="00005C14">
        <w:rPr>
          <w:noProof/>
        </w:rPr>
        <w:t>16</w:t>
      </w:r>
      <w:r w:rsidR="002012D0">
        <w:rPr>
          <w:noProof/>
        </w:rPr>
        <w:fldChar w:fldCharType="end"/>
      </w:r>
      <w:r>
        <w:t xml:space="preserve">: </w:t>
      </w:r>
      <w:r w:rsidR="00E94D7F">
        <w:t xml:space="preserve">createLayouts() Funktion - </w:t>
      </w:r>
      <w:r>
        <w:t>Hinzufügen der Komponenten</w:t>
      </w:r>
      <w:r w:rsidR="00041E93">
        <w:t>,</w:t>
      </w:r>
      <w:r>
        <w:t xml:space="preserve"> in ein Horizontales Layout</w:t>
      </w:r>
      <w:bookmarkEnd w:id="43"/>
    </w:p>
    <w:p w:rsidR="003B1FC7" w:rsidRDefault="00AE016C" w:rsidP="00D27859">
      <w:r>
        <w:t xml:space="preserve">Die Beschriftung der einzelnen Elemente, </w:t>
      </w:r>
      <w:r w:rsidR="00F07F95">
        <w:t>wird</w:t>
      </w:r>
      <w:r>
        <w:t xml:space="preserve"> in der letzten Funktion </w:t>
      </w:r>
      <w:r w:rsidRPr="00AE016C">
        <w:rPr>
          <w:i/>
        </w:rPr>
        <w:t>retransl</w:t>
      </w:r>
      <w:r w:rsidRPr="00AE016C">
        <w:rPr>
          <w:i/>
        </w:rPr>
        <w:t>a</w:t>
      </w:r>
      <w:r w:rsidRPr="00AE016C">
        <w:rPr>
          <w:i/>
        </w:rPr>
        <w:t>teUi()</w:t>
      </w:r>
      <w:r>
        <w:t xml:space="preserve"> </w:t>
      </w:r>
      <w:r w:rsidR="00F07F95">
        <w:t xml:space="preserve">vorgenommen. </w:t>
      </w:r>
      <w:r w:rsidR="001271BD">
        <w:t xml:space="preserve">Alle Komponenten die sich Beschriften lassen, besitzen dafür eine Funktion. Besteht die Komponente aus nur einem einzigen Element, wie zum Beispiel ein Button, so wird die Funktion </w:t>
      </w:r>
      <w:r w:rsidR="001271BD">
        <w:rPr>
          <w:i/>
        </w:rPr>
        <w:t>setText()</w:t>
      </w:r>
      <w:r w:rsidR="001271BD">
        <w:t xml:space="preserve"> aufgerufen und als Argument ein String mit der gewünschten Beschriftung übergeben. </w:t>
      </w:r>
      <w:r w:rsidR="00495F8B">
        <w:t>Elemente die aus mehreren Eintragungen bestehen</w:t>
      </w:r>
      <w:r w:rsidR="00B0140F">
        <w:t>,</w:t>
      </w:r>
      <w:r w:rsidR="00495F8B">
        <w:t xml:space="preserve"> müssen einzeln Beschriftet werden. Solch eine Komponente stellt die Funktion </w:t>
      </w:r>
      <w:r w:rsidR="00495F8B">
        <w:rPr>
          <w:i/>
        </w:rPr>
        <w:t>setItemText()</w:t>
      </w:r>
      <w:r w:rsidR="00495F8B">
        <w:t xml:space="preserve"> zur Verfügung. Als A</w:t>
      </w:r>
      <w:r w:rsidR="00495F8B">
        <w:t>r</w:t>
      </w:r>
      <w:r w:rsidR="00495F8B">
        <w:t xml:space="preserve">gument muss das Index des gewünschten Elements, als </w:t>
      </w:r>
      <w:r w:rsidR="00B0140F">
        <w:t>I</w:t>
      </w:r>
      <w:r w:rsidR="00495F8B">
        <w:t>nteger übergeben werden und als zweites Argument, der gewünschte Stri</w:t>
      </w:r>
      <w:r w:rsidR="003B1FC7">
        <w:t>ng.</w:t>
      </w:r>
    </w:p>
    <w:p w:rsidR="00496B6C" w:rsidRPr="00EF5EF4" w:rsidRDefault="003B1FC7" w:rsidP="00D27859">
      <w:r>
        <w:t xml:space="preserve">Der Benutzer hat die Möglichkeit, die Sprache der BitBox umzustellen. Sollte der Benutzer die Sprache </w:t>
      </w:r>
      <w:r w:rsidR="00301D72">
        <w:t xml:space="preserve">z. B </w:t>
      </w:r>
      <w:r>
        <w:t xml:space="preserve">von Deutsch auf English ändern, muss auch der Security Policy Manager diese </w:t>
      </w:r>
      <w:r w:rsidR="00301D72">
        <w:t>Sprachänderung</w:t>
      </w:r>
      <w:r>
        <w:t xml:space="preserve"> übernehmen. Die korrekte L</w:t>
      </w:r>
      <w:r>
        <w:t>o</w:t>
      </w:r>
      <w:r>
        <w:t>kalisierung muss</w:t>
      </w:r>
      <w:r w:rsidR="00F92697">
        <w:t>te</w:t>
      </w:r>
      <w:r>
        <w:t xml:space="preserve"> also implementiert werden.</w:t>
      </w:r>
      <w:r w:rsidR="00F92697">
        <w:t xml:space="preserve"> Python </w:t>
      </w:r>
      <w:r w:rsidR="00EF5EF4">
        <w:t>liefert</w:t>
      </w:r>
      <w:r w:rsidR="00F92697">
        <w:t xml:space="preserve"> </w:t>
      </w:r>
      <w:r w:rsidR="00EF5EF4">
        <w:t>als Lösung</w:t>
      </w:r>
      <w:r w:rsidR="003069FA">
        <w:t>, für die Internationalisierung</w:t>
      </w:r>
      <w:r w:rsidR="00301D72">
        <w:t>,</w:t>
      </w:r>
      <w:r w:rsidR="00F92697">
        <w:t xml:space="preserve"> das Modul </w:t>
      </w:r>
      <w:r w:rsidR="00F92697">
        <w:rPr>
          <w:i/>
        </w:rPr>
        <w:t>gettext</w:t>
      </w:r>
      <w:r w:rsidR="00EF5EF4">
        <w:t xml:space="preserve">. </w:t>
      </w:r>
      <w:r w:rsidR="00301D72">
        <w:t>Da</w:t>
      </w:r>
      <w:r w:rsidR="008E345A">
        <w:t>s Modul bietet dem</w:t>
      </w:r>
      <w:r w:rsidR="00301D72">
        <w:t xml:space="preserve"> Entwickler eine Wrapper-Funktion an, </w:t>
      </w:r>
      <w:r w:rsidR="008E345A">
        <w:t>dem ein nicht lokalisierter englischer String übergeben wird. Die Wrapper-Funktion liefert daraufhin, den String mit der korrekten Übe</w:t>
      </w:r>
      <w:r w:rsidR="008E345A">
        <w:t>r</w:t>
      </w:r>
      <w:r w:rsidR="008E345A">
        <w:t xml:space="preserve">setzung als Rückgabewert zurück. </w:t>
      </w:r>
      <w:r w:rsidR="007A07C9">
        <w:t>Das Modul arbeitet nach einem Katalogpri</w:t>
      </w:r>
      <w:r w:rsidR="007A07C9">
        <w:t>n</w:t>
      </w:r>
      <w:r w:rsidR="007A07C9">
        <w:t xml:space="preserve">zip um die gewünschte Übersetzung zu finden. Dafür müssen so genannte Sprachkompilats erstellt werden. Für die Erstellung, wird das Python Programm </w:t>
      </w:r>
      <w:r w:rsidR="007A07C9">
        <w:rPr>
          <w:i/>
        </w:rPr>
        <w:t>pygettext.py</w:t>
      </w:r>
      <w:r w:rsidR="007A07C9">
        <w:t xml:space="preserve"> mitgeliefert. Wird diese Ausgeführt, stehen den Entwickler </w:t>
      </w:r>
      <w:r w:rsidR="007A07C9">
        <w:rPr>
          <w:i/>
        </w:rPr>
        <w:t>.po</w:t>
      </w:r>
      <w:r w:rsidR="00210D0D">
        <w:rPr>
          <w:sz w:val="28"/>
        </w:rPr>
        <w:t xml:space="preserve"> </w:t>
      </w:r>
      <w:r w:rsidR="007A07C9">
        <w:rPr>
          <w:szCs w:val="24"/>
        </w:rPr>
        <w:t>D</w:t>
      </w:r>
      <w:r w:rsidR="007A07C9">
        <w:rPr>
          <w:szCs w:val="24"/>
        </w:rPr>
        <w:t>a</w:t>
      </w:r>
      <w:r w:rsidR="007A07C9">
        <w:rPr>
          <w:szCs w:val="24"/>
        </w:rPr>
        <w:t>teien zur Verfügung, in denen die Übe</w:t>
      </w:r>
      <w:r w:rsidR="00B0140F">
        <w:rPr>
          <w:szCs w:val="24"/>
        </w:rPr>
        <w:t>rsetzung vorgenommen werden kann [7]</w:t>
      </w:r>
      <w:r w:rsidR="007A07C9">
        <w:rPr>
          <w:szCs w:val="24"/>
        </w:rPr>
        <w:t xml:space="preserve">. </w:t>
      </w:r>
      <w:r w:rsidR="007A07C9">
        <w:t xml:space="preserve"> </w:t>
      </w:r>
    </w:p>
    <w:p w:rsidR="007A07C9" w:rsidRDefault="007A07C9" w:rsidP="007A07C9">
      <w:pPr>
        <w:keepNext/>
      </w:pPr>
      <w:r>
        <w:rPr>
          <w:noProof/>
        </w:rPr>
        <w:lastRenderedPageBreak/>
        <w:drawing>
          <wp:inline distT="0" distB="0" distL="0" distR="0" wp14:anchorId="2EA694A1" wp14:editId="47A0BC3B">
            <wp:extent cx="4310743" cy="204381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313885" cy="2045300"/>
                    </a:xfrm>
                    <a:prstGeom prst="rect">
                      <a:avLst/>
                    </a:prstGeom>
                  </pic:spPr>
                </pic:pic>
              </a:graphicData>
            </a:graphic>
          </wp:inline>
        </w:drawing>
      </w:r>
    </w:p>
    <w:p w:rsidR="00FA2137" w:rsidRPr="00FA2137" w:rsidRDefault="007A07C9" w:rsidP="007A07C9">
      <w:pPr>
        <w:pStyle w:val="Beschriftung"/>
        <w:rPr>
          <w:rFonts w:cs="Arial"/>
        </w:rPr>
      </w:pPr>
      <w:bookmarkStart w:id="44" w:name="_Toc460220487"/>
      <w:r>
        <w:t xml:space="preserve">Abbildung </w:t>
      </w:r>
      <w:r w:rsidR="002012D0">
        <w:fldChar w:fldCharType="begin"/>
      </w:r>
      <w:r w:rsidR="002012D0">
        <w:instrText xml:space="preserve"> SEQ Abbildung \* ARABIC </w:instrText>
      </w:r>
      <w:r w:rsidR="002012D0">
        <w:fldChar w:fldCharType="separate"/>
      </w:r>
      <w:r w:rsidR="00005C14">
        <w:rPr>
          <w:noProof/>
        </w:rPr>
        <w:t>17</w:t>
      </w:r>
      <w:r w:rsidR="002012D0">
        <w:rPr>
          <w:noProof/>
        </w:rPr>
        <w:fldChar w:fldCharType="end"/>
      </w:r>
      <w:r>
        <w:t>: de.po Datei für die deutsche Lokalisierung</w:t>
      </w:r>
      <w:bookmarkEnd w:id="44"/>
    </w:p>
    <w:p w:rsidR="00E93489" w:rsidRDefault="00500B7C" w:rsidP="00F91860">
      <w:pPr>
        <w:rPr>
          <w:rFonts w:cs="Arial"/>
        </w:rPr>
      </w:pPr>
      <w:r>
        <w:rPr>
          <w:rFonts w:cs="Arial"/>
        </w:rPr>
        <w:t xml:space="preserve">Bei der Erstellung der .po-Datei, wird automatisch durch das Programm </w:t>
      </w:r>
      <w:r>
        <w:rPr>
          <w:rFonts w:cs="Arial"/>
          <w:i/>
        </w:rPr>
        <w:t>pyge</w:t>
      </w:r>
      <w:r>
        <w:rPr>
          <w:rFonts w:cs="Arial"/>
          <w:i/>
        </w:rPr>
        <w:t>t</w:t>
      </w:r>
      <w:r>
        <w:rPr>
          <w:rFonts w:cs="Arial"/>
          <w:i/>
        </w:rPr>
        <w:t>text.py</w:t>
      </w:r>
      <w:r>
        <w:rPr>
          <w:rFonts w:cs="Arial"/>
        </w:rPr>
        <w:t xml:space="preserve"> ermittelt, welche Strings übersetzt werden müssen. Andernfalls wenn die Entwickler</w:t>
      </w:r>
      <w:r w:rsidR="008D51E1">
        <w:rPr>
          <w:rFonts w:cs="Arial"/>
        </w:rPr>
        <w:t xml:space="preserve"> selber die .po-Datei erstellen müssten</w:t>
      </w:r>
      <w:r>
        <w:rPr>
          <w:rFonts w:cs="Arial"/>
        </w:rPr>
        <w:t>, wäre der Aufwand immens.</w:t>
      </w:r>
      <w:r w:rsidR="00D5360F">
        <w:rPr>
          <w:rFonts w:cs="Arial"/>
        </w:rPr>
        <w:t xml:space="preserve"> </w:t>
      </w:r>
      <w:r w:rsidR="00210D0D">
        <w:rPr>
          <w:rFonts w:cs="Arial"/>
        </w:rPr>
        <w:t xml:space="preserve">Deshalb </w:t>
      </w:r>
      <w:r w:rsidR="00A741B6">
        <w:rPr>
          <w:rFonts w:cs="Arial"/>
        </w:rPr>
        <w:t>müssen</w:t>
      </w:r>
      <w:r w:rsidR="00210D0D">
        <w:rPr>
          <w:rFonts w:cs="Arial"/>
        </w:rPr>
        <w:t xml:space="preserve"> alle für die Übersetzung relevanten Strings, nur noch mit der Wrapper-Funktion _</w:t>
      </w:r>
      <w:r w:rsidR="001C0629">
        <w:rPr>
          <w:rFonts w:cs="Arial"/>
        </w:rPr>
        <w:t>_</w:t>
      </w:r>
      <w:r w:rsidR="00210D0D">
        <w:rPr>
          <w:rFonts w:cs="Arial"/>
        </w:rPr>
        <w:t xml:space="preserve"> </w:t>
      </w:r>
      <w:r w:rsidR="008D51E1">
        <w:rPr>
          <w:rFonts w:cs="Arial"/>
        </w:rPr>
        <w:t xml:space="preserve">implementiert werden. </w:t>
      </w:r>
    </w:p>
    <w:p w:rsidR="001C0629" w:rsidRDefault="001C0629" w:rsidP="001C0629">
      <w:pPr>
        <w:keepNext/>
      </w:pPr>
      <w:r>
        <w:rPr>
          <w:noProof/>
        </w:rPr>
        <w:drawing>
          <wp:inline distT="0" distB="0" distL="0" distR="0" wp14:anchorId="7C61F1CE" wp14:editId="54866BE3">
            <wp:extent cx="5400675" cy="82287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00675" cy="822870"/>
                    </a:xfrm>
                    <a:prstGeom prst="rect">
                      <a:avLst/>
                    </a:prstGeom>
                  </pic:spPr>
                </pic:pic>
              </a:graphicData>
            </a:graphic>
          </wp:inline>
        </w:drawing>
      </w:r>
    </w:p>
    <w:p w:rsidR="001C0629" w:rsidRDefault="001C0629" w:rsidP="001C0629">
      <w:pPr>
        <w:pStyle w:val="Beschriftung"/>
      </w:pPr>
      <w:bookmarkStart w:id="45" w:name="_Toc460220488"/>
      <w:r>
        <w:t xml:space="preserve">Abbildung </w:t>
      </w:r>
      <w:r w:rsidR="002012D0">
        <w:fldChar w:fldCharType="begin"/>
      </w:r>
      <w:r w:rsidR="002012D0">
        <w:instrText xml:space="preserve"> SEQ Abbildung \* ARABIC </w:instrText>
      </w:r>
      <w:r w:rsidR="002012D0">
        <w:fldChar w:fldCharType="separate"/>
      </w:r>
      <w:r w:rsidR="00005C14">
        <w:rPr>
          <w:noProof/>
        </w:rPr>
        <w:t>18</w:t>
      </w:r>
      <w:r w:rsidR="002012D0">
        <w:rPr>
          <w:noProof/>
        </w:rPr>
        <w:fldChar w:fldCharType="end"/>
      </w:r>
      <w:r>
        <w:t>: retranslateUi() Funktion - Strings mit gettext Wrapper-Funktion</w:t>
      </w:r>
      <w:bookmarkEnd w:id="45"/>
    </w:p>
    <w:p w:rsidR="00863BF6" w:rsidRPr="001C0629" w:rsidRDefault="001C0629" w:rsidP="0010660D">
      <w:r>
        <w:t xml:space="preserve">Auf Abbildung 17 werden die einzelnen Komponenten, mit den gewünschten Beschriftungen versehen. Auffällig ist, dass den Funktionen für die Beschriftung keine Strings übergeben werden, wie z. B bei </w:t>
      </w:r>
      <w:r>
        <w:rPr>
          <w:i/>
        </w:rPr>
        <w:t xml:space="preserve">label_slash_ip_prefix.setText(“/“), </w:t>
      </w:r>
      <w:r>
        <w:t>welches keine Lokalisierung benötigt. Stattdessen wird die Funktion __ aufger</w:t>
      </w:r>
      <w:r>
        <w:t>u</w:t>
      </w:r>
      <w:r>
        <w:t>fen und dieser wird der Englische nicht lokalisierte String übergeben, als Rüc</w:t>
      </w:r>
      <w:r>
        <w:t>k</w:t>
      </w:r>
      <w:r>
        <w:t>gabewert liefert die Funktion den lokalisierten String, welche dann wiederum der Funktion</w:t>
      </w:r>
      <w:r w:rsidR="00ED3C63">
        <w:t>,</w:t>
      </w:r>
      <w:r>
        <w:t xml:space="preserve"> für die Beschriftung übergeben wird. Der Vorteil </w:t>
      </w:r>
      <w:r w:rsidR="008E72C9">
        <w:t>liegt darin</w:t>
      </w:r>
      <w:r>
        <w:t>, da</w:t>
      </w:r>
      <w:r w:rsidR="008E72C9">
        <w:t>s</w:t>
      </w:r>
      <w:r>
        <w:t xml:space="preserve">s für die Internationalisierung, nicht </w:t>
      </w:r>
      <w:r w:rsidR="00D605E5">
        <w:t>mit dem</w:t>
      </w:r>
      <w:r>
        <w:t xml:space="preserve"> Quellcode der Anwendung gearb</w:t>
      </w:r>
      <w:r w:rsidR="008E72C9">
        <w:t xml:space="preserve">eitet werden muss, sondern nur </w:t>
      </w:r>
      <w:r>
        <w:t>die .po-Datei editiert wird. So hat man die Möglic</w:t>
      </w:r>
      <w:r>
        <w:t>h</w:t>
      </w:r>
      <w:r>
        <w:t>keit, dass man die Übersetzung der Software</w:t>
      </w:r>
      <w:r w:rsidR="001E0946">
        <w:t>,</w:t>
      </w:r>
      <w:r>
        <w:t xml:space="preserve"> </w:t>
      </w:r>
      <w:r w:rsidR="008E72C9">
        <w:t xml:space="preserve">auch </w:t>
      </w:r>
      <w:r>
        <w:t>nicht Software-Entwicklern übe</w:t>
      </w:r>
      <w:r>
        <w:t>r</w:t>
      </w:r>
      <w:r>
        <w:t>lassen kann.</w:t>
      </w:r>
    </w:p>
    <w:p w:rsidR="000752C9" w:rsidRDefault="008E6248" w:rsidP="000752C9">
      <w:pPr>
        <w:pStyle w:val="berschrift3"/>
      </w:pPr>
      <w:bookmarkStart w:id="46" w:name="_Toc442344358"/>
      <w:r>
        <w:lastRenderedPageBreak/>
        <w:t xml:space="preserve">Beurteilung </w:t>
      </w:r>
      <w:bookmarkEnd w:id="46"/>
      <w:r w:rsidR="0052388A">
        <w:t>PySide und Qt</w:t>
      </w:r>
    </w:p>
    <w:p w:rsidR="0052388A" w:rsidRDefault="0052388A" w:rsidP="0052388A">
      <w:r>
        <w:t>Qt ist das Framework, für die Entwicklung einer plattformübergreifenden graf</w:t>
      </w:r>
      <w:r>
        <w:t>i</w:t>
      </w:r>
      <w:r>
        <w:t>sche</w:t>
      </w:r>
      <w:r w:rsidR="00364759">
        <w:t>n</w:t>
      </w:r>
      <w:r>
        <w:t xml:space="preserve"> Benutzeroberfläche in C++. </w:t>
      </w:r>
      <w:r w:rsidR="00902872">
        <w:t>Das Qt Framework beinhaltet</w:t>
      </w:r>
      <w:r w:rsidR="0024250C">
        <w:t xml:space="preserve"> sogar</w:t>
      </w:r>
      <w:r w:rsidR="00902872">
        <w:t xml:space="preserve"> mehr als nur GUI Bibliotheken. Der Entwickler bekommt alle notwendigen Bibliotheken für die Entwicklung von Netzwerk, Datenbank und OpenGL Anwendungen. N</w:t>
      </w:r>
      <w:r w:rsidR="00902872">
        <w:t>e</w:t>
      </w:r>
      <w:r w:rsidR="00902872">
        <w:t>ben den Bibliotheken, wird auch ein Designer zur Verfügung gestellt, mit der die gesamte Erstellung der Benutzerobe</w:t>
      </w:r>
      <w:r w:rsidR="00364759">
        <w:t xml:space="preserve">rfläche realisiert werden kann, ohne selber Code dafür zu schreiben. Dieser kann automatisch vom Designer generiert werden. All diese Funktionalitäten wurden vollständig in Python portiert. </w:t>
      </w:r>
      <w:r w:rsidR="0024250C">
        <w:t>So dass auch Python Entwickler, alle Vorteile und Angebote von Qt nutzen können um mächtige Anwendungen zu verwirklichen. PyQt und PySide sind</w:t>
      </w:r>
      <w:r w:rsidR="00737F7C">
        <w:t xml:space="preserve"> die</w:t>
      </w:r>
      <w:r w:rsidR="0024250C">
        <w:t xml:space="preserve"> Porti</w:t>
      </w:r>
      <w:r w:rsidR="0024250C">
        <w:t>e</w:t>
      </w:r>
      <w:r w:rsidR="0024250C">
        <w:t xml:space="preserve">rungen für Python. </w:t>
      </w:r>
      <w:r w:rsidR="00737F7C">
        <w:t xml:space="preserve">Für ein Unternehmen, bietet sich in erster Linie PySide als das optimale Werkzeug für GUI Anwendungen an. Denn PySide unterliegt der LGPL-Lizenz, und das Unternehmen ist somit nicht gezwungen, den Quellcode seiner kommerziellen Software zu veröffentlichen. </w:t>
      </w:r>
      <w:r w:rsidR="00A62559">
        <w:t>Der Security Policy Manager wurde auch in erste</w:t>
      </w:r>
      <w:r w:rsidR="00BA28E5">
        <w:t>r</w:t>
      </w:r>
      <w:r w:rsidR="00A62559">
        <w:t xml:space="preserve"> Linie deshalb mit P</w:t>
      </w:r>
      <w:r w:rsidR="009C3783">
        <w:t>ySide entwickelt, weil für die g</w:t>
      </w:r>
      <w:r w:rsidR="00A62559">
        <w:t>e</w:t>
      </w:r>
      <w:r w:rsidR="00A62559">
        <w:t xml:space="preserve">samte BitBox Entwicklung bereits PySide verwendet wurde. Ein anderes GUI-Framework einzusetzen, ergibt deshalb keinen Sinn. </w:t>
      </w:r>
      <w:r w:rsidR="00DE6D77">
        <w:t xml:space="preserve">Zudem wurde der </w:t>
      </w:r>
      <w:r w:rsidR="009C3783">
        <w:t>Benu</w:t>
      </w:r>
      <w:r w:rsidR="009C3783">
        <w:t>t</w:t>
      </w:r>
      <w:r w:rsidR="009C3783">
        <w:t>zerm</w:t>
      </w:r>
      <w:r w:rsidR="00DE6D77">
        <w:t>odus des Security Policy Managers vollständig in den Quellcode der Bi</w:t>
      </w:r>
      <w:r w:rsidR="00DE6D77">
        <w:t>t</w:t>
      </w:r>
      <w:r w:rsidR="00DE6D77">
        <w:t>Box int</w:t>
      </w:r>
      <w:r w:rsidR="00DE6D77">
        <w:t>e</w:t>
      </w:r>
      <w:r w:rsidR="00DE6D77">
        <w:t>griert. Für einen reibungslosen Zusammenspiel und Erweiterung der BitBox Funktionalität, musste also auch das GUI-Framework verwendet we</w:t>
      </w:r>
      <w:r w:rsidR="00DE6D77">
        <w:t>r</w:t>
      </w:r>
      <w:r w:rsidR="00DE6D77">
        <w:t>den, we</w:t>
      </w:r>
      <w:r w:rsidR="00DE6D77">
        <w:t>l</w:t>
      </w:r>
      <w:r w:rsidR="00DE6D77">
        <w:t>ches Bereits eingesetzt wurde.</w:t>
      </w:r>
    </w:p>
    <w:p w:rsidR="00DE6D77" w:rsidRDefault="00DE6D77" w:rsidP="0052388A">
      <w:r>
        <w:t>Es spricht also nichts gegen den Einsatz von PySide. Ein Nachteil wäre es s</w:t>
      </w:r>
      <w:r>
        <w:t>o</w:t>
      </w:r>
      <w:r>
        <w:t>gar gewesen, wenn ein and</w:t>
      </w:r>
      <w:r>
        <w:t>e</w:t>
      </w:r>
      <w:r>
        <w:t>res Framework eingesetzt worden wäre, mit dem es nicht so trivial ist zu arbeiten. Oder dessen Dokumentation nicht so ausfüh</w:t>
      </w:r>
      <w:r>
        <w:t>r</w:t>
      </w:r>
      <w:r>
        <w:t>lich und professionell</w:t>
      </w:r>
      <w:r w:rsidR="00EF497C">
        <w:t xml:space="preserve"> gestaltet</w:t>
      </w:r>
      <w:r>
        <w:t xml:space="preserve"> ist</w:t>
      </w:r>
      <w:r w:rsidR="00EF497C">
        <w:t>,</w:t>
      </w:r>
      <w:r>
        <w:t xml:space="preserve"> wie das von PySide</w:t>
      </w:r>
      <w:r w:rsidR="00680B6A">
        <w:t xml:space="preserve"> bzw. Qt</w:t>
      </w:r>
      <w:r>
        <w:t xml:space="preserve">. </w:t>
      </w:r>
      <w:r w:rsidR="00562AF7">
        <w:t xml:space="preserve">Auch konnten mit PySide alle </w:t>
      </w:r>
      <w:r w:rsidR="002B49B5">
        <w:t>ä</w:t>
      </w:r>
      <w:r w:rsidR="00562AF7">
        <w:t>sthetischen Ansprüche an den Security Policy Manager erfüllt werden. Die Anwendung erfüllt den Anspruch, wie eine native Windows A</w:t>
      </w:r>
      <w:r w:rsidR="00562AF7">
        <w:t>n</w:t>
      </w:r>
      <w:r w:rsidR="00562AF7">
        <w:t xml:space="preserve">wendung präsentiert zu werden, was äußert wichtig für Benutzererfahrung beim </w:t>
      </w:r>
      <w:r w:rsidR="00B041DE">
        <w:t>Endanwender</w:t>
      </w:r>
      <w:r w:rsidR="00562AF7">
        <w:t xml:space="preserve"> ist.</w:t>
      </w:r>
    </w:p>
    <w:p w:rsidR="00044909" w:rsidRPr="0052388A" w:rsidRDefault="00044909" w:rsidP="0052388A">
      <w:r>
        <w:t xml:space="preserve">Besonders hilfreich erwies sich der PySide Designer. Mit diesem sogenannten GUI-Builder, lassen </w:t>
      </w:r>
      <w:r w:rsidR="000E3F82">
        <w:t>sich nach dem Drag</w:t>
      </w:r>
      <w:r w:rsidR="00F00E8E">
        <w:t xml:space="preserve"> </w:t>
      </w:r>
      <w:r w:rsidR="000E3F82">
        <w:t>&amp;</w:t>
      </w:r>
      <w:r w:rsidR="00F00E8E">
        <w:t xml:space="preserve"> </w:t>
      </w:r>
      <w:r w:rsidR="000E3F82">
        <w:t>Drop Prinzip grafische Benutze</w:t>
      </w:r>
      <w:r w:rsidR="000E3F82">
        <w:t>r</w:t>
      </w:r>
      <w:r w:rsidR="000E3F82">
        <w:t xml:space="preserve">oberflächen </w:t>
      </w:r>
      <w:r w:rsidR="002B49B5">
        <w:t>entwerfen</w:t>
      </w:r>
      <w:r w:rsidR="000E3F82">
        <w:t>.</w:t>
      </w:r>
      <w:r w:rsidR="00EA3647">
        <w:t xml:space="preserve"> Nachdem die GUI im Designer fertig erstellt </w:t>
      </w:r>
      <w:r w:rsidR="00EA3647">
        <w:lastRenderedPageBreak/>
        <w:t>wurde, hat man die Möglichkeit den Python Code au</w:t>
      </w:r>
      <w:r w:rsidR="003C597A">
        <w:t xml:space="preserve">tomatisch generieren zu lassen. Als Entwickler muss man sich nur noch, wenn überhaupt </w:t>
      </w:r>
      <w:r w:rsidR="00D30338">
        <w:t>erforderlich</w:t>
      </w:r>
      <w:r w:rsidR="003C597A">
        <w:t>, um die Stru</w:t>
      </w:r>
      <w:r w:rsidR="003C597A">
        <w:t>k</w:t>
      </w:r>
      <w:r w:rsidR="003C597A">
        <w:t>turierung des generierten Quellcodes kümmern.</w:t>
      </w:r>
      <w:r w:rsidR="006675CB">
        <w:t xml:space="preserve"> PySide ist ebenfalls wie Qt Plattformu</w:t>
      </w:r>
      <w:r w:rsidR="006675CB">
        <w:t>n</w:t>
      </w:r>
      <w:r w:rsidR="006675CB">
        <w:t>abhängig, welches ebenfalls ein riesiger Vorteil ist, vor allem weil Python selber eine interpretierte plattformunabhängige Programmie</w:t>
      </w:r>
      <w:r w:rsidR="006675CB">
        <w:t>r</w:t>
      </w:r>
      <w:r w:rsidR="006675CB">
        <w:t>sprache ist.</w:t>
      </w:r>
    </w:p>
    <w:p w:rsidR="000752C9" w:rsidRDefault="00880B0B" w:rsidP="005E0874">
      <w:pPr>
        <w:pStyle w:val="berschrift2"/>
      </w:pPr>
      <w:r>
        <w:t>I</w:t>
      </w:r>
      <w:r w:rsidR="008E5237">
        <w:t>mplementierung</w:t>
      </w:r>
      <w:r>
        <w:t xml:space="preserve"> der Anforderungen</w:t>
      </w:r>
    </w:p>
    <w:p w:rsidR="008979E8" w:rsidRDefault="0012553F" w:rsidP="008979E8">
      <w:r>
        <w:t xml:space="preserve">Bisher wurde das Modul </w:t>
      </w:r>
      <w:r>
        <w:rPr>
          <w:i/>
        </w:rPr>
        <w:t>gui.py</w:t>
      </w:r>
      <w:r>
        <w:t xml:space="preserve"> </w:t>
      </w:r>
      <w:r w:rsidR="008E5237">
        <w:t>in</w:t>
      </w:r>
      <w:r>
        <w:t xml:space="preserve"> der Klasse </w:t>
      </w:r>
      <w:r>
        <w:rPr>
          <w:i/>
        </w:rPr>
        <w:t>Ui_MainWindow</w:t>
      </w:r>
      <w:r>
        <w:t xml:space="preserve"> vorgestellt, in der alle GUI-Elemente für die grafische Benutzeroberfläche</w:t>
      </w:r>
      <w:r w:rsidR="008E5237">
        <w:t xml:space="preserve"> mit den gewünschten Eigenschaften</w:t>
      </w:r>
      <w:r>
        <w:t xml:space="preserve"> implementiert wurden. Das Modul </w:t>
      </w:r>
      <w:r>
        <w:rPr>
          <w:i/>
        </w:rPr>
        <w:t xml:space="preserve">policytool.py </w:t>
      </w:r>
      <w:r>
        <w:t>hingegen</w:t>
      </w:r>
      <w:r w:rsidR="0048104C">
        <w:t>,</w:t>
      </w:r>
      <w:r>
        <w:t xml:space="preserve"> bei</w:t>
      </w:r>
      <w:r>
        <w:t>n</w:t>
      </w:r>
      <w:r>
        <w:t xml:space="preserve">haltet die Klasse </w:t>
      </w:r>
      <w:r>
        <w:rPr>
          <w:i/>
        </w:rPr>
        <w:t>GUIMainWindow</w:t>
      </w:r>
      <w:r>
        <w:t xml:space="preserve">, in der die GUI-Elemente Ihre eigentliche Funktion implementiert </w:t>
      </w:r>
      <w:r w:rsidR="000C79CD">
        <w:t>bekommen.</w:t>
      </w:r>
      <w:r w:rsidR="009D63BC">
        <w:t xml:space="preserve"> Die gesamten Anforderungen an den Security Policy Manager</w:t>
      </w:r>
      <w:r w:rsidR="006A3B66">
        <w:t>,</w:t>
      </w:r>
      <w:r w:rsidR="009D63BC">
        <w:t xml:space="preserve"> wurden innerhalb dieses Moduls realisiert</w:t>
      </w:r>
      <w:r w:rsidR="0048104C">
        <w:t>.</w:t>
      </w:r>
      <w:r w:rsidR="00FA6A88">
        <w:t xml:space="preserve"> </w:t>
      </w:r>
      <w:r w:rsidR="006A3B66">
        <w:t>Dazu g</w:t>
      </w:r>
      <w:r w:rsidR="006A3B66">
        <w:t>e</w:t>
      </w:r>
      <w:r w:rsidR="006A3B66">
        <w:t>hört auch die</w:t>
      </w:r>
      <w:r w:rsidR="00DF2189">
        <w:t xml:space="preserve"> </w:t>
      </w:r>
      <w:r w:rsidR="00DF2189">
        <w:rPr>
          <w:i/>
        </w:rPr>
        <w:t>main()</w:t>
      </w:r>
      <w:r w:rsidR="00DF2189">
        <w:t xml:space="preserve"> Funktion, welches der Einstiegspunkt einer Python A</w:t>
      </w:r>
      <w:r w:rsidR="00DF2189">
        <w:t>n</w:t>
      </w:r>
      <w:r w:rsidR="00DF2189">
        <w:t>wendung ist</w:t>
      </w:r>
      <w:r w:rsidR="006A3B66">
        <w:t>.</w:t>
      </w:r>
      <w:r w:rsidR="000F28DE">
        <w:t xml:space="preserve"> Die eigentliche Ausführbare Datei </w:t>
      </w:r>
      <w:r w:rsidR="000F28DE">
        <w:rPr>
          <w:i/>
        </w:rPr>
        <w:t>policytool.exe</w:t>
      </w:r>
      <w:r w:rsidR="000F28DE">
        <w:t xml:space="preserve">, wird daher aus diesem Modul </w:t>
      </w:r>
      <w:r w:rsidR="00D453EE">
        <w:t>erstellt</w:t>
      </w:r>
      <w:r w:rsidR="000F28DE">
        <w:t>.</w:t>
      </w:r>
    </w:p>
    <w:p w:rsidR="00BD55A6" w:rsidRDefault="009A4D30" w:rsidP="00BD55A6">
      <w:pPr>
        <w:keepNext/>
      </w:pPr>
      <w:r>
        <w:rPr>
          <w:noProof/>
        </w:rPr>
        <w:drawing>
          <wp:inline distT="0" distB="0" distL="0" distR="0">
            <wp:extent cx="4315730" cy="4320000"/>
            <wp:effectExtent l="0" t="0" r="8890" b="4445"/>
            <wp:docPr id="23" name="Grafik 23" descr="E:\Hochschule Bochum\Bachelorthesis\diagramme\2016-08-28-152014_880x882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Hochschule Bochum\Bachelorthesis\diagramme\2016-08-28-152014_880x882_scro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15730" cy="4320000"/>
                    </a:xfrm>
                    <a:prstGeom prst="rect">
                      <a:avLst/>
                    </a:prstGeom>
                    <a:noFill/>
                    <a:ln>
                      <a:noFill/>
                    </a:ln>
                  </pic:spPr>
                </pic:pic>
              </a:graphicData>
            </a:graphic>
          </wp:inline>
        </w:drawing>
      </w:r>
    </w:p>
    <w:p w:rsidR="00BD55A6" w:rsidRDefault="00BD55A6" w:rsidP="00BD55A6">
      <w:pPr>
        <w:pStyle w:val="Beschriftung"/>
      </w:pPr>
      <w:bookmarkStart w:id="47" w:name="_Toc460220489"/>
      <w:r>
        <w:t xml:space="preserve">Abbildung </w:t>
      </w:r>
      <w:r w:rsidR="002012D0">
        <w:fldChar w:fldCharType="begin"/>
      </w:r>
      <w:r w:rsidR="002012D0">
        <w:instrText xml:space="preserve"> SEQ Abbildung \* ARABIC </w:instrText>
      </w:r>
      <w:r w:rsidR="002012D0">
        <w:fldChar w:fldCharType="separate"/>
      </w:r>
      <w:r w:rsidR="00005C14">
        <w:rPr>
          <w:noProof/>
        </w:rPr>
        <w:t>19</w:t>
      </w:r>
      <w:r w:rsidR="002012D0">
        <w:rPr>
          <w:noProof/>
        </w:rPr>
        <w:fldChar w:fldCharType="end"/>
      </w:r>
      <w:r>
        <w:t>: UML - Security Policy Manager</w:t>
      </w:r>
      <w:bookmarkEnd w:id="47"/>
    </w:p>
    <w:p w:rsidR="00BD55A6" w:rsidRDefault="00CD51E1" w:rsidP="00BD55A6">
      <w:r>
        <w:lastRenderedPageBreak/>
        <w:t xml:space="preserve">Auf der Abbildung 18 ist </w:t>
      </w:r>
      <w:r w:rsidR="005C546B">
        <w:t>das</w:t>
      </w:r>
      <w:r>
        <w:t xml:space="preserve"> UML-Diagramm abgebildet, welches die Bezi</w:t>
      </w:r>
      <w:r>
        <w:t>e</w:t>
      </w:r>
      <w:r>
        <w:t>hung</w:t>
      </w:r>
      <w:r w:rsidR="0066610F">
        <w:t xml:space="preserve"> zwischen den Klassen aufzeigt. </w:t>
      </w:r>
      <w:r w:rsidR="005C546B">
        <w:t>Dabei geht es vor allem</w:t>
      </w:r>
      <w:r w:rsidR="00173CCE">
        <w:t xml:space="preserve"> aufzuzeigen, in welchem</w:t>
      </w:r>
      <w:r w:rsidR="005C546B">
        <w:t xml:space="preserve"> </w:t>
      </w:r>
      <w:r w:rsidR="00173CCE">
        <w:t>Zusammenhang</w:t>
      </w:r>
      <w:r w:rsidR="005C546B">
        <w:t xml:space="preserve"> </w:t>
      </w:r>
      <w:r w:rsidR="00173CCE">
        <w:t>das</w:t>
      </w:r>
      <w:r w:rsidR="005C546B">
        <w:t xml:space="preserve"> </w:t>
      </w:r>
      <w:r w:rsidR="00173CCE">
        <w:rPr>
          <w:i/>
        </w:rPr>
        <w:t>gui.py</w:t>
      </w:r>
      <w:r w:rsidR="005C546B">
        <w:t xml:space="preserve"> </w:t>
      </w:r>
      <w:r w:rsidR="00173CCE">
        <w:t>zum</w:t>
      </w:r>
      <w:r w:rsidR="005C546B">
        <w:t xml:space="preserve"> </w:t>
      </w:r>
      <w:r w:rsidR="005C546B">
        <w:rPr>
          <w:i/>
        </w:rPr>
        <w:t>policytool.py</w:t>
      </w:r>
      <w:r w:rsidR="00173CCE">
        <w:t xml:space="preserve"> Modul steht. Die Attrib</w:t>
      </w:r>
      <w:r w:rsidR="00173CCE">
        <w:t>u</w:t>
      </w:r>
      <w:r w:rsidR="00173CCE">
        <w:t xml:space="preserve">te und Funktionen, der </w:t>
      </w:r>
      <w:r w:rsidR="00173CCE">
        <w:rPr>
          <w:i/>
        </w:rPr>
        <w:t>QMainWindow</w:t>
      </w:r>
      <w:r w:rsidR="00173CCE">
        <w:t xml:space="preserve"> Klasse aus dem </w:t>
      </w:r>
      <w:r w:rsidR="00173CCE">
        <w:rPr>
          <w:i/>
        </w:rPr>
        <w:t>QtGui</w:t>
      </w:r>
      <w:r w:rsidR="00173CCE">
        <w:t xml:space="preserve"> Modul, wurde bewusst nicht aufgelistet. </w:t>
      </w:r>
      <w:r w:rsidR="007812BB">
        <w:t>Die vollständige Dokumentation, befindet sich in der offiziellen PySide Dokumentation [</w:t>
      </w:r>
      <w:r w:rsidR="00385FDB">
        <w:t>1.3</w:t>
      </w:r>
      <w:r w:rsidR="007812BB">
        <w:t>].</w:t>
      </w:r>
      <w:r w:rsidR="00173CCE">
        <w:t xml:space="preserve"> </w:t>
      </w:r>
    </w:p>
    <w:p w:rsidR="00B62320" w:rsidRDefault="008E5237" w:rsidP="00BD55A6">
      <w:r>
        <w:t xml:space="preserve">Die Klasse </w:t>
      </w:r>
      <w:r>
        <w:rPr>
          <w:i/>
        </w:rPr>
        <w:t>GUIMainWindow</w:t>
      </w:r>
      <w:r>
        <w:t xml:space="preserve"> erbt von </w:t>
      </w:r>
      <w:r>
        <w:rPr>
          <w:i/>
        </w:rPr>
        <w:t xml:space="preserve">Ui_MainWindow </w:t>
      </w:r>
      <w:r>
        <w:t xml:space="preserve">und </w:t>
      </w:r>
      <w:r>
        <w:rPr>
          <w:i/>
        </w:rPr>
        <w:t xml:space="preserve">QMainWindow. </w:t>
      </w:r>
      <w:r>
        <w:t xml:space="preserve">Eine Mehrfach Vererbung wie in diesem Falle, wird von Python unterstützt. Wieso die Nutzung der Mehrfachvererbung </w:t>
      </w:r>
      <w:r w:rsidR="00950A1E">
        <w:t>während der Entwicklung für Sinnvoll b</w:t>
      </w:r>
      <w:r w:rsidR="00950A1E">
        <w:t>e</w:t>
      </w:r>
      <w:r w:rsidR="00950A1E">
        <w:t>funden wurde</w:t>
      </w:r>
      <w:r>
        <w:t xml:space="preserve">, wird später erläutert, wenn die Klasse </w:t>
      </w:r>
      <w:r>
        <w:rPr>
          <w:i/>
        </w:rPr>
        <w:t>GUIMainWindow</w:t>
      </w:r>
      <w:r>
        <w:t xml:space="preserve"> beha</w:t>
      </w:r>
      <w:r>
        <w:t>n</w:t>
      </w:r>
      <w:r>
        <w:t>delt wird.</w:t>
      </w:r>
    </w:p>
    <w:p w:rsidR="00557E40" w:rsidRDefault="00B62320" w:rsidP="00BD55A6">
      <w:r>
        <w:t xml:space="preserve">Die </w:t>
      </w:r>
      <w:r>
        <w:rPr>
          <w:i/>
        </w:rPr>
        <w:t>main()</w:t>
      </w:r>
      <w:r>
        <w:t xml:space="preserve"> Funktion ist der Einstiegspunkt, von der aus die Ausführung des Security Policy Managers beginnt. </w:t>
      </w:r>
      <w:r w:rsidR="00B01651">
        <w:t>Bevor der Quellcode von Python ausgeführt wird, werden besondere Variable definiert. Eines von diesen besonderen Var</w:t>
      </w:r>
      <w:r w:rsidR="00B01651">
        <w:t>i</w:t>
      </w:r>
      <w:r w:rsidR="00B01651">
        <w:t xml:space="preserve">ablen ist </w:t>
      </w:r>
      <w:r w:rsidR="00B01651">
        <w:rPr>
          <w:i/>
        </w:rPr>
        <w:t>__name__</w:t>
      </w:r>
      <w:r w:rsidR="00B01651">
        <w:t xml:space="preserve">. Diese Variable wird mit dem String </w:t>
      </w:r>
      <w:r w:rsidR="00B01651" w:rsidRPr="00B01651">
        <w:rPr>
          <w:i/>
        </w:rPr>
        <w:t>“__main__“</w:t>
      </w:r>
      <w:r w:rsidR="00B01651">
        <w:t xml:space="preserve"> initialisiert, sofern das Modul selber ausgeführt wird. </w:t>
      </w:r>
      <w:r w:rsidR="00BD19A6">
        <w:t>Importiert man</w:t>
      </w:r>
      <w:r w:rsidR="00B01651">
        <w:t xml:space="preserve"> </w:t>
      </w:r>
      <w:r w:rsidR="00BD19A6">
        <w:t>d</w:t>
      </w:r>
      <w:r w:rsidR="00B01651">
        <w:t>as Modul</w:t>
      </w:r>
      <w:r w:rsidR="00BD19A6">
        <w:t xml:space="preserve"> allerdings</w:t>
      </w:r>
      <w:r w:rsidR="00B01651">
        <w:t xml:space="preserve"> in einem anderen Modul, wird die </w:t>
      </w:r>
      <w:r w:rsidR="00B01651">
        <w:rPr>
          <w:i/>
        </w:rPr>
        <w:t>__name__</w:t>
      </w:r>
      <w:r w:rsidR="00B01651">
        <w:t xml:space="preserve"> Variable mit dem Name des M</w:t>
      </w:r>
      <w:r w:rsidR="00B01651">
        <w:t>o</w:t>
      </w:r>
      <w:r w:rsidR="00B01651">
        <w:t>duls initialisi</w:t>
      </w:r>
      <w:r w:rsidR="008A4229">
        <w:t>ert.</w:t>
      </w:r>
      <w:r w:rsidR="00BD19A6">
        <w:t xml:space="preserve"> Deshalb beginnt der erste Codeabschnitt mit</w:t>
      </w:r>
      <w:r w:rsidR="005860BA">
        <w:t xml:space="preserve"> eine</w:t>
      </w:r>
      <w:r w:rsidR="00BD19A6">
        <w:t>r</w:t>
      </w:r>
      <w:r w:rsidR="005860BA">
        <w:t xml:space="preserve"> </w:t>
      </w:r>
      <w:proofErr w:type="spellStart"/>
      <w:r w:rsidR="005860BA">
        <w:t>if</w:t>
      </w:r>
      <w:proofErr w:type="spellEnd"/>
      <w:r w:rsidR="005860BA">
        <w:t>-Abfrage, in der genau dieser Fall u</w:t>
      </w:r>
      <w:r w:rsidR="005860BA">
        <w:t>n</w:t>
      </w:r>
      <w:r w:rsidR="005860BA">
        <w:t>tersucht wird.</w:t>
      </w:r>
      <w:r w:rsidR="00557E40">
        <w:t xml:space="preserve"> </w:t>
      </w:r>
    </w:p>
    <w:p w:rsidR="00557E40" w:rsidRDefault="00557E40" w:rsidP="00557E40">
      <w:pPr>
        <w:keepNext/>
      </w:pPr>
      <w:r>
        <w:rPr>
          <w:noProof/>
        </w:rPr>
        <w:drawing>
          <wp:inline distT="0" distB="0" distL="0" distR="0" wp14:anchorId="7DA1C876" wp14:editId="42944B61">
            <wp:extent cx="1963711" cy="409107"/>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961856" cy="408721"/>
                    </a:xfrm>
                    <a:prstGeom prst="rect">
                      <a:avLst/>
                    </a:prstGeom>
                  </pic:spPr>
                </pic:pic>
              </a:graphicData>
            </a:graphic>
          </wp:inline>
        </w:drawing>
      </w:r>
    </w:p>
    <w:p w:rsidR="00557E40" w:rsidRDefault="00557E40" w:rsidP="00557E40">
      <w:pPr>
        <w:pStyle w:val="Beschriftung"/>
      </w:pPr>
      <w:bookmarkStart w:id="48" w:name="_Toc460220490"/>
      <w:r>
        <w:t xml:space="preserve">Abbildung </w:t>
      </w:r>
      <w:r>
        <w:fldChar w:fldCharType="begin"/>
      </w:r>
      <w:r>
        <w:instrText xml:space="preserve"> SEQ Abbildung \* ARABIC </w:instrText>
      </w:r>
      <w:r>
        <w:fldChar w:fldCharType="separate"/>
      </w:r>
      <w:r w:rsidR="00005C14">
        <w:rPr>
          <w:noProof/>
        </w:rPr>
        <w:t>20</w:t>
      </w:r>
      <w:r>
        <w:fldChar w:fldCharType="end"/>
      </w:r>
      <w:r>
        <w:t xml:space="preserve">: </w:t>
      </w:r>
      <w:proofErr w:type="spellStart"/>
      <w:r>
        <w:t>if</w:t>
      </w:r>
      <w:proofErr w:type="spellEnd"/>
      <w:r>
        <w:t>-Abfrage von __name__</w:t>
      </w:r>
      <w:bookmarkEnd w:id="48"/>
    </w:p>
    <w:p w:rsidR="00557E40" w:rsidRDefault="00557E40" w:rsidP="00557E40">
      <w:r>
        <w:t xml:space="preserve">Die Main Methode wird genau dann ausgeführt, wenn das Modul selber als Hauptprogramm ausgeführt wird und nicht anderswo importiert wurde. Dadurch wird die </w:t>
      </w:r>
      <w:r w:rsidR="00C8238B">
        <w:t>Möglichkeit</w:t>
      </w:r>
      <w:r>
        <w:t xml:space="preserve">, das Modul </w:t>
      </w:r>
      <w:r>
        <w:rPr>
          <w:i/>
        </w:rPr>
        <w:t>policytool.py</w:t>
      </w:r>
      <w:r w:rsidR="00C8238B">
        <w:rPr>
          <w:i/>
        </w:rPr>
        <w:t>,</w:t>
      </w:r>
      <w:r>
        <w:t xml:space="preserve"> später vielleicht doch in einem anderen Modul zu importieren, nicht ausgeschlossen. </w:t>
      </w:r>
      <w:r w:rsidR="000E1D3F">
        <w:t xml:space="preserve">Das </w:t>
      </w:r>
      <w:r w:rsidR="000E1D3F">
        <w:rPr>
          <w:i/>
        </w:rPr>
        <w:t xml:space="preserve">sys </w:t>
      </w:r>
      <w:r w:rsidR="000E1D3F">
        <w:t>Modul, ist eine Bibliothek in Python, die Zugang zu Variablen gewährt, die vom Python Inte</w:t>
      </w:r>
      <w:r w:rsidR="000E1D3F">
        <w:t>r</w:t>
      </w:r>
      <w:r w:rsidR="000E1D3F">
        <w:t>preter verwa</w:t>
      </w:r>
      <w:r w:rsidR="000E1D3F">
        <w:t>l</w:t>
      </w:r>
      <w:r w:rsidR="000E1D3F">
        <w:t>tet oder genutzt werden [1.4].</w:t>
      </w:r>
      <w:r>
        <w:t xml:space="preserve"> </w:t>
      </w:r>
      <w:r w:rsidR="00F162CE">
        <w:t>An dieser Stell</w:t>
      </w:r>
      <w:r w:rsidR="00C8238B">
        <w:t>e</w:t>
      </w:r>
      <w:r w:rsidR="00F162CE">
        <w:t xml:space="preserve"> wird dieses Modul genu</w:t>
      </w:r>
      <w:r w:rsidR="00C8238B">
        <w:t>tzt, um die Argumente, die der a</w:t>
      </w:r>
      <w:r w:rsidR="00F162CE">
        <w:t>usführbaren Datei des Security Policy M</w:t>
      </w:r>
      <w:r w:rsidR="00F162CE">
        <w:t>a</w:t>
      </w:r>
      <w:r w:rsidR="00F162CE">
        <w:t xml:space="preserve">nagers übergeben werden, der </w:t>
      </w:r>
      <w:r w:rsidR="00F162CE">
        <w:rPr>
          <w:i/>
        </w:rPr>
        <w:t>main()</w:t>
      </w:r>
      <w:r w:rsidR="00F162CE">
        <w:t xml:space="preserve"> Funktion weiterzuleiten. </w:t>
      </w:r>
      <w:r w:rsidR="00310152">
        <w:t>Anhand der A</w:t>
      </w:r>
      <w:r w:rsidR="00310152">
        <w:t>r</w:t>
      </w:r>
      <w:r w:rsidR="00310152">
        <w:t>gument wird zur Laufzeit entschieden ob die Anwendung innerhalb der BitBox gestartet wurde oder im Admin</w:t>
      </w:r>
      <w:r w:rsidR="00C8238B">
        <w:t>istrator</w:t>
      </w:r>
      <w:r w:rsidR="00310152">
        <w:t xml:space="preserve">modus. </w:t>
      </w:r>
    </w:p>
    <w:p w:rsidR="008E1D49" w:rsidRDefault="008E1D49" w:rsidP="008E1D49">
      <w:pPr>
        <w:keepNext/>
      </w:pPr>
      <w:r>
        <w:rPr>
          <w:noProof/>
        </w:rPr>
        <w:lastRenderedPageBreak/>
        <w:drawing>
          <wp:inline distT="0" distB="0" distL="0" distR="0" wp14:anchorId="08425765" wp14:editId="741F6DF1">
            <wp:extent cx="2338755" cy="996846"/>
            <wp:effectExtent l="0" t="0" r="444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340289" cy="997500"/>
                    </a:xfrm>
                    <a:prstGeom prst="rect">
                      <a:avLst/>
                    </a:prstGeom>
                  </pic:spPr>
                </pic:pic>
              </a:graphicData>
            </a:graphic>
          </wp:inline>
        </w:drawing>
      </w:r>
    </w:p>
    <w:p w:rsidR="008E1D49" w:rsidRDefault="008E1D49" w:rsidP="008E1D49">
      <w:pPr>
        <w:pStyle w:val="Beschriftung"/>
      </w:pPr>
      <w:bookmarkStart w:id="49" w:name="_Toc460220491"/>
      <w:r>
        <w:t xml:space="preserve">Abbildung </w:t>
      </w:r>
      <w:r>
        <w:fldChar w:fldCharType="begin"/>
      </w:r>
      <w:r>
        <w:instrText xml:space="preserve"> SEQ Abbildung \* ARABIC </w:instrText>
      </w:r>
      <w:r>
        <w:fldChar w:fldCharType="separate"/>
      </w:r>
      <w:r w:rsidR="00005C14">
        <w:rPr>
          <w:noProof/>
        </w:rPr>
        <w:t>21</w:t>
      </w:r>
      <w:r>
        <w:fldChar w:fldCharType="end"/>
      </w:r>
      <w:r>
        <w:t>: main() Funktion innerhalb des policytool.py Moduls</w:t>
      </w:r>
      <w:bookmarkEnd w:id="49"/>
    </w:p>
    <w:p w:rsidR="008E1D49" w:rsidRDefault="008E1D49" w:rsidP="008E1D49">
      <w:r>
        <w:t xml:space="preserve">Die </w:t>
      </w:r>
      <w:r>
        <w:rPr>
          <w:i/>
        </w:rPr>
        <w:t>main()</w:t>
      </w:r>
      <w:r>
        <w:t xml:space="preserve"> Funktion wurde außerhalb der Klasse </w:t>
      </w:r>
      <w:r>
        <w:rPr>
          <w:i/>
        </w:rPr>
        <w:t>GUIMainWindow</w:t>
      </w:r>
      <w:r>
        <w:t xml:space="preserve"> impleme</w:t>
      </w:r>
      <w:r>
        <w:t>n</w:t>
      </w:r>
      <w:r w:rsidR="00A56176">
        <w:t xml:space="preserve">tiert. Innerhalb der </w:t>
      </w:r>
      <w:r w:rsidR="00A56176">
        <w:rPr>
          <w:i/>
        </w:rPr>
        <w:t>main()</w:t>
      </w:r>
      <w:r>
        <w:t>, werden alle notwendigen Klasse</w:t>
      </w:r>
      <w:r w:rsidR="00B345A7">
        <w:t>n</w:t>
      </w:r>
      <w:r>
        <w:t xml:space="preserve"> instanziiert</w:t>
      </w:r>
      <w:r w:rsidR="00B345A7">
        <w:t xml:space="preserve">, die für die Ausführung der Anwendung </w:t>
      </w:r>
      <w:r w:rsidR="003B03D7">
        <w:t>benötigt werden</w:t>
      </w:r>
      <w:r>
        <w:t>.</w:t>
      </w:r>
      <w:r w:rsidR="003B03D7">
        <w:t xml:space="preserve"> </w:t>
      </w:r>
      <w:r w:rsidR="0005764B">
        <w:t>In Abbildung 21</w:t>
      </w:r>
      <w:r w:rsidR="00A56176">
        <w:t>,</w:t>
      </w:r>
      <w:r w:rsidR="0005764B">
        <w:t xml:space="preserve"> beginnt die erste Ze</w:t>
      </w:r>
      <w:r w:rsidR="0005764B">
        <w:t>i</w:t>
      </w:r>
      <w:r w:rsidR="0005764B">
        <w:t xml:space="preserve">le mit dem Aufruf der </w:t>
      </w:r>
      <w:r w:rsidR="0005764B">
        <w:rPr>
          <w:i/>
        </w:rPr>
        <w:t>read_configs()</w:t>
      </w:r>
      <w:r w:rsidR="0005764B">
        <w:t xml:space="preserve"> Funktion. Diese Funktion wurde von den Entwicklern der BitBox implementiert. Diese Funktion ist nicht während di</w:t>
      </w:r>
      <w:r w:rsidR="0005764B">
        <w:t>e</w:t>
      </w:r>
      <w:r w:rsidR="0005764B">
        <w:t>ser Arbeit entstanden, sie wurde lediglich übernommen. Die allgemeinen Konf</w:t>
      </w:r>
      <w:r w:rsidR="0005764B">
        <w:t>i</w:t>
      </w:r>
      <w:r w:rsidR="0005764B">
        <w:t xml:space="preserve">gurationen der BitBox, werden in der </w:t>
      </w:r>
      <w:r w:rsidR="0005764B">
        <w:rPr>
          <w:i/>
        </w:rPr>
        <w:t>BitBoxUser.ini</w:t>
      </w:r>
      <w:r w:rsidR="0005764B">
        <w:t xml:space="preserve"> Konfigurationsdatei gespeichert. Zu diesen Konfigurationen, gehört auch die Sprache. Um die Lok</w:t>
      </w:r>
      <w:r w:rsidR="0005764B">
        <w:t>a</w:t>
      </w:r>
      <w:r w:rsidR="0005764B">
        <w:t>lisierung des Security Policy Managers immer korrekt zu gewäh</w:t>
      </w:r>
      <w:r w:rsidR="0005764B">
        <w:t>r</w:t>
      </w:r>
      <w:r w:rsidR="0005764B">
        <w:t xml:space="preserve">leisten, muss diese BitBoxUser.ini </w:t>
      </w:r>
      <w:r w:rsidR="00A56176">
        <w:t xml:space="preserve">ausgewertet </w:t>
      </w:r>
      <w:r w:rsidR="0005764B">
        <w:t>werden. Genau diese Aufgabe übe</w:t>
      </w:r>
      <w:r w:rsidR="0005764B">
        <w:t>r</w:t>
      </w:r>
      <w:r w:rsidR="0005764B">
        <w:t xml:space="preserve">nimmt die </w:t>
      </w:r>
      <w:r w:rsidR="0005764B">
        <w:rPr>
          <w:i/>
        </w:rPr>
        <w:t>read_configs()</w:t>
      </w:r>
      <w:r w:rsidR="0005764B">
        <w:t xml:space="preserve"> Funktion.</w:t>
      </w:r>
      <w:r w:rsidR="006E171C">
        <w:t xml:space="preserve"> Wann immer der Security Policy Manager gestartet wird aus der BitBox heraus, wird die Konfigurationsdatei neu eingelesen, um zu prüfen welche Sprache eingestellt wurde. Deshalb ist diese Funktion auch die erste die ausgeführt</w:t>
      </w:r>
      <w:r w:rsidR="00C8238B">
        <w:t xml:space="preserve"> wird</w:t>
      </w:r>
      <w:r w:rsidR="006E171C">
        <w:t xml:space="preserve"> innerhalb von </w:t>
      </w:r>
      <w:r w:rsidR="006E171C">
        <w:rPr>
          <w:i/>
        </w:rPr>
        <w:t>main()</w:t>
      </w:r>
      <w:r w:rsidR="006E171C">
        <w:t xml:space="preserve">. </w:t>
      </w:r>
    </w:p>
    <w:p w:rsidR="002012D0" w:rsidRDefault="002012D0" w:rsidP="008E1D49">
      <w:r>
        <w:t>Das Objekt</w:t>
      </w:r>
      <w:r w:rsidR="007F0E8E">
        <w:t xml:space="preserve"> </w:t>
      </w:r>
      <w:r w:rsidR="007F0E8E">
        <w:rPr>
          <w:i/>
        </w:rPr>
        <w:t xml:space="preserve">app </w:t>
      </w:r>
      <w:r w:rsidR="007F0E8E">
        <w:t>das aus der</w:t>
      </w:r>
      <w:r>
        <w:t xml:space="preserve"> </w:t>
      </w:r>
      <w:r>
        <w:rPr>
          <w:i/>
        </w:rPr>
        <w:t>QApplication</w:t>
      </w:r>
      <w:r w:rsidR="007F0E8E">
        <w:rPr>
          <w:i/>
        </w:rPr>
        <w:t xml:space="preserve"> </w:t>
      </w:r>
      <w:r w:rsidR="007F0E8E">
        <w:t>Klasse erzeugt wurde,</w:t>
      </w:r>
      <w:r>
        <w:t xml:space="preserve"> </w:t>
      </w:r>
      <w:r w:rsidR="007F0E8E">
        <w:t>ist für die Ko</w:t>
      </w:r>
      <w:r w:rsidR="007F0E8E">
        <w:t>n</w:t>
      </w:r>
      <w:r w:rsidR="007F0E8E">
        <w:t>trolle der Abläufe innerhalb der GUI-Anwendung zuständig</w:t>
      </w:r>
      <w:r w:rsidR="00C8238B">
        <w:t xml:space="preserve"> [6]</w:t>
      </w:r>
      <w:r w:rsidR="007F0E8E">
        <w:t xml:space="preserve">. Als nächstes wird das Objekt </w:t>
      </w:r>
      <w:r w:rsidR="007F0E8E">
        <w:rPr>
          <w:i/>
        </w:rPr>
        <w:t>mainWindow</w:t>
      </w:r>
      <w:r w:rsidR="007F0E8E">
        <w:t xml:space="preserve"> aus der </w:t>
      </w:r>
      <w:r w:rsidR="007F0E8E">
        <w:rPr>
          <w:i/>
        </w:rPr>
        <w:t>GUIMainWindow</w:t>
      </w:r>
      <w:r w:rsidR="007F0E8E">
        <w:t xml:space="preserve"> Klasse erzeugt, in der </w:t>
      </w:r>
      <w:r w:rsidR="00947B3A">
        <w:t xml:space="preserve">die </w:t>
      </w:r>
      <w:r w:rsidR="007F0E8E">
        <w:t>eigentlichen Funktionalitäten des Security Policy Managers programmiert wu</w:t>
      </w:r>
      <w:r w:rsidR="007F0E8E">
        <w:t>r</w:t>
      </w:r>
      <w:r w:rsidR="007F0E8E">
        <w:t xml:space="preserve">den. </w:t>
      </w:r>
      <w:r w:rsidR="00947B3A">
        <w:t xml:space="preserve">Die Funktion </w:t>
      </w:r>
      <w:r w:rsidR="00947B3A">
        <w:rPr>
          <w:i/>
        </w:rPr>
        <w:t>show()</w:t>
      </w:r>
      <w:r w:rsidR="00947B3A">
        <w:t xml:space="preserve"> muss aufgerufen werden, damit das Hauptfenster sichtbar wird, wenn die Anwendung ausgeführt wird</w:t>
      </w:r>
      <w:r w:rsidR="00C8238B">
        <w:t xml:space="preserve"> [6]</w:t>
      </w:r>
      <w:r w:rsidR="00947B3A">
        <w:t>.</w:t>
      </w:r>
    </w:p>
    <w:p w:rsidR="00906B88" w:rsidRDefault="00906B88" w:rsidP="008E1D49">
      <w:pPr>
        <w:rPr>
          <w:szCs w:val="24"/>
        </w:rPr>
      </w:pPr>
      <w:r>
        <w:t xml:space="preserve">Als letzter Schritt wird die eigentliche Anwendung in einem so genannten Event-Loop gestartet. Diese Schleife, wird so lange ausgeführt, bis der Benutzer das Hauptfenster schließt. Während dieser Schleife, werden alle Benutzereingaben des Anwenders, an das jeweilige Element im Hauptfenster übergeben. Der Funktionsname </w:t>
      </w:r>
      <w:r>
        <w:rPr>
          <w:i/>
          <w:szCs w:val="24"/>
        </w:rPr>
        <w:t>exec_(),</w:t>
      </w:r>
      <w:r>
        <w:rPr>
          <w:szCs w:val="24"/>
        </w:rPr>
        <w:t xml:space="preserve"> hat in Python zusätzlich einen Unterstrich beko</w:t>
      </w:r>
      <w:r>
        <w:rPr>
          <w:szCs w:val="24"/>
        </w:rPr>
        <w:t>m</w:t>
      </w:r>
      <w:r>
        <w:rPr>
          <w:szCs w:val="24"/>
        </w:rPr>
        <w:t xml:space="preserve">men. Das kommt daher, weil die Funktion in Qt eigentlich </w:t>
      </w:r>
      <w:r>
        <w:rPr>
          <w:i/>
          <w:szCs w:val="24"/>
        </w:rPr>
        <w:t>exec()</w:t>
      </w:r>
      <w:r>
        <w:rPr>
          <w:szCs w:val="24"/>
        </w:rPr>
        <w:t xml:space="preserve"> lautet, allerdings ist dieser Funktionsname in Python bereits r</w:t>
      </w:r>
      <w:r>
        <w:rPr>
          <w:szCs w:val="24"/>
        </w:rPr>
        <w:t>e</w:t>
      </w:r>
      <w:r>
        <w:rPr>
          <w:szCs w:val="24"/>
        </w:rPr>
        <w:t>serviert</w:t>
      </w:r>
      <w:r w:rsidR="00EA6EED">
        <w:rPr>
          <w:szCs w:val="24"/>
        </w:rPr>
        <w:t xml:space="preserve"> und konnte deshalb nicht direkt übernommen werden</w:t>
      </w:r>
      <w:r w:rsidR="00C8238B">
        <w:rPr>
          <w:szCs w:val="24"/>
        </w:rPr>
        <w:t xml:space="preserve"> [6]</w:t>
      </w:r>
      <w:r w:rsidR="00EA6EED">
        <w:rPr>
          <w:szCs w:val="24"/>
        </w:rPr>
        <w:t>.</w:t>
      </w:r>
      <w:r w:rsidR="004077B8">
        <w:rPr>
          <w:szCs w:val="24"/>
        </w:rPr>
        <w:t xml:space="preserve"> Sobald das Hauptfenster geschlossen wird, li</w:t>
      </w:r>
      <w:r w:rsidR="004077B8">
        <w:rPr>
          <w:szCs w:val="24"/>
        </w:rPr>
        <w:t>e</w:t>
      </w:r>
      <w:r w:rsidR="004077B8">
        <w:rPr>
          <w:szCs w:val="24"/>
        </w:rPr>
        <w:t xml:space="preserve">fert </w:t>
      </w:r>
      <w:r w:rsidR="004077B8">
        <w:rPr>
          <w:szCs w:val="24"/>
        </w:rPr>
        <w:lastRenderedPageBreak/>
        <w:t xml:space="preserve">die </w:t>
      </w:r>
      <w:r w:rsidR="004077B8">
        <w:rPr>
          <w:i/>
          <w:szCs w:val="24"/>
        </w:rPr>
        <w:t>exec_()</w:t>
      </w:r>
      <w:r w:rsidR="004077B8">
        <w:rPr>
          <w:szCs w:val="24"/>
        </w:rPr>
        <w:t xml:space="preserve"> Funktion einen Rückgabewert, welche der </w:t>
      </w:r>
      <w:r w:rsidR="004077B8">
        <w:rPr>
          <w:i/>
          <w:szCs w:val="24"/>
        </w:rPr>
        <w:t>sys.exit()</w:t>
      </w:r>
      <w:r w:rsidR="004077B8">
        <w:rPr>
          <w:szCs w:val="24"/>
        </w:rPr>
        <w:t xml:space="preserve"> Funktion übe</w:t>
      </w:r>
      <w:r w:rsidR="004077B8">
        <w:rPr>
          <w:szCs w:val="24"/>
        </w:rPr>
        <w:t>r</w:t>
      </w:r>
      <w:r w:rsidR="004077B8">
        <w:rPr>
          <w:szCs w:val="24"/>
        </w:rPr>
        <w:t xml:space="preserve">geben wird. Dieser Rückgabewert ist ein so genannter Exitcode, welches dem Betriebssystem mitteilt, ob die Anwendung sauber geschlossen wurde </w:t>
      </w:r>
      <w:r w:rsidR="004077B8">
        <w:rPr>
          <w:szCs w:val="24"/>
        </w:rPr>
        <w:t>o</w:t>
      </w:r>
      <w:r w:rsidR="004077B8">
        <w:rPr>
          <w:szCs w:val="24"/>
        </w:rPr>
        <w:t>der ein andere</w:t>
      </w:r>
      <w:r w:rsidR="00711A94">
        <w:rPr>
          <w:szCs w:val="24"/>
        </w:rPr>
        <w:t>r</w:t>
      </w:r>
      <w:r w:rsidR="00B93B65">
        <w:rPr>
          <w:szCs w:val="24"/>
        </w:rPr>
        <w:t xml:space="preserve"> Grund für das B</w:t>
      </w:r>
      <w:r w:rsidR="004077B8">
        <w:rPr>
          <w:szCs w:val="24"/>
        </w:rPr>
        <w:t>eenden gesorgt hat.</w:t>
      </w:r>
    </w:p>
    <w:p w:rsidR="00B93B65" w:rsidRDefault="009A734C" w:rsidP="005E0874">
      <w:pPr>
        <w:pStyle w:val="berschrift3"/>
      </w:pPr>
      <w:r>
        <w:t xml:space="preserve">Das </w:t>
      </w:r>
      <w:r w:rsidR="0060556D">
        <w:t>Signale und Slots</w:t>
      </w:r>
      <w:r w:rsidR="00062007">
        <w:t xml:space="preserve"> Konzept</w:t>
      </w:r>
    </w:p>
    <w:p w:rsidR="00FF0E22" w:rsidRDefault="00880B0B" w:rsidP="00E27BD0">
      <w:r>
        <w:t xml:space="preserve">Dieses Unterkapitel hat das Ziel, </w:t>
      </w:r>
      <w:r w:rsidR="00C252F4">
        <w:t xml:space="preserve">das </w:t>
      </w:r>
      <w:r w:rsidR="00062007">
        <w:t>Konzept</w:t>
      </w:r>
      <w:r w:rsidR="00C252F4">
        <w:t xml:space="preserve"> von Signalen und Slots nahez</w:t>
      </w:r>
      <w:r w:rsidR="00C252F4">
        <w:t>u</w:t>
      </w:r>
      <w:r w:rsidR="00C252F4">
        <w:t xml:space="preserve">bringen. </w:t>
      </w:r>
      <w:r w:rsidR="00062007">
        <w:t xml:space="preserve">Andernfalls kann es zu Verwirrung führen, wie die Benutzereingaben überhaupt von der GUI-Anwendung behandelt werden. </w:t>
      </w:r>
      <w:r w:rsidR="00C252F4">
        <w:t xml:space="preserve">Das PySide Framework </w:t>
      </w:r>
      <w:r w:rsidR="00062007">
        <w:t xml:space="preserve">arbeitet </w:t>
      </w:r>
      <w:r w:rsidR="00C252F4">
        <w:t>mit d</w:t>
      </w:r>
      <w:r w:rsidR="00062007">
        <w:t xml:space="preserve">iesem Konzept, </w:t>
      </w:r>
      <w:r w:rsidR="001813F4">
        <w:t xml:space="preserve">um die Kommunikation zwischen den GUI-Objekten und anderen </w:t>
      </w:r>
      <w:r w:rsidR="00073709">
        <w:t>Funktion bzw. Objekten</w:t>
      </w:r>
      <w:r w:rsidR="001813F4">
        <w:t xml:space="preserve"> zu ermöglichen</w:t>
      </w:r>
      <w:r w:rsidR="002E3E98">
        <w:t xml:space="preserve"> [6]</w:t>
      </w:r>
      <w:r w:rsidR="001813F4">
        <w:t>.</w:t>
      </w:r>
      <w:r w:rsidR="00D504F4">
        <w:t xml:space="preserve"> Ein Button zum Beispiel, kann vom Benutzer angeklickt werden. Sobald der Benutzer di</w:t>
      </w:r>
      <w:r w:rsidR="00D504F4">
        <w:t>e</w:t>
      </w:r>
      <w:r w:rsidR="00D504F4">
        <w:t>sen Button anklickt, soll eine vom Entwickler implementierte Funktion ausg</w:t>
      </w:r>
      <w:r w:rsidR="00D504F4">
        <w:t>e</w:t>
      </w:r>
      <w:r w:rsidR="00D504F4">
        <w:t>führt werden.</w:t>
      </w:r>
      <w:r w:rsidR="00073709">
        <w:t xml:space="preserve"> Und genau diese Kommunikation erfolgt über das Entwicklung</w:t>
      </w:r>
      <w:r w:rsidR="00073709">
        <w:t>s</w:t>
      </w:r>
      <w:r w:rsidR="00073709">
        <w:t>muster von Signale und Slots.</w:t>
      </w:r>
      <w:r w:rsidR="00AC684C">
        <w:t xml:space="preserve"> Die Funktionalität zum Laden der Policy Datei im Adm</w:t>
      </w:r>
      <w:r w:rsidR="00AC684C">
        <w:t>i</w:t>
      </w:r>
      <w:r w:rsidR="00AC684C">
        <w:t xml:space="preserve">nmodus, </w:t>
      </w:r>
      <w:r w:rsidR="00FB36D7">
        <w:t>wird</w:t>
      </w:r>
      <w:r w:rsidR="00AC684C">
        <w:t xml:space="preserve"> hier als praktisch</w:t>
      </w:r>
      <w:r w:rsidR="006964C1">
        <w:t>es Beispiel</w:t>
      </w:r>
      <w:r w:rsidR="00FB36D7">
        <w:t xml:space="preserve"> aufgeführt.</w:t>
      </w:r>
    </w:p>
    <w:p w:rsidR="00FF0E22" w:rsidRDefault="00FF0E22" w:rsidP="00FF0E22">
      <w:pPr>
        <w:keepNext/>
      </w:pPr>
      <w:r>
        <w:rPr>
          <w:noProof/>
        </w:rPr>
        <w:drawing>
          <wp:inline distT="0" distB="0" distL="0" distR="0" wp14:anchorId="75591863" wp14:editId="76098E04">
            <wp:extent cx="3177915" cy="149744"/>
            <wp:effectExtent l="0" t="0" r="0" b="317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180918" cy="149886"/>
                    </a:xfrm>
                    <a:prstGeom prst="rect">
                      <a:avLst/>
                    </a:prstGeom>
                  </pic:spPr>
                </pic:pic>
              </a:graphicData>
            </a:graphic>
          </wp:inline>
        </w:drawing>
      </w:r>
    </w:p>
    <w:p w:rsidR="00FF0E22" w:rsidRDefault="00FF0E22" w:rsidP="00FF0E22">
      <w:pPr>
        <w:pStyle w:val="Beschriftung"/>
      </w:pPr>
      <w:bookmarkStart w:id="50" w:name="_Toc460220492"/>
      <w:r>
        <w:t xml:space="preserve">Abbildung </w:t>
      </w:r>
      <w:r>
        <w:fldChar w:fldCharType="begin"/>
      </w:r>
      <w:r>
        <w:instrText xml:space="preserve"> SEQ Abbildung \* ARABIC </w:instrText>
      </w:r>
      <w:r>
        <w:fldChar w:fldCharType="separate"/>
      </w:r>
      <w:r w:rsidR="00005C14">
        <w:rPr>
          <w:noProof/>
        </w:rPr>
        <w:t>22</w:t>
      </w:r>
      <w:r>
        <w:fldChar w:fldCharType="end"/>
      </w:r>
      <w:r>
        <w:t>: Signal und Slot Beispiel</w:t>
      </w:r>
      <w:bookmarkEnd w:id="50"/>
    </w:p>
    <w:p w:rsidR="00880B0B" w:rsidRDefault="00FF0E22" w:rsidP="00E27BD0">
      <w:r>
        <w:t>Der Security Policy Manager soll sobald auf den Button Laden geklickt wurde, ein Dateidialog hervorrufen, in der der Benutzer eine Policy Datei auswählt und öffnet. Die Anforderung ist also, eine Funktion zu programmieren, welches das L</w:t>
      </w:r>
      <w:r w:rsidR="0004751A">
        <w:t xml:space="preserve">aden der Policy </w:t>
      </w:r>
      <w:r w:rsidR="005310A3">
        <w:t>Datei übernimmt.</w:t>
      </w:r>
      <w:r>
        <w:t xml:space="preserve"> </w:t>
      </w:r>
      <w:r w:rsidR="005310A3">
        <w:t>A</w:t>
      </w:r>
      <w:r>
        <w:t xml:space="preserve">llerdings nur wenn der Benutzer auf Laden </w:t>
      </w:r>
      <w:r w:rsidR="005310A3">
        <w:t>geklickt hat</w:t>
      </w:r>
      <w:r w:rsidR="0004751A">
        <w:t>. Das Button-</w:t>
      </w:r>
      <w:r>
        <w:t xml:space="preserve">Objekt in Abbildung 22 </w:t>
      </w:r>
      <w:r>
        <w:rPr>
          <w:i/>
        </w:rPr>
        <w:t>pushButton_load</w:t>
      </w:r>
      <w:r>
        <w:t>, ist das El</w:t>
      </w:r>
      <w:r>
        <w:t>e</w:t>
      </w:r>
      <w:r>
        <w:t xml:space="preserve">ment auf </w:t>
      </w:r>
      <w:r w:rsidR="00371DBD">
        <w:t>das</w:t>
      </w:r>
      <w:r>
        <w:t xml:space="preserve"> der Be</w:t>
      </w:r>
      <w:r w:rsidR="00371DBD">
        <w:t>nutzer klicken kann. Sobald diese Benutzereingabe stat</w:t>
      </w:r>
      <w:r w:rsidR="00371DBD">
        <w:t>t</w:t>
      </w:r>
      <w:r w:rsidR="00371DBD">
        <w:t>findet</w:t>
      </w:r>
      <w:r>
        <w:t xml:space="preserve">, sendet das Objekt ein Signal aus, in diesem Falle </w:t>
      </w:r>
      <w:r>
        <w:rPr>
          <w:i/>
        </w:rPr>
        <w:t>clicked</w:t>
      </w:r>
      <w:r>
        <w:t>. Dieses Signal wird wi</w:t>
      </w:r>
      <w:r>
        <w:t>e</w:t>
      </w:r>
      <w:r>
        <w:t xml:space="preserve">derum mit einem Slot verbunden, indem die Funktion </w:t>
      </w:r>
      <w:r>
        <w:rPr>
          <w:i/>
        </w:rPr>
        <w:t>connect()</w:t>
      </w:r>
      <w:r>
        <w:t xml:space="preserve"> vom Signal au</w:t>
      </w:r>
      <w:r>
        <w:t>f</w:t>
      </w:r>
      <w:r>
        <w:t>gerufen wird. Diese Funktion erwartet als Argument Python-Callables</w:t>
      </w:r>
      <w:r w:rsidR="0004751A">
        <w:t xml:space="preserve"> [6]</w:t>
      </w:r>
      <w:r>
        <w:t xml:space="preserve">, was </w:t>
      </w:r>
      <w:r w:rsidR="00371DBD">
        <w:t xml:space="preserve">in diesem Beispiel </w:t>
      </w:r>
      <w:r>
        <w:t>nichts weiter ist</w:t>
      </w:r>
      <w:r w:rsidR="00371DBD">
        <w:t>,</w:t>
      </w:r>
      <w:r>
        <w:t xml:space="preserve"> als eine Funktion, die ausgeführt werden soll.</w:t>
      </w:r>
      <w:r w:rsidR="00E61504">
        <w:t xml:space="preserve"> Die Funktion </w:t>
      </w:r>
      <w:r w:rsidR="00E61504">
        <w:rPr>
          <w:i/>
        </w:rPr>
        <w:t>load_configs()</w:t>
      </w:r>
      <w:r w:rsidR="00E61504">
        <w:t xml:space="preserve"> kommt immer dann zum Einsatz, s</w:t>
      </w:r>
      <w:r w:rsidR="00E61504">
        <w:t>o</w:t>
      </w:r>
      <w:r w:rsidR="00E61504">
        <w:t xml:space="preserve">bald das entsprechend Button ein </w:t>
      </w:r>
      <w:r w:rsidR="00E61504">
        <w:rPr>
          <w:i/>
        </w:rPr>
        <w:t>clicked</w:t>
      </w:r>
      <w:r w:rsidR="00E61504">
        <w:t xml:space="preserve"> Signal entsendet.</w:t>
      </w:r>
      <w:r w:rsidR="009A734C">
        <w:t xml:space="preserve"> </w:t>
      </w:r>
    </w:p>
    <w:p w:rsidR="00ED6EA5" w:rsidRPr="00ED6EA5" w:rsidRDefault="00C60058" w:rsidP="00ED6EA5">
      <w:pPr>
        <w:pStyle w:val="berschrift3"/>
      </w:pPr>
      <w:r>
        <w:lastRenderedPageBreak/>
        <w:t>Funktionalitäten</w:t>
      </w:r>
    </w:p>
    <w:p w:rsidR="00ED6EA5" w:rsidRPr="00F85957" w:rsidRDefault="00E10F4F" w:rsidP="00442B4F">
      <w:pPr>
        <w:rPr>
          <w:szCs w:val="24"/>
        </w:rPr>
      </w:pPr>
      <w:r>
        <w:t xml:space="preserve">Die </w:t>
      </w:r>
      <w:r>
        <w:rPr>
          <w:i/>
        </w:rPr>
        <w:t>__init__</w:t>
      </w:r>
      <w:r>
        <w:t xml:space="preserve"> Funktion der Klasse </w:t>
      </w:r>
      <w:r>
        <w:rPr>
          <w:i/>
        </w:rPr>
        <w:t>GUI_MainWindow</w:t>
      </w:r>
      <w:r>
        <w:t xml:space="preserve"> beginnt mit der Überschre</w:t>
      </w:r>
      <w:r>
        <w:t>i</w:t>
      </w:r>
      <w:r>
        <w:t>bung der</w:t>
      </w:r>
      <w:r>
        <w:rPr>
          <w:i/>
        </w:rPr>
        <w:t xml:space="preserve"> </w:t>
      </w:r>
      <w:r>
        <w:rPr>
          <w:i/>
        </w:rPr>
        <w:softHyphen/>
        <w:t>__init__</w:t>
      </w:r>
      <w:r w:rsidR="001A7F88">
        <w:t xml:space="preserve"> Funktion der v</w:t>
      </w:r>
      <w:r>
        <w:t>ererbten Klassen.</w:t>
      </w:r>
      <w:r w:rsidR="00CA743D">
        <w:t xml:space="preserve"> </w:t>
      </w:r>
      <w:r w:rsidR="00CA743D">
        <w:rPr>
          <w:szCs w:val="24"/>
        </w:rPr>
        <w:t xml:space="preserve">Durch die Vererbung der </w:t>
      </w:r>
      <w:r w:rsidR="00CA743D">
        <w:rPr>
          <w:i/>
          <w:szCs w:val="24"/>
        </w:rPr>
        <w:t>QMainWindow</w:t>
      </w:r>
      <w:r w:rsidR="00CA743D">
        <w:rPr>
          <w:szCs w:val="24"/>
        </w:rPr>
        <w:t xml:space="preserve"> Klasse, wird die </w:t>
      </w:r>
      <w:r w:rsidR="00CA743D">
        <w:rPr>
          <w:i/>
          <w:szCs w:val="24"/>
        </w:rPr>
        <w:t>GUIMainWindow</w:t>
      </w:r>
      <w:r w:rsidR="00CA743D">
        <w:rPr>
          <w:szCs w:val="24"/>
        </w:rPr>
        <w:t xml:space="preserve"> Klasse als Hauptfenster der Anwendung </w:t>
      </w:r>
      <w:r w:rsidR="001C7BA8">
        <w:rPr>
          <w:szCs w:val="24"/>
        </w:rPr>
        <w:t>festgelegt</w:t>
      </w:r>
      <w:r w:rsidR="00CA743D">
        <w:rPr>
          <w:szCs w:val="24"/>
        </w:rPr>
        <w:t xml:space="preserve">. </w:t>
      </w:r>
      <w:r w:rsidR="00CA743D">
        <w:t>Deshalb</w:t>
      </w:r>
      <w:r w:rsidR="00CA743D">
        <w:rPr>
          <w:szCs w:val="24"/>
        </w:rPr>
        <w:t xml:space="preserve"> bekommt die </w:t>
      </w:r>
      <w:r w:rsidR="00CA743D">
        <w:rPr>
          <w:i/>
          <w:szCs w:val="24"/>
        </w:rPr>
        <w:t>__init__</w:t>
      </w:r>
      <w:r w:rsidR="00CA743D">
        <w:rPr>
          <w:szCs w:val="24"/>
        </w:rPr>
        <w:t xml:space="preserve"> Funktion der </w:t>
      </w:r>
      <w:r w:rsidR="00CA743D">
        <w:rPr>
          <w:i/>
          <w:szCs w:val="24"/>
        </w:rPr>
        <w:t>Ui_MainWindow</w:t>
      </w:r>
      <w:r w:rsidR="00CA743D">
        <w:rPr>
          <w:szCs w:val="24"/>
        </w:rPr>
        <w:t xml:space="preserve"> Klasse als Argument, die </w:t>
      </w:r>
      <w:r w:rsidR="00CA743D">
        <w:rPr>
          <w:i/>
          <w:szCs w:val="24"/>
        </w:rPr>
        <w:t>self</w:t>
      </w:r>
      <w:r w:rsidR="00CA743D">
        <w:rPr>
          <w:szCs w:val="24"/>
        </w:rPr>
        <w:t xml:space="preserve"> Variable übergeben, welches die Instanz der aktuellen Klas</w:t>
      </w:r>
      <w:r w:rsidR="001C7BA8">
        <w:rPr>
          <w:szCs w:val="24"/>
        </w:rPr>
        <w:t xml:space="preserve">se </w:t>
      </w:r>
      <w:r w:rsidR="00D6703E">
        <w:rPr>
          <w:szCs w:val="24"/>
        </w:rPr>
        <w:t>beinhaltet. In Kapitel 4.5.3 wurde näher beschri</w:t>
      </w:r>
      <w:r w:rsidR="00D6703E">
        <w:rPr>
          <w:szCs w:val="24"/>
        </w:rPr>
        <w:t>e</w:t>
      </w:r>
      <w:r w:rsidR="00D6703E">
        <w:rPr>
          <w:szCs w:val="24"/>
        </w:rPr>
        <w:t>ben, wieso diese</w:t>
      </w:r>
      <w:r w:rsidR="002316B1">
        <w:rPr>
          <w:szCs w:val="24"/>
        </w:rPr>
        <w:t>s</w:t>
      </w:r>
      <w:r w:rsidR="00D6703E">
        <w:rPr>
          <w:szCs w:val="24"/>
        </w:rPr>
        <w:t xml:space="preserve"> Argument erwartet</w:t>
      </w:r>
      <w:r w:rsidR="007D1FD3">
        <w:rPr>
          <w:szCs w:val="24"/>
        </w:rPr>
        <w:t xml:space="preserve"> wird von</w:t>
      </w:r>
      <w:r w:rsidR="002316B1">
        <w:rPr>
          <w:szCs w:val="24"/>
        </w:rPr>
        <w:t xml:space="preserve"> der</w:t>
      </w:r>
      <w:r w:rsidR="007D1FD3">
        <w:rPr>
          <w:szCs w:val="24"/>
        </w:rPr>
        <w:t xml:space="preserve"> </w:t>
      </w:r>
      <w:r w:rsidR="007D1FD3">
        <w:rPr>
          <w:i/>
          <w:szCs w:val="24"/>
        </w:rPr>
        <w:t>Ui_MainWindow</w:t>
      </w:r>
      <w:r w:rsidR="007D1FD3">
        <w:rPr>
          <w:szCs w:val="24"/>
        </w:rPr>
        <w:t xml:space="preserve"> Klasse, deshalb soll an dieser Stelle nicht weiter darauf eingegangen werden</w:t>
      </w:r>
      <w:r w:rsidR="00D6703E">
        <w:rPr>
          <w:szCs w:val="24"/>
        </w:rPr>
        <w:t>.</w:t>
      </w:r>
      <w:r w:rsidR="005B4B06">
        <w:rPr>
          <w:szCs w:val="24"/>
        </w:rPr>
        <w:t xml:space="preserve"> Die Var</w:t>
      </w:r>
      <w:r w:rsidR="005B4B06">
        <w:rPr>
          <w:szCs w:val="24"/>
        </w:rPr>
        <w:t>i</w:t>
      </w:r>
      <w:r w:rsidR="005B4B06">
        <w:rPr>
          <w:szCs w:val="24"/>
        </w:rPr>
        <w:t xml:space="preserve">able </w:t>
      </w:r>
      <w:r w:rsidR="005B4B06">
        <w:rPr>
          <w:i/>
          <w:szCs w:val="24"/>
        </w:rPr>
        <w:t>mode</w:t>
      </w:r>
      <w:r w:rsidR="005B4B06">
        <w:rPr>
          <w:szCs w:val="24"/>
        </w:rPr>
        <w:t xml:space="preserve"> speichert die Argumente</w:t>
      </w:r>
      <w:r w:rsidR="002316B1">
        <w:rPr>
          <w:szCs w:val="24"/>
        </w:rPr>
        <w:t>,</w:t>
      </w:r>
      <w:r w:rsidR="005B4B06">
        <w:rPr>
          <w:szCs w:val="24"/>
        </w:rPr>
        <w:t xml:space="preserve"> die der </w:t>
      </w:r>
      <w:r w:rsidR="005B4B06">
        <w:rPr>
          <w:i/>
          <w:szCs w:val="24"/>
        </w:rPr>
        <w:t>policytool.exe</w:t>
      </w:r>
      <w:r w:rsidR="005B4B06">
        <w:rPr>
          <w:szCs w:val="24"/>
        </w:rPr>
        <w:t xml:space="preserve"> übergeben wu</w:t>
      </w:r>
      <w:r w:rsidR="005B4B06">
        <w:rPr>
          <w:szCs w:val="24"/>
        </w:rPr>
        <w:t>r</w:t>
      </w:r>
      <w:r w:rsidR="005B4B06">
        <w:rPr>
          <w:szCs w:val="24"/>
        </w:rPr>
        <w:t>de</w:t>
      </w:r>
      <w:r w:rsidR="002316B1">
        <w:rPr>
          <w:szCs w:val="24"/>
        </w:rPr>
        <w:t>n</w:t>
      </w:r>
      <w:r w:rsidR="005B4B06">
        <w:rPr>
          <w:szCs w:val="24"/>
        </w:rPr>
        <w:t>.</w:t>
      </w:r>
      <w:r w:rsidR="002316B1">
        <w:rPr>
          <w:szCs w:val="24"/>
        </w:rPr>
        <w:t xml:space="preserve"> Die Idee dahinter ist, der Anwendung mitzuteilen, in welchem Modus </w:t>
      </w:r>
      <w:r w:rsidR="0019509F">
        <w:rPr>
          <w:szCs w:val="24"/>
        </w:rPr>
        <w:t>der Policy Manager arbeiten</w:t>
      </w:r>
      <w:r w:rsidR="002316B1">
        <w:rPr>
          <w:szCs w:val="24"/>
        </w:rPr>
        <w:t xml:space="preserve"> soll.</w:t>
      </w:r>
      <w:r w:rsidR="00E9670D">
        <w:rPr>
          <w:szCs w:val="24"/>
        </w:rPr>
        <w:t xml:space="preserve"> </w:t>
      </w:r>
      <w:r w:rsidR="00B97F85">
        <w:rPr>
          <w:szCs w:val="24"/>
        </w:rPr>
        <w:t xml:space="preserve">Die Argumente werden in den nachfolgenden </w:t>
      </w:r>
      <w:proofErr w:type="spellStart"/>
      <w:r w:rsidR="00B97F85">
        <w:rPr>
          <w:szCs w:val="24"/>
        </w:rPr>
        <w:t>if</w:t>
      </w:r>
      <w:proofErr w:type="spellEnd"/>
      <w:r w:rsidR="00B97F85">
        <w:rPr>
          <w:szCs w:val="24"/>
        </w:rPr>
        <w:t xml:space="preserve">-Abfragen untersucht. </w:t>
      </w:r>
      <w:r w:rsidR="0004751A">
        <w:rPr>
          <w:szCs w:val="24"/>
        </w:rPr>
        <w:t xml:space="preserve">Die Mehrfachvererbung wird aus dem einfachen Grund genutzt, um GUI-Objekte aus der Klasse </w:t>
      </w:r>
      <w:r w:rsidR="0004751A" w:rsidRPr="0004751A">
        <w:rPr>
          <w:i/>
          <w:szCs w:val="24"/>
        </w:rPr>
        <w:t>Ui_MainWindow</w:t>
      </w:r>
      <w:r w:rsidR="0004751A">
        <w:rPr>
          <w:i/>
          <w:szCs w:val="24"/>
        </w:rPr>
        <w:t xml:space="preserve"> </w:t>
      </w:r>
      <w:r w:rsidR="0004751A">
        <w:rPr>
          <w:szCs w:val="24"/>
        </w:rPr>
        <w:t xml:space="preserve">nicht </w:t>
      </w:r>
      <w:r w:rsidR="00F85957">
        <w:rPr>
          <w:szCs w:val="24"/>
        </w:rPr>
        <w:t>jedes Mal</w:t>
      </w:r>
      <w:r w:rsidR="0004751A">
        <w:rPr>
          <w:szCs w:val="24"/>
        </w:rPr>
        <w:t xml:space="preserve"> in der Form </w:t>
      </w:r>
      <w:proofErr w:type="spellStart"/>
      <w:r w:rsidR="0004751A" w:rsidRPr="005033C1">
        <w:rPr>
          <w:i/>
          <w:szCs w:val="24"/>
        </w:rPr>
        <w:t>Ui_MainWindow.comboBox_upload</w:t>
      </w:r>
      <w:proofErr w:type="spellEnd"/>
      <w:r w:rsidR="0004751A">
        <w:rPr>
          <w:szCs w:val="24"/>
        </w:rPr>
        <w:t xml:space="preserve"> aufzurufen. Also das immer der Klasse</w:t>
      </w:r>
      <w:r w:rsidR="0004751A">
        <w:rPr>
          <w:szCs w:val="24"/>
        </w:rPr>
        <w:t>n</w:t>
      </w:r>
      <w:r w:rsidR="0004751A">
        <w:rPr>
          <w:szCs w:val="24"/>
        </w:rPr>
        <w:t xml:space="preserve">name führen muss. Sondern das Objekt </w:t>
      </w:r>
      <w:r w:rsidR="005033C1">
        <w:rPr>
          <w:szCs w:val="24"/>
        </w:rPr>
        <w:t xml:space="preserve">soll </w:t>
      </w:r>
      <w:r w:rsidR="0004751A">
        <w:rPr>
          <w:szCs w:val="24"/>
        </w:rPr>
        <w:t xml:space="preserve">direkt über die </w:t>
      </w:r>
      <w:r w:rsidR="0004751A">
        <w:rPr>
          <w:i/>
          <w:szCs w:val="24"/>
        </w:rPr>
        <w:t xml:space="preserve">self </w:t>
      </w:r>
      <w:r w:rsidR="0004751A">
        <w:rPr>
          <w:szCs w:val="24"/>
        </w:rPr>
        <w:t>Variable aufru</w:t>
      </w:r>
      <w:r w:rsidR="0004751A">
        <w:rPr>
          <w:szCs w:val="24"/>
        </w:rPr>
        <w:t>f</w:t>
      </w:r>
      <w:r w:rsidR="0004751A">
        <w:rPr>
          <w:szCs w:val="24"/>
        </w:rPr>
        <w:t xml:space="preserve">bar </w:t>
      </w:r>
      <w:r w:rsidR="005033C1">
        <w:rPr>
          <w:szCs w:val="24"/>
        </w:rPr>
        <w:t>sein</w:t>
      </w:r>
      <w:r w:rsidR="0004751A">
        <w:rPr>
          <w:szCs w:val="24"/>
        </w:rPr>
        <w:t>.</w:t>
      </w:r>
      <w:r w:rsidR="00756CD6">
        <w:rPr>
          <w:szCs w:val="24"/>
        </w:rPr>
        <w:t xml:space="preserve"> Dieser direkte Aufruf wird durch die Vererbung der Klasse </w:t>
      </w:r>
      <w:r w:rsidR="00756CD6" w:rsidRPr="005033C1">
        <w:rPr>
          <w:i/>
          <w:szCs w:val="24"/>
        </w:rPr>
        <w:t>Ui_MainWindow</w:t>
      </w:r>
      <w:r w:rsidR="00756CD6">
        <w:rPr>
          <w:szCs w:val="24"/>
        </w:rPr>
        <w:t xml:space="preserve"> realisiert.</w:t>
      </w:r>
      <w:r w:rsidR="00F85957">
        <w:rPr>
          <w:szCs w:val="24"/>
        </w:rPr>
        <w:t xml:space="preserve"> Allerdings muss auch die Hauptfenster Klasse </w:t>
      </w:r>
      <w:r w:rsidR="00F85957">
        <w:rPr>
          <w:i/>
          <w:szCs w:val="24"/>
        </w:rPr>
        <w:t>QMainWindow</w:t>
      </w:r>
      <w:r w:rsidR="00F85957">
        <w:rPr>
          <w:szCs w:val="24"/>
        </w:rPr>
        <w:t xml:space="preserve"> geerbt werden, und dadurch muss eine Mehrfachvererbung stattfinden.</w:t>
      </w:r>
    </w:p>
    <w:p w:rsidR="00ED6EA5" w:rsidRDefault="00ED6EA5" w:rsidP="00ED6EA5">
      <w:pPr>
        <w:keepNext/>
      </w:pPr>
      <w:r>
        <w:rPr>
          <w:noProof/>
        </w:rPr>
        <w:drawing>
          <wp:inline distT="0" distB="0" distL="0" distR="0" wp14:anchorId="6D692CFF" wp14:editId="76F01EC1">
            <wp:extent cx="4738978" cy="3339352"/>
            <wp:effectExtent l="0" t="0" r="508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752551" cy="3348916"/>
                    </a:xfrm>
                    <a:prstGeom prst="rect">
                      <a:avLst/>
                    </a:prstGeom>
                  </pic:spPr>
                </pic:pic>
              </a:graphicData>
            </a:graphic>
          </wp:inline>
        </w:drawing>
      </w:r>
    </w:p>
    <w:p w:rsidR="00ED6EA5" w:rsidRPr="00ED6EA5" w:rsidRDefault="00ED6EA5" w:rsidP="00ED6EA5">
      <w:pPr>
        <w:pStyle w:val="Beschriftung"/>
      </w:pPr>
      <w:bookmarkStart w:id="51" w:name="_Toc460220493"/>
      <w:r>
        <w:t xml:space="preserve">Abbildung </w:t>
      </w:r>
      <w:r>
        <w:fldChar w:fldCharType="begin"/>
      </w:r>
      <w:r>
        <w:instrText xml:space="preserve"> SEQ Abbildung \* ARABIC </w:instrText>
      </w:r>
      <w:r>
        <w:fldChar w:fldCharType="separate"/>
      </w:r>
      <w:r w:rsidR="00005C14">
        <w:rPr>
          <w:noProof/>
        </w:rPr>
        <w:t>23</w:t>
      </w:r>
      <w:r>
        <w:fldChar w:fldCharType="end"/>
      </w:r>
      <w:r>
        <w:t>: Ui_MainWindow Klasse Initialisierung</w:t>
      </w:r>
      <w:bookmarkEnd w:id="51"/>
    </w:p>
    <w:p w:rsidR="00ED6EA5" w:rsidRDefault="00B97F85" w:rsidP="00442B4F">
      <w:pPr>
        <w:rPr>
          <w:szCs w:val="24"/>
        </w:rPr>
      </w:pPr>
      <w:r>
        <w:rPr>
          <w:szCs w:val="24"/>
        </w:rPr>
        <w:t>Wenn die Anwendung im Adminmodus gestartet werden soll, wird anstelle des Zurücksetzen Buttons vom Benutzermodus, das Laden Button über die Funkt</w:t>
      </w:r>
      <w:r>
        <w:rPr>
          <w:szCs w:val="24"/>
        </w:rPr>
        <w:t>i</w:t>
      </w:r>
      <w:r>
        <w:rPr>
          <w:szCs w:val="24"/>
        </w:rPr>
        <w:t xml:space="preserve">on </w:t>
      </w:r>
      <w:r>
        <w:rPr>
          <w:i/>
          <w:szCs w:val="24"/>
        </w:rPr>
        <w:t>create_load_button()</w:t>
      </w:r>
      <w:r w:rsidR="00DE6F83">
        <w:rPr>
          <w:szCs w:val="24"/>
        </w:rPr>
        <w:t xml:space="preserve"> erstellt.</w:t>
      </w:r>
      <w:r w:rsidR="00536CCA">
        <w:rPr>
          <w:szCs w:val="24"/>
        </w:rPr>
        <w:t xml:space="preserve"> Innerhalb dieser Funktion, wird dem Layout in der </w:t>
      </w:r>
      <w:r w:rsidR="00536CCA">
        <w:rPr>
          <w:i/>
          <w:szCs w:val="24"/>
        </w:rPr>
        <w:t>Ui_MainWindow</w:t>
      </w:r>
      <w:r w:rsidR="00536CCA">
        <w:rPr>
          <w:szCs w:val="24"/>
        </w:rPr>
        <w:t xml:space="preserve"> Klasse, einfach dass Button zum Laden hinzug</w:t>
      </w:r>
      <w:r w:rsidR="00536CCA">
        <w:rPr>
          <w:szCs w:val="24"/>
        </w:rPr>
        <w:t>e</w:t>
      </w:r>
      <w:r w:rsidR="00536CCA">
        <w:rPr>
          <w:szCs w:val="24"/>
        </w:rPr>
        <w:t xml:space="preserve">fügt. </w:t>
      </w:r>
      <w:r w:rsidR="00825C87">
        <w:rPr>
          <w:szCs w:val="24"/>
        </w:rPr>
        <w:t>Wird</w:t>
      </w:r>
      <w:r w:rsidR="00536CCA">
        <w:rPr>
          <w:szCs w:val="24"/>
        </w:rPr>
        <w:t xml:space="preserve"> </w:t>
      </w:r>
      <w:r w:rsidR="00536CCA">
        <w:rPr>
          <w:szCs w:val="24"/>
        </w:rPr>
        <w:lastRenderedPageBreak/>
        <w:t>allerdings der Benutzermodus gestartet, bekommt dasselbe Layout einen Z</w:t>
      </w:r>
      <w:r w:rsidR="00536CCA">
        <w:rPr>
          <w:szCs w:val="24"/>
        </w:rPr>
        <w:t>u</w:t>
      </w:r>
      <w:r w:rsidR="00536CCA">
        <w:rPr>
          <w:szCs w:val="24"/>
        </w:rPr>
        <w:t xml:space="preserve">rücksetzen Button, über die </w:t>
      </w:r>
      <w:proofErr w:type="spellStart"/>
      <w:r w:rsidR="00536CCA">
        <w:rPr>
          <w:i/>
          <w:szCs w:val="24"/>
        </w:rPr>
        <w:t>create_reset_button</w:t>
      </w:r>
      <w:proofErr w:type="spellEnd"/>
      <w:r w:rsidR="00536CCA">
        <w:rPr>
          <w:i/>
          <w:szCs w:val="24"/>
        </w:rPr>
        <w:t xml:space="preserve">() </w:t>
      </w:r>
      <w:r w:rsidR="00536CCA">
        <w:rPr>
          <w:szCs w:val="24"/>
        </w:rPr>
        <w:t>Funktion.</w:t>
      </w:r>
      <w:r w:rsidR="009505BC">
        <w:rPr>
          <w:szCs w:val="24"/>
        </w:rPr>
        <w:t xml:space="preserve"> </w:t>
      </w:r>
    </w:p>
    <w:p w:rsidR="002245FC" w:rsidRDefault="00ED6EA5" w:rsidP="002245FC">
      <w:pPr>
        <w:keepNext/>
      </w:pPr>
      <w:r>
        <w:rPr>
          <w:noProof/>
        </w:rPr>
        <w:drawing>
          <wp:inline distT="0" distB="0" distL="0" distR="0" wp14:anchorId="7C17544F" wp14:editId="260A4EB1">
            <wp:extent cx="4234721" cy="1620983"/>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233958" cy="1620691"/>
                    </a:xfrm>
                    <a:prstGeom prst="rect">
                      <a:avLst/>
                    </a:prstGeom>
                  </pic:spPr>
                </pic:pic>
              </a:graphicData>
            </a:graphic>
          </wp:inline>
        </w:drawing>
      </w:r>
    </w:p>
    <w:p w:rsidR="00ED6EA5" w:rsidRDefault="002245FC" w:rsidP="002245FC">
      <w:pPr>
        <w:pStyle w:val="Beschriftung"/>
        <w:rPr>
          <w:szCs w:val="24"/>
        </w:rPr>
      </w:pPr>
      <w:bookmarkStart w:id="52" w:name="_Toc460220494"/>
      <w:r>
        <w:t xml:space="preserve">Abbildung </w:t>
      </w:r>
      <w:r>
        <w:fldChar w:fldCharType="begin"/>
      </w:r>
      <w:r>
        <w:instrText xml:space="preserve"> SEQ Abbildung \* ARABIC </w:instrText>
      </w:r>
      <w:r>
        <w:fldChar w:fldCharType="separate"/>
      </w:r>
      <w:r w:rsidR="00005C14">
        <w:rPr>
          <w:noProof/>
        </w:rPr>
        <w:t>24</w:t>
      </w:r>
      <w:r>
        <w:fldChar w:fldCharType="end"/>
      </w:r>
      <w:r>
        <w:t>: Dynamisches erzeugen von Buttons</w:t>
      </w:r>
      <w:bookmarkEnd w:id="52"/>
    </w:p>
    <w:p w:rsidR="00442B4F" w:rsidRPr="00B13C07" w:rsidRDefault="009505BC" w:rsidP="00442B4F">
      <w:pPr>
        <w:rPr>
          <w:szCs w:val="24"/>
        </w:rPr>
      </w:pPr>
      <w:r>
        <w:rPr>
          <w:szCs w:val="24"/>
        </w:rPr>
        <w:t>Diese Lö</w:t>
      </w:r>
      <w:r w:rsidR="00463A84">
        <w:rPr>
          <w:szCs w:val="24"/>
        </w:rPr>
        <w:t>sung</w:t>
      </w:r>
      <w:r w:rsidR="00FD2541">
        <w:rPr>
          <w:szCs w:val="24"/>
        </w:rPr>
        <w:t xml:space="preserve"> ermöglicht eine d</w:t>
      </w:r>
      <w:r>
        <w:rPr>
          <w:szCs w:val="24"/>
        </w:rPr>
        <w:t>ynamische grafische Benutzeroberfläche, de</w:t>
      </w:r>
      <w:r>
        <w:rPr>
          <w:szCs w:val="24"/>
        </w:rPr>
        <w:t>s</w:t>
      </w:r>
      <w:r>
        <w:rPr>
          <w:szCs w:val="24"/>
        </w:rPr>
        <w:t xml:space="preserve">sen </w:t>
      </w:r>
      <w:r w:rsidR="00FE2B27">
        <w:rPr>
          <w:szCs w:val="24"/>
        </w:rPr>
        <w:t>Elemente</w:t>
      </w:r>
      <w:r>
        <w:rPr>
          <w:szCs w:val="24"/>
        </w:rPr>
        <w:t xml:space="preserve"> vor dem Start der Anwendung bestimmt werden </w:t>
      </w:r>
      <w:r w:rsidR="00825C87">
        <w:rPr>
          <w:szCs w:val="24"/>
        </w:rPr>
        <w:t>können</w:t>
      </w:r>
      <w:r>
        <w:rPr>
          <w:szCs w:val="24"/>
        </w:rPr>
        <w:t xml:space="preserve">. </w:t>
      </w:r>
      <w:r w:rsidR="00B13C07">
        <w:rPr>
          <w:szCs w:val="24"/>
        </w:rPr>
        <w:t xml:space="preserve">Die Funktion </w:t>
      </w:r>
      <w:r w:rsidR="00B13C07">
        <w:rPr>
          <w:i/>
          <w:szCs w:val="24"/>
        </w:rPr>
        <w:t>set_registry_path()</w:t>
      </w:r>
      <w:r w:rsidR="00825C87">
        <w:rPr>
          <w:szCs w:val="24"/>
        </w:rPr>
        <w:t xml:space="preserve"> wird ausgeführt</w:t>
      </w:r>
      <w:r w:rsidR="00463A84">
        <w:rPr>
          <w:szCs w:val="24"/>
        </w:rPr>
        <w:t xml:space="preserve"> ungeachtet in welchem Modus g</w:t>
      </w:r>
      <w:r w:rsidR="00463A84">
        <w:rPr>
          <w:szCs w:val="24"/>
        </w:rPr>
        <w:t>e</w:t>
      </w:r>
      <w:r w:rsidR="00463A84">
        <w:rPr>
          <w:szCs w:val="24"/>
        </w:rPr>
        <w:t>startet wird. Hier werden alle Security Policy relevanten Windows Registry Pf</w:t>
      </w:r>
      <w:r w:rsidR="00463A84">
        <w:rPr>
          <w:szCs w:val="24"/>
        </w:rPr>
        <w:t>a</w:t>
      </w:r>
      <w:r w:rsidR="00463A84">
        <w:rPr>
          <w:szCs w:val="24"/>
        </w:rPr>
        <w:t>de def</w:t>
      </w:r>
      <w:r w:rsidR="00463A84">
        <w:rPr>
          <w:szCs w:val="24"/>
        </w:rPr>
        <w:t>i</w:t>
      </w:r>
      <w:r w:rsidR="00463A84">
        <w:rPr>
          <w:szCs w:val="24"/>
        </w:rPr>
        <w:t>niert, die der Benutzer über die Anwendung neu konfigurieren kann.</w:t>
      </w:r>
    </w:p>
    <w:p w:rsidR="002245FC" w:rsidRDefault="002245FC" w:rsidP="002245FC">
      <w:pPr>
        <w:keepNext/>
      </w:pPr>
      <w:r>
        <w:rPr>
          <w:noProof/>
        </w:rPr>
        <w:drawing>
          <wp:inline distT="0" distB="0" distL="0" distR="0" wp14:anchorId="6A11D5C2" wp14:editId="494267EA">
            <wp:extent cx="4183430" cy="2088000"/>
            <wp:effectExtent l="0" t="0" r="7620" b="762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183430" cy="2088000"/>
                    </a:xfrm>
                    <a:prstGeom prst="rect">
                      <a:avLst/>
                    </a:prstGeom>
                  </pic:spPr>
                </pic:pic>
              </a:graphicData>
            </a:graphic>
          </wp:inline>
        </w:drawing>
      </w:r>
    </w:p>
    <w:p w:rsidR="00C60058" w:rsidRPr="00C60058" w:rsidRDefault="002245FC" w:rsidP="002245FC">
      <w:pPr>
        <w:pStyle w:val="Beschriftung"/>
      </w:pPr>
      <w:bookmarkStart w:id="53" w:name="_Toc460220495"/>
      <w:r>
        <w:t xml:space="preserve">Abbildung </w:t>
      </w:r>
      <w:r>
        <w:fldChar w:fldCharType="begin"/>
      </w:r>
      <w:r>
        <w:instrText xml:space="preserve"> SEQ Abbildung \* ARABIC </w:instrText>
      </w:r>
      <w:r>
        <w:fldChar w:fldCharType="separate"/>
      </w:r>
      <w:r w:rsidR="00005C14">
        <w:rPr>
          <w:noProof/>
        </w:rPr>
        <w:t>25</w:t>
      </w:r>
      <w:r>
        <w:fldChar w:fldCharType="end"/>
      </w:r>
      <w:r>
        <w:t>: Registry Pfade der Security Policy Einstellungen</w:t>
      </w:r>
      <w:bookmarkEnd w:id="53"/>
    </w:p>
    <w:p w:rsidR="00EA6EED" w:rsidRDefault="002C416C" w:rsidP="008E1D49">
      <w:pPr>
        <w:rPr>
          <w:szCs w:val="24"/>
        </w:rPr>
      </w:pPr>
      <w:r>
        <w:rPr>
          <w:szCs w:val="24"/>
        </w:rPr>
        <w:t>Diese Variablen, werden später in den Funktion</w:t>
      </w:r>
      <w:r w:rsidR="007B50A8">
        <w:rPr>
          <w:szCs w:val="24"/>
        </w:rPr>
        <w:t>en</w:t>
      </w:r>
      <w:r>
        <w:rPr>
          <w:szCs w:val="24"/>
        </w:rPr>
        <w:t xml:space="preserve"> benötigt, welche die Registry Einträge manipulieren sollen.</w:t>
      </w:r>
    </w:p>
    <w:p w:rsidR="007B50A8" w:rsidRDefault="006C7CA2" w:rsidP="008E1D49">
      <w:pPr>
        <w:rPr>
          <w:szCs w:val="24"/>
        </w:rPr>
      </w:pPr>
      <w:r>
        <w:rPr>
          <w:szCs w:val="24"/>
        </w:rPr>
        <w:t xml:space="preserve">Für den Adminmodus wird zudem geprüft, ob BitBox installiert wurde oder nicht. Die Prüfung erfolgt über die Methode </w:t>
      </w:r>
      <w:r>
        <w:rPr>
          <w:i/>
          <w:szCs w:val="24"/>
        </w:rPr>
        <w:t>get_bitbox_install_path()</w:t>
      </w:r>
      <w:r>
        <w:rPr>
          <w:szCs w:val="24"/>
        </w:rPr>
        <w:t>.</w:t>
      </w:r>
    </w:p>
    <w:p w:rsidR="006C7CA2" w:rsidRDefault="006C7CA2" w:rsidP="006C7CA2">
      <w:pPr>
        <w:keepNext/>
      </w:pPr>
      <w:r>
        <w:rPr>
          <w:noProof/>
        </w:rPr>
        <w:lastRenderedPageBreak/>
        <w:drawing>
          <wp:inline distT="0" distB="0" distL="0" distR="0" wp14:anchorId="59341D31" wp14:editId="3F50C043">
            <wp:extent cx="4354642" cy="1398146"/>
            <wp:effectExtent l="0" t="0" r="825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361262" cy="1400271"/>
                    </a:xfrm>
                    <a:prstGeom prst="rect">
                      <a:avLst/>
                    </a:prstGeom>
                  </pic:spPr>
                </pic:pic>
              </a:graphicData>
            </a:graphic>
          </wp:inline>
        </w:drawing>
      </w:r>
    </w:p>
    <w:p w:rsidR="006C7CA2" w:rsidRDefault="006C7CA2" w:rsidP="006C7CA2">
      <w:pPr>
        <w:pStyle w:val="Beschriftung"/>
      </w:pPr>
      <w:bookmarkStart w:id="54" w:name="_Toc460220496"/>
      <w:r>
        <w:t xml:space="preserve">Abbildung </w:t>
      </w:r>
      <w:r>
        <w:fldChar w:fldCharType="begin"/>
      </w:r>
      <w:r>
        <w:instrText xml:space="preserve"> SEQ Abbildung \* ARABIC </w:instrText>
      </w:r>
      <w:r>
        <w:fldChar w:fldCharType="separate"/>
      </w:r>
      <w:r w:rsidR="00005C14">
        <w:rPr>
          <w:noProof/>
        </w:rPr>
        <w:t>26</w:t>
      </w:r>
      <w:r>
        <w:fldChar w:fldCharType="end"/>
      </w:r>
      <w:r>
        <w:t>: Prüfen ob BitBox installiert wurde</w:t>
      </w:r>
      <w:bookmarkEnd w:id="54"/>
    </w:p>
    <w:p w:rsidR="006C7CA2" w:rsidRDefault="006C7CA2" w:rsidP="006C7CA2">
      <w:r>
        <w:t>Die Prüfung erfolgt durch die Abfrage der Registry. Wenn eine BitBox Installat</w:t>
      </w:r>
      <w:r>
        <w:t>i</w:t>
      </w:r>
      <w:r>
        <w:t>on existiert, wird ein bestimmter Registry Eintrag vorgenommen. Sofern dieser Ei</w:t>
      </w:r>
      <w:r>
        <w:t>n</w:t>
      </w:r>
      <w:r>
        <w:t>trag besteht, liefert die Funktion als Rückgabewert den Wert des Eintrages, anson</w:t>
      </w:r>
      <w:r>
        <w:t>s</w:t>
      </w:r>
      <w:r>
        <w:t xml:space="preserve">ten erfolgt die Rückgabe von </w:t>
      </w:r>
      <w:r>
        <w:rPr>
          <w:i/>
        </w:rPr>
        <w:t>None</w:t>
      </w:r>
      <w:r>
        <w:t>. Sollte BitBox installiert sein, werden die aktuellen Security Policies aus der Registry ausgelesen, sowie die Net</w:t>
      </w:r>
      <w:r>
        <w:t>z</w:t>
      </w:r>
      <w:r>
        <w:t>werkkonfig</w:t>
      </w:r>
      <w:r>
        <w:t>u</w:t>
      </w:r>
      <w:r>
        <w:t xml:space="preserve">ration aus der </w:t>
      </w:r>
      <w:r>
        <w:rPr>
          <w:i/>
        </w:rPr>
        <w:t>BitBoxTom.ini</w:t>
      </w:r>
      <w:r>
        <w:t>, die im Installationsverzeichnis liegt. So sollen auch im Adminmodus die Elemente der Benutzeroberfläche bereits einen bestimmten Zustand haben. Selbst wenn gar keine Installation von BitBox vorhanden ist, bekommt die Ober</w:t>
      </w:r>
      <w:r w:rsidR="00FD2541">
        <w:t>fläche im Adminmodus, einen vordefinierten</w:t>
      </w:r>
      <w:r>
        <w:t xml:space="preserve"> Standardzustand, über die Funktion </w:t>
      </w:r>
      <w:proofErr w:type="spellStart"/>
      <w:r>
        <w:rPr>
          <w:i/>
        </w:rPr>
        <w:t>set_default_policy</w:t>
      </w:r>
      <w:proofErr w:type="spellEnd"/>
      <w:r>
        <w:rPr>
          <w:i/>
        </w:rPr>
        <w:t>()</w:t>
      </w:r>
      <w:r>
        <w:t xml:space="preserve"> zugewi</w:t>
      </w:r>
      <w:r>
        <w:t>e</w:t>
      </w:r>
      <w:r>
        <w:t>sen.</w:t>
      </w:r>
    </w:p>
    <w:p w:rsidR="00E66687" w:rsidRDefault="00E66687" w:rsidP="00E66687">
      <w:pPr>
        <w:keepNext/>
      </w:pPr>
      <w:r>
        <w:rPr>
          <w:noProof/>
        </w:rPr>
        <w:drawing>
          <wp:inline distT="0" distB="0" distL="0" distR="0" wp14:anchorId="3C49EB1E" wp14:editId="7ACDB3FD">
            <wp:extent cx="3230380" cy="1883739"/>
            <wp:effectExtent l="0" t="0" r="8255" b="254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226684" cy="1881584"/>
                    </a:xfrm>
                    <a:prstGeom prst="rect">
                      <a:avLst/>
                    </a:prstGeom>
                  </pic:spPr>
                </pic:pic>
              </a:graphicData>
            </a:graphic>
          </wp:inline>
        </w:drawing>
      </w:r>
    </w:p>
    <w:p w:rsidR="00E66687" w:rsidRDefault="00E66687" w:rsidP="00893801">
      <w:pPr>
        <w:pStyle w:val="Beschriftung"/>
      </w:pPr>
      <w:bookmarkStart w:id="55" w:name="_Toc460220497"/>
      <w:r>
        <w:t xml:space="preserve">Abbildung </w:t>
      </w:r>
      <w:r>
        <w:fldChar w:fldCharType="begin"/>
      </w:r>
      <w:r>
        <w:instrText xml:space="preserve"> SEQ Abbildung \* ARABIC </w:instrText>
      </w:r>
      <w:r>
        <w:fldChar w:fldCharType="separate"/>
      </w:r>
      <w:r w:rsidR="00005C14">
        <w:rPr>
          <w:noProof/>
        </w:rPr>
        <w:t>27</w:t>
      </w:r>
      <w:r>
        <w:fldChar w:fldCharType="end"/>
      </w:r>
      <w:r>
        <w:t>: Standardzustand der GUI-Elemente im Adminmodus</w:t>
      </w:r>
      <w:bookmarkEnd w:id="55"/>
    </w:p>
    <w:p w:rsidR="00893801" w:rsidRDefault="00893801" w:rsidP="00893801">
      <w:r>
        <w:t xml:space="preserve">Das Verhalten des Benutzermodus ist ähnlich, auch hier wird geprüft ob eine BitBox Installation vorhanden ist. Allerdings wird </w:t>
      </w:r>
      <w:r w:rsidR="006A4303">
        <w:t>bei einer nicht vorhandenen BitBox Installation,</w:t>
      </w:r>
      <w:r>
        <w:t xml:space="preserve"> </w:t>
      </w:r>
      <w:r w:rsidR="006A4303">
        <w:t>keine</w:t>
      </w:r>
      <w:r>
        <w:t xml:space="preserve"> Standard Konfiguratio</w:t>
      </w:r>
      <w:r w:rsidR="0019011C">
        <w:t xml:space="preserve">n </w:t>
      </w:r>
      <w:r w:rsidR="006A4303">
        <w:t>durchgeführt</w:t>
      </w:r>
      <w:r w:rsidR="0019011C">
        <w:t>.</w:t>
      </w:r>
      <w:r>
        <w:t xml:space="preserve"> </w:t>
      </w:r>
      <w:r w:rsidR="0019011C">
        <w:t>D</w:t>
      </w:r>
      <w:r>
        <w:t xml:space="preserve">as starten des Security Policy Managers im Benutzermodus </w:t>
      </w:r>
      <w:r w:rsidR="00151ADA">
        <w:t>ist dann</w:t>
      </w:r>
      <w:r>
        <w:t xml:space="preserve"> </w:t>
      </w:r>
      <w:r w:rsidR="00132646">
        <w:t>nicht möglich, da alle kr</w:t>
      </w:r>
      <w:r w:rsidR="00132646">
        <w:t>i</w:t>
      </w:r>
      <w:r w:rsidR="00132646">
        <w:t>tischen Funktion für den Benutzermodus nicht aufgerufen werden</w:t>
      </w:r>
      <w:r>
        <w:t>. Der Benu</w:t>
      </w:r>
      <w:r>
        <w:t>t</w:t>
      </w:r>
      <w:r>
        <w:t xml:space="preserve">zermodus dient schließlich nur für die Echtzeitkonfiguration und darf außerhalb </w:t>
      </w:r>
      <w:r>
        <w:lastRenderedPageBreak/>
        <w:t>der Bi</w:t>
      </w:r>
      <w:r>
        <w:t>t</w:t>
      </w:r>
      <w:r>
        <w:t>Box nicht gestartet werden.</w:t>
      </w:r>
      <w:r w:rsidR="00FF4A28">
        <w:t xml:space="preserve"> </w:t>
      </w:r>
      <w:r w:rsidR="007059A3">
        <w:t>Ist allerdings die BitBox im Benutzermodus installiert, werden die GUI-Elemente immer auf den Zustand der aktuellen Bi</w:t>
      </w:r>
      <w:r w:rsidR="007059A3">
        <w:t>t</w:t>
      </w:r>
      <w:r w:rsidR="007059A3">
        <w:t>Box Security Policy sowie den Einstellungen der BitBoxTom.ini g</w:t>
      </w:r>
      <w:r w:rsidR="007059A3">
        <w:t>e</w:t>
      </w:r>
      <w:r w:rsidR="007059A3">
        <w:t>setzt.</w:t>
      </w:r>
    </w:p>
    <w:p w:rsidR="00B079FC" w:rsidRDefault="00C50D15" w:rsidP="00893801">
      <w:r>
        <w:t>D</w:t>
      </w:r>
      <w:r w:rsidR="00FF4A28">
        <w:t xml:space="preserve">ie </w:t>
      </w:r>
      <w:r>
        <w:t>beiden Funktionen</w:t>
      </w:r>
      <w:r w:rsidR="00FF4A28">
        <w:t xml:space="preserve"> </w:t>
      </w:r>
      <w:r w:rsidR="00FF4A28">
        <w:rPr>
          <w:i/>
        </w:rPr>
        <w:t>create</w:t>
      </w:r>
      <w:r w:rsidR="00FF4A28">
        <w:t>_</w:t>
      </w:r>
      <w:r w:rsidR="00FF4A28">
        <w:rPr>
          <w:i/>
        </w:rPr>
        <w:t>connects</w:t>
      </w:r>
      <w:r>
        <w:rPr>
          <w:i/>
        </w:rPr>
        <w:t>_user_mode()</w:t>
      </w:r>
      <w:r w:rsidR="00E935A9">
        <w:rPr>
          <w:i/>
        </w:rPr>
        <w:t xml:space="preserve"> </w:t>
      </w:r>
      <w:r w:rsidR="00E935A9">
        <w:t xml:space="preserve">und </w:t>
      </w:r>
      <w:r w:rsidR="00E935A9">
        <w:rPr>
          <w:i/>
        </w:rPr>
        <w:t>cre</w:t>
      </w:r>
      <w:r w:rsidR="00E935A9">
        <w:rPr>
          <w:i/>
        </w:rPr>
        <w:t>a</w:t>
      </w:r>
      <w:r w:rsidR="00E935A9">
        <w:rPr>
          <w:i/>
        </w:rPr>
        <w:t>te_connects_admin_mode()</w:t>
      </w:r>
      <w:r w:rsidR="00FF4A28">
        <w:t>, haben die Aufgabe die Signale der Bu</w:t>
      </w:r>
      <w:r w:rsidR="00FF4A28">
        <w:t>t</w:t>
      </w:r>
      <w:r w:rsidR="00FF4A28">
        <w:t>tons mit den ric</w:t>
      </w:r>
      <w:r w:rsidR="00FF4A28">
        <w:t>h</w:t>
      </w:r>
      <w:r w:rsidR="00FF4A28">
        <w:t>tigen Slots zu</w:t>
      </w:r>
      <w:r w:rsidR="00E935A9">
        <w:t xml:space="preserve"> verbind</w:t>
      </w:r>
      <w:r w:rsidR="00FF4A28">
        <w:t>en.</w:t>
      </w:r>
      <w:r w:rsidR="00490B86">
        <w:t xml:space="preserve"> </w:t>
      </w:r>
    </w:p>
    <w:p w:rsidR="00B079FC" w:rsidRDefault="00B079FC" w:rsidP="00B079FC">
      <w:pPr>
        <w:keepNext/>
      </w:pPr>
      <w:r>
        <w:rPr>
          <w:noProof/>
        </w:rPr>
        <w:drawing>
          <wp:inline distT="0" distB="0" distL="0" distR="0" wp14:anchorId="7C4177B6" wp14:editId="769A8896">
            <wp:extent cx="3582649" cy="1202453"/>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81435" cy="1202045"/>
                    </a:xfrm>
                    <a:prstGeom prst="rect">
                      <a:avLst/>
                    </a:prstGeom>
                  </pic:spPr>
                </pic:pic>
              </a:graphicData>
            </a:graphic>
          </wp:inline>
        </w:drawing>
      </w:r>
    </w:p>
    <w:p w:rsidR="00B079FC" w:rsidRDefault="00B079FC" w:rsidP="00B079FC">
      <w:pPr>
        <w:pStyle w:val="Beschriftung"/>
      </w:pPr>
      <w:bookmarkStart w:id="56" w:name="_Toc460220498"/>
      <w:r>
        <w:t xml:space="preserve">Abbildung </w:t>
      </w:r>
      <w:r>
        <w:fldChar w:fldCharType="begin"/>
      </w:r>
      <w:r>
        <w:instrText xml:space="preserve"> SEQ Abbildung \* ARABIC </w:instrText>
      </w:r>
      <w:r>
        <w:fldChar w:fldCharType="separate"/>
      </w:r>
      <w:r w:rsidR="00005C14">
        <w:rPr>
          <w:noProof/>
        </w:rPr>
        <w:t>28</w:t>
      </w:r>
      <w:r>
        <w:fldChar w:fldCharType="end"/>
      </w:r>
      <w:r>
        <w:t xml:space="preserve">: Signale und Slots für die unterschiedlichen </w:t>
      </w:r>
      <w:proofErr w:type="spellStart"/>
      <w:r>
        <w:t>Modis</w:t>
      </w:r>
      <w:bookmarkEnd w:id="56"/>
      <w:proofErr w:type="spellEnd"/>
    </w:p>
    <w:p w:rsidR="00456F05" w:rsidRDefault="00DA1B0A" w:rsidP="00893801">
      <w:r>
        <w:t xml:space="preserve">Ein Klick auf das Button Speichern, ruft die Funktion </w:t>
      </w:r>
      <w:r>
        <w:rPr>
          <w:i/>
        </w:rPr>
        <w:t>save_configs</w:t>
      </w:r>
      <w:r w:rsidR="00C62453">
        <w:rPr>
          <w:i/>
        </w:rPr>
        <w:t>()</w:t>
      </w:r>
      <w:r>
        <w:rPr>
          <w:i/>
        </w:rPr>
        <w:t xml:space="preserve"> </w:t>
      </w:r>
      <w:r>
        <w:t>auf. Im B</w:t>
      </w:r>
      <w:r>
        <w:t>e</w:t>
      </w:r>
      <w:r>
        <w:t xml:space="preserve">nutzermodus existiert das Zurücksetzen Button, dessen </w:t>
      </w:r>
      <w:r w:rsidR="00CB195C">
        <w:t>Betätigung</w:t>
      </w:r>
      <w:r>
        <w:t xml:space="preserve"> die Funktion </w:t>
      </w:r>
      <w:r>
        <w:rPr>
          <w:i/>
        </w:rPr>
        <w:t>r</w:t>
      </w:r>
      <w:r>
        <w:rPr>
          <w:i/>
        </w:rPr>
        <w:t>e</w:t>
      </w:r>
      <w:r>
        <w:rPr>
          <w:i/>
        </w:rPr>
        <w:t>set_options()</w:t>
      </w:r>
      <w:r>
        <w:t xml:space="preserve"> ausführt. In dieser Funktion werden alle Elemente wieder auf den Zustand der aktuellen BitBox Security Policy</w:t>
      </w:r>
      <w:r w:rsidR="00CB195C">
        <w:t>,</w:t>
      </w:r>
      <w:r>
        <w:t xml:space="preserve"> sowie der Netzwerkeinste</w:t>
      </w:r>
      <w:r>
        <w:t>l</w:t>
      </w:r>
      <w:r>
        <w:t xml:space="preserve">lungen </w:t>
      </w:r>
      <w:r w:rsidR="00A95ED9">
        <w:t>zurückgesetzt</w:t>
      </w:r>
      <w:r>
        <w:t>.</w:t>
      </w:r>
      <w:r w:rsidR="00A95ED9">
        <w:t xml:space="preserve"> </w:t>
      </w:r>
      <w:r w:rsidR="00BF60E7">
        <w:t>Klickt der Anwender den Laden Button im Adminmodus an, wird die Funktion für das Laden der Policy Datei ausgeführt.</w:t>
      </w:r>
    </w:p>
    <w:p w:rsidR="007031D5" w:rsidRDefault="00E2657C" w:rsidP="00893801">
      <w:pPr>
        <w:rPr>
          <w:noProof/>
        </w:rPr>
      </w:pPr>
      <w:r>
        <w:rPr>
          <w:noProof/>
        </w:rPr>
        <w:t>Nachdem alle Elemente der GUI</w:t>
      </w:r>
      <w:r w:rsidR="00CB195C">
        <w:rPr>
          <w:noProof/>
        </w:rPr>
        <w:t>,</w:t>
      </w:r>
      <w:r>
        <w:rPr>
          <w:noProof/>
        </w:rPr>
        <w:t xml:space="preserve"> sowie</w:t>
      </w:r>
      <w:r w:rsidR="00155884">
        <w:rPr>
          <w:noProof/>
        </w:rPr>
        <w:t xml:space="preserve"> die</w:t>
      </w:r>
      <w:r w:rsidR="00041F65">
        <w:rPr>
          <w:noProof/>
        </w:rPr>
        <w:t xml:space="preserve"> Variablen initialisiert wurde</w:t>
      </w:r>
      <w:r w:rsidR="00155884">
        <w:rPr>
          <w:noProof/>
        </w:rPr>
        <w:t>n</w:t>
      </w:r>
      <w:r w:rsidR="00041F65">
        <w:rPr>
          <w:noProof/>
        </w:rPr>
        <w:t xml:space="preserve"> und</w:t>
      </w:r>
      <w:r>
        <w:rPr>
          <w:noProof/>
        </w:rPr>
        <w:t xml:space="preserve"> </w:t>
      </w:r>
      <w:r w:rsidR="00041F65">
        <w:rPr>
          <w:noProof/>
        </w:rPr>
        <w:t>d</w:t>
      </w:r>
      <w:r>
        <w:rPr>
          <w:noProof/>
        </w:rPr>
        <w:t>ie Buttons mit den gewünschten Slots verbunden sind.</w:t>
      </w:r>
      <w:r w:rsidR="00155884">
        <w:rPr>
          <w:noProof/>
        </w:rPr>
        <w:t xml:space="preserve"> </w:t>
      </w:r>
      <w:r w:rsidR="00793CE1">
        <w:rPr>
          <w:noProof/>
        </w:rPr>
        <w:t xml:space="preserve">Wartet der Security Policy Manager </w:t>
      </w:r>
      <w:r w:rsidR="00CB195C">
        <w:rPr>
          <w:noProof/>
        </w:rPr>
        <w:t xml:space="preserve">zur Laufzeit </w:t>
      </w:r>
      <w:r w:rsidR="00793CE1">
        <w:rPr>
          <w:noProof/>
        </w:rPr>
        <w:t xml:space="preserve">auf die Benutzereingaben. </w:t>
      </w:r>
    </w:p>
    <w:p w:rsidR="00FF4A28" w:rsidRDefault="00E626C0" w:rsidP="00893801">
      <w:pPr>
        <w:rPr>
          <w:noProof/>
        </w:rPr>
      </w:pPr>
      <w:r>
        <w:rPr>
          <w:noProof/>
        </w:rPr>
        <w:t>Sofern der Benutzer alle Einstellung vorgenommen hat und diese speichert, müssen alle Zustände der GUI-Elemente abgefragt und die Security Policy Einstellungen in der Windows Registry gesetzt, sowie die Netzwerkeinstellungen in der BitBoxTom.ini gespeichert werden.</w:t>
      </w:r>
      <w:r w:rsidR="00C36E33">
        <w:rPr>
          <w:noProof/>
        </w:rPr>
        <w:t xml:space="preserve"> </w:t>
      </w:r>
    </w:p>
    <w:p w:rsidR="00C36E33" w:rsidRDefault="00631B13" w:rsidP="00893801">
      <w:pPr>
        <w:rPr>
          <w:noProof/>
        </w:rPr>
      </w:pPr>
      <w:r>
        <w:rPr>
          <w:noProof/>
        </w:rPr>
        <w:t xml:space="preserve">Allgemein wird zum Speichern der im Security Policy Manager vorgenommen en Konfiguration, die Funktion </w:t>
      </w:r>
      <w:r>
        <w:rPr>
          <w:i/>
          <w:noProof/>
        </w:rPr>
        <w:t>save_config()</w:t>
      </w:r>
      <w:r>
        <w:rPr>
          <w:noProof/>
        </w:rPr>
        <w:t xml:space="preserve"> aufgerufen. Innerhalb dieser Funktion wird entschieden, </w:t>
      </w:r>
      <w:r w:rsidR="003E7138">
        <w:rPr>
          <w:noProof/>
        </w:rPr>
        <w:t>für welchen Modus</w:t>
      </w:r>
      <w:r>
        <w:rPr>
          <w:noProof/>
        </w:rPr>
        <w:t xml:space="preserve"> gespeichert werden soll. Im Benutzermodus sollen die Einstellungen in der Windows Registry sowie </w:t>
      </w:r>
      <w:r w:rsidR="00D531AF">
        <w:rPr>
          <w:noProof/>
        </w:rPr>
        <w:t xml:space="preserve">der </w:t>
      </w:r>
      <w:r w:rsidR="00D531AF">
        <w:rPr>
          <w:i/>
          <w:noProof/>
        </w:rPr>
        <w:t>BitBoxTom.ini</w:t>
      </w:r>
      <w:r w:rsidR="0063496F">
        <w:rPr>
          <w:noProof/>
        </w:rPr>
        <w:t xml:space="preserve"> gespeichert werden. Dies erfolgt in der </w:t>
      </w:r>
      <w:r w:rsidR="0063496F" w:rsidRPr="0063496F">
        <w:rPr>
          <w:i/>
          <w:noProof/>
        </w:rPr>
        <w:t>save_bitbox_config_to_registry_and_tomini()</w:t>
      </w:r>
      <w:r w:rsidR="0063496F">
        <w:rPr>
          <w:i/>
          <w:noProof/>
        </w:rPr>
        <w:t xml:space="preserve"> </w:t>
      </w:r>
      <w:r w:rsidR="0063496F">
        <w:rPr>
          <w:noProof/>
        </w:rPr>
        <w:t>Funktion</w:t>
      </w:r>
      <w:r w:rsidR="00FE222E">
        <w:rPr>
          <w:noProof/>
        </w:rPr>
        <w:t xml:space="preserve">. </w:t>
      </w:r>
    </w:p>
    <w:p w:rsidR="00FE222E" w:rsidRDefault="00FE222E" w:rsidP="00FE222E">
      <w:pPr>
        <w:keepNext/>
      </w:pPr>
      <w:r>
        <w:rPr>
          <w:noProof/>
        </w:rPr>
        <w:lastRenderedPageBreak/>
        <w:drawing>
          <wp:inline distT="0" distB="0" distL="0" distR="0" wp14:anchorId="321A7401" wp14:editId="3BE1119F">
            <wp:extent cx="4906440" cy="1470992"/>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921148" cy="1475401"/>
                    </a:xfrm>
                    <a:prstGeom prst="rect">
                      <a:avLst/>
                    </a:prstGeom>
                  </pic:spPr>
                </pic:pic>
              </a:graphicData>
            </a:graphic>
          </wp:inline>
        </w:drawing>
      </w:r>
    </w:p>
    <w:p w:rsidR="00FE222E" w:rsidRDefault="00FE222E" w:rsidP="00FE222E">
      <w:pPr>
        <w:pStyle w:val="Beschriftung"/>
      </w:pPr>
      <w:bookmarkStart w:id="57" w:name="_Toc460220499"/>
      <w:r>
        <w:t xml:space="preserve">Abbildung </w:t>
      </w:r>
      <w:r>
        <w:fldChar w:fldCharType="begin"/>
      </w:r>
      <w:r>
        <w:instrText xml:space="preserve"> SEQ Abbildung \* ARABIC </w:instrText>
      </w:r>
      <w:r>
        <w:fldChar w:fldCharType="separate"/>
      </w:r>
      <w:r w:rsidR="00005C14">
        <w:rPr>
          <w:noProof/>
        </w:rPr>
        <w:t>29</w:t>
      </w:r>
      <w:r>
        <w:fldChar w:fldCharType="end"/>
      </w:r>
      <w:r>
        <w:t>: Speichern im Benutzermodus</w:t>
      </w:r>
      <w:bookmarkEnd w:id="57"/>
    </w:p>
    <w:p w:rsidR="00FE222E" w:rsidRPr="001C3C3E" w:rsidRDefault="00C90B95" w:rsidP="00FE222E">
      <w:r>
        <w:t>Der</w:t>
      </w:r>
      <w:r w:rsidR="00DE5C01">
        <w:t xml:space="preserve"> Dialog fragt den Benutzer ob er sicher ist, dass er speichern möchte. Wenn der Benutzer </w:t>
      </w:r>
      <w:r>
        <w:t>Ja g</w:t>
      </w:r>
      <w:r w:rsidR="00DE5C01">
        <w:t xml:space="preserve">eantwortet hat, erfolgt der Aufruf der Funktion </w:t>
      </w:r>
      <w:r w:rsidR="00DE5C01">
        <w:rPr>
          <w:i/>
        </w:rPr>
        <w:t>wr</w:t>
      </w:r>
      <w:r w:rsidR="00DE5C01">
        <w:rPr>
          <w:i/>
        </w:rPr>
        <w:t>i</w:t>
      </w:r>
      <w:r w:rsidR="00DE5C01">
        <w:rPr>
          <w:i/>
        </w:rPr>
        <w:t>te_bitbox_config_to_registry().</w:t>
      </w:r>
      <w:r w:rsidR="00DE5C01">
        <w:t xml:space="preserve"> Dort werden die Windows Registry Einträge für die Security Policy, mit den entsprechenden Werten gesetzt, welche aus der GUI entnommen wurden.</w:t>
      </w:r>
      <w:r w:rsidR="007031D5">
        <w:t xml:space="preserve"> Die Werte der GUI-</w:t>
      </w:r>
      <w:r w:rsidR="001C3C3E">
        <w:t>Objekte, stellen</w:t>
      </w:r>
      <w:r w:rsidR="001769D9">
        <w:t xml:space="preserve"> Ihre</w:t>
      </w:r>
      <w:r w:rsidR="001C3C3E">
        <w:t xml:space="preserve"> Funkti</w:t>
      </w:r>
      <w:r w:rsidR="001C3C3E">
        <w:t>o</w:t>
      </w:r>
      <w:r w:rsidR="001C3C3E">
        <w:t xml:space="preserve">nen zur Verfügung, über welche die aktuellen Werte abgefragt werden können. Zum Beispiel liefert der Aufruf </w:t>
      </w:r>
      <w:r w:rsidR="001C3C3E">
        <w:rPr>
          <w:i/>
        </w:rPr>
        <w:t>checkBox_print.isChecked()</w:t>
      </w:r>
      <w:r w:rsidR="001C3C3E">
        <w:t xml:space="preserve"> ein booleschen Wer</w:t>
      </w:r>
      <w:r w:rsidR="007031D5">
        <w:t>t</w:t>
      </w:r>
      <w:r w:rsidR="001C3C3E">
        <w:t xml:space="preserve"> z</w:t>
      </w:r>
      <w:r w:rsidR="001C3C3E">
        <w:t>u</w:t>
      </w:r>
      <w:r w:rsidR="001C3C3E">
        <w:t>rück, welches Rückschluss darüber gibt, ob der Benutzer das Drucken inne</w:t>
      </w:r>
      <w:r w:rsidR="001C3C3E">
        <w:t>r</w:t>
      </w:r>
      <w:r w:rsidR="001C3C3E">
        <w:t xml:space="preserve">halb der BitBox erlauben möchte oder nicht. </w:t>
      </w:r>
    </w:p>
    <w:p w:rsidR="00AB01E4" w:rsidRDefault="00AB01E4" w:rsidP="00AB01E4">
      <w:pPr>
        <w:keepNext/>
      </w:pPr>
      <w:r>
        <w:rPr>
          <w:noProof/>
        </w:rPr>
        <w:drawing>
          <wp:inline distT="0" distB="0" distL="0" distR="0" wp14:anchorId="22C541D6" wp14:editId="047B7421">
            <wp:extent cx="4047344" cy="4192882"/>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055833" cy="4201676"/>
                    </a:xfrm>
                    <a:prstGeom prst="rect">
                      <a:avLst/>
                    </a:prstGeom>
                  </pic:spPr>
                </pic:pic>
              </a:graphicData>
            </a:graphic>
          </wp:inline>
        </w:drawing>
      </w:r>
    </w:p>
    <w:p w:rsidR="00AB01E4" w:rsidRDefault="00AB01E4" w:rsidP="00AB01E4">
      <w:pPr>
        <w:pStyle w:val="Beschriftung"/>
      </w:pPr>
      <w:bookmarkStart w:id="58" w:name="_Toc460220500"/>
      <w:r>
        <w:t xml:space="preserve">Abbildung </w:t>
      </w:r>
      <w:r>
        <w:fldChar w:fldCharType="begin"/>
      </w:r>
      <w:r>
        <w:instrText xml:space="preserve"> SEQ Abbildung \* ARABIC </w:instrText>
      </w:r>
      <w:r>
        <w:fldChar w:fldCharType="separate"/>
      </w:r>
      <w:r w:rsidR="00005C14">
        <w:rPr>
          <w:noProof/>
        </w:rPr>
        <w:t>30</w:t>
      </w:r>
      <w:r>
        <w:fldChar w:fldCharType="end"/>
      </w:r>
      <w:r>
        <w:t>: In der Registry speichern</w:t>
      </w:r>
      <w:bookmarkEnd w:id="58"/>
    </w:p>
    <w:p w:rsidR="00C8561F" w:rsidRDefault="00C8561F" w:rsidP="00C8561F">
      <w:r>
        <w:lastRenderedPageBreak/>
        <w:t xml:space="preserve">Um den Registry Eintrag der Policy, mit dem neuen Wert zu setzen. Wird die Funktion </w:t>
      </w:r>
      <w:r>
        <w:rPr>
          <w:i/>
        </w:rPr>
        <w:t>set_registry_value()</w:t>
      </w:r>
      <w:r>
        <w:t xml:space="preserve"> aufgerufen und als Argument der Registry Pfad übergeben, in der die Policy existiert.</w:t>
      </w:r>
    </w:p>
    <w:p w:rsidR="003900DD" w:rsidRDefault="003900DD" w:rsidP="003900DD">
      <w:pPr>
        <w:keepNext/>
      </w:pPr>
      <w:r>
        <w:rPr>
          <w:noProof/>
        </w:rPr>
        <w:drawing>
          <wp:inline distT="0" distB="0" distL="0" distR="0" wp14:anchorId="118FFAE5" wp14:editId="5B98CF3F">
            <wp:extent cx="4438515" cy="996846"/>
            <wp:effectExtent l="0" t="0" r="63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445311" cy="998372"/>
                    </a:xfrm>
                    <a:prstGeom prst="rect">
                      <a:avLst/>
                    </a:prstGeom>
                  </pic:spPr>
                </pic:pic>
              </a:graphicData>
            </a:graphic>
          </wp:inline>
        </w:drawing>
      </w:r>
    </w:p>
    <w:p w:rsidR="003900DD" w:rsidRPr="00C8561F" w:rsidRDefault="003900DD" w:rsidP="003900DD">
      <w:pPr>
        <w:pStyle w:val="Beschriftung"/>
      </w:pPr>
      <w:bookmarkStart w:id="59" w:name="_Toc460220501"/>
      <w:r>
        <w:t xml:space="preserve">Abbildung </w:t>
      </w:r>
      <w:r>
        <w:fldChar w:fldCharType="begin"/>
      </w:r>
      <w:r>
        <w:instrText xml:space="preserve"> SEQ Abbildung \* ARABIC </w:instrText>
      </w:r>
      <w:r>
        <w:fldChar w:fldCharType="separate"/>
      </w:r>
      <w:r w:rsidR="00005C14">
        <w:rPr>
          <w:noProof/>
        </w:rPr>
        <w:t>31</w:t>
      </w:r>
      <w:r>
        <w:fldChar w:fldCharType="end"/>
      </w:r>
      <w:r>
        <w:t>: Auf Windows Registry zugreifen und speichern</w:t>
      </w:r>
      <w:bookmarkEnd w:id="59"/>
    </w:p>
    <w:p w:rsidR="001C3C3E" w:rsidRDefault="00C66C6C" w:rsidP="001C3C3E">
      <w:r>
        <w:t xml:space="preserve">Die Windows Registry lässt sich direkt von Python aus manipulieren. Python liefert dafür das Modul </w:t>
      </w:r>
      <w:r>
        <w:rPr>
          <w:i/>
        </w:rPr>
        <w:t>_winreg</w:t>
      </w:r>
      <w:r>
        <w:t xml:space="preserve">, in der alle </w:t>
      </w:r>
      <w:r w:rsidR="002A46AD">
        <w:t>Klassen</w:t>
      </w:r>
      <w:r>
        <w:t xml:space="preserve"> zur Verfügung gestellt we</w:t>
      </w:r>
      <w:r>
        <w:t>r</w:t>
      </w:r>
      <w:r>
        <w:t>den</w:t>
      </w:r>
      <w:r w:rsidR="002A46AD">
        <w:t>,</w:t>
      </w:r>
      <w:r>
        <w:t xml:space="preserve"> um mit der Windows Registry zu arbeiten. Die Funktion </w:t>
      </w:r>
      <w:r>
        <w:rPr>
          <w:i/>
        </w:rPr>
        <w:t>SetValueEx</w:t>
      </w:r>
      <w:r>
        <w:t>() ist die Funktion, welches das eigentlich</w:t>
      </w:r>
      <w:r w:rsidR="00B44F8F">
        <w:t>e S</w:t>
      </w:r>
      <w:r>
        <w:t xml:space="preserve">peichern in der Registry übernimmt. Als Argument, </w:t>
      </w:r>
      <w:r w:rsidR="002A46AD">
        <w:t xml:space="preserve">wird </w:t>
      </w:r>
      <w:r>
        <w:t>d</w:t>
      </w:r>
      <w:r w:rsidR="004324C2">
        <w:t>er Schlüsselpfad, Name, Typ und der eigentliche Wert</w:t>
      </w:r>
      <w:r w:rsidR="002A46AD">
        <w:t xml:space="preserve"> übe</w:t>
      </w:r>
      <w:r w:rsidR="002A46AD">
        <w:t>r</w:t>
      </w:r>
      <w:r w:rsidR="002A46AD">
        <w:t>geben</w:t>
      </w:r>
      <w:r w:rsidR="004324C2">
        <w:t>.</w:t>
      </w:r>
      <w:r w:rsidR="00F406FD">
        <w:t xml:space="preserve"> </w:t>
      </w:r>
      <w:r w:rsidR="00482697">
        <w:t>Nach dieser Methode,</w:t>
      </w:r>
      <w:r w:rsidR="00F406FD">
        <w:t xml:space="preserve"> werden im Security Policy Manager alle Policy Ei</w:t>
      </w:r>
      <w:r w:rsidR="00F406FD">
        <w:t>n</w:t>
      </w:r>
      <w:r w:rsidR="00F406FD">
        <w:t xml:space="preserve">stellungen in der Windows Registry gesetzt. </w:t>
      </w:r>
    </w:p>
    <w:p w:rsidR="00AB717D" w:rsidRDefault="000D5C36" w:rsidP="001C3C3E">
      <w:r>
        <w:t>Nachdem alle Security Policy Einstellung des Benutzer in der Windows Registry gespeichert wurden. Erfolgt der Aufruf der Funktion</w:t>
      </w:r>
    </w:p>
    <w:p w:rsidR="000D5C36" w:rsidRDefault="000D5C36" w:rsidP="001C3C3E">
      <w:r>
        <w:rPr>
          <w:i/>
        </w:rPr>
        <w:t xml:space="preserve">write_bitbox_config_to_tomini(). </w:t>
      </w:r>
      <w:r>
        <w:t>Hier wird das Speichern</w:t>
      </w:r>
      <w:r w:rsidR="007E5588">
        <w:t>,</w:t>
      </w:r>
      <w:r>
        <w:t xml:space="preserve"> der Netzwerkeinste</w:t>
      </w:r>
      <w:r>
        <w:t>l</w:t>
      </w:r>
      <w:r>
        <w:t>lung</w:t>
      </w:r>
      <w:r w:rsidR="007E5588">
        <w:t xml:space="preserve"> und der Persistenten Daten</w:t>
      </w:r>
      <w:r>
        <w:t xml:space="preserve"> </w:t>
      </w:r>
      <w:r w:rsidR="007E5588">
        <w:t>in</w:t>
      </w:r>
      <w:r>
        <w:t xml:space="preserve"> der</w:t>
      </w:r>
      <w:r>
        <w:rPr>
          <w:i/>
        </w:rPr>
        <w:t xml:space="preserve"> BitBoxTom.ini</w:t>
      </w:r>
      <w:r w:rsidR="007E5588">
        <w:rPr>
          <w:i/>
        </w:rPr>
        <w:t>,</w:t>
      </w:r>
      <w:r>
        <w:t xml:space="preserve"> übernommen.</w:t>
      </w:r>
      <w:r w:rsidR="006C632E">
        <w:t xml:space="preserve"> </w:t>
      </w:r>
      <w:r>
        <w:t xml:space="preserve"> </w:t>
      </w:r>
    </w:p>
    <w:p w:rsidR="000D5C36" w:rsidRDefault="000D5C36" w:rsidP="000D5C36">
      <w:pPr>
        <w:keepNext/>
      </w:pPr>
      <w:r>
        <w:rPr>
          <w:noProof/>
        </w:rPr>
        <w:lastRenderedPageBreak/>
        <w:drawing>
          <wp:inline distT="0" distB="0" distL="0" distR="0" wp14:anchorId="7C936744" wp14:editId="3DED9E14">
            <wp:extent cx="4582455" cy="4639456"/>
            <wp:effectExtent l="0" t="0" r="8890" b="889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85758" cy="4642800"/>
                    </a:xfrm>
                    <a:prstGeom prst="rect">
                      <a:avLst/>
                    </a:prstGeom>
                  </pic:spPr>
                </pic:pic>
              </a:graphicData>
            </a:graphic>
          </wp:inline>
        </w:drawing>
      </w:r>
    </w:p>
    <w:p w:rsidR="000D5C36" w:rsidRDefault="000D5C36" w:rsidP="000D5C36">
      <w:pPr>
        <w:pStyle w:val="Beschriftung"/>
      </w:pPr>
      <w:bookmarkStart w:id="60" w:name="_Toc460220502"/>
      <w:r>
        <w:t xml:space="preserve">Abbildung </w:t>
      </w:r>
      <w:r>
        <w:fldChar w:fldCharType="begin"/>
      </w:r>
      <w:r>
        <w:instrText xml:space="preserve"> SEQ Abbildung \* ARABIC </w:instrText>
      </w:r>
      <w:r>
        <w:fldChar w:fldCharType="separate"/>
      </w:r>
      <w:r w:rsidR="00005C14">
        <w:rPr>
          <w:noProof/>
        </w:rPr>
        <w:t>32</w:t>
      </w:r>
      <w:r>
        <w:fldChar w:fldCharType="end"/>
      </w:r>
      <w:r>
        <w:t>: Speichern in der BitBoxTom.ini</w:t>
      </w:r>
      <w:bookmarkEnd w:id="60"/>
    </w:p>
    <w:p w:rsidR="000D5C36" w:rsidRDefault="000D5C36" w:rsidP="000D5C36">
      <w:r>
        <w:t>Die Variable</w:t>
      </w:r>
      <w:r>
        <w:rPr>
          <w:i/>
        </w:rPr>
        <w:t xml:space="preserve"> parser </w:t>
      </w:r>
      <w:r>
        <w:t xml:space="preserve">speichert die .ini-Konfigurationsdatei als Objekt. Das Objekt selber </w:t>
      </w:r>
      <w:r w:rsidR="007031D5">
        <w:t xml:space="preserve">wird </w:t>
      </w:r>
      <w:r>
        <w:t xml:space="preserve">in der </w:t>
      </w:r>
      <w:r>
        <w:rPr>
          <w:i/>
        </w:rPr>
        <w:t>get_bitbox_tomini()</w:t>
      </w:r>
      <w:r>
        <w:t xml:space="preserve"> Funktion erzeugt und als Rückgabewert z</w:t>
      </w:r>
      <w:r>
        <w:t>u</w:t>
      </w:r>
      <w:r>
        <w:t>rückgegeben.</w:t>
      </w:r>
    </w:p>
    <w:p w:rsidR="000D5C36" w:rsidRDefault="000D5C36" w:rsidP="000D5C36">
      <w:pPr>
        <w:keepNext/>
      </w:pPr>
      <w:r>
        <w:rPr>
          <w:noProof/>
        </w:rPr>
        <w:drawing>
          <wp:inline distT="0" distB="0" distL="0" distR="0" wp14:anchorId="1EB62A4C" wp14:editId="4D815C28">
            <wp:extent cx="4887113" cy="779228"/>
            <wp:effectExtent l="0" t="0" r="8890" b="190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893472" cy="780242"/>
                    </a:xfrm>
                    <a:prstGeom prst="rect">
                      <a:avLst/>
                    </a:prstGeom>
                  </pic:spPr>
                </pic:pic>
              </a:graphicData>
            </a:graphic>
          </wp:inline>
        </w:drawing>
      </w:r>
    </w:p>
    <w:p w:rsidR="000D5C36" w:rsidRDefault="000D5C36" w:rsidP="000D5C36">
      <w:pPr>
        <w:pStyle w:val="Beschriftung"/>
      </w:pPr>
      <w:bookmarkStart w:id="61" w:name="_Toc460220503"/>
      <w:r>
        <w:t xml:space="preserve">Abbildung </w:t>
      </w:r>
      <w:r>
        <w:fldChar w:fldCharType="begin"/>
      </w:r>
      <w:r>
        <w:instrText xml:space="preserve"> SEQ Abbildung \* ARABIC </w:instrText>
      </w:r>
      <w:r>
        <w:fldChar w:fldCharType="separate"/>
      </w:r>
      <w:r w:rsidR="00005C14">
        <w:rPr>
          <w:noProof/>
        </w:rPr>
        <w:t>33</w:t>
      </w:r>
      <w:r>
        <w:fldChar w:fldCharType="end"/>
      </w:r>
      <w:r>
        <w:t>: BitBoxTom.ini parsen</w:t>
      </w:r>
      <w:bookmarkEnd w:id="61"/>
    </w:p>
    <w:p w:rsidR="000D5C36" w:rsidRDefault="000D5C36" w:rsidP="000D5C36">
      <w:r>
        <w:t xml:space="preserve">Für den Umgang mit .ini-Konfigurationsdateien, liefert Python das Modul </w:t>
      </w:r>
      <w:r>
        <w:rPr>
          <w:i/>
        </w:rPr>
        <w:t>S</w:t>
      </w:r>
      <w:r>
        <w:rPr>
          <w:i/>
        </w:rPr>
        <w:t>a</w:t>
      </w:r>
      <w:r>
        <w:rPr>
          <w:i/>
        </w:rPr>
        <w:t>feConfigParser()</w:t>
      </w:r>
      <w:r>
        <w:t xml:space="preserve">. Die gesamte .ini wird vom Parser ausgewertet und als Objekt für weitere Operationen zur Verfügung gestellt. </w:t>
      </w:r>
      <w:r w:rsidR="00715A85">
        <w:t xml:space="preserve">In Abbildung 32 werden die neuen Einstellungen über die </w:t>
      </w:r>
      <w:r w:rsidR="00715A85">
        <w:rPr>
          <w:i/>
        </w:rPr>
        <w:t>set()</w:t>
      </w:r>
      <w:r w:rsidR="00715A85">
        <w:t xml:space="preserve"> Funktion neu definiert.</w:t>
      </w:r>
      <w:r w:rsidR="00CB0BA1">
        <w:t xml:space="preserve"> Als Argument wird die Section, Option und der Wert übergeben. In Abbildung 34 ist die Konfigurat</w:t>
      </w:r>
      <w:r w:rsidR="00CB0BA1">
        <w:t>i</w:t>
      </w:r>
      <w:r w:rsidR="00CB0BA1">
        <w:t xml:space="preserve">onsdatei </w:t>
      </w:r>
      <w:r w:rsidR="00CB0BA1">
        <w:rPr>
          <w:i/>
        </w:rPr>
        <w:t>BitBoxTom.ini</w:t>
      </w:r>
      <w:r w:rsidR="00CB0BA1">
        <w:t xml:space="preserve"> zu sehen. Die eckige Klammer ist die Section, die B</w:t>
      </w:r>
      <w:r w:rsidR="00CB0BA1">
        <w:t>e</w:t>
      </w:r>
      <w:r w:rsidR="00CB0BA1">
        <w:lastRenderedPageBreak/>
        <w:t>zeichnungen links vom Gleichheitszeichen</w:t>
      </w:r>
      <w:r w:rsidR="007031D5">
        <w:t>,</w:t>
      </w:r>
      <w:r w:rsidR="00CB0BA1">
        <w:t xml:space="preserve"> die Option und rechts davon ist der</w:t>
      </w:r>
      <w:r w:rsidR="007031D5">
        <w:t xml:space="preserve"> dazugehörige</w:t>
      </w:r>
      <w:r w:rsidR="00CB0BA1">
        <w:t xml:space="preserve"> Wert.</w:t>
      </w:r>
    </w:p>
    <w:p w:rsidR="00CB0BA1" w:rsidRDefault="00CB0BA1" w:rsidP="00CB0BA1">
      <w:pPr>
        <w:keepNext/>
      </w:pPr>
      <w:r>
        <w:rPr>
          <w:noProof/>
        </w:rPr>
        <w:drawing>
          <wp:inline distT="0" distB="0" distL="0" distR="0" wp14:anchorId="60A295A5" wp14:editId="5853B3CE">
            <wp:extent cx="1409075" cy="1224975"/>
            <wp:effectExtent l="0" t="0" r="63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408495" cy="1224470"/>
                    </a:xfrm>
                    <a:prstGeom prst="rect">
                      <a:avLst/>
                    </a:prstGeom>
                  </pic:spPr>
                </pic:pic>
              </a:graphicData>
            </a:graphic>
          </wp:inline>
        </w:drawing>
      </w:r>
    </w:p>
    <w:p w:rsidR="00CB0BA1" w:rsidRDefault="00CB0BA1" w:rsidP="00CB0BA1">
      <w:pPr>
        <w:pStyle w:val="Beschriftung"/>
      </w:pPr>
      <w:bookmarkStart w:id="62" w:name="_Toc460220504"/>
      <w:r>
        <w:t xml:space="preserve">Abbildung </w:t>
      </w:r>
      <w:r>
        <w:fldChar w:fldCharType="begin"/>
      </w:r>
      <w:r>
        <w:instrText xml:space="preserve"> SEQ Abbildung \* ARABIC </w:instrText>
      </w:r>
      <w:r>
        <w:fldChar w:fldCharType="separate"/>
      </w:r>
      <w:r w:rsidR="00005C14">
        <w:rPr>
          <w:noProof/>
        </w:rPr>
        <w:t>34</w:t>
      </w:r>
      <w:r>
        <w:fldChar w:fldCharType="end"/>
      </w:r>
      <w:r>
        <w:t>: BitBoxTom.ini</w:t>
      </w:r>
      <w:bookmarkEnd w:id="62"/>
    </w:p>
    <w:p w:rsidR="00CB0BA1" w:rsidRDefault="007E07C4" w:rsidP="000D5C36">
      <w:r>
        <w:t>Nach dem alle Konfigurationen der .ini-Datei vorgenommen wurden, muss di</w:t>
      </w:r>
      <w:r>
        <w:t>e</w:t>
      </w:r>
      <w:r>
        <w:t>se gespeichert werden.</w:t>
      </w:r>
      <w:r w:rsidR="00FB5B0D">
        <w:t xml:space="preserve"> Dies erfolgt im letzten Teil der Funktion. Dazu wird die .ini-Datei mit Schreibrechten geöffnet und als Objekt in der Variablen </w:t>
      </w:r>
      <w:r w:rsidR="00FB5B0D">
        <w:rPr>
          <w:i/>
        </w:rPr>
        <w:t>tomini</w:t>
      </w:r>
      <w:r w:rsidR="00FB5B0D">
        <w:t xml:space="preserve"> g</w:t>
      </w:r>
      <w:r w:rsidR="00FB5B0D">
        <w:t>e</w:t>
      </w:r>
      <w:r w:rsidR="00FB5B0D">
        <w:t xml:space="preserve">speichert. </w:t>
      </w:r>
      <w:r w:rsidR="00974692">
        <w:t>Diese</w:t>
      </w:r>
      <w:r w:rsidR="001F195A">
        <w:t>s</w:t>
      </w:r>
      <w:r w:rsidR="00974692">
        <w:t xml:space="preserve"> Objekt wird wiederum der </w:t>
      </w:r>
      <w:r w:rsidR="00974692">
        <w:rPr>
          <w:i/>
        </w:rPr>
        <w:t xml:space="preserve">write() </w:t>
      </w:r>
      <w:r w:rsidR="00974692">
        <w:t xml:space="preserve">Funktion des </w:t>
      </w:r>
      <w:r w:rsidR="00974692">
        <w:rPr>
          <w:i/>
        </w:rPr>
        <w:t>parsers</w:t>
      </w:r>
      <w:r w:rsidR="00974692">
        <w:t xml:space="preserve"> Obje</w:t>
      </w:r>
      <w:r w:rsidR="00974692">
        <w:t>k</w:t>
      </w:r>
      <w:r w:rsidR="00974692">
        <w:t>tes übergeben</w:t>
      </w:r>
      <w:r w:rsidR="00F13783">
        <w:t xml:space="preserve">, wodurch die neue </w:t>
      </w:r>
      <w:r w:rsidR="00F13783">
        <w:rPr>
          <w:i/>
        </w:rPr>
        <w:t>BitBoxTom.ini</w:t>
      </w:r>
      <w:r w:rsidR="00F13783">
        <w:t xml:space="preserve"> letztendlich gespeichert wird</w:t>
      </w:r>
      <w:r w:rsidR="00974692">
        <w:t>.</w:t>
      </w:r>
    </w:p>
    <w:p w:rsidR="00962568" w:rsidRDefault="004B36DA" w:rsidP="000D5C36">
      <w:r>
        <w:t>Läuft der Security Policy Manager im Adminmodus, so müssen die Einstellu</w:t>
      </w:r>
      <w:r>
        <w:t>n</w:t>
      </w:r>
      <w:r>
        <w:t>gen die vom Administrator vorgenommen wurden, in Form einer Policy Datei gespeichert werden. Die Struktur der Policy Datei, ist dieselbe wie die einer .ini-Konfigurationsdatei.</w:t>
      </w:r>
      <w:r w:rsidR="00DC2543">
        <w:t xml:space="preserve"> </w:t>
      </w:r>
      <w:r w:rsidR="00A63605">
        <w:t>Es</w:t>
      </w:r>
      <w:r w:rsidR="00DC2543">
        <w:t xml:space="preserve"> </w:t>
      </w:r>
      <w:r w:rsidR="00A75BD1">
        <w:t>muss während des Spe</w:t>
      </w:r>
      <w:r w:rsidR="00A75BD1">
        <w:t>i</w:t>
      </w:r>
      <w:r w:rsidR="00A75BD1">
        <w:t>cher Prozesses</w:t>
      </w:r>
      <w:r w:rsidR="0089085E">
        <w:t>,</w:t>
      </w:r>
      <w:r w:rsidR="00A75BD1">
        <w:t xml:space="preserve"> eine .ini-Datei erzeugt werden. </w:t>
      </w:r>
    </w:p>
    <w:p w:rsidR="001952A7" w:rsidRPr="00275238" w:rsidRDefault="00962568" w:rsidP="000D5C36">
      <w:r>
        <w:t xml:space="preserve">Das Button Speichern im Adminmodus, ruft die Funktion </w:t>
      </w:r>
      <w:r>
        <w:rPr>
          <w:i/>
        </w:rPr>
        <w:t>s</w:t>
      </w:r>
      <w:r>
        <w:rPr>
          <w:i/>
        </w:rPr>
        <w:t>a</w:t>
      </w:r>
      <w:r>
        <w:rPr>
          <w:i/>
        </w:rPr>
        <w:t>ve_bitbox_config_to_ini()</w:t>
      </w:r>
      <w:r>
        <w:t xml:space="preserve"> auf. Innerhalb dieser Funktion wird zunächst ein </w:t>
      </w:r>
      <w:r>
        <w:rPr>
          <w:i/>
        </w:rPr>
        <w:t>S</w:t>
      </w:r>
      <w:r>
        <w:rPr>
          <w:i/>
        </w:rPr>
        <w:t>a</w:t>
      </w:r>
      <w:r>
        <w:rPr>
          <w:i/>
        </w:rPr>
        <w:t>feConfigParser()</w:t>
      </w:r>
      <w:r>
        <w:t xml:space="preserve"> Objekt erzeugt. Mit diesem Objekt wird die Policy Datei, en</w:t>
      </w:r>
      <w:r>
        <w:t>t</w:t>
      </w:r>
      <w:r>
        <w:t>sprechend der Einstellungen vom Administrator konstruiert.</w:t>
      </w:r>
      <w:r w:rsidR="001952A7">
        <w:t xml:space="preserve"> Da die Funktion sehr lang ist</w:t>
      </w:r>
      <w:r w:rsidR="00195EB2">
        <w:t>,</w:t>
      </w:r>
      <w:r w:rsidR="001952A7">
        <w:t xml:space="preserve"> w</w:t>
      </w:r>
      <w:r w:rsidR="00195EB2">
        <w:t xml:space="preserve">ird die Konstruktion nur für den </w:t>
      </w:r>
      <w:r w:rsidR="00195EB2">
        <w:rPr>
          <w:i/>
        </w:rPr>
        <w:t xml:space="preserve">Information </w:t>
      </w:r>
      <w:r w:rsidR="00195EB2" w:rsidRPr="00195EB2">
        <w:t>flow</w:t>
      </w:r>
      <w:r w:rsidR="00195EB2">
        <w:t xml:space="preserve"> </w:t>
      </w:r>
      <w:r w:rsidR="001952A7">
        <w:t>in der Abbi</w:t>
      </w:r>
      <w:r w:rsidR="001952A7">
        <w:t>l</w:t>
      </w:r>
      <w:r w:rsidR="001952A7">
        <w:t>dung 35 g</w:t>
      </w:r>
      <w:r w:rsidR="001952A7">
        <w:t>e</w:t>
      </w:r>
      <w:r w:rsidR="001952A7">
        <w:t>zeigt.</w:t>
      </w:r>
      <w:r w:rsidR="001469E7">
        <w:t xml:space="preserve"> Das </w:t>
      </w:r>
      <w:r w:rsidR="001469E7">
        <w:rPr>
          <w:i/>
        </w:rPr>
        <w:t>SafeConfigParser()</w:t>
      </w:r>
      <w:r w:rsidR="001469E7">
        <w:t xml:space="preserve"> Objekt ermöglicht die Konstruktion einer .ini-Konfiguration über die Funktion </w:t>
      </w:r>
      <w:r w:rsidR="001469E7">
        <w:rPr>
          <w:i/>
        </w:rPr>
        <w:t>add_section()</w:t>
      </w:r>
      <w:r w:rsidR="001469E7">
        <w:t>. Mit</w:t>
      </w:r>
      <w:r w:rsidR="00275238">
        <w:t xml:space="preserve"> dieser Funktion können die gewünschten Sections erstellt werden, denen dann wiederum die Option mit Ihren Werten zugewiesen werden können. Es wird nachdem selben Prinzip wie im Benutzermodus gearbeitet. Die Werte der GUI-Elemente werden ermittelt und anschließend der Funktion </w:t>
      </w:r>
      <w:r w:rsidR="00275238">
        <w:rPr>
          <w:i/>
        </w:rPr>
        <w:t>set()</w:t>
      </w:r>
      <w:r w:rsidR="00275238">
        <w:t xml:space="preserve"> übergeben. So entsteht am Ende eine vol</w:t>
      </w:r>
      <w:r w:rsidR="00275238">
        <w:t>l</w:t>
      </w:r>
      <w:r w:rsidR="00275238">
        <w:t>ständig</w:t>
      </w:r>
      <w:r w:rsidR="003E7C52">
        <w:t>e</w:t>
      </w:r>
      <w:r w:rsidR="00275238">
        <w:t xml:space="preserve"> .ini-Konfiguration</w:t>
      </w:r>
      <w:r w:rsidR="003E7C52">
        <w:t>sdatei.</w:t>
      </w:r>
    </w:p>
    <w:p w:rsidR="00195EB2" w:rsidRDefault="00195EB2" w:rsidP="00195EB2">
      <w:pPr>
        <w:keepNext/>
      </w:pPr>
      <w:r>
        <w:rPr>
          <w:noProof/>
        </w:rPr>
        <w:lastRenderedPageBreak/>
        <w:drawing>
          <wp:inline distT="0" distB="0" distL="0" distR="0" wp14:anchorId="6DD0D1BB" wp14:editId="7F0AE964">
            <wp:extent cx="3117954" cy="4580622"/>
            <wp:effectExtent l="0" t="0" r="635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122247" cy="4586930"/>
                    </a:xfrm>
                    <a:prstGeom prst="rect">
                      <a:avLst/>
                    </a:prstGeom>
                  </pic:spPr>
                </pic:pic>
              </a:graphicData>
            </a:graphic>
          </wp:inline>
        </w:drawing>
      </w:r>
    </w:p>
    <w:p w:rsidR="00195EB2" w:rsidRDefault="00195EB2" w:rsidP="00195EB2">
      <w:pPr>
        <w:pStyle w:val="Beschriftung"/>
      </w:pPr>
      <w:bookmarkStart w:id="63" w:name="_Toc460220505"/>
      <w:r>
        <w:t xml:space="preserve">Abbildung </w:t>
      </w:r>
      <w:r>
        <w:fldChar w:fldCharType="begin"/>
      </w:r>
      <w:r>
        <w:instrText xml:space="preserve"> SEQ Abbildung \* ARABIC </w:instrText>
      </w:r>
      <w:r>
        <w:fldChar w:fldCharType="separate"/>
      </w:r>
      <w:r w:rsidR="00005C14">
        <w:rPr>
          <w:noProof/>
        </w:rPr>
        <w:t>35</w:t>
      </w:r>
      <w:r>
        <w:fldChar w:fldCharType="end"/>
      </w:r>
      <w:r>
        <w:t>: Policy Datei Konstruktion Information flow</w:t>
      </w:r>
      <w:bookmarkEnd w:id="63"/>
    </w:p>
    <w:p w:rsidR="00686F5E" w:rsidRPr="00C327D2" w:rsidRDefault="006D24AC" w:rsidP="000D5C36">
      <w:r>
        <w:t xml:space="preserve">Als letzter Schritt muss diese konstruierte .ini-Datei als </w:t>
      </w:r>
      <w:r>
        <w:rPr>
          <w:i/>
        </w:rPr>
        <w:t>.policy</w:t>
      </w:r>
      <w:r w:rsidR="00E936CD">
        <w:rPr>
          <w:i/>
        </w:rPr>
        <w:t>-</w:t>
      </w:r>
      <w:r w:rsidR="00E936CD" w:rsidRPr="000136D1">
        <w:rPr>
          <w:i/>
        </w:rPr>
        <w:t>Datei</w:t>
      </w:r>
      <w:r>
        <w:t xml:space="preserve"> gespeichert werden. </w:t>
      </w:r>
      <w:r w:rsidR="00941F53">
        <w:t xml:space="preserve">Deshalb </w:t>
      </w:r>
      <w:r w:rsidR="00C327D2">
        <w:t>erfolgt</w:t>
      </w:r>
      <w:r w:rsidR="00941F53">
        <w:t xml:space="preserve"> am Ende der </w:t>
      </w:r>
      <w:r w:rsidR="00C327D2">
        <w:t>Funktionsa</w:t>
      </w:r>
      <w:r w:rsidR="00941F53">
        <w:t xml:space="preserve">ufruf </w:t>
      </w:r>
      <w:r w:rsidR="00941F53">
        <w:rPr>
          <w:i/>
        </w:rPr>
        <w:t>save_policy_file()</w:t>
      </w:r>
      <w:r w:rsidR="00C327D2">
        <w:rPr>
          <w:i/>
        </w:rPr>
        <w:t>.</w:t>
      </w:r>
      <w:r w:rsidR="00C327D2">
        <w:t xml:space="preserve"> </w:t>
      </w:r>
    </w:p>
    <w:p w:rsidR="00C327D2" w:rsidRDefault="00C327D2" w:rsidP="00C327D2">
      <w:pPr>
        <w:keepNext/>
      </w:pPr>
      <w:r>
        <w:rPr>
          <w:noProof/>
        </w:rPr>
        <w:drawing>
          <wp:inline distT="0" distB="0" distL="0" distR="0" wp14:anchorId="27A8FB5B" wp14:editId="18BF8922">
            <wp:extent cx="4414603" cy="1848727"/>
            <wp:effectExtent l="0" t="0" r="508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425659" cy="1853357"/>
                    </a:xfrm>
                    <a:prstGeom prst="rect">
                      <a:avLst/>
                    </a:prstGeom>
                  </pic:spPr>
                </pic:pic>
              </a:graphicData>
            </a:graphic>
          </wp:inline>
        </w:drawing>
      </w:r>
    </w:p>
    <w:p w:rsidR="001769D9" w:rsidRDefault="00C327D2" w:rsidP="00C327D2">
      <w:pPr>
        <w:pStyle w:val="Beschriftung"/>
      </w:pPr>
      <w:bookmarkStart w:id="64" w:name="_Toc460220506"/>
      <w:r>
        <w:t xml:space="preserve">Abbildung </w:t>
      </w:r>
      <w:r>
        <w:fldChar w:fldCharType="begin"/>
      </w:r>
      <w:r>
        <w:instrText xml:space="preserve"> SEQ Abbildung \* ARABIC </w:instrText>
      </w:r>
      <w:r>
        <w:fldChar w:fldCharType="separate"/>
      </w:r>
      <w:r w:rsidR="00005C14">
        <w:rPr>
          <w:noProof/>
        </w:rPr>
        <w:t>36</w:t>
      </w:r>
      <w:r>
        <w:fldChar w:fldCharType="end"/>
      </w:r>
      <w:r>
        <w:t>: .policy-Datei speichern</w:t>
      </w:r>
      <w:bookmarkEnd w:id="64"/>
    </w:p>
    <w:p w:rsidR="00C327D2" w:rsidRDefault="00C327D2" w:rsidP="00C327D2">
      <w:r>
        <w:t xml:space="preserve">Die Klasse </w:t>
      </w:r>
      <w:r>
        <w:rPr>
          <w:i/>
        </w:rPr>
        <w:t>QFileDialog</w:t>
      </w:r>
      <w:r>
        <w:t xml:space="preserve"> ermöglicht, das Arbeiten mit Dialogen zum Speichern und Öffnen von Dateien. Die Funktion </w:t>
      </w:r>
      <w:r>
        <w:rPr>
          <w:i/>
        </w:rPr>
        <w:t>getSaveFilneName()</w:t>
      </w:r>
      <w:r>
        <w:t xml:space="preserve"> öffnet ein Dialog zum Speichern einer Datei. Das letzte Argument, gibt dem Dialog vor, mit we</w:t>
      </w:r>
      <w:r>
        <w:t>l</w:t>
      </w:r>
      <w:r w:rsidR="0049018B">
        <w:lastRenderedPageBreak/>
        <w:t>cher</w:t>
      </w:r>
      <w:r>
        <w:t xml:space="preserve"> Endung die Datei gespeichert werden soll. Da die Anforderung </w:t>
      </w:r>
      <w:r w:rsidR="00053318">
        <w:t>vorgibt</w:t>
      </w:r>
      <w:r>
        <w:t xml:space="preserve"> eine Policy-Datei zu speichern, wird auch diese in der Form (</w:t>
      </w:r>
      <w:r>
        <w:rPr>
          <w:i/>
        </w:rPr>
        <w:t>*.policy)</w:t>
      </w:r>
      <w:r>
        <w:t xml:space="preserve"> der Fun</w:t>
      </w:r>
      <w:r>
        <w:t>k</w:t>
      </w:r>
      <w:r>
        <w:t>tion übergeben. Das PySide Framework legt automatisch die gewünschte Dateie</w:t>
      </w:r>
      <w:r>
        <w:t>n</w:t>
      </w:r>
      <w:r>
        <w:t>dung fest. Der Anwender muss lediglich im Dialog zum gewünschten Pfad nav</w:t>
      </w:r>
      <w:r>
        <w:t>i</w:t>
      </w:r>
      <w:r>
        <w:t>gieren und anschließend speichern.</w:t>
      </w:r>
      <w:r w:rsidR="0066477B">
        <w:t xml:space="preserve"> Als Rückgabewert liefert </w:t>
      </w:r>
      <w:r w:rsidR="0066477B">
        <w:rPr>
          <w:i/>
        </w:rPr>
        <w:t>getSaveFileN</w:t>
      </w:r>
      <w:r w:rsidR="0066477B">
        <w:rPr>
          <w:i/>
        </w:rPr>
        <w:t>a</w:t>
      </w:r>
      <w:r w:rsidR="0066477B">
        <w:rPr>
          <w:i/>
        </w:rPr>
        <w:t>me()</w:t>
      </w:r>
      <w:r w:rsidR="0066477B">
        <w:t xml:space="preserve"> den Speicherpfad zurück, welches der Anwender </w:t>
      </w:r>
      <w:r w:rsidR="00653700">
        <w:t>über das Dialog ausg</w:t>
      </w:r>
      <w:r w:rsidR="00653700">
        <w:t>e</w:t>
      </w:r>
      <w:r w:rsidR="00653700">
        <w:t xml:space="preserve">wählt hat. Dieser Pfad wird der </w:t>
      </w:r>
      <w:r w:rsidR="00653700">
        <w:rPr>
          <w:i/>
        </w:rPr>
        <w:t>open()</w:t>
      </w:r>
      <w:r w:rsidR="00653700">
        <w:t xml:space="preserve"> Funktion übergeben, welches als Rüc</w:t>
      </w:r>
      <w:r w:rsidR="00653700">
        <w:t>k</w:t>
      </w:r>
      <w:r w:rsidR="00653700">
        <w:t xml:space="preserve">gabewert das Dateiobjekt übergibt. </w:t>
      </w:r>
      <w:r w:rsidR="00877F1B">
        <w:t xml:space="preserve">Dieses Dateiobjekt, wird der </w:t>
      </w:r>
      <w:r w:rsidR="00877F1B">
        <w:rPr>
          <w:i/>
        </w:rPr>
        <w:t xml:space="preserve">write() </w:t>
      </w:r>
      <w:r w:rsidR="00877F1B">
        <w:t>Funkt</w:t>
      </w:r>
      <w:r w:rsidR="00877F1B">
        <w:t>i</w:t>
      </w:r>
      <w:r w:rsidR="00877F1B">
        <w:t xml:space="preserve">on vom </w:t>
      </w:r>
      <w:r w:rsidR="00877F1B">
        <w:rPr>
          <w:i/>
        </w:rPr>
        <w:t xml:space="preserve">parser </w:t>
      </w:r>
      <w:r w:rsidR="00877F1B">
        <w:t>überreicht</w:t>
      </w:r>
      <w:r w:rsidR="00782017">
        <w:t xml:space="preserve">, wodurch es letztendlich gespeichert wird. </w:t>
      </w:r>
      <w:r w:rsidR="003C6582">
        <w:t xml:space="preserve">Die </w:t>
      </w:r>
      <w:r w:rsidR="003C6582">
        <w:rPr>
          <w:i/>
        </w:rPr>
        <w:t>close()</w:t>
      </w:r>
      <w:r w:rsidR="003C6582">
        <w:t xml:space="preserve"> Funktion vom Parser sollte aufgerufen werden, um nicht unnötig System Re</w:t>
      </w:r>
      <w:r w:rsidR="003C6582">
        <w:t>s</w:t>
      </w:r>
      <w:r w:rsidR="003C6582">
        <w:t xml:space="preserve">sourcen zu blockieren, welche zum Öffnen der Datei genutzt werden. </w:t>
      </w:r>
    </w:p>
    <w:p w:rsidR="00BF7D28" w:rsidRDefault="00BF7D28" w:rsidP="00C327D2">
      <w:pPr>
        <w:rPr>
          <w:i/>
        </w:rPr>
      </w:pPr>
      <w:r>
        <w:t>Das Laden einer Policy Datei im Admin</w:t>
      </w:r>
      <w:r w:rsidR="00053318">
        <w:t>istrator</w:t>
      </w:r>
      <w:r>
        <w:t xml:space="preserve">modus erfolgt </w:t>
      </w:r>
      <w:r w:rsidR="00053318">
        <w:t>auf</w:t>
      </w:r>
      <w:r>
        <w:t xml:space="preserve"> ähnlich</w:t>
      </w:r>
      <w:r w:rsidR="00053318">
        <w:t>e</w:t>
      </w:r>
      <w:r>
        <w:t xml:space="preserve"> </w:t>
      </w:r>
      <w:proofErr w:type="spellStart"/>
      <w:r>
        <w:t>we</w:t>
      </w:r>
      <w:r>
        <w:t>i</w:t>
      </w:r>
      <w:r>
        <w:t>se</w:t>
      </w:r>
      <w:proofErr w:type="spellEnd"/>
      <w:r>
        <w:t>. Nur mit dem Unterschied, dass ein Dateidialog zum Öffnen einer Datei e</w:t>
      </w:r>
      <w:r>
        <w:t>r</w:t>
      </w:r>
      <w:r>
        <w:t xml:space="preserve">zeugt wird. Der Lade Button, öffnet das Dialog über die Funktion </w:t>
      </w:r>
      <w:r>
        <w:rPr>
          <w:i/>
        </w:rPr>
        <w:t>load_config().</w:t>
      </w:r>
    </w:p>
    <w:p w:rsidR="00BF7D28" w:rsidRDefault="00BF7D28" w:rsidP="00BF7D28">
      <w:pPr>
        <w:keepNext/>
      </w:pPr>
      <w:r>
        <w:rPr>
          <w:noProof/>
        </w:rPr>
        <w:drawing>
          <wp:inline distT="0" distB="0" distL="0" distR="0" wp14:anchorId="232A9372" wp14:editId="336741A7">
            <wp:extent cx="4409674" cy="809469"/>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418977" cy="811177"/>
                    </a:xfrm>
                    <a:prstGeom prst="rect">
                      <a:avLst/>
                    </a:prstGeom>
                  </pic:spPr>
                </pic:pic>
              </a:graphicData>
            </a:graphic>
          </wp:inline>
        </w:drawing>
      </w:r>
    </w:p>
    <w:p w:rsidR="00BF7D28" w:rsidRDefault="00BF7D28" w:rsidP="00BF7D28">
      <w:pPr>
        <w:pStyle w:val="Beschriftung"/>
      </w:pPr>
      <w:bookmarkStart w:id="65" w:name="_Toc460220507"/>
      <w:r>
        <w:t xml:space="preserve">Abbildung </w:t>
      </w:r>
      <w:r>
        <w:fldChar w:fldCharType="begin"/>
      </w:r>
      <w:r>
        <w:instrText xml:space="preserve"> SEQ Abbildung \* ARABIC </w:instrText>
      </w:r>
      <w:r>
        <w:fldChar w:fldCharType="separate"/>
      </w:r>
      <w:r w:rsidR="00005C14">
        <w:rPr>
          <w:noProof/>
        </w:rPr>
        <w:t>37</w:t>
      </w:r>
      <w:r>
        <w:fldChar w:fldCharType="end"/>
      </w:r>
      <w:r>
        <w:t>: Policy-Datei öffnen</w:t>
      </w:r>
      <w:bookmarkEnd w:id="65"/>
    </w:p>
    <w:p w:rsidR="00831036" w:rsidRDefault="00BF7D28" w:rsidP="00BF7D28">
      <w:r>
        <w:t xml:space="preserve">Der Hauptunterschied liegt im Aufruf der </w:t>
      </w:r>
      <w:r>
        <w:rPr>
          <w:i/>
        </w:rPr>
        <w:t>getOpenFileName()</w:t>
      </w:r>
      <w:r>
        <w:t xml:space="preserve"> Funktion. </w:t>
      </w:r>
      <w:r w:rsidR="00947816">
        <w:t>Dieser</w:t>
      </w:r>
      <w:r>
        <w:t xml:space="preserve"> Dialog, lässt den Benutzer eine Datei öffnen. Allerdings gibt diese Funktion nicht ein Dateiobjekt zurück, sondern den vollständigen Pfad zur Datei als String.</w:t>
      </w:r>
      <w:r w:rsidR="008F1CC8">
        <w:t xml:space="preserve"> Dieser Dateipfad wird der Funktion </w:t>
      </w:r>
      <w:r w:rsidR="008F1CC8" w:rsidRPr="008F1CC8">
        <w:rPr>
          <w:i/>
        </w:rPr>
        <w:t>set_bitbox_loaded_settings()</w:t>
      </w:r>
      <w:r w:rsidR="008F1CC8">
        <w:t xml:space="preserve"> übe</w:t>
      </w:r>
      <w:r w:rsidR="008F1CC8">
        <w:t>r</w:t>
      </w:r>
      <w:r w:rsidR="008F1CC8">
        <w:t>geben</w:t>
      </w:r>
      <w:r w:rsidR="00831036">
        <w:t>.</w:t>
      </w:r>
    </w:p>
    <w:p w:rsidR="00831036" w:rsidRDefault="00831036" w:rsidP="00831036">
      <w:pPr>
        <w:keepNext/>
      </w:pPr>
      <w:r>
        <w:rPr>
          <w:noProof/>
        </w:rPr>
        <w:drawing>
          <wp:inline distT="0" distB="0" distL="0" distR="0" wp14:anchorId="5B77B937" wp14:editId="1B095CDB">
            <wp:extent cx="4864308" cy="2067046"/>
            <wp:effectExtent l="0" t="0" r="0" b="952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867438" cy="2068376"/>
                    </a:xfrm>
                    <a:prstGeom prst="rect">
                      <a:avLst/>
                    </a:prstGeom>
                  </pic:spPr>
                </pic:pic>
              </a:graphicData>
            </a:graphic>
          </wp:inline>
        </w:drawing>
      </w:r>
    </w:p>
    <w:p w:rsidR="00831036" w:rsidRDefault="00831036" w:rsidP="00831036">
      <w:pPr>
        <w:pStyle w:val="Beschriftung"/>
      </w:pPr>
      <w:bookmarkStart w:id="66" w:name="_Toc460220508"/>
      <w:r>
        <w:t xml:space="preserve">Abbildung </w:t>
      </w:r>
      <w:r>
        <w:fldChar w:fldCharType="begin"/>
      </w:r>
      <w:r>
        <w:instrText xml:space="preserve"> SEQ Abbildung \* ARABIC </w:instrText>
      </w:r>
      <w:r>
        <w:fldChar w:fldCharType="separate"/>
      </w:r>
      <w:r w:rsidR="00005C14">
        <w:rPr>
          <w:noProof/>
        </w:rPr>
        <w:t>38</w:t>
      </w:r>
      <w:r>
        <w:fldChar w:fldCharType="end"/>
      </w:r>
      <w:r>
        <w:t>: Policy Datei auswerten</w:t>
      </w:r>
      <w:bookmarkEnd w:id="66"/>
    </w:p>
    <w:p w:rsidR="00543E2F" w:rsidRDefault="00831036" w:rsidP="008979E8">
      <w:pPr>
        <w:rPr>
          <w:szCs w:val="24"/>
        </w:rPr>
      </w:pPr>
      <w:r>
        <w:lastRenderedPageBreak/>
        <w:t>Auch an dieser Stelle</w:t>
      </w:r>
      <w:r w:rsidR="00500A04">
        <w:t>,</w:t>
      </w:r>
      <w:r>
        <w:t xml:space="preserve"> wird nur ein Teil der Funktion </w:t>
      </w:r>
      <w:r w:rsidR="0062133F">
        <w:t>vorgestellt</w:t>
      </w:r>
      <w:r w:rsidR="00500A04">
        <w:t>,</w:t>
      </w:r>
      <w:r>
        <w:t xml:space="preserve"> aufgrund der Länge. </w:t>
      </w:r>
      <w:r w:rsidR="00500A04">
        <w:t>Der</w:t>
      </w:r>
      <w:r w:rsidR="002D39DF">
        <w:t xml:space="preserve"> übergeben</w:t>
      </w:r>
      <w:r w:rsidR="00500A04">
        <w:t xml:space="preserve"> Dateipfad</w:t>
      </w:r>
      <w:r w:rsidR="002D39DF">
        <w:t>,</w:t>
      </w:r>
      <w:r w:rsidR="00500A04">
        <w:t xml:space="preserve"> wird der Funktion </w:t>
      </w:r>
      <w:r w:rsidR="00500A04">
        <w:rPr>
          <w:i/>
        </w:rPr>
        <w:t>read()</w:t>
      </w:r>
      <w:r w:rsidR="00500A04">
        <w:t xml:space="preserve"> vom </w:t>
      </w:r>
      <w:r w:rsidR="00500A04">
        <w:rPr>
          <w:i/>
        </w:rPr>
        <w:t>parser</w:t>
      </w:r>
      <w:r w:rsidR="00500A04">
        <w:t xml:space="preserve"> Objekt übergeben.</w:t>
      </w:r>
      <w:r w:rsidR="00CB1116">
        <w:t xml:space="preserve"> Dieser öffnet und analysiert die Policy-Datei, mit den Funktionen </w:t>
      </w:r>
      <w:r w:rsidR="00CB1116">
        <w:rPr>
          <w:i/>
        </w:rPr>
        <w:t>se</w:t>
      </w:r>
      <w:r w:rsidR="00CB1116">
        <w:rPr>
          <w:i/>
        </w:rPr>
        <w:t>c</w:t>
      </w:r>
      <w:r w:rsidR="00CB1116">
        <w:rPr>
          <w:i/>
        </w:rPr>
        <w:t>tions()</w:t>
      </w:r>
      <w:r w:rsidR="00CB1116">
        <w:t xml:space="preserve"> und </w:t>
      </w:r>
      <w:r w:rsidR="00CB1116">
        <w:rPr>
          <w:i/>
        </w:rPr>
        <w:t>items()</w:t>
      </w:r>
      <w:r w:rsidR="00CB1116">
        <w:rPr>
          <w:sz w:val="28"/>
        </w:rPr>
        <w:t xml:space="preserve"> </w:t>
      </w:r>
      <w:r w:rsidR="00CB1116">
        <w:rPr>
          <w:szCs w:val="24"/>
        </w:rPr>
        <w:t xml:space="preserve">kann man durch die Konfigurationsdatei navigieren und alle Optionen mit Ihren Werten entsprechend auswerten. </w:t>
      </w:r>
      <w:r w:rsidR="00FA6C55">
        <w:rPr>
          <w:szCs w:val="24"/>
        </w:rPr>
        <w:t>In diesem Falle we</w:t>
      </w:r>
      <w:r w:rsidR="00FA6C55">
        <w:rPr>
          <w:szCs w:val="24"/>
        </w:rPr>
        <w:t>r</w:t>
      </w:r>
      <w:r w:rsidR="00FA6C55">
        <w:rPr>
          <w:szCs w:val="24"/>
        </w:rPr>
        <w:t>den mit diesen Werten, die GUI-Elemente initialisiert.</w:t>
      </w:r>
    </w:p>
    <w:p w:rsidR="00637787" w:rsidRPr="004868CA" w:rsidRDefault="00637787" w:rsidP="008979E8">
      <w:r>
        <w:rPr>
          <w:szCs w:val="24"/>
        </w:rPr>
        <w:t>Es wurde auf alle Hauptfunktionalitäten des Security Policy Managers eing</w:t>
      </w:r>
      <w:r>
        <w:rPr>
          <w:szCs w:val="24"/>
        </w:rPr>
        <w:t>e</w:t>
      </w:r>
      <w:r>
        <w:rPr>
          <w:szCs w:val="24"/>
        </w:rPr>
        <w:t>gangen und Schrittweise durch den Quellcode geführt. Die Zusammenhänge wurden zwischen den Klassen wurde aufgezeigt und das Zusammenspiel aller Objekte wurde an praktischen Beispielen vorgeführt.</w:t>
      </w:r>
      <w:r w:rsidR="00036E18">
        <w:rPr>
          <w:szCs w:val="24"/>
        </w:rPr>
        <w:t xml:space="preserve"> Im nächsten Teil, widmen wir uns der Implementierung von besonderen Funktionalitäten. Alle</w:t>
      </w:r>
      <w:r w:rsidR="00036E18">
        <w:rPr>
          <w:szCs w:val="24"/>
        </w:rPr>
        <w:t>r</w:t>
      </w:r>
      <w:r w:rsidR="00036E18">
        <w:rPr>
          <w:szCs w:val="24"/>
        </w:rPr>
        <w:t>dings sind diese notwendigen Lösungen für Probleme, die während der Entwicklungsph</w:t>
      </w:r>
      <w:r w:rsidR="00036E18">
        <w:rPr>
          <w:szCs w:val="24"/>
        </w:rPr>
        <w:t>a</w:t>
      </w:r>
      <w:r w:rsidR="00036E18">
        <w:rPr>
          <w:szCs w:val="24"/>
        </w:rPr>
        <w:t xml:space="preserve">se aufgetaucht sind. Deshalb wurde diesem Abschnitt ein </w:t>
      </w:r>
      <w:proofErr w:type="gramStart"/>
      <w:r w:rsidR="00036E18">
        <w:rPr>
          <w:szCs w:val="24"/>
        </w:rPr>
        <w:t>eigener</w:t>
      </w:r>
      <w:proofErr w:type="gramEnd"/>
      <w:r w:rsidR="00036E18">
        <w:rPr>
          <w:szCs w:val="24"/>
        </w:rPr>
        <w:t xml:space="preserve"> Kapitel g</w:t>
      </w:r>
      <w:r w:rsidR="00036E18">
        <w:rPr>
          <w:szCs w:val="24"/>
        </w:rPr>
        <w:t>e</w:t>
      </w:r>
      <w:r w:rsidR="00036E18">
        <w:rPr>
          <w:szCs w:val="24"/>
        </w:rPr>
        <w:t>widmet.</w:t>
      </w:r>
    </w:p>
    <w:p w:rsidR="00E868AC" w:rsidRDefault="000764B1" w:rsidP="00E868AC">
      <w:pPr>
        <w:pStyle w:val="berschrift2"/>
      </w:pPr>
      <w:r>
        <w:t>Komplikationen</w:t>
      </w:r>
    </w:p>
    <w:p w:rsidR="000A002A" w:rsidRPr="000A002A" w:rsidRDefault="000A002A" w:rsidP="000A002A">
      <w:r>
        <w:t>Im Laufe dieser Arbeit, vor allem in der Entwicklungsphase, sind Komplikati</w:t>
      </w:r>
      <w:r>
        <w:t>o</w:t>
      </w:r>
      <w:r>
        <w:t>nen</w:t>
      </w:r>
      <w:r w:rsidR="00632888">
        <w:t xml:space="preserve"> nicht</w:t>
      </w:r>
      <w:r>
        <w:t xml:space="preserve"> ausgeblieben. </w:t>
      </w:r>
      <w:r w:rsidR="00F626DD">
        <w:t>In diesem Kapitel werden zwei Probleme beha</w:t>
      </w:r>
      <w:r w:rsidR="00F626DD">
        <w:t>n</w:t>
      </w:r>
      <w:r w:rsidR="00F626DD">
        <w:t>delt, welche die Erfüllung der Softwareanforderungen zunächst behinderten.</w:t>
      </w:r>
      <w:r w:rsidR="00610B41">
        <w:t xml:space="preserve"> Zu den Problemen werden auch die Lösungen vorgestellt, mit denen die Anforderungen erfüllt werden konnten. </w:t>
      </w:r>
      <w:r>
        <w:t xml:space="preserve"> </w:t>
      </w:r>
    </w:p>
    <w:p w:rsidR="00E868AC" w:rsidRPr="00E868AC" w:rsidRDefault="00E868AC" w:rsidP="000A002A">
      <w:pPr>
        <w:pStyle w:val="berschrift3"/>
      </w:pPr>
      <w:r>
        <w:t>Administratorrechte</w:t>
      </w:r>
    </w:p>
    <w:p w:rsidR="008D6FB6" w:rsidRDefault="00973311" w:rsidP="00973311">
      <w:r>
        <w:t xml:space="preserve">Das </w:t>
      </w:r>
      <w:r w:rsidR="00702D54">
        <w:t xml:space="preserve">erste </w:t>
      </w:r>
      <w:r>
        <w:t>Problem während der Entwicklung war</w:t>
      </w:r>
      <w:r w:rsidR="00AF0E51">
        <w:t>,</w:t>
      </w:r>
      <w:r>
        <w:t xml:space="preserve"> das der Security Policy M</w:t>
      </w:r>
      <w:r>
        <w:t>a</w:t>
      </w:r>
      <w:r>
        <w:t xml:space="preserve">nager nicht die Administrator Zugriffsrechte </w:t>
      </w:r>
      <w:r w:rsidR="003E17A4">
        <w:t>bekam</w:t>
      </w:r>
      <w:r>
        <w:t xml:space="preserve">, um die Windows Registry sowie die </w:t>
      </w:r>
      <w:r>
        <w:rPr>
          <w:i/>
        </w:rPr>
        <w:t>BitBoxTom.ini</w:t>
      </w:r>
      <w:r>
        <w:t xml:space="preserve"> zu konfigurieren. Es musste also eine Lösung </w:t>
      </w:r>
      <w:r w:rsidR="00D31453">
        <w:t>erarbe</w:t>
      </w:r>
      <w:r w:rsidR="00D31453">
        <w:t>i</w:t>
      </w:r>
      <w:r w:rsidR="00D31453">
        <w:t>tet</w:t>
      </w:r>
      <w:r>
        <w:t xml:space="preserve"> wer</w:t>
      </w:r>
      <w:r w:rsidR="00D31453">
        <w:t>den,</w:t>
      </w:r>
      <w:r>
        <w:t xml:space="preserve"> </w:t>
      </w:r>
      <w:r w:rsidR="00D316A6">
        <w:t>auf welchem Weg, der Anwendung</w:t>
      </w:r>
      <w:r>
        <w:t xml:space="preserve"> Administratorrechte zugewi</w:t>
      </w:r>
      <w:r>
        <w:t>e</w:t>
      </w:r>
      <w:r>
        <w:t>sen werden. Die Zuweisung der Rechte sollte dabei über die Windows Benutzerko</w:t>
      </w:r>
      <w:r>
        <w:t>n</w:t>
      </w:r>
      <w:r>
        <w:t>tensteuerung (UAC) erfolgen. Mit der UAC kann</w:t>
      </w:r>
      <w:r w:rsidR="007F67C1">
        <w:t xml:space="preserve"> </w:t>
      </w:r>
      <w:r>
        <w:t>sicherg</w:t>
      </w:r>
      <w:r>
        <w:t>e</w:t>
      </w:r>
      <w:r>
        <w:t>stellt werden, dass egal welcher Benutzer auf dem Windows System existiert, die Administrato</w:t>
      </w:r>
      <w:r>
        <w:t>r</w:t>
      </w:r>
      <w:r>
        <w:t>rechte immer vergeben werden können. Andernfalls hätte man einen Benu</w:t>
      </w:r>
      <w:r>
        <w:t>t</w:t>
      </w:r>
      <w:r>
        <w:t>zer mit Administratorrechten voraussetzen müssen, we</w:t>
      </w:r>
      <w:r>
        <w:t>l</w:t>
      </w:r>
      <w:r>
        <w:t>cher die Anwen</w:t>
      </w:r>
      <w:r w:rsidR="00086F51">
        <w:t xml:space="preserve">dung mit diesen Rechten startet. </w:t>
      </w:r>
      <w:r w:rsidR="004076EA">
        <w:t>Den Anwendern der BitBox vorzuschreiben, welche Rechte das Benutzerkonto haben muss</w:t>
      </w:r>
      <w:r w:rsidR="00490C27">
        <w:t>,</w:t>
      </w:r>
      <w:r w:rsidR="004076EA">
        <w:t xml:space="preserve"> auf dem BitBox </w:t>
      </w:r>
      <w:r w:rsidR="00CC303F">
        <w:t>ausgeführt</w:t>
      </w:r>
      <w:r w:rsidR="000176FC">
        <w:t xml:space="preserve"> </w:t>
      </w:r>
      <w:r w:rsidR="00490C27">
        <w:t>wird</w:t>
      </w:r>
      <w:r w:rsidR="004076EA">
        <w:t>, wü</w:t>
      </w:r>
      <w:r w:rsidR="004076EA">
        <w:t>r</w:t>
      </w:r>
      <w:r w:rsidR="004076EA">
        <w:t>de der Benutzererfahrung sehr schaden.</w:t>
      </w:r>
      <w:r w:rsidR="00024B1A">
        <w:t xml:space="preserve"> Dieses Problem bezieht sich in erster L</w:t>
      </w:r>
      <w:r w:rsidR="00024B1A">
        <w:t>i</w:t>
      </w:r>
      <w:r w:rsidR="00024B1A">
        <w:t xml:space="preserve">nie auf den Benutzermodus, da hier nicht die Möglichkeit gegeben ist, </w:t>
      </w:r>
      <w:r w:rsidR="00B043B6">
        <w:t>den Security Policy Manager mit einem Rechtsklick als Administrator auszufü</w:t>
      </w:r>
      <w:r w:rsidR="00B043B6">
        <w:t>h</w:t>
      </w:r>
      <w:r w:rsidR="00B043B6">
        <w:t>ren</w:t>
      </w:r>
      <w:r w:rsidR="00024B1A">
        <w:t xml:space="preserve">. </w:t>
      </w:r>
      <w:r w:rsidR="009218AC">
        <w:t xml:space="preserve">Die Anforderung ist, das über die BitBox TrayApp der Button konfigurieren </w:t>
      </w:r>
      <w:r w:rsidR="00CC303F">
        <w:t>bet</w:t>
      </w:r>
      <w:r w:rsidR="00CC303F">
        <w:t>ä</w:t>
      </w:r>
      <w:r w:rsidR="00CC303F">
        <w:t>tigt</w:t>
      </w:r>
      <w:r w:rsidR="009218AC">
        <w:t xml:space="preserve"> wird</w:t>
      </w:r>
      <w:r w:rsidR="00CC303F">
        <w:t>, welcher wiederum den Policy Manager startet</w:t>
      </w:r>
      <w:r w:rsidR="009218AC">
        <w:t>.</w:t>
      </w:r>
      <w:r w:rsidR="00CC303F">
        <w:t xml:space="preserve"> Genau wä</w:t>
      </w:r>
      <w:r w:rsidR="00CC303F">
        <w:t>h</w:t>
      </w:r>
      <w:r w:rsidR="00CC303F">
        <w:t>rend diesem Startvorgang</w:t>
      </w:r>
      <w:r w:rsidR="00B70FAF">
        <w:t>,</w:t>
      </w:r>
      <w:r w:rsidR="00CC303F">
        <w:t xml:space="preserve"> soll das UAC Dialog erscheinen, und der Anwender se</w:t>
      </w:r>
      <w:r w:rsidR="00CC303F">
        <w:t>l</w:t>
      </w:r>
      <w:r w:rsidR="00CB2FC2">
        <w:t xml:space="preserve">ber soll über die UAC das Ausführen als Administrator </w:t>
      </w:r>
      <w:r w:rsidR="00CC303F">
        <w:t>zulassen.</w:t>
      </w:r>
    </w:p>
    <w:p w:rsidR="00CF46AB" w:rsidRDefault="008D6FB6" w:rsidP="00973311">
      <w:r>
        <w:lastRenderedPageBreak/>
        <w:t xml:space="preserve">Um Windows mitzuteilen, dass eine bestimmte Ausführbare Datei mit dem UAC gestartet werden soll, muss für diese Anwendung ein gesonderter Eintrag in der Windows Registry erfolgen. </w:t>
      </w:r>
    </w:p>
    <w:p w:rsidR="00CF46AB" w:rsidRDefault="00CF46AB" w:rsidP="00CF46AB">
      <w:pPr>
        <w:keepNext/>
      </w:pPr>
      <w:r>
        <w:rPr>
          <w:noProof/>
        </w:rPr>
        <w:drawing>
          <wp:inline distT="0" distB="0" distL="0" distR="0" wp14:anchorId="063C9306" wp14:editId="5CE10F57">
            <wp:extent cx="5400675" cy="3072402"/>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400675" cy="3072402"/>
                    </a:xfrm>
                    <a:prstGeom prst="rect">
                      <a:avLst/>
                    </a:prstGeom>
                  </pic:spPr>
                </pic:pic>
              </a:graphicData>
            </a:graphic>
          </wp:inline>
        </w:drawing>
      </w:r>
    </w:p>
    <w:p w:rsidR="00CF46AB" w:rsidRDefault="00CF46AB" w:rsidP="00CF46AB">
      <w:pPr>
        <w:pStyle w:val="Beschriftung"/>
      </w:pPr>
      <w:bookmarkStart w:id="67" w:name="_Toc460220509"/>
      <w:r>
        <w:t xml:space="preserve">Abbildung </w:t>
      </w:r>
      <w:r>
        <w:fldChar w:fldCharType="begin"/>
      </w:r>
      <w:r>
        <w:instrText xml:space="preserve"> SEQ Abbildung \* ARABIC </w:instrText>
      </w:r>
      <w:r>
        <w:fldChar w:fldCharType="separate"/>
      </w:r>
      <w:r w:rsidR="00005C14">
        <w:rPr>
          <w:noProof/>
        </w:rPr>
        <w:t>39</w:t>
      </w:r>
      <w:r>
        <w:fldChar w:fldCharType="end"/>
      </w:r>
      <w:r>
        <w:t>: Windows Registry Benutzerkontensteuerung</w:t>
      </w:r>
      <w:bookmarkEnd w:id="67"/>
    </w:p>
    <w:p w:rsidR="002C4C5E" w:rsidRDefault="00CF46AB" w:rsidP="00CF46AB">
      <w:r>
        <w:t>Auf der</w:t>
      </w:r>
      <w:r w:rsidR="008E557F">
        <w:t xml:space="preserve"> Abbildung 39, </w:t>
      </w:r>
      <w:r w:rsidR="00490C27">
        <w:t>r</w:t>
      </w:r>
      <w:r w:rsidR="008E557F">
        <w:t>echte Seite,</w:t>
      </w:r>
      <w:r>
        <w:t xml:space="preserve"> teilt der zweite Eintrag Windows mit, dass die Anwendung </w:t>
      </w:r>
      <w:r>
        <w:rPr>
          <w:i/>
        </w:rPr>
        <w:t>policytool.exe</w:t>
      </w:r>
      <w:r w:rsidR="008E557F">
        <w:rPr>
          <w:i/>
        </w:rPr>
        <w:t>,</w:t>
      </w:r>
      <w:r>
        <w:t xml:space="preserve"> mit der Benutzerkontensteuerung aufgerufen werden soll. </w:t>
      </w:r>
      <w:r w:rsidR="00494771">
        <w:t>Dieser Eintrag wird während der Installation</w:t>
      </w:r>
      <w:r w:rsidR="008E557F">
        <w:t xml:space="preserve"> der BitBox, </w:t>
      </w:r>
      <w:r w:rsidR="00494771">
        <w:t>vom Insta</w:t>
      </w:r>
      <w:r w:rsidR="00494771">
        <w:t>l</w:t>
      </w:r>
      <w:r w:rsidR="00494771">
        <w:t>ler selber vo</w:t>
      </w:r>
      <w:r w:rsidR="00494771">
        <w:t>r</w:t>
      </w:r>
      <w:r w:rsidR="00494771">
        <w:t>genommen.</w:t>
      </w:r>
      <w:r w:rsidR="002C4C5E">
        <w:t xml:space="preserve"> Das Skript für den Installer wurde dafür entsprechend programmiert.</w:t>
      </w:r>
    </w:p>
    <w:p w:rsidR="002C4C5E" w:rsidRDefault="002C4C5E" w:rsidP="002C4C5E">
      <w:pPr>
        <w:keepNext/>
      </w:pPr>
      <w:r>
        <w:rPr>
          <w:noProof/>
        </w:rPr>
        <w:drawing>
          <wp:inline distT="0" distB="0" distL="0" distR="0" wp14:anchorId="3B3B8F98" wp14:editId="77008272">
            <wp:extent cx="5400675" cy="324982"/>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00675" cy="324982"/>
                    </a:xfrm>
                    <a:prstGeom prst="rect">
                      <a:avLst/>
                    </a:prstGeom>
                  </pic:spPr>
                </pic:pic>
              </a:graphicData>
            </a:graphic>
          </wp:inline>
        </w:drawing>
      </w:r>
    </w:p>
    <w:p w:rsidR="002C4C5E" w:rsidRDefault="002C4C5E" w:rsidP="002C4C5E">
      <w:pPr>
        <w:pStyle w:val="Beschriftung"/>
      </w:pPr>
      <w:bookmarkStart w:id="68" w:name="_Toc460220510"/>
      <w:r>
        <w:t xml:space="preserve">Abbildung </w:t>
      </w:r>
      <w:r>
        <w:fldChar w:fldCharType="begin"/>
      </w:r>
      <w:r>
        <w:instrText xml:space="preserve"> SEQ Abbildung \* ARABIC </w:instrText>
      </w:r>
      <w:r>
        <w:fldChar w:fldCharType="separate"/>
      </w:r>
      <w:r w:rsidR="00005C14">
        <w:rPr>
          <w:noProof/>
        </w:rPr>
        <w:t>40</w:t>
      </w:r>
      <w:r>
        <w:fldChar w:fldCharType="end"/>
      </w:r>
      <w:r>
        <w:t>: UAC Eintragung während der Installation</w:t>
      </w:r>
      <w:bookmarkEnd w:id="68"/>
    </w:p>
    <w:p w:rsidR="002C4C5E" w:rsidRDefault="004E044D" w:rsidP="002C4C5E">
      <w:r>
        <w:t>Das Problem war somit gelöst.</w:t>
      </w:r>
      <w:r w:rsidR="002C4C5E">
        <w:t xml:space="preserve"> </w:t>
      </w:r>
      <w:r>
        <w:t>S</w:t>
      </w:r>
      <w:r w:rsidR="002C4C5E">
        <w:t>obald der Security Policy Manager aus der BitBox heraus ausgeführt wird, wird der Endbenutzer aufgefordert, der Anwe</w:t>
      </w:r>
      <w:r w:rsidR="002C4C5E">
        <w:t>n</w:t>
      </w:r>
      <w:r w:rsidR="002C4C5E">
        <w:t>dung die Administratorrechte zu gewähren.</w:t>
      </w:r>
    </w:p>
    <w:p w:rsidR="000663D6" w:rsidRDefault="000663D6" w:rsidP="000663D6">
      <w:pPr>
        <w:pStyle w:val="berschrift3"/>
      </w:pPr>
      <w:r>
        <w:t>TrayApp aktualisieren</w:t>
      </w:r>
    </w:p>
    <w:p w:rsidR="001127B2" w:rsidRDefault="00EA68FD" w:rsidP="000663D6">
      <w:r>
        <w:t xml:space="preserve">Das zweite Problem ergab sich gegen Ende der Entwicklungsphase. Der Security Policy Manager war in der Lage alle Security Policy Einstellungen zu setzen und auch die </w:t>
      </w:r>
      <w:r w:rsidRPr="004E044D">
        <w:rPr>
          <w:i/>
        </w:rPr>
        <w:t>BitBoxTom.ini</w:t>
      </w:r>
      <w:r>
        <w:t xml:space="preserve"> zu aktualisieren, allerdings wurden die ne</w:t>
      </w:r>
      <w:r>
        <w:t>u</w:t>
      </w:r>
      <w:r>
        <w:lastRenderedPageBreak/>
        <w:t>en Einstellungen nicht sofort von der TrayApp aktualisiert. Sobald der Benutzer die Konfiguration speichert, schließt sich der Security Policy Manager autom</w:t>
      </w:r>
      <w:r>
        <w:t>a</w:t>
      </w:r>
      <w:r>
        <w:t xml:space="preserve">tisch, damit der Benutzer wieder zur TrayApp gelangt. Allerdings musste auch das TrayApp Fenster geschlossen und neugestartet werden, </w:t>
      </w:r>
      <w:r w:rsidR="006A262C">
        <w:t>ansonsten wurden die Einstellung</w:t>
      </w:r>
      <w:r w:rsidR="0040536E">
        <w:t>en</w:t>
      </w:r>
      <w:r w:rsidR="006A262C">
        <w:t xml:space="preserve"> nicht aktualisiert</w:t>
      </w:r>
      <w:r>
        <w:t xml:space="preserve">. </w:t>
      </w:r>
      <w:r w:rsidR="00A6295D">
        <w:t xml:space="preserve">In Kapitel 3.4 Abbildung 6, sieht man </w:t>
      </w:r>
      <w:r w:rsidR="00760750">
        <w:t>im oberen Teil des Hauptfensters</w:t>
      </w:r>
      <w:r w:rsidR="00A6295D">
        <w:t>, dass die Konfigurationen der Policies aufgelistet sind. Diese galt es sofort nach dem Speichern der neuen Policy Einstellungen zu aktualisi</w:t>
      </w:r>
      <w:r w:rsidR="00A6295D">
        <w:t>e</w:t>
      </w:r>
      <w:r w:rsidR="00A6295D">
        <w:t xml:space="preserve">ren. Das Aktualisieren sollte in Echtzeit stattfinden, so dass der Benutzer sofort die neuen Einstellungen </w:t>
      </w:r>
      <w:r w:rsidR="00EB11F0">
        <w:t>inspizieren kann</w:t>
      </w:r>
      <w:r w:rsidR="00A6295D">
        <w:t xml:space="preserve">. Andernfalls würde </w:t>
      </w:r>
      <w:r w:rsidR="00D7237B">
        <w:t>es</w:t>
      </w:r>
      <w:r w:rsidR="00A6295D">
        <w:t xml:space="preserve"> </w:t>
      </w:r>
      <w:r w:rsidR="00D7237B">
        <w:t xml:space="preserve">zur </w:t>
      </w:r>
      <w:r w:rsidR="00A6295D">
        <w:t>Verwirrung beim Anwender führen, wenn noch die alten Einstellungen a</w:t>
      </w:r>
      <w:r w:rsidR="00A6295D">
        <w:t>n</w:t>
      </w:r>
      <w:r w:rsidR="00A6295D">
        <w:t>gezeigt werden, und die Aktualisierten erst nach einem Neustart der TrayApp.</w:t>
      </w:r>
    </w:p>
    <w:p w:rsidR="00E824AB" w:rsidRDefault="001127B2" w:rsidP="000663D6">
      <w:r>
        <w:t>Gelöst wurde das Problem, indem die TrayApp Anwendung um einen Watc</w:t>
      </w:r>
      <w:r>
        <w:t>h</w:t>
      </w:r>
      <w:r>
        <w:t>dog erweitert wurde, w</w:t>
      </w:r>
      <w:r w:rsidR="0016556A">
        <w:t>elche die Security Policy Registry Einträge und die Bi</w:t>
      </w:r>
      <w:r w:rsidR="0016556A">
        <w:t>t</w:t>
      </w:r>
      <w:r w:rsidR="0016556A">
        <w:t xml:space="preserve">BoxTom.ini überwacht. </w:t>
      </w:r>
      <w:r w:rsidR="007B62B6">
        <w:t xml:space="preserve">Das win32api und win32event Modul erwiesen sich als äußerst nützlich für diese Aufgabe. </w:t>
      </w:r>
      <w:r w:rsidR="00EC3C2D">
        <w:t>Mit di</w:t>
      </w:r>
      <w:r w:rsidR="00F92876">
        <w:t>esen Modulen, kann</w:t>
      </w:r>
      <w:r w:rsidR="00EC3C2D">
        <w:t xml:space="preserve"> man auf Registry Event</w:t>
      </w:r>
      <w:r w:rsidR="00F92876">
        <w:t>s</w:t>
      </w:r>
      <w:r w:rsidR="00EC3C2D">
        <w:t xml:space="preserve"> reagieren.</w:t>
      </w:r>
      <w:r w:rsidR="00D7237B">
        <w:t xml:space="preserve"> </w:t>
      </w:r>
      <w:r w:rsidR="00061105">
        <w:t>Der</w:t>
      </w:r>
      <w:r w:rsidR="00F92876">
        <w:t xml:space="preserve"> Event sollte in diesem Falle</w:t>
      </w:r>
      <w:r w:rsidR="00061105">
        <w:t xml:space="preserve"> genau</w:t>
      </w:r>
      <w:r w:rsidR="00F92876">
        <w:t xml:space="preserve"> dann ausgelöst we</w:t>
      </w:r>
      <w:r w:rsidR="00F92876">
        <w:t>r</w:t>
      </w:r>
      <w:r w:rsidR="00F92876">
        <w:t xml:space="preserve">den, sobald die Policy Registry Einträge </w:t>
      </w:r>
      <w:r w:rsidR="00061105">
        <w:t xml:space="preserve">sich </w:t>
      </w:r>
      <w:r w:rsidR="00F92876">
        <w:t xml:space="preserve">verändert </w:t>
      </w:r>
      <w:r w:rsidR="00061105">
        <w:t>hatten</w:t>
      </w:r>
      <w:r w:rsidR="00F92876">
        <w:t>.</w:t>
      </w:r>
      <w:r w:rsidR="00433C99">
        <w:t xml:space="preserve"> </w:t>
      </w:r>
      <w:r w:rsidR="00F310D6">
        <w:t>Diese Überw</w:t>
      </w:r>
      <w:r w:rsidR="00F310D6">
        <w:t>a</w:t>
      </w:r>
      <w:r w:rsidR="00F310D6">
        <w:t>chung sollte solange erfolgen, wie die TrayApp im Hintergrund ausg</w:t>
      </w:r>
      <w:r w:rsidR="00F310D6">
        <w:t>e</w:t>
      </w:r>
      <w:r w:rsidR="00F310D6">
        <w:t xml:space="preserve">führt wird. </w:t>
      </w:r>
    </w:p>
    <w:p w:rsidR="004E044D" w:rsidRDefault="00F310D6" w:rsidP="000663D6">
      <w:r>
        <w:t xml:space="preserve">Der erste Ansatz lag darin, diesen Watchdog in einem Python Thread laufen zu lassen. Nur </w:t>
      </w:r>
      <w:r w:rsidR="00E824AB">
        <w:t>ergab sich dadurch</w:t>
      </w:r>
      <w:r>
        <w:t xml:space="preserve"> </w:t>
      </w:r>
      <w:r w:rsidR="00E824AB">
        <w:t>s</w:t>
      </w:r>
      <w:r>
        <w:t xml:space="preserve">ofort </w:t>
      </w:r>
      <w:r w:rsidR="00E824AB">
        <w:t xml:space="preserve">das </w:t>
      </w:r>
      <w:r>
        <w:t xml:space="preserve">nächste Problem. </w:t>
      </w:r>
      <w:r w:rsidR="00717FF0">
        <w:t>Qt ist so konz</w:t>
      </w:r>
      <w:r w:rsidR="00717FF0">
        <w:t>i</w:t>
      </w:r>
      <w:r w:rsidR="00717FF0">
        <w:t>piert, das das Hauptfenster mit seinen GUI-Elementen in einem eigenen Thread läuft, wo auf Benutzereingaben gewartet wird. Versucht man nun die grafische B</w:t>
      </w:r>
      <w:r w:rsidR="00717FF0">
        <w:t>e</w:t>
      </w:r>
      <w:r w:rsidR="00717FF0">
        <w:t>nutzeroberfläche</w:t>
      </w:r>
      <w:r w:rsidR="00535062">
        <w:t>,</w:t>
      </w:r>
      <w:r w:rsidR="00717FF0">
        <w:t xml:space="preserve"> aus einem anderen Thread heraus neu zu laden, endet dieser Versuch mit einem Absturz der Anwendung.</w:t>
      </w:r>
    </w:p>
    <w:p w:rsidR="006943AE" w:rsidRDefault="00535062" w:rsidP="000663D6">
      <w:r>
        <w:t xml:space="preserve">Die eleganteste und vor allem auch sicherste Lösung war anstelle der Python Threads, den von Qt Angebotene Thread Klasse </w:t>
      </w:r>
      <w:r>
        <w:rPr>
          <w:i/>
        </w:rPr>
        <w:t>QThread</w:t>
      </w:r>
      <w:r>
        <w:t xml:space="preserve"> zu nutzen.</w:t>
      </w:r>
      <w:r w:rsidR="00ED3FA9">
        <w:t xml:space="preserve"> </w:t>
      </w:r>
      <w:r w:rsidR="002F5D22">
        <w:t>Qt schreibt näm</w:t>
      </w:r>
      <w:r w:rsidR="00521DDD">
        <w:t>lich vor, dass man um zur Laufzeit</w:t>
      </w:r>
      <w:r w:rsidR="004E044D">
        <w:t>,</w:t>
      </w:r>
      <w:r w:rsidR="00521DDD">
        <w:t xml:space="preserve"> die GUI manipulieren zu kö</w:t>
      </w:r>
      <w:r w:rsidR="00521DDD">
        <w:t>n</w:t>
      </w:r>
      <w:r w:rsidR="00521DDD">
        <w:t xml:space="preserve">nen, Qt seine eigene Threadklasse </w:t>
      </w:r>
      <w:r w:rsidR="004E044D">
        <w:t>einsetzen muss</w:t>
      </w:r>
      <w:r w:rsidR="00521DDD">
        <w:t>. Andernfalls ist ein re</w:t>
      </w:r>
      <w:r w:rsidR="00521DDD">
        <w:t>i</w:t>
      </w:r>
      <w:r w:rsidR="00521DDD">
        <w:t>bungsloses Zusammenspiel</w:t>
      </w:r>
      <w:r w:rsidR="008164C8">
        <w:t>,</w:t>
      </w:r>
      <w:r w:rsidR="00521DDD">
        <w:t xml:space="preserve"> nur mit sehr hohem Aufwand zu realisieren. </w:t>
      </w:r>
      <w:r w:rsidR="006943AE">
        <w:t xml:space="preserve">Also wurde eine eigene QThread Klasse, in </w:t>
      </w:r>
      <w:r w:rsidR="006943AE" w:rsidRPr="006943AE">
        <w:rPr>
          <w:i/>
        </w:rPr>
        <w:t>der BitBoxTrayApp.py</w:t>
      </w:r>
      <w:r w:rsidR="006943AE">
        <w:rPr>
          <w:i/>
        </w:rPr>
        <w:t xml:space="preserve"> </w:t>
      </w:r>
      <w:r w:rsidR="006943AE">
        <w:t xml:space="preserve">implementiert, in der </w:t>
      </w:r>
      <w:r w:rsidR="008164C8">
        <w:t xml:space="preserve">der </w:t>
      </w:r>
      <w:r w:rsidR="006943AE">
        <w:t>Watchdog laufen soll.</w:t>
      </w:r>
      <w:r w:rsidR="00A07FB1">
        <w:t xml:space="preserve"> Hier soll noch erwähnt werden, dass die TrayApp nicht im Rahmen dieser Arbeit entwickelt wurde, sondern bereits vorhanden war im BitBox Projekt. Während der Entwic</w:t>
      </w:r>
      <w:r w:rsidR="00A07FB1">
        <w:t>k</w:t>
      </w:r>
      <w:r w:rsidR="00A07FB1">
        <w:t xml:space="preserve">lungsphase dieser Arbeit, wurde die TrayApp nur um die hier genannte </w:t>
      </w:r>
      <w:r w:rsidR="00B85EAE">
        <w:t>Klasse</w:t>
      </w:r>
      <w:r w:rsidR="00A07FB1">
        <w:t xml:space="preserve"> e</w:t>
      </w:r>
      <w:r w:rsidR="00A07FB1">
        <w:t>r</w:t>
      </w:r>
      <w:r w:rsidR="00A07FB1">
        <w:t>weitert.</w:t>
      </w:r>
    </w:p>
    <w:p w:rsidR="00A07FB1" w:rsidRDefault="00A07FB1" w:rsidP="00A07FB1">
      <w:pPr>
        <w:keepNext/>
      </w:pPr>
      <w:r>
        <w:rPr>
          <w:noProof/>
        </w:rPr>
        <w:lastRenderedPageBreak/>
        <w:drawing>
          <wp:inline distT="0" distB="0" distL="0" distR="0" wp14:anchorId="7FBDB89A" wp14:editId="2C5FDBF7">
            <wp:extent cx="5248981" cy="271322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45796" cy="2711574"/>
                    </a:xfrm>
                    <a:prstGeom prst="rect">
                      <a:avLst/>
                    </a:prstGeom>
                  </pic:spPr>
                </pic:pic>
              </a:graphicData>
            </a:graphic>
          </wp:inline>
        </w:drawing>
      </w:r>
    </w:p>
    <w:p w:rsidR="00A07FB1" w:rsidRDefault="00A07FB1" w:rsidP="00A07FB1">
      <w:pPr>
        <w:pStyle w:val="Beschriftung"/>
      </w:pPr>
      <w:bookmarkStart w:id="69" w:name="_Toc460220511"/>
      <w:r>
        <w:t xml:space="preserve">Abbildung </w:t>
      </w:r>
      <w:r>
        <w:fldChar w:fldCharType="begin"/>
      </w:r>
      <w:r>
        <w:instrText xml:space="preserve"> SEQ Abbildung \* ARABIC </w:instrText>
      </w:r>
      <w:r>
        <w:fldChar w:fldCharType="separate"/>
      </w:r>
      <w:r w:rsidR="00005C14">
        <w:rPr>
          <w:noProof/>
        </w:rPr>
        <w:t>41</w:t>
      </w:r>
      <w:r>
        <w:fldChar w:fldCharType="end"/>
      </w:r>
      <w:r>
        <w:t>: Watchdog</w:t>
      </w:r>
      <w:bookmarkEnd w:id="69"/>
    </w:p>
    <w:p w:rsidR="00B85EAE" w:rsidRDefault="009459A2" w:rsidP="00B85EAE">
      <w:r>
        <w:t xml:space="preserve">Die </w:t>
      </w:r>
      <w:r>
        <w:rPr>
          <w:i/>
        </w:rPr>
        <w:t>BitBoxTom.ini</w:t>
      </w:r>
      <w:r>
        <w:t xml:space="preserve"> wird mit Hilfe der Klasse </w:t>
      </w:r>
      <w:r>
        <w:rPr>
          <w:i/>
        </w:rPr>
        <w:t>QFileSystemWatcher</w:t>
      </w:r>
      <w:r>
        <w:t xml:space="preserve"> überwacht. Sobald die Datei verändert wurde, wird ein Signal </w:t>
      </w:r>
      <w:r>
        <w:rPr>
          <w:i/>
        </w:rPr>
        <w:t>fileChanged</w:t>
      </w:r>
      <w:r>
        <w:t xml:space="preserve"> gesendet, we</w:t>
      </w:r>
      <w:r>
        <w:t>l</w:t>
      </w:r>
      <w:r>
        <w:t xml:space="preserve">cher wiederum die Funktion </w:t>
      </w:r>
      <w:r>
        <w:rPr>
          <w:i/>
        </w:rPr>
        <w:t>tom_ini_changed()</w:t>
      </w:r>
      <w:r>
        <w:t xml:space="preserve"> aufruft. Diese Funktion sendet selber ein Signal, welches selber definiert wurde am Anfang der Klasse. </w:t>
      </w:r>
    </w:p>
    <w:p w:rsidR="008877CD" w:rsidRDefault="008877CD" w:rsidP="00B85EAE">
      <w:r>
        <w:t xml:space="preserve">Das Signal und Slot Konzept erwies sich auch hier als äußerst nützlich, um das Hauptfenster der TrayApp zu aktualisieren. </w:t>
      </w:r>
    </w:p>
    <w:p w:rsidR="008877CD" w:rsidRDefault="008877CD" w:rsidP="008877CD">
      <w:pPr>
        <w:keepNext/>
      </w:pPr>
      <w:r>
        <w:rPr>
          <w:noProof/>
        </w:rPr>
        <w:drawing>
          <wp:inline distT="0" distB="0" distL="0" distR="0" wp14:anchorId="02C50626" wp14:editId="5B898D23">
            <wp:extent cx="4399613" cy="499956"/>
            <wp:effectExtent l="0" t="0" r="127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400210" cy="500024"/>
                    </a:xfrm>
                    <a:prstGeom prst="rect">
                      <a:avLst/>
                    </a:prstGeom>
                  </pic:spPr>
                </pic:pic>
              </a:graphicData>
            </a:graphic>
          </wp:inline>
        </w:drawing>
      </w:r>
    </w:p>
    <w:p w:rsidR="008877CD" w:rsidRDefault="008877CD" w:rsidP="008877CD">
      <w:pPr>
        <w:pStyle w:val="Beschriftung"/>
      </w:pPr>
      <w:bookmarkStart w:id="70" w:name="_Toc460220512"/>
      <w:r>
        <w:t xml:space="preserve">Abbildung </w:t>
      </w:r>
      <w:r>
        <w:fldChar w:fldCharType="begin"/>
      </w:r>
      <w:r>
        <w:instrText xml:space="preserve"> SEQ Abbildung \* ARABIC </w:instrText>
      </w:r>
      <w:r>
        <w:fldChar w:fldCharType="separate"/>
      </w:r>
      <w:r w:rsidR="00005C14">
        <w:rPr>
          <w:noProof/>
        </w:rPr>
        <w:t>42</w:t>
      </w:r>
      <w:r>
        <w:fldChar w:fldCharType="end"/>
      </w:r>
      <w:r>
        <w:t>: Signal und Slot für den Watchdog</w:t>
      </w:r>
      <w:bookmarkEnd w:id="70"/>
    </w:p>
    <w:p w:rsidR="008877CD" w:rsidRDefault="00824376" w:rsidP="008877CD">
      <w:r>
        <w:t xml:space="preserve">Denn sobald das Signal </w:t>
      </w:r>
      <w:r>
        <w:rPr>
          <w:i/>
        </w:rPr>
        <w:t>policyChanged</w:t>
      </w:r>
      <w:r>
        <w:t xml:space="preserve"> gesendet wird aus dem Thread heraus, wird die </w:t>
      </w:r>
      <w:r>
        <w:rPr>
          <w:i/>
        </w:rPr>
        <w:t>update_gui()</w:t>
      </w:r>
      <w:r>
        <w:t xml:space="preserve"> Funktion ausgeführt.</w:t>
      </w:r>
      <w:r w:rsidR="00CA67DD">
        <w:t xml:space="preserve"> Diese Funktion existierte bereits vor dieser Arbeit. Sie wurde allerdings genutzt um das Problem zu lösen, welches geschildert wurde.</w:t>
      </w:r>
      <w:r w:rsidR="002E7538">
        <w:t xml:space="preserve"> </w:t>
      </w:r>
    </w:p>
    <w:p w:rsidR="002E7538" w:rsidRDefault="002E7538" w:rsidP="008877CD">
      <w:r>
        <w:t xml:space="preserve">Das waren die beiden Hauptprobleme während der Entwicklung des Security Policy Managers. Natürlich gab es auch andere kleinere </w:t>
      </w:r>
      <w:r w:rsidR="000F1792">
        <w:t>Komplikationen.</w:t>
      </w:r>
      <w:r>
        <w:t xml:space="preserve"> </w:t>
      </w:r>
      <w:r w:rsidR="000F1792">
        <w:t>D</w:t>
      </w:r>
      <w:r>
        <w:t xml:space="preserve">iese </w:t>
      </w:r>
      <w:r w:rsidR="000F1792">
        <w:t>betrafen</w:t>
      </w:r>
      <w:r>
        <w:t xml:space="preserve"> aller</w:t>
      </w:r>
      <w:r w:rsidR="000F1792">
        <w:t xml:space="preserve">dings nicht direkt die </w:t>
      </w:r>
      <w:r>
        <w:t>Anwendung, weshalb es keinen Sinn macht</w:t>
      </w:r>
      <w:r w:rsidR="000F1792">
        <w:t>,</w:t>
      </w:r>
      <w:r>
        <w:t xml:space="preserve"> auf diese einzugehen.</w:t>
      </w:r>
    </w:p>
    <w:p w:rsidR="00717CEA" w:rsidRDefault="00717CEA" w:rsidP="008877CD"/>
    <w:p w:rsidR="000752C9" w:rsidRPr="000752C9" w:rsidRDefault="000752C9" w:rsidP="000752C9"/>
    <w:p w:rsidR="00717CEA" w:rsidRDefault="00327463" w:rsidP="00717CEA">
      <w:pPr>
        <w:pStyle w:val="berschrift1"/>
      </w:pPr>
      <w:bookmarkStart w:id="71" w:name="_Toc442344361"/>
      <w:r>
        <w:t>Ergebnis</w:t>
      </w:r>
      <w:bookmarkEnd w:id="71"/>
    </w:p>
    <w:p w:rsidR="00717CEA" w:rsidRDefault="00F160C0" w:rsidP="00717CEA">
      <w:r>
        <w:t xml:space="preserve">Das Ergebnis dieser Bachelorarbeit ist, das alle Anforderungen an den Security Policy Manager </w:t>
      </w:r>
      <w:r w:rsidR="005743A9">
        <w:t>implementiert</w:t>
      </w:r>
      <w:r>
        <w:t xml:space="preserve"> wurden und die Software auch die Erwartungen der Entwickler erfüllt</w:t>
      </w:r>
      <w:r w:rsidR="005743A9">
        <w:t xml:space="preserve">. </w:t>
      </w:r>
      <w:r>
        <w:t>Komplikationen wurden durch professionelle Lösu</w:t>
      </w:r>
      <w:r>
        <w:t>n</w:t>
      </w:r>
      <w:r>
        <w:t>gen beseitig und die Anwendung konnte vollständig in die BitBox integriert we</w:t>
      </w:r>
      <w:r>
        <w:t>r</w:t>
      </w:r>
      <w:r>
        <w:t xml:space="preserve">den. Was Sie nun zu einem Bestandteil der virtuellen Surfumgebung </w:t>
      </w:r>
      <w:r w:rsidR="00145F52">
        <w:t>macht.</w:t>
      </w:r>
      <w:r w:rsidR="005743A9">
        <w:t xml:space="preserve"> </w:t>
      </w:r>
      <w:r w:rsidR="00145F52">
        <w:t>W</w:t>
      </w:r>
      <w:r w:rsidR="005743A9">
        <w:t>as von Anfang an</w:t>
      </w:r>
      <w:r w:rsidR="00145F52">
        <w:t xml:space="preserve"> auch</w:t>
      </w:r>
      <w:r w:rsidR="005743A9">
        <w:t xml:space="preserve"> das Ziel dieser Arbeit war.</w:t>
      </w:r>
    </w:p>
    <w:p w:rsidR="00327463" w:rsidRDefault="00327463" w:rsidP="00327463">
      <w:pPr>
        <w:pStyle w:val="berschrift2"/>
      </w:pPr>
      <w:bookmarkStart w:id="72" w:name="_Toc442344363"/>
      <w:r>
        <w:t>Benutzerfreundlichkeit</w:t>
      </w:r>
      <w:bookmarkEnd w:id="72"/>
    </w:p>
    <w:p w:rsidR="005F7068" w:rsidRPr="005F7068" w:rsidRDefault="005F7068" w:rsidP="005F7068">
      <w:r>
        <w:t>Die Benutzerfreundlichkeit hat sich mit Hilfe des Security Policy Managers i</w:t>
      </w:r>
      <w:r>
        <w:t>m</w:t>
      </w:r>
      <w:r>
        <w:t xml:space="preserve">mens gesteigert. Der Endanwender ist nicht mehr dazu gezwungen, die BitBox im Expertenmodus neu zu installieren. </w:t>
      </w:r>
      <w:r w:rsidR="006336E3">
        <w:t>Stattdessen wird ihm nun die Möglichke</w:t>
      </w:r>
      <w:r w:rsidR="006336E3">
        <w:t>i</w:t>
      </w:r>
      <w:r w:rsidR="003C3E4D">
        <w:t>t</w:t>
      </w:r>
      <w:r w:rsidR="006336E3">
        <w:t xml:space="preserve"> geboten, komfortabel über den Policy Manager, die gewünschten Einstellu</w:t>
      </w:r>
      <w:r w:rsidR="006336E3">
        <w:t>n</w:t>
      </w:r>
      <w:r w:rsidR="006336E3">
        <w:t>gen vorzunehmen und diese zu speichern</w:t>
      </w:r>
      <w:r w:rsidR="003C3E4D">
        <w:t xml:space="preserve">. </w:t>
      </w:r>
    </w:p>
    <w:p w:rsidR="00327463" w:rsidRDefault="00327463" w:rsidP="00327463">
      <w:pPr>
        <w:pStyle w:val="berschrift3"/>
      </w:pPr>
      <w:bookmarkStart w:id="73" w:name="_Toc442344364"/>
      <w:r>
        <w:t>Vorher</w:t>
      </w:r>
      <w:bookmarkEnd w:id="73"/>
    </w:p>
    <w:p w:rsidR="003C3E4D" w:rsidRDefault="00D066C6" w:rsidP="003C3E4D">
      <w:r>
        <w:t>Der Benutzer musste vorher ständig die BitBox neu installieren und während der Installation den Expertenmodus auswählen, um die Security Policy Einste</w:t>
      </w:r>
      <w:r>
        <w:t>l</w:t>
      </w:r>
      <w:r>
        <w:t xml:space="preserve">lungen sowie die Netzwerkeinstellungen nach seinen Vorstellungen </w:t>
      </w:r>
      <w:r w:rsidR="009B6A0B">
        <w:t>vorzune</w:t>
      </w:r>
      <w:r w:rsidR="009B6A0B">
        <w:t>h</w:t>
      </w:r>
      <w:r w:rsidR="009B6A0B">
        <w:t>men</w:t>
      </w:r>
      <w:r>
        <w:t xml:space="preserve">. </w:t>
      </w:r>
      <w:r w:rsidR="00273665">
        <w:t>Erfahrene Benutzer konnten die Konfigurationen der Securit</w:t>
      </w:r>
      <w:r w:rsidR="00FB4F1F">
        <w:t>y</w:t>
      </w:r>
      <w:r w:rsidR="00273665">
        <w:t xml:space="preserve"> Policies auch über die Windows Registry manuell ändern. Dadurch kann es aber vo</w:t>
      </w:r>
      <w:r w:rsidR="00273665">
        <w:t>r</w:t>
      </w:r>
      <w:r w:rsidR="00273665">
        <w:t>kommen, das</w:t>
      </w:r>
      <w:r w:rsidR="0047330D">
        <w:t>s</w:t>
      </w:r>
      <w:r w:rsidR="00273665">
        <w:t xml:space="preserve"> die Einstellungen fehlerhaft durchgeführt werden und am Ende die BitBox nicht mehr richtig funktioniert. Dieses Vorgehen kann unter Umstä</w:t>
      </w:r>
      <w:r w:rsidR="00273665">
        <w:t>n</w:t>
      </w:r>
      <w:r w:rsidR="00273665">
        <w:t>den soweit fü</w:t>
      </w:r>
      <w:r w:rsidR="00273665">
        <w:t>h</w:t>
      </w:r>
      <w:r w:rsidR="00273665">
        <w:t>ren, dass eine Neu Installation der BitBox notwe</w:t>
      </w:r>
      <w:r w:rsidR="001268ED">
        <w:t>ndig wird</w:t>
      </w:r>
      <w:r w:rsidR="0060727F">
        <w:t>.</w:t>
      </w:r>
      <w:r w:rsidR="001268ED">
        <w:t xml:space="preserve"> </w:t>
      </w:r>
      <w:r w:rsidR="001268ED" w:rsidRPr="001268ED">
        <w:rPr>
          <w:noProof/>
        </w:rPr>
        <w:t xml:space="preserve"> </w:t>
      </w:r>
      <w:r w:rsidR="001268ED">
        <w:rPr>
          <w:noProof/>
        </w:rPr>
        <w:drawing>
          <wp:inline distT="0" distB="0" distL="0" distR="0" wp14:anchorId="6E71963E" wp14:editId="169DAEE1">
            <wp:extent cx="2001187" cy="2089389"/>
            <wp:effectExtent l="0" t="0" r="0" b="6350"/>
            <wp:docPr id="50" name="Grafik 50" descr="E:\Hochschule Bochum\Bachelorthesis\diagramme\experten_ra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Hochschule Bochum\Bachelorthesis\diagramme\experten_radio.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01187" cy="2089389"/>
                    </a:xfrm>
                    <a:prstGeom prst="rect">
                      <a:avLst/>
                    </a:prstGeom>
                    <a:noFill/>
                    <a:ln>
                      <a:noFill/>
                    </a:ln>
                  </pic:spPr>
                </pic:pic>
              </a:graphicData>
            </a:graphic>
          </wp:inline>
        </w:drawing>
      </w:r>
      <w:r w:rsidR="001268ED">
        <w:rPr>
          <w:noProof/>
        </w:rPr>
        <w:drawing>
          <wp:inline distT="0" distB="0" distL="0" distR="0" wp14:anchorId="466D2B71" wp14:editId="65287513">
            <wp:extent cx="2009216" cy="2097771"/>
            <wp:effectExtent l="0" t="0" r="0" b="0"/>
            <wp:docPr id="51" name="Grafik 51" descr="E:\Hochschule Bochum\Bachelorthesis\diagramme\experten_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Hochschule Bochum\Bachelorthesis\diagramme\experten_flow.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24101" cy="2113312"/>
                    </a:xfrm>
                    <a:prstGeom prst="rect">
                      <a:avLst/>
                    </a:prstGeom>
                    <a:noFill/>
                    <a:ln>
                      <a:noFill/>
                    </a:ln>
                  </pic:spPr>
                </pic:pic>
              </a:graphicData>
            </a:graphic>
          </wp:inline>
        </w:drawing>
      </w:r>
    </w:p>
    <w:p w:rsidR="006F5A14" w:rsidRDefault="006F5A14" w:rsidP="006F5A14">
      <w:pPr>
        <w:pStyle w:val="Beschriftung"/>
      </w:pPr>
      <w:bookmarkStart w:id="74" w:name="_Toc460220513"/>
      <w:r>
        <w:t xml:space="preserve">Abbildung </w:t>
      </w:r>
      <w:r>
        <w:fldChar w:fldCharType="begin"/>
      </w:r>
      <w:r>
        <w:instrText xml:space="preserve"> SEQ Abbildung \* ARABIC </w:instrText>
      </w:r>
      <w:r>
        <w:fldChar w:fldCharType="separate"/>
      </w:r>
      <w:r w:rsidR="00005C14">
        <w:rPr>
          <w:noProof/>
        </w:rPr>
        <w:t>43</w:t>
      </w:r>
      <w:r>
        <w:fldChar w:fldCharType="end"/>
      </w:r>
      <w:r>
        <w:t>: Experten Modus</w:t>
      </w:r>
      <w:bookmarkEnd w:id="74"/>
    </w:p>
    <w:p w:rsidR="00327463" w:rsidRDefault="00327463" w:rsidP="00327463">
      <w:pPr>
        <w:pStyle w:val="berschrift3"/>
      </w:pPr>
      <w:bookmarkStart w:id="75" w:name="_Toc442344365"/>
      <w:r>
        <w:t>Nachher</w:t>
      </w:r>
      <w:bookmarkEnd w:id="75"/>
    </w:p>
    <w:p w:rsidR="001268ED" w:rsidRDefault="001268ED" w:rsidP="001268ED">
      <w:pPr>
        <w:keepNext/>
      </w:pPr>
      <w:r>
        <w:rPr>
          <w:noProof/>
        </w:rPr>
        <w:drawing>
          <wp:inline distT="0" distB="0" distL="0" distR="0" wp14:anchorId="720CAE3F" wp14:editId="6B85AA89">
            <wp:extent cx="5400675" cy="2678246"/>
            <wp:effectExtent l="0" t="0" r="0" b="8255"/>
            <wp:docPr id="52" name="Grafik 52" descr="E:\Hochschule Bochum\Bachelorthesis\diagramme\ergebn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ochschule Bochum\Bachelorthesis\diagramme\ergebnis.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00675" cy="2678246"/>
                    </a:xfrm>
                    <a:prstGeom prst="rect">
                      <a:avLst/>
                    </a:prstGeom>
                    <a:noFill/>
                    <a:ln>
                      <a:noFill/>
                    </a:ln>
                  </pic:spPr>
                </pic:pic>
              </a:graphicData>
            </a:graphic>
          </wp:inline>
        </w:drawing>
      </w:r>
    </w:p>
    <w:p w:rsidR="00661874" w:rsidRDefault="001268ED" w:rsidP="00806AD9">
      <w:pPr>
        <w:pStyle w:val="Beschriftung"/>
      </w:pPr>
      <w:bookmarkStart w:id="76" w:name="_Toc460220514"/>
      <w:r>
        <w:t xml:space="preserve">Abbildung </w:t>
      </w:r>
      <w:r>
        <w:fldChar w:fldCharType="begin"/>
      </w:r>
      <w:r>
        <w:instrText xml:space="preserve"> SEQ Abbildung \* ARABIC </w:instrText>
      </w:r>
      <w:r>
        <w:fldChar w:fldCharType="separate"/>
      </w:r>
      <w:r w:rsidR="00005C14">
        <w:rPr>
          <w:noProof/>
        </w:rPr>
        <w:t>44</w:t>
      </w:r>
      <w:r>
        <w:fldChar w:fldCharType="end"/>
      </w:r>
      <w:r>
        <w:t>: Browser in the Box und Security Policy Manager</w:t>
      </w:r>
      <w:bookmarkEnd w:id="76"/>
    </w:p>
    <w:p w:rsidR="00806AD9" w:rsidRDefault="00806AD9" w:rsidP="00806AD9">
      <w:r>
        <w:t xml:space="preserve">Mit dem Abschluss diese Arbeit, hat der </w:t>
      </w:r>
      <w:r w:rsidR="00662896">
        <w:t>Anwender der BitBox,</w:t>
      </w:r>
      <w:r>
        <w:t xml:space="preserve"> jederzeit die Möglichkeit über den</w:t>
      </w:r>
      <w:r w:rsidR="00662896">
        <w:t xml:space="preserve"> Security</w:t>
      </w:r>
      <w:r>
        <w:t xml:space="preserve"> Policy Manager, die gewünschten Einstellungen vorzunehmen. Er muss nicht mehr, manuelle Konfigurationsversuchen unte</w:t>
      </w:r>
      <w:r>
        <w:t>r</w:t>
      </w:r>
      <w:r>
        <w:t xml:space="preserve">nehmen und auch keine erneute Installation der BitBox </w:t>
      </w:r>
      <w:r w:rsidR="003A5322">
        <w:t>durchführen,</w:t>
      </w:r>
      <w:r>
        <w:t xml:space="preserve"> nur um neue Einstellungen zu se</w:t>
      </w:r>
      <w:r>
        <w:t>t</w:t>
      </w:r>
      <w:r>
        <w:t>zen</w:t>
      </w:r>
      <w:r w:rsidR="003A5322">
        <w:t xml:space="preserve"> bzw. diese zu ändern</w:t>
      </w:r>
      <w:r>
        <w:t xml:space="preserve">. </w:t>
      </w:r>
    </w:p>
    <w:p w:rsidR="00702143" w:rsidRDefault="00702143" w:rsidP="00806AD9">
      <w:r>
        <w:t>Der Administrator hat auch die Möglichkeit über den Security Policy Manager unterschiedliche Policy Datei</w:t>
      </w:r>
      <w:r w:rsidR="00F94E62">
        <w:t>en</w:t>
      </w:r>
      <w:r>
        <w:t xml:space="preserve"> zu erstellen, welche er der BitBox Installation beilegen kann. Somit erübrigt sich die Arbeit, für jede BitBox Installation auf u</w:t>
      </w:r>
      <w:r>
        <w:t>n</w:t>
      </w:r>
      <w:r>
        <w:t>terschiedlichen Rechnern, immer wieder im Expertenmodus die gewollten Ei</w:t>
      </w:r>
      <w:r>
        <w:t>n</w:t>
      </w:r>
      <w:r>
        <w:t xml:space="preserve">stellungen zu setzen. </w:t>
      </w:r>
      <w:r w:rsidR="003C65E6">
        <w:t>Selbst in einem kleinen Umfeld mit fünf Rechnern, kann dies unter Umständen zu unerwünschten Konfigurationen führen. Obwohl fünf Rechner drucken dürfen, kann es nun passieren, da</w:t>
      </w:r>
      <w:r w:rsidR="00F375FE">
        <w:t>s</w:t>
      </w:r>
      <w:bookmarkStart w:id="77" w:name="_GoBack"/>
      <w:bookmarkEnd w:id="77"/>
      <w:r w:rsidR="003C65E6">
        <w:t>s der Administrator beim fünften Rechner vergisst diese Einstellung während der Installation zu setzen. Viel effizienter ist es, nur eine Policy-Datei zu erstellen und diese immer wieder für die Installationen zu benutzen.</w:t>
      </w:r>
    </w:p>
    <w:p w:rsidR="00005C14" w:rsidRDefault="00005C14" w:rsidP="00005C14">
      <w:pPr>
        <w:keepNext/>
      </w:pPr>
      <w:r>
        <w:rPr>
          <w:noProof/>
        </w:rPr>
        <w:drawing>
          <wp:inline distT="0" distB="0" distL="0" distR="0" wp14:anchorId="4126CDD7" wp14:editId="08B3797D">
            <wp:extent cx="786983" cy="799788"/>
            <wp:effectExtent l="0" t="0" r="0" b="635"/>
            <wp:docPr id="53" name="Grafik 53" descr="E:\Hochschule Bochum\Bachelorthesis\diagramme\poli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Hochschule Bochum\Bachelorthesis\diagramme\policy.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86975" cy="799780"/>
                    </a:xfrm>
                    <a:prstGeom prst="rect">
                      <a:avLst/>
                    </a:prstGeom>
                    <a:noFill/>
                    <a:ln>
                      <a:noFill/>
                    </a:ln>
                  </pic:spPr>
                </pic:pic>
              </a:graphicData>
            </a:graphic>
          </wp:inline>
        </w:drawing>
      </w:r>
    </w:p>
    <w:p w:rsidR="00005C14" w:rsidRPr="00806AD9" w:rsidRDefault="00005C14" w:rsidP="00005C14">
      <w:pPr>
        <w:pStyle w:val="Beschriftung"/>
      </w:pPr>
      <w:bookmarkStart w:id="78" w:name="_Toc460220515"/>
      <w:r>
        <w:t xml:space="preserve">Abbildung </w:t>
      </w:r>
      <w:r>
        <w:fldChar w:fldCharType="begin"/>
      </w:r>
      <w:r>
        <w:instrText xml:space="preserve"> SEQ Abbildung \* ARABIC </w:instrText>
      </w:r>
      <w:r>
        <w:fldChar w:fldCharType="separate"/>
      </w:r>
      <w:r>
        <w:rPr>
          <w:noProof/>
        </w:rPr>
        <w:t>45</w:t>
      </w:r>
      <w:r>
        <w:fldChar w:fldCharType="end"/>
      </w:r>
      <w:r>
        <w:t>: BitBoxInstallData</w:t>
      </w:r>
      <w:bookmarkEnd w:id="78"/>
    </w:p>
    <w:p w:rsidR="00661874" w:rsidRPr="00661874" w:rsidRDefault="00661874" w:rsidP="00661874">
      <w:pPr>
        <w:pStyle w:val="berschrift1"/>
      </w:pPr>
      <w:bookmarkStart w:id="79" w:name="_Toc442344366"/>
      <w:r>
        <w:lastRenderedPageBreak/>
        <w:t>Zusammenfassung</w:t>
      </w:r>
      <w:bookmarkEnd w:id="79"/>
    </w:p>
    <w:p w:rsidR="006B199C" w:rsidRDefault="00E26081" w:rsidP="00327463">
      <w:r>
        <w:t>In dieser Bachelorarbeit wurde die Konzeption und Entwicklung einer Anwe</w:t>
      </w:r>
      <w:r>
        <w:t>n</w:t>
      </w:r>
      <w:r>
        <w:t>dung mit einer grafischen Benutzeroberfläche, für die Konfiguration der Browser in the Box Security Policies beschrieben. Beginnend mit Kapitel 1 wird die e</w:t>
      </w:r>
      <w:r>
        <w:t>i</w:t>
      </w:r>
      <w:r>
        <w:t>gentlich Motivation für solch eine Anwendung beschrieben. In Kapitel 2 we</w:t>
      </w:r>
      <w:r>
        <w:t>r</w:t>
      </w:r>
      <w:r>
        <w:t>den die Grundlagen sowie Begriffsdefinitionen erläutert, um den Sachverhalt in di</w:t>
      </w:r>
      <w:r>
        <w:t>e</w:t>
      </w:r>
      <w:r w:rsidR="00656BA7">
        <w:t xml:space="preserve">ser Arbeit besser zu verstehen. Besonders der Begriff Security Policy wurde in diesem Kapitel behandelt, da die entwickelte Anwendung in Bezug zu diesem Begriff steht. </w:t>
      </w:r>
    </w:p>
    <w:p w:rsidR="00327463" w:rsidRDefault="006B199C" w:rsidP="00327463">
      <w:r>
        <w:t>In Kapitel 3 wird das Endpoint Security Produkt Browser in the Box vorgestellt. Es galt aufzuzeigen, wie diese virtuelle Surfumgebung überhaupt möglich ist und welche Versionen es davon gibt. Da im Rahmen dieser Arbeit nur für die Standalone Variante entwickelt wurde, galt es aufzuzeigen, worin sich die Sta</w:t>
      </w:r>
      <w:r>
        <w:t>n</w:t>
      </w:r>
      <w:r>
        <w:t>dalone und Managed unterscheiden und wieso ausgerechnet für die Standal</w:t>
      </w:r>
      <w:r>
        <w:t>o</w:t>
      </w:r>
      <w:r>
        <w:t xml:space="preserve">ne so </w:t>
      </w:r>
      <w:r w:rsidR="00F2243C">
        <w:t>e</w:t>
      </w:r>
      <w:r>
        <w:t>in</w:t>
      </w:r>
      <w:r w:rsidR="00F2243C">
        <w:t>e</w:t>
      </w:r>
      <w:r>
        <w:t xml:space="preserve"> Anwendung nötig war.</w:t>
      </w:r>
      <w:r w:rsidR="00F2243C">
        <w:t xml:space="preserve"> Außerdem wurden die eingesetzten Techn</w:t>
      </w:r>
      <w:r w:rsidR="00F2243C">
        <w:t>o</w:t>
      </w:r>
      <w:r w:rsidR="00F2243C">
        <w:t xml:space="preserve">logien vorgestellt, mit denen das Projekt BitBox überhaupt möglich wurde. </w:t>
      </w:r>
      <w:r w:rsidR="00D10B11">
        <w:t xml:space="preserve">Im letzten Teil </w:t>
      </w:r>
      <w:proofErr w:type="gramStart"/>
      <w:r w:rsidR="00D10B11">
        <w:t>diesen</w:t>
      </w:r>
      <w:proofErr w:type="gramEnd"/>
      <w:r w:rsidR="00D10B11">
        <w:t xml:space="preserve"> Kapitels, wurde das Sicherheitskonzept vorgestellt, um au</w:t>
      </w:r>
      <w:r w:rsidR="00D10B11">
        <w:t>f</w:t>
      </w:r>
      <w:r w:rsidR="00D10B11">
        <w:t>zuzeigen welche Sicherheitsfunktionen die BitBox als Endp</w:t>
      </w:r>
      <w:r w:rsidR="000E26CC">
        <w:t>oint Security Produkt anbietet.</w:t>
      </w:r>
    </w:p>
    <w:p w:rsidR="000E26CC" w:rsidRDefault="000E26CC" w:rsidP="00327463">
      <w:r>
        <w:t>In Kapitel 4 wurde sich der eigentlichen Entwicklung gewidmet. Es galt z</w:t>
      </w:r>
      <w:r>
        <w:t>u</w:t>
      </w:r>
      <w:r>
        <w:t>nächst aufzuzeigen, welche Anforderung an den Security Policy Manager g</w:t>
      </w:r>
      <w:r>
        <w:t>e</w:t>
      </w:r>
      <w:r>
        <w:t>stellt wurden und welche Rahmenbedingungen erfüllt werden müssen. Die A</w:t>
      </w:r>
      <w:r>
        <w:t>k</w:t>
      </w:r>
      <w:r>
        <w:t>teure, welche die Software in erster Linie bedienen sollen wurden vorgestellt</w:t>
      </w:r>
      <w:r w:rsidR="009D6664">
        <w:t xml:space="preserve"> sowie die Anwendungsfälle.</w:t>
      </w:r>
    </w:p>
    <w:p w:rsidR="00B91B37" w:rsidRDefault="00B91B37" w:rsidP="00327463">
      <w:r>
        <w:t>Nach der Analyse der Anforderungen und Anwendungsfälle, widm</w:t>
      </w:r>
      <w:r>
        <w:t>e</w:t>
      </w:r>
      <w:r>
        <w:t>ten sich die nächsten Unterkapitel der eigentlichen Implementierung. Die Kernb</w:t>
      </w:r>
      <w:r>
        <w:t>e</w:t>
      </w:r>
      <w:r>
        <w:t>reiche des Quellcodes wurden dabei Schritt für Schritt erklärt. Die Strategie</w:t>
      </w:r>
      <w:r w:rsidR="00F41805">
        <w:t xml:space="preserve"> für das</w:t>
      </w:r>
      <w:r>
        <w:t xml:space="preserve"> Design der Klassen war ebenfalls das Thema in diesem Kapitel.</w:t>
      </w:r>
      <w:r w:rsidR="00F41805">
        <w:t xml:space="preserve"> Die Komplikationen während der Entwicklung, ist der Abschluss dieses Kapitels. Um aufzuzeigen welche Probleme sich ergeben haben und mit welcher Strategie diese gelöst wurden.</w:t>
      </w:r>
    </w:p>
    <w:p w:rsidR="000F5054" w:rsidRPr="00327463" w:rsidRDefault="000F5054" w:rsidP="00327463">
      <w:r>
        <w:t>Kapitel 5 dient dazu, um nochmal das Gesamtergebnis vorz</w:t>
      </w:r>
      <w:r w:rsidR="009652E0">
        <w:t>ustellen und welche Vorteile mit dem Security Policy Manager erreicht wurden.</w:t>
      </w:r>
    </w:p>
    <w:p w:rsidR="00284FA6" w:rsidRDefault="00284FA6" w:rsidP="003D2A6F">
      <w:pPr>
        <w:pStyle w:val="berschrift1"/>
      </w:pPr>
      <w:bookmarkStart w:id="80" w:name="_Toc307177372"/>
      <w:bookmarkStart w:id="81" w:name="_Toc442344368"/>
      <w:r>
        <w:lastRenderedPageBreak/>
        <w:t>Literaturverzeichnis</w:t>
      </w:r>
      <w:bookmarkEnd w:id="80"/>
      <w:bookmarkEnd w:id="81"/>
    </w:p>
    <w:p w:rsidR="0083188C" w:rsidRDefault="005E2B60" w:rsidP="00C10577">
      <w:r>
        <w:t>[1</w:t>
      </w:r>
      <w:r w:rsidR="0083188C">
        <w:t xml:space="preserve">] </w:t>
      </w:r>
      <w:r w:rsidR="0083188C" w:rsidRPr="0083188C">
        <w:t>Mark Rhodes-Ousley</w:t>
      </w:r>
      <w:r w:rsidR="0083188C">
        <w:t xml:space="preserve">: </w:t>
      </w:r>
      <w:r w:rsidR="0083188C" w:rsidRPr="0083188C">
        <w:t>Information Security: The Complete Reference, S</w:t>
      </w:r>
      <w:r w:rsidR="0083188C" w:rsidRPr="0083188C">
        <w:t>e</w:t>
      </w:r>
      <w:r w:rsidR="0083188C" w:rsidRPr="0083188C">
        <w:t>cond Edition</w:t>
      </w:r>
      <w:r w:rsidR="0083188C">
        <w:t xml:space="preserve">, </w:t>
      </w:r>
      <w:r w:rsidR="0083188C" w:rsidRPr="0083188C">
        <w:t>Mcgraw-Hill Educa</w:t>
      </w:r>
      <w:r w:rsidR="0083188C">
        <w:t>tion Ltd; Auflage: 2. Auflage. 01. 04. 2013</w:t>
      </w:r>
    </w:p>
    <w:p w:rsidR="00C10577" w:rsidRDefault="005E2B60" w:rsidP="00C10577">
      <w:r>
        <w:t>[2</w:t>
      </w:r>
      <w:r w:rsidR="00C10577">
        <w:t>] Mark S. Kadrich:</w:t>
      </w:r>
      <w:r w:rsidR="0083188C">
        <w:t xml:space="preserve"> Endpoint Security, A</w:t>
      </w:r>
      <w:r w:rsidR="00C10577" w:rsidRPr="00C10577">
        <w:t xml:space="preserve">ddison-Wesley </w:t>
      </w:r>
      <w:r w:rsidR="00EE33F0">
        <w:t>Longman, Amste</w:t>
      </w:r>
      <w:r w:rsidR="00EE33F0">
        <w:t>r</w:t>
      </w:r>
      <w:r w:rsidR="00EE33F0">
        <w:t xml:space="preserve">dam; Auflage: 1, </w:t>
      </w:r>
      <w:r w:rsidR="00C10577" w:rsidRPr="00C10577">
        <w:t xml:space="preserve">30. </w:t>
      </w:r>
      <w:r w:rsidR="00EE33F0">
        <w:t>03.</w:t>
      </w:r>
      <w:r w:rsidR="00C10577" w:rsidRPr="00C10577">
        <w:t xml:space="preserve"> 2007</w:t>
      </w:r>
    </w:p>
    <w:p w:rsidR="005E2B60" w:rsidRPr="00C10577" w:rsidRDefault="005E2B60" w:rsidP="005E2B60">
      <w:r>
        <w:t xml:space="preserve">[3] </w:t>
      </w:r>
      <w:r>
        <w:t>Michael Waidner</w:t>
      </w:r>
      <w:r>
        <w:t>, Michael Backes, Jörn Müller-Quade</w:t>
      </w:r>
      <w:r>
        <w:t>,</w:t>
      </w:r>
      <w:r>
        <w:t xml:space="preserve"> </w:t>
      </w:r>
      <w:r>
        <w:t>Eric Bodden, Markus Schneider, Michael Kreutzer, Mira Mezini, Christian</w:t>
      </w:r>
      <w:r>
        <w:t xml:space="preserve"> </w:t>
      </w:r>
      <w:r>
        <w:t>Hammer, Andreas Ze</w:t>
      </w:r>
      <w:r>
        <w:t>l</w:t>
      </w:r>
      <w:r>
        <w:t>ler,</w:t>
      </w:r>
      <w:r>
        <w:t xml:space="preserve"> </w:t>
      </w:r>
      <w:r>
        <w:t>Dirk Achenbach, Matthias Huber, Danie</w:t>
      </w:r>
      <w:r>
        <w:t xml:space="preserve">l </w:t>
      </w:r>
      <w:r>
        <w:t>Kraschewski</w:t>
      </w:r>
      <w:r>
        <w:t xml:space="preserve">: </w:t>
      </w:r>
      <w:r>
        <w:t xml:space="preserve">Entwicklung sicherer Software durch Security </w:t>
      </w:r>
      <w:proofErr w:type="spellStart"/>
      <w:r>
        <w:t>by</w:t>
      </w:r>
      <w:proofErr w:type="spellEnd"/>
      <w:r>
        <w:t xml:space="preserve"> </w:t>
      </w:r>
      <w:r>
        <w:t>Design</w:t>
      </w:r>
      <w:r>
        <w:t>, Frauenhofer Verlag, Mai 2013</w:t>
      </w:r>
    </w:p>
    <w:p w:rsidR="00EB5DB2" w:rsidRDefault="005E2B60" w:rsidP="00EB5DB2">
      <w:pPr>
        <w:rPr>
          <w:rFonts w:cs="Arial"/>
        </w:rPr>
      </w:pPr>
      <w:r>
        <w:rPr>
          <w:rFonts w:cs="Arial"/>
        </w:rPr>
        <w:t>[</w:t>
      </w:r>
      <w:r w:rsidR="00A61ACB">
        <w:rPr>
          <w:rFonts w:cs="Arial"/>
        </w:rPr>
        <w:t>4</w:t>
      </w:r>
      <w:r w:rsidR="00EB5DB2" w:rsidRPr="00A4110A">
        <w:rPr>
          <w:rFonts w:cs="Arial"/>
        </w:rPr>
        <w:t>]</w:t>
      </w:r>
      <w:r w:rsidR="00EB5DB2">
        <w:t xml:space="preserve">  </w:t>
      </w:r>
      <w:r w:rsidR="00250882">
        <w:rPr>
          <w:rFonts w:cs="Arial"/>
        </w:rPr>
        <w:t>Norbert Schirmer, Marcel Selhorst, Christian Stüble : Eine Studie im Auftrag des Bundesamtes für Sicherheit in der Informationstechnik (BSI) Browser in the Box (BITB) Anforderungen an eine virtuelle Surfum</w:t>
      </w:r>
      <w:r w:rsidR="00255FBF">
        <w:rPr>
          <w:rFonts w:cs="Arial"/>
        </w:rPr>
        <w:t>geb</w:t>
      </w:r>
      <w:r w:rsidR="00250882">
        <w:rPr>
          <w:rFonts w:cs="Arial"/>
        </w:rPr>
        <w:t>ung.</w:t>
      </w:r>
      <w:r w:rsidR="00F050B7">
        <w:rPr>
          <w:rFonts w:cs="Arial"/>
        </w:rPr>
        <w:t xml:space="preserve"> Version 0.7. Rohde &amp; Schwarz Cybersec</w:t>
      </w:r>
      <w:r w:rsidR="00F63714">
        <w:rPr>
          <w:rFonts w:cs="Arial"/>
        </w:rPr>
        <w:t>urity, 15.</w:t>
      </w:r>
      <w:r w:rsidR="00E42EDC">
        <w:rPr>
          <w:rFonts w:cs="Arial"/>
        </w:rPr>
        <w:t xml:space="preserve"> </w:t>
      </w:r>
      <w:r w:rsidR="00F63714">
        <w:rPr>
          <w:rFonts w:cs="Arial"/>
        </w:rPr>
        <w:t>07.</w:t>
      </w:r>
      <w:r w:rsidR="00E42EDC">
        <w:rPr>
          <w:rFonts w:cs="Arial"/>
        </w:rPr>
        <w:t xml:space="preserve"> </w:t>
      </w:r>
      <w:r w:rsidR="00F63714">
        <w:rPr>
          <w:rFonts w:cs="Arial"/>
        </w:rPr>
        <w:t>2011</w:t>
      </w:r>
    </w:p>
    <w:p w:rsidR="00A4110A" w:rsidRDefault="005E2B60" w:rsidP="00EB5DB2">
      <w:pPr>
        <w:rPr>
          <w:rFonts w:cs="Arial"/>
        </w:rPr>
      </w:pPr>
      <w:r>
        <w:rPr>
          <w:rFonts w:cs="Arial"/>
        </w:rPr>
        <w:t>[</w:t>
      </w:r>
      <w:r w:rsidR="00A61ACB">
        <w:rPr>
          <w:rFonts w:cs="Arial"/>
        </w:rPr>
        <w:t>5</w:t>
      </w:r>
      <w:r w:rsidR="00A4110A">
        <w:rPr>
          <w:rFonts w:cs="Arial"/>
        </w:rPr>
        <w:t>] Dr. Norbert Schirmer: Sicherheitskonzepte in „Browser in the Box“ (BitBox). Version 1.1 Rohde &amp; Schwarz Cybersecurity, 13.</w:t>
      </w:r>
      <w:r w:rsidR="00E42EDC">
        <w:rPr>
          <w:rFonts w:cs="Arial"/>
        </w:rPr>
        <w:t xml:space="preserve"> </w:t>
      </w:r>
      <w:r w:rsidR="00A4110A">
        <w:rPr>
          <w:rFonts w:cs="Arial"/>
        </w:rPr>
        <w:t>08.</w:t>
      </w:r>
      <w:r w:rsidR="00E42EDC">
        <w:rPr>
          <w:rFonts w:cs="Arial"/>
        </w:rPr>
        <w:t xml:space="preserve"> </w:t>
      </w:r>
      <w:r w:rsidR="00A4110A">
        <w:rPr>
          <w:rFonts w:cs="Arial"/>
        </w:rPr>
        <w:t>2013</w:t>
      </w:r>
    </w:p>
    <w:p w:rsidR="00255FBF" w:rsidRDefault="005E2B60" w:rsidP="00EB5DB2">
      <w:pPr>
        <w:rPr>
          <w:rFonts w:cs="Arial"/>
        </w:rPr>
      </w:pPr>
      <w:r>
        <w:rPr>
          <w:rFonts w:cs="Arial"/>
        </w:rPr>
        <w:t>[</w:t>
      </w:r>
      <w:r w:rsidR="00A61ACB">
        <w:rPr>
          <w:rFonts w:cs="Arial"/>
        </w:rPr>
        <w:t>6</w:t>
      </w:r>
      <w:r w:rsidR="00255FBF">
        <w:rPr>
          <w:rFonts w:cs="Arial"/>
        </w:rPr>
        <w:t>]</w:t>
      </w:r>
      <w:r w:rsidR="00BD0BA2">
        <w:rPr>
          <w:rFonts w:cs="Arial"/>
        </w:rPr>
        <w:t xml:space="preserve"> </w:t>
      </w:r>
      <w:r w:rsidR="00F00E8E" w:rsidRPr="00F00E8E">
        <w:rPr>
          <w:rFonts w:cs="Arial"/>
        </w:rPr>
        <w:t>Peter Bouda</w:t>
      </w:r>
      <w:r w:rsidR="00F00E8E">
        <w:rPr>
          <w:rFonts w:cs="Arial"/>
        </w:rPr>
        <w:t>: PyQt und PySide. GUI- und Anwendungsentwicklung mit P</w:t>
      </w:r>
      <w:r w:rsidR="00F00E8E">
        <w:rPr>
          <w:rFonts w:cs="Arial"/>
        </w:rPr>
        <w:t>y</w:t>
      </w:r>
      <w:r w:rsidR="00F00E8E">
        <w:rPr>
          <w:rFonts w:cs="Arial"/>
        </w:rPr>
        <w:t xml:space="preserve">thon und Qt, </w:t>
      </w:r>
      <w:r w:rsidR="00BD0BA2">
        <w:rPr>
          <w:rFonts w:cs="Arial"/>
        </w:rPr>
        <w:t xml:space="preserve">Open </w:t>
      </w:r>
      <w:r w:rsidR="009E51CB">
        <w:rPr>
          <w:rFonts w:cs="Arial"/>
        </w:rPr>
        <w:t>Source</w:t>
      </w:r>
      <w:r w:rsidR="00BD0BA2">
        <w:rPr>
          <w:rFonts w:cs="Arial"/>
        </w:rPr>
        <w:t xml:space="preserve"> Press, 30.</w:t>
      </w:r>
      <w:r w:rsidR="00E42EDC">
        <w:rPr>
          <w:rFonts w:cs="Arial"/>
        </w:rPr>
        <w:t xml:space="preserve"> </w:t>
      </w:r>
      <w:r w:rsidR="00BD0BA2">
        <w:rPr>
          <w:rFonts w:cs="Arial"/>
        </w:rPr>
        <w:t>01.</w:t>
      </w:r>
      <w:r w:rsidR="00E42EDC">
        <w:rPr>
          <w:rFonts w:cs="Arial"/>
        </w:rPr>
        <w:t xml:space="preserve"> </w:t>
      </w:r>
      <w:r w:rsidR="00BD0BA2" w:rsidRPr="00BD0BA2">
        <w:rPr>
          <w:rFonts w:cs="Arial"/>
        </w:rPr>
        <w:t>2012</w:t>
      </w:r>
    </w:p>
    <w:p w:rsidR="001D36E1" w:rsidRDefault="00A61ACB" w:rsidP="001D36E1">
      <w:pPr>
        <w:rPr>
          <w:rFonts w:cs="Arial"/>
        </w:rPr>
      </w:pPr>
      <w:r>
        <w:rPr>
          <w:rFonts w:cs="Arial"/>
        </w:rPr>
        <w:t>[7</w:t>
      </w:r>
      <w:r w:rsidR="001D36E1">
        <w:rPr>
          <w:rFonts w:cs="Arial"/>
        </w:rPr>
        <w:t xml:space="preserve">] </w:t>
      </w:r>
      <w:r w:rsidR="001D36E1" w:rsidRPr="001D36E1">
        <w:rPr>
          <w:rFonts w:cs="Arial"/>
        </w:rPr>
        <w:t>Peter Kaiser, Johannes Ernesti</w:t>
      </w:r>
      <w:r w:rsidR="001D36E1">
        <w:rPr>
          <w:rFonts w:cs="Arial"/>
        </w:rPr>
        <w:t xml:space="preserve">: Python </w:t>
      </w:r>
      <w:r w:rsidR="001D36E1" w:rsidRPr="001D36E1">
        <w:rPr>
          <w:rFonts w:cs="Arial"/>
        </w:rPr>
        <w:t>Das umfassende Handbuch</w:t>
      </w:r>
      <w:r w:rsidR="001D36E1">
        <w:rPr>
          <w:rFonts w:cs="Arial"/>
        </w:rPr>
        <w:t>, Galileo Computing; Auflage: 1, Dezember 2007</w:t>
      </w:r>
    </w:p>
    <w:p w:rsidR="00C10577" w:rsidRPr="00250882" w:rsidRDefault="00C10577" w:rsidP="00EB5DB2">
      <w:pPr>
        <w:rPr>
          <w:rFonts w:cs="Arial"/>
        </w:rPr>
      </w:pPr>
    </w:p>
    <w:p w:rsidR="003D2A6F" w:rsidRDefault="00EA6172" w:rsidP="003D2A6F">
      <w:pPr>
        <w:pStyle w:val="berschrift1"/>
      </w:pPr>
      <w:r>
        <w:lastRenderedPageBreak/>
        <w:t>Internetquellen-Verzeichnis</w:t>
      </w:r>
    </w:p>
    <w:p w:rsidR="00913E2E" w:rsidRDefault="007B2E45" w:rsidP="007B2E45">
      <w:pPr>
        <w:rPr>
          <w:lang w:val="en-US"/>
        </w:rPr>
      </w:pPr>
      <w:r w:rsidRPr="00F63714">
        <w:rPr>
          <w:lang w:val="en-US"/>
        </w:rPr>
        <w:t>[1</w:t>
      </w:r>
      <w:r w:rsidR="00EB5DB2" w:rsidRPr="00F63714">
        <w:rPr>
          <w:lang w:val="en-US"/>
        </w:rPr>
        <w:t>.1</w:t>
      </w:r>
      <w:r w:rsidRPr="00F63714">
        <w:rPr>
          <w:lang w:val="en-US"/>
        </w:rPr>
        <w:t xml:space="preserve">] </w:t>
      </w:r>
      <w:hyperlink r:id="rId55" w:history="1">
        <w:r w:rsidR="00EA6172" w:rsidRPr="00F63714">
          <w:rPr>
            <w:rStyle w:val="Hyperlink"/>
            <w:lang w:val="en-US"/>
          </w:rPr>
          <w:t>https://de.wikipedia.org/wiki/VirtualBox</w:t>
        </w:r>
      </w:hyperlink>
      <w:r w:rsidR="00EA6172" w:rsidRPr="00F63714">
        <w:rPr>
          <w:lang w:val="en-US"/>
        </w:rPr>
        <w:t xml:space="preserve"> </w:t>
      </w:r>
    </w:p>
    <w:p w:rsidR="00EA6172" w:rsidRDefault="00EA6172" w:rsidP="007B2E45">
      <w:pPr>
        <w:rPr>
          <w:lang w:val="en-US"/>
        </w:rPr>
      </w:pPr>
      <w:r w:rsidRPr="00F63714">
        <w:rPr>
          <w:lang w:val="en-US"/>
        </w:rPr>
        <w:t xml:space="preserve">[Stand: </w:t>
      </w:r>
      <w:r w:rsidR="00B50F73">
        <w:rPr>
          <w:lang w:val="en-US"/>
        </w:rPr>
        <w:t xml:space="preserve">August </w:t>
      </w:r>
      <w:r w:rsidRPr="00F63714">
        <w:rPr>
          <w:lang w:val="en-US"/>
        </w:rPr>
        <w:t>2016]</w:t>
      </w:r>
    </w:p>
    <w:p w:rsidR="00913E2E" w:rsidRDefault="00B50F73" w:rsidP="007B2E45">
      <w:pPr>
        <w:rPr>
          <w:lang w:val="en-US"/>
        </w:rPr>
      </w:pPr>
      <w:r>
        <w:rPr>
          <w:lang w:val="en-US"/>
        </w:rPr>
        <w:t>[</w:t>
      </w:r>
      <w:r w:rsidR="007812BB">
        <w:rPr>
          <w:lang w:val="en-US"/>
        </w:rPr>
        <w:t>1</w:t>
      </w:r>
      <w:r>
        <w:rPr>
          <w:lang w:val="en-US"/>
        </w:rPr>
        <w:t>.</w:t>
      </w:r>
      <w:r w:rsidR="00913E2E">
        <w:rPr>
          <w:lang w:val="en-US"/>
        </w:rPr>
        <w:t xml:space="preserve">2] </w:t>
      </w:r>
      <w:hyperlink r:id="rId56" w:history="1">
        <w:r w:rsidRPr="004D7024">
          <w:rPr>
            <w:rStyle w:val="Hyperlink"/>
            <w:lang w:val="en-US"/>
          </w:rPr>
          <w:t>https://de.wikipedia.org/wiki/Python_(Programmiersprache)</w:t>
        </w:r>
      </w:hyperlink>
      <w:r>
        <w:rPr>
          <w:lang w:val="en-US"/>
        </w:rPr>
        <w:t xml:space="preserve"> </w:t>
      </w:r>
    </w:p>
    <w:p w:rsidR="00B50F73" w:rsidRDefault="00B50F73" w:rsidP="007B2E45">
      <w:pPr>
        <w:rPr>
          <w:lang w:val="en-US"/>
        </w:rPr>
      </w:pPr>
      <w:r>
        <w:rPr>
          <w:lang w:val="en-US"/>
        </w:rPr>
        <w:t>[Stand: August 2016]</w:t>
      </w:r>
    </w:p>
    <w:p w:rsidR="00913E2E" w:rsidRDefault="007812BB" w:rsidP="007B2E45">
      <w:pPr>
        <w:rPr>
          <w:lang w:val="en-US"/>
        </w:rPr>
      </w:pPr>
      <w:r>
        <w:rPr>
          <w:lang w:val="en-US"/>
        </w:rPr>
        <w:t>[1.3]</w:t>
      </w:r>
      <w:r w:rsidR="00913E2E">
        <w:rPr>
          <w:lang w:val="en-US"/>
        </w:rPr>
        <w:t xml:space="preserve"> PySide v.1.0.7 </w:t>
      </w:r>
      <w:r w:rsidR="005C1F83">
        <w:rPr>
          <w:lang w:val="en-US"/>
        </w:rPr>
        <w:t>documentation</w:t>
      </w:r>
      <w:r w:rsidR="00B84824">
        <w:rPr>
          <w:lang w:val="en-US"/>
        </w:rPr>
        <w:t xml:space="preserve"> </w:t>
      </w:r>
      <w:r w:rsidR="0025468A">
        <w:rPr>
          <w:lang w:val="en-US"/>
        </w:rPr>
        <w:t>QtGui.</w:t>
      </w:r>
      <w:r w:rsidR="00B84824">
        <w:rPr>
          <w:lang w:val="en-US"/>
        </w:rPr>
        <w:t>QMainWindow</w:t>
      </w:r>
    </w:p>
    <w:p w:rsidR="00913E2E" w:rsidRDefault="002012D0" w:rsidP="007B2E45">
      <w:pPr>
        <w:rPr>
          <w:lang w:val="en-US"/>
        </w:rPr>
      </w:pPr>
      <w:hyperlink r:id="rId57" w:history="1">
        <w:r w:rsidR="007812BB" w:rsidRPr="00026011">
          <w:rPr>
            <w:rStyle w:val="Hyperlink"/>
            <w:lang w:val="en-US"/>
          </w:rPr>
          <w:t>https://srinikom.github.io/pyside-docs/PySide/QtGui/QMainWindow.html</w:t>
        </w:r>
      </w:hyperlink>
      <w:r w:rsidR="007812BB">
        <w:rPr>
          <w:lang w:val="en-US"/>
        </w:rPr>
        <w:t xml:space="preserve"> </w:t>
      </w:r>
    </w:p>
    <w:p w:rsidR="007812BB" w:rsidRDefault="007812BB" w:rsidP="007B2E45">
      <w:pPr>
        <w:rPr>
          <w:lang w:val="en-US"/>
        </w:rPr>
      </w:pPr>
      <w:r>
        <w:rPr>
          <w:lang w:val="en-US"/>
        </w:rPr>
        <w:t>[Stand: August 2016]</w:t>
      </w:r>
    </w:p>
    <w:p w:rsidR="000E1D3F" w:rsidRDefault="000E1D3F" w:rsidP="007B2E45">
      <w:pPr>
        <w:rPr>
          <w:lang w:val="en-US"/>
        </w:rPr>
      </w:pPr>
      <w:r>
        <w:rPr>
          <w:lang w:val="en-US"/>
        </w:rPr>
        <w:t>[1.4] System-specific parameters and functions (sys)</w:t>
      </w:r>
    </w:p>
    <w:p w:rsidR="000E1D3F" w:rsidRDefault="000E1D3F" w:rsidP="007B2E45">
      <w:pPr>
        <w:rPr>
          <w:lang w:val="en-US"/>
        </w:rPr>
      </w:pPr>
      <w:hyperlink r:id="rId58" w:history="1">
        <w:r w:rsidRPr="0001349A">
          <w:rPr>
            <w:rStyle w:val="Hyperlink"/>
            <w:lang w:val="en-US"/>
          </w:rPr>
          <w:t>https://docs.python.org/2/library/sys.html</w:t>
        </w:r>
      </w:hyperlink>
    </w:p>
    <w:p w:rsidR="007B2E45" w:rsidRDefault="000E1D3F" w:rsidP="007B2E45">
      <w:pPr>
        <w:rPr>
          <w:lang w:val="en-US"/>
        </w:rPr>
      </w:pPr>
      <w:r>
        <w:rPr>
          <w:lang w:val="en-US"/>
        </w:rPr>
        <w:t>[Stand: August 2016]</w:t>
      </w:r>
    </w:p>
    <w:p w:rsidR="00551C05" w:rsidRPr="00F63714" w:rsidRDefault="00551C05" w:rsidP="007B2E45">
      <w:pPr>
        <w:rPr>
          <w:lang w:val="en-US"/>
        </w:rPr>
      </w:pPr>
      <w:r>
        <w:rPr>
          <w:lang w:val="en-US"/>
        </w:rPr>
        <w:t xml:space="preserve">[1.5] </w:t>
      </w:r>
    </w:p>
    <w:p w:rsidR="00A5114A" w:rsidRDefault="00A5114A" w:rsidP="00A5114A">
      <w:pPr>
        <w:pStyle w:val="berschrift1"/>
        <w:numPr>
          <w:ilvl w:val="0"/>
          <w:numId w:val="0"/>
        </w:numPr>
      </w:pPr>
      <w:bookmarkStart w:id="82" w:name="_Toc307177373"/>
      <w:bookmarkStart w:id="83" w:name="_Toc442344369"/>
      <w:r w:rsidRPr="00A5114A">
        <w:lastRenderedPageBreak/>
        <w:t>Eidesstattliche Versicherung</w:t>
      </w:r>
      <w:bookmarkEnd w:id="82"/>
      <w:bookmarkEnd w:id="83"/>
    </w:p>
    <w:p w:rsidR="00A5114A" w:rsidRPr="00A5114A" w:rsidRDefault="00A5114A" w:rsidP="00A5114A"/>
    <w:tbl>
      <w:tblPr>
        <w:tblW w:w="0" w:type="auto"/>
        <w:tblLook w:val="04A0" w:firstRow="1" w:lastRow="0" w:firstColumn="1" w:lastColumn="0" w:noHBand="0" w:noVBand="1"/>
      </w:tblPr>
      <w:tblGrid>
        <w:gridCol w:w="1999"/>
        <w:gridCol w:w="1967"/>
        <w:gridCol w:w="2685"/>
        <w:gridCol w:w="2070"/>
      </w:tblGrid>
      <w:tr w:rsidR="00A5114A" w:rsidRPr="00A5114A" w:rsidTr="00A5114A">
        <w:trPr>
          <w:trHeight w:val="397"/>
        </w:trPr>
        <w:tc>
          <w:tcPr>
            <w:tcW w:w="2035" w:type="dxa"/>
            <w:vAlign w:val="center"/>
          </w:tcPr>
          <w:p w:rsidR="00A5114A" w:rsidRPr="00A5114A" w:rsidRDefault="00440D21" w:rsidP="00340216">
            <w:proofErr w:type="spellStart"/>
            <w:r>
              <w:t>N</w:t>
            </w:r>
            <w:r w:rsidR="00A5114A">
              <w:t>a</w:t>
            </w:r>
            <w:r w:rsidR="00A5114A" w:rsidRPr="00A5114A">
              <w:t>me:</w:t>
            </w:r>
            <w:r w:rsidR="00EA4F5C">
              <w:t>Ferhat</w:t>
            </w:r>
            <w:proofErr w:type="spellEnd"/>
          </w:p>
        </w:tc>
        <w:tc>
          <w:tcPr>
            <w:tcW w:w="2296" w:type="dxa"/>
            <w:vAlign w:val="center"/>
          </w:tcPr>
          <w:p w:rsidR="00A5114A" w:rsidRPr="00A5114A" w:rsidRDefault="00A5114A" w:rsidP="00340216"/>
        </w:tc>
        <w:tc>
          <w:tcPr>
            <w:tcW w:w="1864" w:type="dxa"/>
            <w:vAlign w:val="center"/>
          </w:tcPr>
          <w:p w:rsidR="00A5114A" w:rsidRPr="00A5114A" w:rsidRDefault="00A5114A" w:rsidP="00340216">
            <w:proofErr w:type="spellStart"/>
            <w:r w:rsidRPr="00A5114A">
              <w:t>Vorname:</w:t>
            </w:r>
            <w:r w:rsidR="00EA4F5C">
              <w:t>Özmen</w:t>
            </w:r>
            <w:proofErr w:type="spellEnd"/>
          </w:p>
        </w:tc>
        <w:tc>
          <w:tcPr>
            <w:tcW w:w="2418" w:type="dxa"/>
            <w:vAlign w:val="center"/>
          </w:tcPr>
          <w:p w:rsidR="00A5114A" w:rsidRPr="00A5114A" w:rsidRDefault="00A5114A" w:rsidP="00340216"/>
        </w:tc>
      </w:tr>
      <w:tr w:rsidR="00A5114A" w:rsidRPr="00A5114A" w:rsidTr="00A5114A">
        <w:trPr>
          <w:trHeight w:val="397"/>
        </w:trPr>
        <w:tc>
          <w:tcPr>
            <w:tcW w:w="2035" w:type="dxa"/>
            <w:vAlign w:val="center"/>
          </w:tcPr>
          <w:p w:rsidR="00A5114A" w:rsidRPr="00A5114A" w:rsidRDefault="00A5114A" w:rsidP="00340216">
            <w:r w:rsidRPr="00A5114A">
              <w:t>Matrikel-Nr.:</w:t>
            </w:r>
            <w:r w:rsidR="00EA4F5C">
              <w:t>008204835</w:t>
            </w:r>
          </w:p>
        </w:tc>
        <w:tc>
          <w:tcPr>
            <w:tcW w:w="2296" w:type="dxa"/>
            <w:vAlign w:val="center"/>
          </w:tcPr>
          <w:p w:rsidR="00A5114A" w:rsidRPr="00A5114A" w:rsidRDefault="00A5114A" w:rsidP="00340216"/>
        </w:tc>
        <w:tc>
          <w:tcPr>
            <w:tcW w:w="1864" w:type="dxa"/>
            <w:vAlign w:val="center"/>
          </w:tcPr>
          <w:p w:rsidR="00A5114A" w:rsidRPr="00A5114A" w:rsidRDefault="00A5114A" w:rsidP="00340216">
            <w:proofErr w:type="spellStart"/>
            <w:r w:rsidRPr="00A5114A">
              <w:t>Studiengang:</w:t>
            </w:r>
            <w:r w:rsidR="00EA4F5C">
              <w:t>Informatik</w:t>
            </w:r>
            <w:proofErr w:type="spellEnd"/>
          </w:p>
        </w:tc>
        <w:tc>
          <w:tcPr>
            <w:tcW w:w="2418" w:type="dxa"/>
            <w:vAlign w:val="center"/>
          </w:tcPr>
          <w:p w:rsidR="00A5114A" w:rsidRPr="00A5114A" w:rsidRDefault="00A5114A" w:rsidP="00340216"/>
        </w:tc>
      </w:tr>
    </w:tbl>
    <w:p w:rsidR="00A5114A" w:rsidRPr="00A5114A" w:rsidRDefault="00A5114A" w:rsidP="00A5114A">
      <w:pPr>
        <w:pStyle w:val="Textkrper"/>
      </w:pPr>
    </w:p>
    <w:p w:rsidR="00A5114A" w:rsidRPr="00A5114A" w:rsidRDefault="00A5114A" w:rsidP="00A5114A">
      <w:pPr>
        <w:pStyle w:val="Textkrper"/>
      </w:pPr>
      <w:r w:rsidRPr="00A5114A">
        <w:t xml:space="preserve">Hiermit versichere ich, </w:t>
      </w:r>
      <w:r w:rsidR="00EA4F5C">
        <w:t>Ferhat Özmen</w:t>
      </w:r>
      <w:r w:rsidR="00B85EAE">
        <w:t xml:space="preserve">, an Eides statt, </w:t>
      </w:r>
      <w:r w:rsidRPr="00A5114A">
        <w:t xml:space="preserve">dass ich die vorliegende </w:t>
      </w:r>
      <w:r w:rsidR="00EA4F5C">
        <w:t>Bachelorarbeit</w:t>
      </w:r>
      <w:r w:rsidRPr="00A5114A">
        <w:t xml:space="preserve"> mit dem Titel </w:t>
      </w:r>
      <w:r w:rsidR="00EA4F5C" w:rsidRPr="00B85EAE">
        <w:rPr>
          <w:i/>
        </w:rPr>
        <w:t>Implementierung einer Grafischen Benutzerobe</w:t>
      </w:r>
      <w:r w:rsidR="00EA4F5C" w:rsidRPr="00B85EAE">
        <w:rPr>
          <w:i/>
        </w:rPr>
        <w:t>r</w:t>
      </w:r>
      <w:r w:rsidR="00EA4F5C" w:rsidRPr="00B85EAE">
        <w:rPr>
          <w:i/>
        </w:rPr>
        <w:t>fläche für die Konfiguration der Browser in the Box Security Policy</w:t>
      </w:r>
      <w:r w:rsidR="00EA4F5C">
        <w:t xml:space="preserve"> </w:t>
      </w:r>
      <w:r w:rsidRPr="00A5114A">
        <w:t>selbständig und ohne fremde Hilfe verfasst und keine anderen als die angegebenen Hilf</w:t>
      </w:r>
      <w:r w:rsidRPr="00A5114A">
        <w:t>s</w:t>
      </w:r>
      <w:r w:rsidRPr="00A5114A">
        <w:t>mittel benutzt habe. Die Stellen der Arbeit, die dem Wortlaut oder dem Sinne nach anderen Werken ent</w:t>
      </w:r>
      <w:r w:rsidRPr="00A5114A">
        <w:softHyphen/>
        <w:t>nommen wurden, sind in jedem Fall unter Angabe der Quelle kenntlich gemacht. Die Arbeit ist noch nicht veröffentlicht oder in anderer Form als Prüfungsleistung vorgelegt worden.</w:t>
      </w:r>
    </w:p>
    <w:p w:rsidR="00A5114A" w:rsidRPr="00A5114A" w:rsidRDefault="00A5114A" w:rsidP="00A5114A">
      <w:pPr>
        <w:pStyle w:val="Textkrper"/>
      </w:pPr>
      <w:r w:rsidRPr="00A5114A">
        <w:t>Ich habe die Bedeutung der eidesstattlichen Versicherung und prüfungsrechtl</w:t>
      </w:r>
      <w:r w:rsidRPr="00A5114A">
        <w:t>i</w:t>
      </w:r>
      <w:r w:rsidRPr="00A5114A">
        <w:t>chen Folgen (§ 26 Abs. 2 Bachelor-SPO bzw. § 19 Abs. 2 Master-SPO der Hoch</w:t>
      </w:r>
      <w:r w:rsidRPr="00A5114A">
        <w:softHyphen/>
        <w:t>schule der Medien Stuttgart) sowie die strafrechtlichen Folgen (siehe u</w:t>
      </w:r>
      <w:r w:rsidRPr="00A5114A">
        <w:t>n</w:t>
      </w:r>
      <w:r w:rsidRPr="00A5114A">
        <w:t>ten) einer unrichtigen oder unvollständigen eidesstattlichen Versicherung zur Kenntnis genommen.</w:t>
      </w:r>
    </w:p>
    <w:p w:rsidR="00A5114A" w:rsidRPr="00A5114A" w:rsidRDefault="00A5114A" w:rsidP="00A5114A">
      <w:pPr>
        <w:pStyle w:val="Textkrper"/>
      </w:pPr>
    </w:p>
    <w:p w:rsidR="00284FA6" w:rsidRPr="00A5114A" w:rsidRDefault="00284FA6" w:rsidP="00440D21">
      <w:pPr>
        <w:tabs>
          <w:tab w:val="left" w:pos="2835"/>
          <w:tab w:val="left" w:pos="4962"/>
          <w:tab w:val="left" w:pos="7937"/>
        </w:tabs>
        <w:spacing w:before="960"/>
        <w:rPr>
          <w:u w:val="single"/>
        </w:rPr>
      </w:pPr>
      <w:r w:rsidRPr="00A5114A">
        <w:rPr>
          <w:u w:val="single"/>
        </w:rPr>
        <w:tab/>
      </w:r>
      <w:r w:rsidRPr="00A5114A">
        <w:tab/>
      </w:r>
      <w:r w:rsidRPr="00A5114A">
        <w:rPr>
          <w:u w:val="single"/>
        </w:rPr>
        <w:tab/>
      </w:r>
    </w:p>
    <w:p w:rsidR="00284FA6" w:rsidRDefault="00AE2E05" w:rsidP="00AE2E05">
      <w:pPr>
        <w:tabs>
          <w:tab w:val="left" w:pos="2835"/>
          <w:tab w:val="left" w:pos="4962"/>
          <w:tab w:val="left" w:pos="7937"/>
        </w:tabs>
        <w:jc w:val="left"/>
        <w:sectPr w:rsidR="00284FA6">
          <w:headerReference w:type="default" r:id="rId59"/>
          <w:headerReference w:type="first" r:id="rId60"/>
          <w:type w:val="continuous"/>
          <w:pgSz w:w="11906" w:h="16838" w:code="9"/>
          <w:pgMar w:top="1418" w:right="1416" w:bottom="1134" w:left="1985" w:header="720" w:footer="720" w:gutter="0"/>
          <w:cols w:space="720"/>
          <w:titlePg/>
        </w:sectPr>
      </w:pPr>
      <w:r>
        <w:t>Ort, Datum</w:t>
      </w:r>
      <w:r>
        <w:tab/>
      </w:r>
      <w:r>
        <w:tab/>
        <w:t>Unterschrift</w:t>
      </w:r>
    </w:p>
    <w:p w:rsidR="00284FA6" w:rsidRDefault="00284FA6"/>
    <w:sectPr w:rsidR="00284FA6" w:rsidSect="00FE65A7">
      <w:headerReference w:type="first" r:id="rId61"/>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93318" w:rsidRDefault="00D93318">
      <w:pPr>
        <w:spacing w:before="0" w:line="240" w:lineRule="auto"/>
      </w:pPr>
      <w:r>
        <w:separator/>
      </w:r>
    </w:p>
  </w:endnote>
  <w:endnote w:type="continuationSeparator" w:id="0">
    <w:p w:rsidR="00D93318" w:rsidRDefault="00D9331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AFF" w:usb1="C0007843" w:usb2="00000009" w:usb3="00000000" w:csb0="000001FF"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2FF" w:usb1="400004FF" w:usb2="00000000" w:usb3="00000000" w:csb0="0000019F" w:csb1="00000000"/>
  </w:font>
  <w:font w:name="Calibri">
    <w:panose1 w:val="020F0502020204030204"/>
    <w:charset w:val="A2"/>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93318" w:rsidRDefault="00D93318">
      <w:pPr>
        <w:spacing w:before="0" w:line="240" w:lineRule="auto"/>
      </w:pPr>
      <w:r>
        <w:separator/>
      </w:r>
    </w:p>
  </w:footnote>
  <w:footnote w:type="continuationSeparator" w:id="0">
    <w:p w:rsidR="00D93318" w:rsidRDefault="00D93318">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3318" w:rsidRDefault="00D93318">
    <w:pPr>
      <w:pStyle w:val="Kopfzeile"/>
      <w:tabs>
        <w:tab w:val="clear" w:pos="7938"/>
        <w:tab w:val="right" w:pos="8505"/>
      </w:tabs>
    </w:pPr>
    <w:r>
      <w:fldChar w:fldCharType="begin"/>
    </w:r>
    <w:r>
      <w:instrText xml:space="preserve"> IF  </w:instrText>
    </w:r>
    <w:fldSimple w:instr=" STYLEREF &quot;Überschrift 1&quot; \n \* MERGEFORMAT ">
      <w:r w:rsidR="00F375FE">
        <w:rPr>
          <w:noProof/>
        </w:rPr>
        <w:instrText>7</w:instrText>
      </w:r>
    </w:fldSimple>
    <w:r>
      <w:instrText xml:space="preserve">&lt;&gt;"0" </w:instrText>
    </w:r>
    <w:r>
      <w:fldChar w:fldCharType="begin"/>
    </w:r>
    <w:r>
      <w:instrText xml:space="preserve"> QUOTE </w:instrText>
    </w:r>
    <w:fldSimple w:instr=" STYLEREF &quot;Überschrift 1&quot; \n \* MERGEFORMAT ">
      <w:r w:rsidR="00F375FE">
        <w:rPr>
          <w:noProof/>
        </w:rPr>
        <w:instrText>7</w:instrText>
      </w:r>
    </w:fldSimple>
    <w:r>
      <w:instrText xml:space="preserve"> " " \* MERGEFORMAT </w:instrText>
    </w:r>
    <w:r>
      <w:fldChar w:fldCharType="separate"/>
    </w:r>
    <w:r w:rsidR="00F375FE">
      <w:rPr>
        <w:noProof/>
      </w:rPr>
      <w:instrText>7</w:instrText>
    </w:r>
    <w:r w:rsidR="00F375FE">
      <w:instrText xml:space="preserve"> </w:instrText>
    </w:r>
    <w:r>
      <w:fldChar w:fldCharType="end"/>
    </w:r>
    <w:r>
      <w:instrText xml:space="preserve"> \* MERGEFORMAT </w:instrText>
    </w:r>
    <w:r w:rsidR="00F375FE">
      <w:fldChar w:fldCharType="separate"/>
    </w:r>
    <w:r w:rsidR="00F375FE">
      <w:rPr>
        <w:noProof/>
      </w:rPr>
      <w:t xml:space="preserve">7 </w:t>
    </w:r>
    <w:r>
      <w:fldChar w:fldCharType="end"/>
    </w:r>
    <w:r>
      <w:t>Inhaltsverzeichnis</w:t>
    </w:r>
    <w:r>
      <w:tab/>
    </w:r>
    <w:r>
      <w:fldChar w:fldCharType="begin"/>
    </w:r>
    <w:r>
      <w:instrText xml:space="preserve"> PAGE  \* MERGEFORMAT </w:instrText>
    </w:r>
    <w:r>
      <w:fldChar w:fldCharType="separate"/>
    </w:r>
    <w:r w:rsidR="00F375FE">
      <w:rPr>
        <w:noProof/>
      </w:rPr>
      <w:t>71</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3318" w:rsidRDefault="00D93318">
    <w:pPr>
      <w:pStyle w:val="Kopfzeile"/>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3318" w:rsidRDefault="00D93318">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nsid w:val="0D2D1F13"/>
    <w:multiLevelType w:val="hybridMultilevel"/>
    <w:tmpl w:val="B1D246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0E156278"/>
    <w:multiLevelType w:val="hybridMultilevel"/>
    <w:tmpl w:val="CF94154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139B6810"/>
    <w:multiLevelType w:val="hybridMultilevel"/>
    <w:tmpl w:val="F7AC0E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168B0D40"/>
    <w:multiLevelType w:val="hybridMultilevel"/>
    <w:tmpl w:val="24EE3B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202A2132"/>
    <w:multiLevelType w:val="hybridMultilevel"/>
    <w:tmpl w:val="B33A5C2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213E72D7"/>
    <w:multiLevelType w:val="hybridMultilevel"/>
    <w:tmpl w:val="0AA83A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232C76E2"/>
    <w:multiLevelType w:val="hybridMultilevel"/>
    <w:tmpl w:val="2D52FB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25B84719"/>
    <w:multiLevelType w:val="hybridMultilevel"/>
    <w:tmpl w:val="862853B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2BA934D1"/>
    <w:multiLevelType w:val="hybridMultilevel"/>
    <w:tmpl w:val="E132F8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30236BD1"/>
    <w:multiLevelType w:val="hybridMultilevel"/>
    <w:tmpl w:val="08A044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3148603B"/>
    <w:multiLevelType w:val="hybridMultilevel"/>
    <w:tmpl w:val="2ED87D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358743E3"/>
    <w:multiLevelType w:val="hybridMultilevel"/>
    <w:tmpl w:val="99E0A46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38A430C5"/>
    <w:multiLevelType w:val="hybridMultilevel"/>
    <w:tmpl w:val="79BA44E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38E90D70"/>
    <w:multiLevelType w:val="hybridMultilevel"/>
    <w:tmpl w:val="675A7B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53AE0941"/>
    <w:multiLevelType w:val="hybridMultilevel"/>
    <w:tmpl w:val="74DC7D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56072214"/>
    <w:multiLevelType w:val="hybridMultilevel"/>
    <w:tmpl w:val="FB36F4C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nsid w:val="596F3F56"/>
    <w:multiLevelType w:val="hybridMultilevel"/>
    <w:tmpl w:val="305801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5AA24A80"/>
    <w:multiLevelType w:val="hybridMultilevel"/>
    <w:tmpl w:val="9A4031B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660D57AA"/>
    <w:multiLevelType w:val="hybridMultilevel"/>
    <w:tmpl w:val="E99CA1E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nsid w:val="6D703861"/>
    <w:multiLevelType w:val="hybridMultilevel"/>
    <w:tmpl w:val="09CAEC7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nsid w:val="7D8A6FE6"/>
    <w:multiLevelType w:val="multilevel"/>
    <w:tmpl w:val="F5123CA6"/>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30"/>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9"/>
  </w:num>
  <w:num w:numId="13">
    <w:abstractNumId w:val="27"/>
  </w:num>
  <w:num w:numId="14">
    <w:abstractNumId w:val="23"/>
  </w:num>
  <w:num w:numId="15">
    <w:abstractNumId w:val="13"/>
  </w:num>
  <w:num w:numId="16">
    <w:abstractNumId w:val="20"/>
  </w:num>
  <w:num w:numId="17">
    <w:abstractNumId w:val="24"/>
  </w:num>
  <w:num w:numId="18">
    <w:abstractNumId w:val="26"/>
  </w:num>
  <w:num w:numId="19">
    <w:abstractNumId w:val="15"/>
  </w:num>
  <w:num w:numId="20">
    <w:abstractNumId w:val="10"/>
  </w:num>
  <w:num w:numId="21">
    <w:abstractNumId w:val="16"/>
  </w:num>
  <w:num w:numId="22">
    <w:abstractNumId w:val="18"/>
  </w:num>
  <w:num w:numId="23">
    <w:abstractNumId w:val="22"/>
  </w:num>
  <w:num w:numId="24">
    <w:abstractNumId w:val="11"/>
  </w:num>
  <w:num w:numId="25">
    <w:abstractNumId w:val="25"/>
  </w:num>
  <w:num w:numId="26">
    <w:abstractNumId w:val="17"/>
  </w:num>
  <w:num w:numId="27">
    <w:abstractNumId w:val="29"/>
  </w:num>
  <w:num w:numId="28">
    <w:abstractNumId w:val="14"/>
  </w:num>
  <w:num w:numId="29">
    <w:abstractNumId w:val="28"/>
  </w:num>
  <w:num w:numId="30">
    <w:abstractNumId w:val="21"/>
  </w:num>
  <w:num w:numId="31">
    <w:abstractNumId w:val="1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242D"/>
    <w:rsid w:val="00001D5E"/>
    <w:rsid w:val="00005C14"/>
    <w:rsid w:val="0000665B"/>
    <w:rsid w:val="00007AF4"/>
    <w:rsid w:val="00010F45"/>
    <w:rsid w:val="000126E8"/>
    <w:rsid w:val="000136D1"/>
    <w:rsid w:val="000142EB"/>
    <w:rsid w:val="00016DD0"/>
    <w:rsid w:val="00016FA8"/>
    <w:rsid w:val="000174D3"/>
    <w:rsid w:val="000176FC"/>
    <w:rsid w:val="00017AFB"/>
    <w:rsid w:val="0002115F"/>
    <w:rsid w:val="00024B1A"/>
    <w:rsid w:val="000272DD"/>
    <w:rsid w:val="0003242D"/>
    <w:rsid w:val="00036E18"/>
    <w:rsid w:val="00040031"/>
    <w:rsid w:val="0004158F"/>
    <w:rsid w:val="00041E93"/>
    <w:rsid w:val="00041F65"/>
    <w:rsid w:val="0004213F"/>
    <w:rsid w:val="00044909"/>
    <w:rsid w:val="0004751A"/>
    <w:rsid w:val="00053318"/>
    <w:rsid w:val="00054879"/>
    <w:rsid w:val="00054EEB"/>
    <w:rsid w:val="0005764B"/>
    <w:rsid w:val="00061105"/>
    <w:rsid w:val="00062007"/>
    <w:rsid w:val="000663D6"/>
    <w:rsid w:val="00067946"/>
    <w:rsid w:val="00067D0C"/>
    <w:rsid w:val="000701E4"/>
    <w:rsid w:val="00071F49"/>
    <w:rsid w:val="00073709"/>
    <w:rsid w:val="000752C9"/>
    <w:rsid w:val="00076461"/>
    <w:rsid w:val="000764B1"/>
    <w:rsid w:val="00077E6A"/>
    <w:rsid w:val="00080B9A"/>
    <w:rsid w:val="0008112C"/>
    <w:rsid w:val="00083F0B"/>
    <w:rsid w:val="00086F51"/>
    <w:rsid w:val="000938CB"/>
    <w:rsid w:val="00097B2B"/>
    <w:rsid w:val="00097D75"/>
    <w:rsid w:val="00097E95"/>
    <w:rsid w:val="000A002A"/>
    <w:rsid w:val="000A0F55"/>
    <w:rsid w:val="000A2FD4"/>
    <w:rsid w:val="000A362C"/>
    <w:rsid w:val="000B14AC"/>
    <w:rsid w:val="000B2C70"/>
    <w:rsid w:val="000B7270"/>
    <w:rsid w:val="000C0901"/>
    <w:rsid w:val="000C181D"/>
    <w:rsid w:val="000C39B4"/>
    <w:rsid w:val="000C726E"/>
    <w:rsid w:val="000C79CD"/>
    <w:rsid w:val="000D5C36"/>
    <w:rsid w:val="000D665C"/>
    <w:rsid w:val="000D716D"/>
    <w:rsid w:val="000E0529"/>
    <w:rsid w:val="000E0763"/>
    <w:rsid w:val="000E1D3F"/>
    <w:rsid w:val="000E26CC"/>
    <w:rsid w:val="000E3E43"/>
    <w:rsid w:val="000E3F82"/>
    <w:rsid w:val="000E41D6"/>
    <w:rsid w:val="000E44DA"/>
    <w:rsid w:val="000E5C1F"/>
    <w:rsid w:val="000E76F5"/>
    <w:rsid w:val="000F1792"/>
    <w:rsid w:val="000F28DE"/>
    <w:rsid w:val="000F3FB4"/>
    <w:rsid w:val="000F5054"/>
    <w:rsid w:val="000F6A27"/>
    <w:rsid w:val="000F72E0"/>
    <w:rsid w:val="00100F1D"/>
    <w:rsid w:val="00103125"/>
    <w:rsid w:val="00103A7A"/>
    <w:rsid w:val="0010660D"/>
    <w:rsid w:val="00107E8B"/>
    <w:rsid w:val="00111AC6"/>
    <w:rsid w:val="001127B2"/>
    <w:rsid w:val="0011321E"/>
    <w:rsid w:val="001169C6"/>
    <w:rsid w:val="00117ACD"/>
    <w:rsid w:val="00117F6A"/>
    <w:rsid w:val="0012102A"/>
    <w:rsid w:val="001210D4"/>
    <w:rsid w:val="00121FBD"/>
    <w:rsid w:val="00122A90"/>
    <w:rsid w:val="0012387A"/>
    <w:rsid w:val="0012553F"/>
    <w:rsid w:val="00125F4B"/>
    <w:rsid w:val="001268ED"/>
    <w:rsid w:val="00126C21"/>
    <w:rsid w:val="001271BD"/>
    <w:rsid w:val="00132646"/>
    <w:rsid w:val="00134CE5"/>
    <w:rsid w:val="00136659"/>
    <w:rsid w:val="00137A75"/>
    <w:rsid w:val="001419D2"/>
    <w:rsid w:val="00145F52"/>
    <w:rsid w:val="001469E7"/>
    <w:rsid w:val="00151ADA"/>
    <w:rsid w:val="001544C0"/>
    <w:rsid w:val="00155884"/>
    <w:rsid w:val="00157C6B"/>
    <w:rsid w:val="001613F7"/>
    <w:rsid w:val="00162962"/>
    <w:rsid w:val="00163925"/>
    <w:rsid w:val="0016556A"/>
    <w:rsid w:val="001659FB"/>
    <w:rsid w:val="00167CFC"/>
    <w:rsid w:val="001711AA"/>
    <w:rsid w:val="001716C6"/>
    <w:rsid w:val="00173CCE"/>
    <w:rsid w:val="00173F67"/>
    <w:rsid w:val="00174773"/>
    <w:rsid w:val="001769D9"/>
    <w:rsid w:val="00176DBB"/>
    <w:rsid w:val="001813F4"/>
    <w:rsid w:val="0019011C"/>
    <w:rsid w:val="0019509F"/>
    <w:rsid w:val="001952A7"/>
    <w:rsid w:val="0019585B"/>
    <w:rsid w:val="00195EB2"/>
    <w:rsid w:val="001A00A2"/>
    <w:rsid w:val="001A0498"/>
    <w:rsid w:val="001A40CE"/>
    <w:rsid w:val="001A48C2"/>
    <w:rsid w:val="001A5DD1"/>
    <w:rsid w:val="001A7BFA"/>
    <w:rsid w:val="001A7F88"/>
    <w:rsid w:val="001B0BB5"/>
    <w:rsid w:val="001B1F7C"/>
    <w:rsid w:val="001B7C5F"/>
    <w:rsid w:val="001C0629"/>
    <w:rsid w:val="001C2075"/>
    <w:rsid w:val="001C3C3E"/>
    <w:rsid w:val="001C6DF5"/>
    <w:rsid w:val="001C7658"/>
    <w:rsid w:val="001C7BA8"/>
    <w:rsid w:val="001C7C03"/>
    <w:rsid w:val="001D36E1"/>
    <w:rsid w:val="001D55AF"/>
    <w:rsid w:val="001E04A5"/>
    <w:rsid w:val="001E0946"/>
    <w:rsid w:val="001E3A20"/>
    <w:rsid w:val="001E5435"/>
    <w:rsid w:val="001E56CD"/>
    <w:rsid w:val="001F195A"/>
    <w:rsid w:val="001F3CC5"/>
    <w:rsid w:val="002012D0"/>
    <w:rsid w:val="00202E8A"/>
    <w:rsid w:val="002078BB"/>
    <w:rsid w:val="00210D0D"/>
    <w:rsid w:val="002245FC"/>
    <w:rsid w:val="00224CDE"/>
    <w:rsid w:val="0022682E"/>
    <w:rsid w:val="00226925"/>
    <w:rsid w:val="0022721F"/>
    <w:rsid w:val="0022768D"/>
    <w:rsid w:val="002313C5"/>
    <w:rsid w:val="002316B1"/>
    <w:rsid w:val="00241124"/>
    <w:rsid w:val="0024250C"/>
    <w:rsid w:val="00242823"/>
    <w:rsid w:val="00243203"/>
    <w:rsid w:val="0024428C"/>
    <w:rsid w:val="002455A9"/>
    <w:rsid w:val="00247490"/>
    <w:rsid w:val="00250882"/>
    <w:rsid w:val="00253CD4"/>
    <w:rsid w:val="0025468A"/>
    <w:rsid w:val="00255FBF"/>
    <w:rsid w:val="00257A77"/>
    <w:rsid w:val="00260C48"/>
    <w:rsid w:val="00260D47"/>
    <w:rsid w:val="002647C8"/>
    <w:rsid w:val="00265ADA"/>
    <w:rsid w:val="002709ED"/>
    <w:rsid w:val="00271FCD"/>
    <w:rsid w:val="002725C6"/>
    <w:rsid w:val="00273665"/>
    <w:rsid w:val="00274522"/>
    <w:rsid w:val="00275238"/>
    <w:rsid w:val="002754D4"/>
    <w:rsid w:val="002829B4"/>
    <w:rsid w:val="00284C63"/>
    <w:rsid w:val="00284FA6"/>
    <w:rsid w:val="00291936"/>
    <w:rsid w:val="0029586B"/>
    <w:rsid w:val="0029592F"/>
    <w:rsid w:val="00295B7E"/>
    <w:rsid w:val="002A4095"/>
    <w:rsid w:val="002A46AD"/>
    <w:rsid w:val="002A482E"/>
    <w:rsid w:val="002A7D44"/>
    <w:rsid w:val="002B18F0"/>
    <w:rsid w:val="002B49A3"/>
    <w:rsid w:val="002B49B5"/>
    <w:rsid w:val="002B7D6C"/>
    <w:rsid w:val="002C120C"/>
    <w:rsid w:val="002C2A74"/>
    <w:rsid w:val="002C416C"/>
    <w:rsid w:val="002C4C5E"/>
    <w:rsid w:val="002D1CDF"/>
    <w:rsid w:val="002D39DF"/>
    <w:rsid w:val="002D4551"/>
    <w:rsid w:val="002D46CE"/>
    <w:rsid w:val="002D549F"/>
    <w:rsid w:val="002D7A09"/>
    <w:rsid w:val="002D7D54"/>
    <w:rsid w:val="002E261A"/>
    <w:rsid w:val="002E3E98"/>
    <w:rsid w:val="002E3F98"/>
    <w:rsid w:val="002E5753"/>
    <w:rsid w:val="002E7538"/>
    <w:rsid w:val="002F177E"/>
    <w:rsid w:val="002F22B3"/>
    <w:rsid w:val="002F3127"/>
    <w:rsid w:val="002F4327"/>
    <w:rsid w:val="002F5D22"/>
    <w:rsid w:val="002F5F05"/>
    <w:rsid w:val="003005FF"/>
    <w:rsid w:val="00301D72"/>
    <w:rsid w:val="00301EB4"/>
    <w:rsid w:val="0030249D"/>
    <w:rsid w:val="003032A6"/>
    <w:rsid w:val="003069FA"/>
    <w:rsid w:val="00306B97"/>
    <w:rsid w:val="00310152"/>
    <w:rsid w:val="00311C4A"/>
    <w:rsid w:val="00313F7D"/>
    <w:rsid w:val="0031407B"/>
    <w:rsid w:val="003151AD"/>
    <w:rsid w:val="00317861"/>
    <w:rsid w:val="003203A6"/>
    <w:rsid w:val="003237A1"/>
    <w:rsid w:val="00323D58"/>
    <w:rsid w:val="003240F6"/>
    <w:rsid w:val="00324D90"/>
    <w:rsid w:val="00325AFD"/>
    <w:rsid w:val="00326FFE"/>
    <w:rsid w:val="00327463"/>
    <w:rsid w:val="00330C75"/>
    <w:rsid w:val="003327E1"/>
    <w:rsid w:val="0033322E"/>
    <w:rsid w:val="00340216"/>
    <w:rsid w:val="00340D80"/>
    <w:rsid w:val="00340F46"/>
    <w:rsid w:val="00342622"/>
    <w:rsid w:val="003500A9"/>
    <w:rsid w:val="003534C6"/>
    <w:rsid w:val="00353EBE"/>
    <w:rsid w:val="00356206"/>
    <w:rsid w:val="00356E77"/>
    <w:rsid w:val="00356F72"/>
    <w:rsid w:val="00360A7F"/>
    <w:rsid w:val="003617BE"/>
    <w:rsid w:val="0036223D"/>
    <w:rsid w:val="00364759"/>
    <w:rsid w:val="00367911"/>
    <w:rsid w:val="0037097A"/>
    <w:rsid w:val="00371345"/>
    <w:rsid w:val="00371DBD"/>
    <w:rsid w:val="00376DCD"/>
    <w:rsid w:val="00383B1A"/>
    <w:rsid w:val="003842BF"/>
    <w:rsid w:val="00385C0B"/>
    <w:rsid w:val="00385FDB"/>
    <w:rsid w:val="00386F1E"/>
    <w:rsid w:val="00387E52"/>
    <w:rsid w:val="003900DD"/>
    <w:rsid w:val="00390F71"/>
    <w:rsid w:val="00393536"/>
    <w:rsid w:val="003937F1"/>
    <w:rsid w:val="00396A74"/>
    <w:rsid w:val="00397D10"/>
    <w:rsid w:val="00397D89"/>
    <w:rsid w:val="003A3452"/>
    <w:rsid w:val="003A446F"/>
    <w:rsid w:val="003A5322"/>
    <w:rsid w:val="003A5C8D"/>
    <w:rsid w:val="003B03D7"/>
    <w:rsid w:val="003B1FC7"/>
    <w:rsid w:val="003B24A8"/>
    <w:rsid w:val="003B2FEA"/>
    <w:rsid w:val="003B5ED1"/>
    <w:rsid w:val="003B6131"/>
    <w:rsid w:val="003C1C1D"/>
    <w:rsid w:val="003C3E4D"/>
    <w:rsid w:val="003C597A"/>
    <w:rsid w:val="003C6582"/>
    <w:rsid w:val="003C65E6"/>
    <w:rsid w:val="003C6AD3"/>
    <w:rsid w:val="003C76C2"/>
    <w:rsid w:val="003D2A6F"/>
    <w:rsid w:val="003D48B9"/>
    <w:rsid w:val="003D7AA2"/>
    <w:rsid w:val="003E17A4"/>
    <w:rsid w:val="003E2880"/>
    <w:rsid w:val="003E3A4E"/>
    <w:rsid w:val="003E7138"/>
    <w:rsid w:val="003E7C52"/>
    <w:rsid w:val="003F6AD9"/>
    <w:rsid w:val="003F7279"/>
    <w:rsid w:val="00401AFA"/>
    <w:rsid w:val="004033C0"/>
    <w:rsid w:val="0040536E"/>
    <w:rsid w:val="00406506"/>
    <w:rsid w:val="004076EA"/>
    <w:rsid w:val="004077B8"/>
    <w:rsid w:val="004107C1"/>
    <w:rsid w:val="00410E22"/>
    <w:rsid w:val="004136EB"/>
    <w:rsid w:val="00413958"/>
    <w:rsid w:val="00415677"/>
    <w:rsid w:val="004178ED"/>
    <w:rsid w:val="00417DFE"/>
    <w:rsid w:val="00420118"/>
    <w:rsid w:val="00424812"/>
    <w:rsid w:val="0042485B"/>
    <w:rsid w:val="00425755"/>
    <w:rsid w:val="00425CBA"/>
    <w:rsid w:val="004261A7"/>
    <w:rsid w:val="00427D5C"/>
    <w:rsid w:val="00427D88"/>
    <w:rsid w:val="004310C9"/>
    <w:rsid w:val="004324C2"/>
    <w:rsid w:val="00433C99"/>
    <w:rsid w:val="0043555B"/>
    <w:rsid w:val="00435707"/>
    <w:rsid w:val="00436397"/>
    <w:rsid w:val="00436FF8"/>
    <w:rsid w:val="004406DF"/>
    <w:rsid w:val="00440D21"/>
    <w:rsid w:val="00442B4F"/>
    <w:rsid w:val="00445B98"/>
    <w:rsid w:val="004468B8"/>
    <w:rsid w:val="0044706F"/>
    <w:rsid w:val="00451344"/>
    <w:rsid w:val="00452A2D"/>
    <w:rsid w:val="004556C2"/>
    <w:rsid w:val="00456F05"/>
    <w:rsid w:val="00457645"/>
    <w:rsid w:val="00463A84"/>
    <w:rsid w:val="0046533B"/>
    <w:rsid w:val="004732CB"/>
    <w:rsid w:val="0047330D"/>
    <w:rsid w:val="00476D30"/>
    <w:rsid w:val="004779DA"/>
    <w:rsid w:val="00480307"/>
    <w:rsid w:val="0048096D"/>
    <w:rsid w:val="0048104C"/>
    <w:rsid w:val="00481393"/>
    <w:rsid w:val="00482697"/>
    <w:rsid w:val="00483701"/>
    <w:rsid w:val="00484FB3"/>
    <w:rsid w:val="004868CA"/>
    <w:rsid w:val="0049018B"/>
    <w:rsid w:val="00490B86"/>
    <w:rsid w:val="00490C27"/>
    <w:rsid w:val="00490CB7"/>
    <w:rsid w:val="00491FB1"/>
    <w:rsid w:val="00492B23"/>
    <w:rsid w:val="00494771"/>
    <w:rsid w:val="0049558F"/>
    <w:rsid w:val="00495F8B"/>
    <w:rsid w:val="00496B6C"/>
    <w:rsid w:val="004A2E3E"/>
    <w:rsid w:val="004A4CE0"/>
    <w:rsid w:val="004A4D28"/>
    <w:rsid w:val="004A593F"/>
    <w:rsid w:val="004A6C6A"/>
    <w:rsid w:val="004B0C9E"/>
    <w:rsid w:val="004B2B3C"/>
    <w:rsid w:val="004B36DA"/>
    <w:rsid w:val="004B3917"/>
    <w:rsid w:val="004B7DCB"/>
    <w:rsid w:val="004C173F"/>
    <w:rsid w:val="004C448B"/>
    <w:rsid w:val="004C65E8"/>
    <w:rsid w:val="004D2653"/>
    <w:rsid w:val="004D40D5"/>
    <w:rsid w:val="004E044D"/>
    <w:rsid w:val="004E0670"/>
    <w:rsid w:val="004E225B"/>
    <w:rsid w:val="004E66F9"/>
    <w:rsid w:val="004E7A5D"/>
    <w:rsid w:val="004F22C9"/>
    <w:rsid w:val="004F3212"/>
    <w:rsid w:val="004F32D0"/>
    <w:rsid w:val="004F3851"/>
    <w:rsid w:val="004F4EA3"/>
    <w:rsid w:val="004F55CE"/>
    <w:rsid w:val="004F6EC3"/>
    <w:rsid w:val="00500A04"/>
    <w:rsid w:val="00500B7C"/>
    <w:rsid w:val="0050137F"/>
    <w:rsid w:val="00501962"/>
    <w:rsid w:val="005033C1"/>
    <w:rsid w:val="005046D4"/>
    <w:rsid w:val="005106A2"/>
    <w:rsid w:val="00513C31"/>
    <w:rsid w:val="00513E6D"/>
    <w:rsid w:val="00513E8F"/>
    <w:rsid w:val="005142BB"/>
    <w:rsid w:val="0051789A"/>
    <w:rsid w:val="00521DDD"/>
    <w:rsid w:val="0052388A"/>
    <w:rsid w:val="00523F0D"/>
    <w:rsid w:val="00525BA2"/>
    <w:rsid w:val="0052739B"/>
    <w:rsid w:val="005308C8"/>
    <w:rsid w:val="005310A3"/>
    <w:rsid w:val="00532C4E"/>
    <w:rsid w:val="0053391A"/>
    <w:rsid w:val="00535062"/>
    <w:rsid w:val="00535865"/>
    <w:rsid w:val="00536BF4"/>
    <w:rsid w:val="00536CCA"/>
    <w:rsid w:val="0053713C"/>
    <w:rsid w:val="00540AAA"/>
    <w:rsid w:val="00543E2F"/>
    <w:rsid w:val="00544194"/>
    <w:rsid w:val="00551C05"/>
    <w:rsid w:val="0055581B"/>
    <w:rsid w:val="00557E40"/>
    <w:rsid w:val="0056030E"/>
    <w:rsid w:val="00562AF7"/>
    <w:rsid w:val="005636B0"/>
    <w:rsid w:val="00563CC5"/>
    <w:rsid w:val="00563D62"/>
    <w:rsid w:val="005645E1"/>
    <w:rsid w:val="005662F5"/>
    <w:rsid w:val="00567A32"/>
    <w:rsid w:val="00573236"/>
    <w:rsid w:val="005743A9"/>
    <w:rsid w:val="005762B0"/>
    <w:rsid w:val="005775D6"/>
    <w:rsid w:val="005800ED"/>
    <w:rsid w:val="005828F9"/>
    <w:rsid w:val="00583AA1"/>
    <w:rsid w:val="00583FCF"/>
    <w:rsid w:val="005860BA"/>
    <w:rsid w:val="00587CFD"/>
    <w:rsid w:val="005921A2"/>
    <w:rsid w:val="005923D8"/>
    <w:rsid w:val="00595F39"/>
    <w:rsid w:val="005A1360"/>
    <w:rsid w:val="005A6027"/>
    <w:rsid w:val="005B4526"/>
    <w:rsid w:val="005B4B06"/>
    <w:rsid w:val="005B5249"/>
    <w:rsid w:val="005B5E63"/>
    <w:rsid w:val="005C1F83"/>
    <w:rsid w:val="005C238F"/>
    <w:rsid w:val="005C546B"/>
    <w:rsid w:val="005C7D4E"/>
    <w:rsid w:val="005D19A6"/>
    <w:rsid w:val="005D1D53"/>
    <w:rsid w:val="005D26BD"/>
    <w:rsid w:val="005D35AA"/>
    <w:rsid w:val="005D67C7"/>
    <w:rsid w:val="005E0874"/>
    <w:rsid w:val="005E2B60"/>
    <w:rsid w:val="005F048F"/>
    <w:rsid w:val="005F0881"/>
    <w:rsid w:val="005F2C72"/>
    <w:rsid w:val="005F5459"/>
    <w:rsid w:val="005F6AD3"/>
    <w:rsid w:val="005F7068"/>
    <w:rsid w:val="005F7423"/>
    <w:rsid w:val="006001C0"/>
    <w:rsid w:val="006005D7"/>
    <w:rsid w:val="00601C45"/>
    <w:rsid w:val="00604018"/>
    <w:rsid w:val="00604086"/>
    <w:rsid w:val="00604ACF"/>
    <w:rsid w:val="0060556D"/>
    <w:rsid w:val="0060727F"/>
    <w:rsid w:val="00607E23"/>
    <w:rsid w:val="006104DB"/>
    <w:rsid w:val="00610B41"/>
    <w:rsid w:val="00611F09"/>
    <w:rsid w:val="006130D2"/>
    <w:rsid w:val="00614E7D"/>
    <w:rsid w:val="00616418"/>
    <w:rsid w:val="00617FB5"/>
    <w:rsid w:val="00620AAA"/>
    <w:rsid w:val="0062133F"/>
    <w:rsid w:val="006235DF"/>
    <w:rsid w:val="00623951"/>
    <w:rsid w:val="00625487"/>
    <w:rsid w:val="006261DF"/>
    <w:rsid w:val="00627DE2"/>
    <w:rsid w:val="00631B13"/>
    <w:rsid w:val="00632888"/>
    <w:rsid w:val="006336E3"/>
    <w:rsid w:val="0063496F"/>
    <w:rsid w:val="00635F99"/>
    <w:rsid w:val="0063668E"/>
    <w:rsid w:val="00636E7C"/>
    <w:rsid w:val="00637787"/>
    <w:rsid w:val="006411DB"/>
    <w:rsid w:val="00642B40"/>
    <w:rsid w:val="00646328"/>
    <w:rsid w:val="00650B87"/>
    <w:rsid w:val="00652D00"/>
    <w:rsid w:val="00653700"/>
    <w:rsid w:val="00654D26"/>
    <w:rsid w:val="0065651B"/>
    <w:rsid w:val="00656991"/>
    <w:rsid w:val="00656BA7"/>
    <w:rsid w:val="00657695"/>
    <w:rsid w:val="006600AE"/>
    <w:rsid w:val="00661874"/>
    <w:rsid w:val="00662896"/>
    <w:rsid w:val="00663D8C"/>
    <w:rsid w:val="0066477B"/>
    <w:rsid w:val="0066610F"/>
    <w:rsid w:val="0066625D"/>
    <w:rsid w:val="006675CB"/>
    <w:rsid w:val="0066763B"/>
    <w:rsid w:val="006706A8"/>
    <w:rsid w:val="00670D91"/>
    <w:rsid w:val="006729C2"/>
    <w:rsid w:val="00680918"/>
    <w:rsid w:val="00680B6A"/>
    <w:rsid w:val="00683D5E"/>
    <w:rsid w:val="00685F71"/>
    <w:rsid w:val="00686F5E"/>
    <w:rsid w:val="006874F5"/>
    <w:rsid w:val="00687D3E"/>
    <w:rsid w:val="006912D6"/>
    <w:rsid w:val="00693ACC"/>
    <w:rsid w:val="006943AE"/>
    <w:rsid w:val="006964C1"/>
    <w:rsid w:val="006A160F"/>
    <w:rsid w:val="006A262C"/>
    <w:rsid w:val="006A3B66"/>
    <w:rsid w:val="006A4303"/>
    <w:rsid w:val="006B199C"/>
    <w:rsid w:val="006B61F5"/>
    <w:rsid w:val="006B7233"/>
    <w:rsid w:val="006B7EBE"/>
    <w:rsid w:val="006C1A9A"/>
    <w:rsid w:val="006C2519"/>
    <w:rsid w:val="006C632E"/>
    <w:rsid w:val="006C6CAD"/>
    <w:rsid w:val="006C7CA2"/>
    <w:rsid w:val="006D00A4"/>
    <w:rsid w:val="006D24AC"/>
    <w:rsid w:val="006D45A1"/>
    <w:rsid w:val="006D5F54"/>
    <w:rsid w:val="006D6623"/>
    <w:rsid w:val="006D7DD3"/>
    <w:rsid w:val="006E122A"/>
    <w:rsid w:val="006E171C"/>
    <w:rsid w:val="006E2535"/>
    <w:rsid w:val="006E4989"/>
    <w:rsid w:val="006E5173"/>
    <w:rsid w:val="006E5973"/>
    <w:rsid w:val="006E7126"/>
    <w:rsid w:val="006E7A5A"/>
    <w:rsid w:val="006E7C98"/>
    <w:rsid w:val="006F0ED6"/>
    <w:rsid w:val="006F4A81"/>
    <w:rsid w:val="006F54A8"/>
    <w:rsid w:val="006F5A14"/>
    <w:rsid w:val="006F5DC3"/>
    <w:rsid w:val="006F65ED"/>
    <w:rsid w:val="007004CF"/>
    <w:rsid w:val="00702143"/>
    <w:rsid w:val="00702D54"/>
    <w:rsid w:val="007031D5"/>
    <w:rsid w:val="007059A3"/>
    <w:rsid w:val="00707A7A"/>
    <w:rsid w:val="00710724"/>
    <w:rsid w:val="0071088B"/>
    <w:rsid w:val="00711A94"/>
    <w:rsid w:val="00712AE4"/>
    <w:rsid w:val="007141CE"/>
    <w:rsid w:val="00715A85"/>
    <w:rsid w:val="00715A91"/>
    <w:rsid w:val="0071678C"/>
    <w:rsid w:val="0071701C"/>
    <w:rsid w:val="00717CEA"/>
    <w:rsid w:val="00717FF0"/>
    <w:rsid w:val="00723F6D"/>
    <w:rsid w:val="00725251"/>
    <w:rsid w:val="007254F9"/>
    <w:rsid w:val="00726822"/>
    <w:rsid w:val="00732353"/>
    <w:rsid w:val="00732FD7"/>
    <w:rsid w:val="00737EF0"/>
    <w:rsid w:val="00737F7C"/>
    <w:rsid w:val="007432A1"/>
    <w:rsid w:val="0075252F"/>
    <w:rsid w:val="007531EF"/>
    <w:rsid w:val="00753FFB"/>
    <w:rsid w:val="00756418"/>
    <w:rsid w:val="00756CD6"/>
    <w:rsid w:val="00757E20"/>
    <w:rsid w:val="00760750"/>
    <w:rsid w:val="00763DB0"/>
    <w:rsid w:val="007648E0"/>
    <w:rsid w:val="00764DD5"/>
    <w:rsid w:val="007652FE"/>
    <w:rsid w:val="00765BF6"/>
    <w:rsid w:val="0077480A"/>
    <w:rsid w:val="007801CD"/>
    <w:rsid w:val="007812BB"/>
    <w:rsid w:val="00782017"/>
    <w:rsid w:val="00793CE1"/>
    <w:rsid w:val="00795AF3"/>
    <w:rsid w:val="00795FDB"/>
    <w:rsid w:val="007A060E"/>
    <w:rsid w:val="007A07C9"/>
    <w:rsid w:val="007A5EA8"/>
    <w:rsid w:val="007B112B"/>
    <w:rsid w:val="007B2E45"/>
    <w:rsid w:val="007B4974"/>
    <w:rsid w:val="007B4F80"/>
    <w:rsid w:val="007B50A8"/>
    <w:rsid w:val="007B62B6"/>
    <w:rsid w:val="007C14EC"/>
    <w:rsid w:val="007C3F43"/>
    <w:rsid w:val="007C49AF"/>
    <w:rsid w:val="007C49DD"/>
    <w:rsid w:val="007C722C"/>
    <w:rsid w:val="007D1908"/>
    <w:rsid w:val="007D1FD3"/>
    <w:rsid w:val="007D3976"/>
    <w:rsid w:val="007D7933"/>
    <w:rsid w:val="007D7DDD"/>
    <w:rsid w:val="007E07C4"/>
    <w:rsid w:val="007E5588"/>
    <w:rsid w:val="007E5A5E"/>
    <w:rsid w:val="007F0E8E"/>
    <w:rsid w:val="007F4B0C"/>
    <w:rsid w:val="007F539E"/>
    <w:rsid w:val="007F67C1"/>
    <w:rsid w:val="007F7F6B"/>
    <w:rsid w:val="00800466"/>
    <w:rsid w:val="0080358C"/>
    <w:rsid w:val="008041F4"/>
    <w:rsid w:val="00804241"/>
    <w:rsid w:val="00805892"/>
    <w:rsid w:val="0080597F"/>
    <w:rsid w:val="00806AD9"/>
    <w:rsid w:val="00806F9F"/>
    <w:rsid w:val="008164C8"/>
    <w:rsid w:val="008167A5"/>
    <w:rsid w:val="008213A9"/>
    <w:rsid w:val="00821A1F"/>
    <w:rsid w:val="0082285F"/>
    <w:rsid w:val="00823E96"/>
    <w:rsid w:val="00824376"/>
    <w:rsid w:val="00825C87"/>
    <w:rsid w:val="00826A34"/>
    <w:rsid w:val="00831036"/>
    <w:rsid w:val="0083188C"/>
    <w:rsid w:val="00831B2A"/>
    <w:rsid w:val="00832EC2"/>
    <w:rsid w:val="008330AF"/>
    <w:rsid w:val="00835D89"/>
    <w:rsid w:val="00836518"/>
    <w:rsid w:val="008411ED"/>
    <w:rsid w:val="00844B2E"/>
    <w:rsid w:val="00845A23"/>
    <w:rsid w:val="00847099"/>
    <w:rsid w:val="008522AA"/>
    <w:rsid w:val="0085273E"/>
    <w:rsid w:val="00856484"/>
    <w:rsid w:val="00862DDF"/>
    <w:rsid w:val="00863BF6"/>
    <w:rsid w:val="008666B1"/>
    <w:rsid w:val="00872CE7"/>
    <w:rsid w:val="008739C2"/>
    <w:rsid w:val="00873E24"/>
    <w:rsid w:val="00874958"/>
    <w:rsid w:val="00875D9D"/>
    <w:rsid w:val="008778A3"/>
    <w:rsid w:val="00877F1B"/>
    <w:rsid w:val="00880B0B"/>
    <w:rsid w:val="00880C23"/>
    <w:rsid w:val="008819F9"/>
    <w:rsid w:val="008877CD"/>
    <w:rsid w:val="0089085E"/>
    <w:rsid w:val="00893801"/>
    <w:rsid w:val="00895A0C"/>
    <w:rsid w:val="00897608"/>
    <w:rsid w:val="008979E8"/>
    <w:rsid w:val="00897CA2"/>
    <w:rsid w:val="008A3338"/>
    <w:rsid w:val="008A3B3D"/>
    <w:rsid w:val="008A4229"/>
    <w:rsid w:val="008B3539"/>
    <w:rsid w:val="008B548B"/>
    <w:rsid w:val="008B7E5A"/>
    <w:rsid w:val="008C2304"/>
    <w:rsid w:val="008C44B0"/>
    <w:rsid w:val="008C643B"/>
    <w:rsid w:val="008C71BE"/>
    <w:rsid w:val="008D1391"/>
    <w:rsid w:val="008D3B5D"/>
    <w:rsid w:val="008D4B8A"/>
    <w:rsid w:val="008D51E1"/>
    <w:rsid w:val="008D6FB6"/>
    <w:rsid w:val="008E0672"/>
    <w:rsid w:val="008E0D23"/>
    <w:rsid w:val="008E1D49"/>
    <w:rsid w:val="008E213A"/>
    <w:rsid w:val="008E345A"/>
    <w:rsid w:val="008E4366"/>
    <w:rsid w:val="008E5237"/>
    <w:rsid w:val="008E557F"/>
    <w:rsid w:val="008E6248"/>
    <w:rsid w:val="008E72C9"/>
    <w:rsid w:val="008F0859"/>
    <w:rsid w:val="008F1CC8"/>
    <w:rsid w:val="008F26F7"/>
    <w:rsid w:val="008F633F"/>
    <w:rsid w:val="0090142E"/>
    <w:rsid w:val="00902872"/>
    <w:rsid w:val="009064C8"/>
    <w:rsid w:val="00906B88"/>
    <w:rsid w:val="009123CD"/>
    <w:rsid w:val="00912830"/>
    <w:rsid w:val="00913DCB"/>
    <w:rsid w:val="00913E2E"/>
    <w:rsid w:val="00916DDD"/>
    <w:rsid w:val="009218AC"/>
    <w:rsid w:val="00927376"/>
    <w:rsid w:val="00930E65"/>
    <w:rsid w:val="00937D41"/>
    <w:rsid w:val="00941F53"/>
    <w:rsid w:val="00944145"/>
    <w:rsid w:val="00944DBE"/>
    <w:rsid w:val="009459A2"/>
    <w:rsid w:val="00947816"/>
    <w:rsid w:val="00947B3A"/>
    <w:rsid w:val="009505BC"/>
    <w:rsid w:val="00950A1E"/>
    <w:rsid w:val="00952D40"/>
    <w:rsid w:val="00954ECE"/>
    <w:rsid w:val="00962390"/>
    <w:rsid w:val="00962568"/>
    <w:rsid w:val="009628B8"/>
    <w:rsid w:val="00964EB8"/>
    <w:rsid w:val="009652E0"/>
    <w:rsid w:val="009700BF"/>
    <w:rsid w:val="00970E9B"/>
    <w:rsid w:val="00973311"/>
    <w:rsid w:val="00974692"/>
    <w:rsid w:val="009760CC"/>
    <w:rsid w:val="009767A2"/>
    <w:rsid w:val="0097706D"/>
    <w:rsid w:val="009833D6"/>
    <w:rsid w:val="009865F5"/>
    <w:rsid w:val="00991B15"/>
    <w:rsid w:val="00992704"/>
    <w:rsid w:val="00993B7C"/>
    <w:rsid w:val="009A0707"/>
    <w:rsid w:val="009A4D30"/>
    <w:rsid w:val="009A5CC9"/>
    <w:rsid w:val="009A734C"/>
    <w:rsid w:val="009B4E10"/>
    <w:rsid w:val="009B5524"/>
    <w:rsid w:val="009B6A0B"/>
    <w:rsid w:val="009C071B"/>
    <w:rsid w:val="009C07E1"/>
    <w:rsid w:val="009C1F89"/>
    <w:rsid w:val="009C3783"/>
    <w:rsid w:val="009D2356"/>
    <w:rsid w:val="009D63BC"/>
    <w:rsid w:val="009D6664"/>
    <w:rsid w:val="009E1443"/>
    <w:rsid w:val="009E51CB"/>
    <w:rsid w:val="009E5803"/>
    <w:rsid w:val="009E77A4"/>
    <w:rsid w:val="009F0096"/>
    <w:rsid w:val="009F5FC0"/>
    <w:rsid w:val="009F75FD"/>
    <w:rsid w:val="009F77FE"/>
    <w:rsid w:val="009F7BA1"/>
    <w:rsid w:val="00A0253A"/>
    <w:rsid w:val="00A03CB5"/>
    <w:rsid w:val="00A05F0F"/>
    <w:rsid w:val="00A07FB1"/>
    <w:rsid w:val="00A1254A"/>
    <w:rsid w:val="00A12A8B"/>
    <w:rsid w:val="00A15D6C"/>
    <w:rsid w:val="00A23C68"/>
    <w:rsid w:val="00A25C6F"/>
    <w:rsid w:val="00A34AD3"/>
    <w:rsid w:val="00A36C2D"/>
    <w:rsid w:val="00A36D80"/>
    <w:rsid w:val="00A37256"/>
    <w:rsid w:val="00A37A12"/>
    <w:rsid w:val="00A37E19"/>
    <w:rsid w:val="00A40C61"/>
    <w:rsid w:val="00A4110A"/>
    <w:rsid w:val="00A41AA9"/>
    <w:rsid w:val="00A42C4E"/>
    <w:rsid w:val="00A42FDC"/>
    <w:rsid w:val="00A43790"/>
    <w:rsid w:val="00A4510B"/>
    <w:rsid w:val="00A5114A"/>
    <w:rsid w:val="00A53B10"/>
    <w:rsid w:val="00A54174"/>
    <w:rsid w:val="00A54713"/>
    <w:rsid w:val="00A56176"/>
    <w:rsid w:val="00A56784"/>
    <w:rsid w:val="00A57F67"/>
    <w:rsid w:val="00A61ACB"/>
    <w:rsid w:val="00A620EA"/>
    <w:rsid w:val="00A62559"/>
    <w:rsid w:val="00A6295D"/>
    <w:rsid w:val="00A63605"/>
    <w:rsid w:val="00A6364D"/>
    <w:rsid w:val="00A650A9"/>
    <w:rsid w:val="00A67ADA"/>
    <w:rsid w:val="00A67D88"/>
    <w:rsid w:val="00A71F42"/>
    <w:rsid w:val="00A73BD7"/>
    <w:rsid w:val="00A741B6"/>
    <w:rsid w:val="00A74CFD"/>
    <w:rsid w:val="00A75BD1"/>
    <w:rsid w:val="00A761A8"/>
    <w:rsid w:val="00A774CA"/>
    <w:rsid w:val="00A82E5B"/>
    <w:rsid w:val="00A84222"/>
    <w:rsid w:val="00A854C1"/>
    <w:rsid w:val="00A90AEE"/>
    <w:rsid w:val="00A91205"/>
    <w:rsid w:val="00A91AB8"/>
    <w:rsid w:val="00A95ED9"/>
    <w:rsid w:val="00A962E6"/>
    <w:rsid w:val="00A9661D"/>
    <w:rsid w:val="00A9772B"/>
    <w:rsid w:val="00A97AC1"/>
    <w:rsid w:val="00AA104A"/>
    <w:rsid w:val="00AA6A3A"/>
    <w:rsid w:val="00AA7412"/>
    <w:rsid w:val="00AA753E"/>
    <w:rsid w:val="00AB00BA"/>
    <w:rsid w:val="00AB01E4"/>
    <w:rsid w:val="00AB2054"/>
    <w:rsid w:val="00AB4929"/>
    <w:rsid w:val="00AB5E85"/>
    <w:rsid w:val="00AB717D"/>
    <w:rsid w:val="00AC1EC9"/>
    <w:rsid w:val="00AC3932"/>
    <w:rsid w:val="00AC3B98"/>
    <w:rsid w:val="00AC4FF6"/>
    <w:rsid w:val="00AC50B2"/>
    <w:rsid w:val="00AC5329"/>
    <w:rsid w:val="00AC5E28"/>
    <w:rsid w:val="00AC684C"/>
    <w:rsid w:val="00AD0487"/>
    <w:rsid w:val="00AD271F"/>
    <w:rsid w:val="00AD4035"/>
    <w:rsid w:val="00AD5E34"/>
    <w:rsid w:val="00AE016C"/>
    <w:rsid w:val="00AE0EDA"/>
    <w:rsid w:val="00AE2E05"/>
    <w:rsid w:val="00AE528C"/>
    <w:rsid w:val="00AE705D"/>
    <w:rsid w:val="00AF00AF"/>
    <w:rsid w:val="00AF0E51"/>
    <w:rsid w:val="00AF3021"/>
    <w:rsid w:val="00AF5C99"/>
    <w:rsid w:val="00AF793B"/>
    <w:rsid w:val="00B0140F"/>
    <w:rsid w:val="00B01651"/>
    <w:rsid w:val="00B041DE"/>
    <w:rsid w:val="00B043B6"/>
    <w:rsid w:val="00B04515"/>
    <w:rsid w:val="00B04E8A"/>
    <w:rsid w:val="00B079FC"/>
    <w:rsid w:val="00B12932"/>
    <w:rsid w:val="00B13C07"/>
    <w:rsid w:val="00B1521C"/>
    <w:rsid w:val="00B1594A"/>
    <w:rsid w:val="00B162CD"/>
    <w:rsid w:val="00B167C4"/>
    <w:rsid w:val="00B20896"/>
    <w:rsid w:val="00B27782"/>
    <w:rsid w:val="00B31592"/>
    <w:rsid w:val="00B31D2C"/>
    <w:rsid w:val="00B33918"/>
    <w:rsid w:val="00B34249"/>
    <w:rsid w:val="00B345A7"/>
    <w:rsid w:val="00B35902"/>
    <w:rsid w:val="00B41946"/>
    <w:rsid w:val="00B42AF3"/>
    <w:rsid w:val="00B43B5D"/>
    <w:rsid w:val="00B44F8F"/>
    <w:rsid w:val="00B452F2"/>
    <w:rsid w:val="00B45CD5"/>
    <w:rsid w:val="00B50F73"/>
    <w:rsid w:val="00B51D1A"/>
    <w:rsid w:val="00B568DF"/>
    <w:rsid w:val="00B60E35"/>
    <w:rsid w:val="00B61500"/>
    <w:rsid w:val="00B62320"/>
    <w:rsid w:val="00B6521D"/>
    <w:rsid w:val="00B6540E"/>
    <w:rsid w:val="00B66C26"/>
    <w:rsid w:val="00B70FAF"/>
    <w:rsid w:val="00B729C2"/>
    <w:rsid w:val="00B74811"/>
    <w:rsid w:val="00B81EE5"/>
    <w:rsid w:val="00B829D0"/>
    <w:rsid w:val="00B82EE2"/>
    <w:rsid w:val="00B838E0"/>
    <w:rsid w:val="00B842F7"/>
    <w:rsid w:val="00B84824"/>
    <w:rsid w:val="00B85C86"/>
    <w:rsid w:val="00B85EAE"/>
    <w:rsid w:val="00B87855"/>
    <w:rsid w:val="00B905A4"/>
    <w:rsid w:val="00B90DA1"/>
    <w:rsid w:val="00B90EA3"/>
    <w:rsid w:val="00B91B37"/>
    <w:rsid w:val="00B93B65"/>
    <w:rsid w:val="00B941C0"/>
    <w:rsid w:val="00B9656E"/>
    <w:rsid w:val="00B97F85"/>
    <w:rsid w:val="00BA1564"/>
    <w:rsid w:val="00BA17DA"/>
    <w:rsid w:val="00BA28E5"/>
    <w:rsid w:val="00BA6223"/>
    <w:rsid w:val="00BA7590"/>
    <w:rsid w:val="00BB05AD"/>
    <w:rsid w:val="00BB1119"/>
    <w:rsid w:val="00BB252C"/>
    <w:rsid w:val="00BC0CB4"/>
    <w:rsid w:val="00BC1546"/>
    <w:rsid w:val="00BC59E6"/>
    <w:rsid w:val="00BD0332"/>
    <w:rsid w:val="00BD0BA2"/>
    <w:rsid w:val="00BD19A6"/>
    <w:rsid w:val="00BD3F47"/>
    <w:rsid w:val="00BD40F6"/>
    <w:rsid w:val="00BD55A6"/>
    <w:rsid w:val="00BD796B"/>
    <w:rsid w:val="00BE2573"/>
    <w:rsid w:val="00BE5706"/>
    <w:rsid w:val="00BF0018"/>
    <w:rsid w:val="00BF0354"/>
    <w:rsid w:val="00BF0F76"/>
    <w:rsid w:val="00BF360D"/>
    <w:rsid w:val="00BF3AD9"/>
    <w:rsid w:val="00BF60E7"/>
    <w:rsid w:val="00BF7D28"/>
    <w:rsid w:val="00BF7EB9"/>
    <w:rsid w:val="00C02750"/>
    <w:rsid w:val="00C04477"/>
    <w:rsid w:val="00C07CD8"/>
    <w:rsid w:val="00C10238"/>
    <w:rsid w:val="00C10577"/>
    <w:rsid w:val="00C12CB0"/>
    <w:rsid w:val="00C131A9"/>
    <w:rsid w:val="00C14F9D"/>
    <w:rsid w:val="00C232B6"/>
    <w:rsid w:val="00C24E59"/>
    <w:rsid w:val="00C252F4"/>
    <w:rsid w:val="00C253E8"/>
    <w:rsid w:val="00C27F94"/>
    <w:rsid w:val="00C313FB"/>
    <w:rsid w:val="00C327D2"/>
    <w:rsid w:val="00C36E33"/>
    <w:rsid w:val="00C441D7"/>
    <w:rsid w:val="00C50D15"/>
    <w:rsid w:val="00C513CC"/>
    <w:rsid w:val="00C57156"/>
    <w:rsid w:val="00C60058"/>
    <w:rsid w:val="00C62453"/>
    <w:rsid w:val="00C63FC5"/>
    <w:rsid w:val="00C64F98"/>
    <w:rsid w:val="00C66C6C"/>
    <w:rsid w:val="00C717F7"/>
    <w:rsid w:val="00C71DFA"/>
    <w:rsid w:val="00C732AA"/>
    <w:rsid w:val="00C7500B"/>
    <w:rsid w:val="00C7519E"/>
    <w:rsid w:val="00C80069"/>
    <w:rsid w:val="00C8238B"/>
    <w:rsid w:val="00C82841"/>
    <w:rsid w:val="00C829CD"/>
    <w:rsid w:val="00C83539"/>
    <w:rsid w:val="00C8561F"/>
    <w:rsid w:val="00C90501"/>
    <w:rsid w:val="00C908AE"/>
    <w:rsid w:val="00C90B95"/>
    <w:rsid w:val="00C91832"/>
    <w:rsid w:val="00C9599E"/>
    <w:rsid w:val="00C95D6C"/>
    <w:rsid w:val="00C965DC"/>
    <w:rsid w:val="00C975AE"/>
    <w:rsid w:val="00CA0614"/>
    <w:rsid w:val="00CA1329"/>
    <w:rsid w:val="00CA1E83"/>
    <w:rsid w:val="00CA3CCC"/>
    <w:rsid w:val="00CA569E"/>
    <w:rsid w:val="00CA67DD"/>
    <w:rsid w:val="00CA743D"/>
    <w:rsid w:val="00CA77A4"/>
    <w:rsid w:val="00CB0BA1"/>
    <w:rsid w:val="00CB1116"/>
    <w:rsid w:val="00CB195C"/>
    <w:rsid w:val="00CB2FC2"/>
    <w:rsid w:val="00CB651F"/>
    <w:rsid w:val="00CB77DC"/>
    <w:rsid w:val="00CB7D3F"/>
    <w:rsid w:val="00CC1C44"/>
    <w:rsid w:val="00CC303F"/>
    <w:rsid w:val="00CC77D6"/>
    <w:rsid w:val="00CD1190"/>
    <w:rsid w:val="00CD2652"/>
    <w:rsid w:val="00CD44F0"/>
    <w:rsid w:val="00CD51E1"/>
    <w:rsid w:val="00CE09ED"/>
    <w:rsid w:val="00CE19EC"/>
    <w:rsid w:val="00CE5D0B"/>
    <w:rsid w:val="00CE73C2"/>
    <w:rsid w:val="00CF174D"/>
    <w:rsid w:val="00CF28B2"/>
    <w:rsid w:val="00CF3DFB"/>
    <w:rsid w:val="00CF46AB"/>
    <w:rsid w:val="00CF5187"/>
    <w:rsid w:val="00CF552A"/>
    <w:rsid w:val="00CF5848"/>
    <w:rsid w:val="00D027A9"/>
    <w:rsid w:val="00D053DC"/>
    <w:rsid w:val="00D054ED"/>
    <w:rsid w:val="00D055A8"/>
    <w:rsid w:val="00D066C6"/>
    <w:rsid w:val="00D10B11"/>
    <w:rsid w:val="00D12685"/>
    <w:rsid w:val="00D24DD9"/>
    <w:rsid w:val="00D24E57"/>
    <w:rsid w:val="00D25955"/>
    <w:rsid w:val="00D25E2B"/>
    <w:rsid w:val="00D26656"/>
    <w:rsid w:val="00D27859"/>
    <w:rsid w:val="00D30338"/>
    <w:rsid w:val="00D30BF1"/>
    <w:rsid w:val="00D31453"/>
    <w:rsid w:val="00D316A6"/>
    <w:rsid w:val="00D3213E"/>
    <w:rsid w:val="00D3551D"/>
    <w:rsid w:val="00D363F3"/>
    <w:rsid w:val="00D447C5"/>
    <w:rsid w:val="00D453EE"/>
    <w:rsid w:val="00D46CCD"/>
    <w:rsid w:val="00D504F4"/>
    <w:rsid w:val="00D531AF"/>
    <w:rsid w:val="00D5360F"/>
    <w:rsid w:val="00D53AEC"/>
    <w:rsid w:val="00D54D0C"/>
    <w:rsid w:val="00D605E5"/>
    <w:rsid w:val="00D614D9"/>
    <w:rsid w:val="00D61919"/>
    <w:rsid w:val="00D622B2"/>
    <w:rsid w:val="00D64088"/>
    <w:rsid w:val="00D6703E"/>
    <w:rsid w:val="00D7096E"/>
    <w:rsid w:val="00D71C47"/>
    <w:rsid w:val="00D7237B"/>
    <w:rsid w:val="00D74E85"/>
    <w:rsid w:val="00D85718"/>
    <w:rsid w:val="00D85D96"/>
    <w:rsid w:val="00D93318"/>
    <w:rsid w:val="00D96345"/>
    <w:rsid w:val="00D963A2"/>
    <w:rsid w:val="00DA1B0A"/>
    <w:rsid w:val="00DA4149"/>
    <w:rsid w:val="00DA72E9"/>
    <w:rsid w:val="00DB1C2A"/>
    <w:rsid w:val="00DB72EC"/>
    <w:rsid w:val="00DC2543"/>
    <w:rsid w:val="00DC43A0"/>
    <w:rsid w:val="00DC5E2D"/>
    <w:rsid w:val="00DC6F28"/>
    <w:rsid w:val="00DC7401"/>
    <w:rsid w:val="00DC77F3"/>
    <w:rsid w:val="00DD10D7"/>
    <w:rsid w:val="00DD1A4E"/>
    <w:rsid w:val="00DD5E9C"/>
    <w:rsid w:val="00DE021F"/>
    <w:rsid w:val="00DE03BD"/>
    <w:rsid w:val="00DE2FB1"/>
    <w:rsid w:val="00DE446A"/>
    <w:rsid w:val="00DE5C01"/>
    <w:rsid w:val="00DE6D77"/>
    <w:rsid w:val="00DE6F83"/>
    <w:rsid w:val="00DF2189"/>
    <w:rsid w:val="00DF231E"/>
    <w:rsid w:val="00DF47DA"/>
    <w:rsid w:val="00DF6FD5"/>
    <w:rsid w:val="00E016C0"/>
    <w:rsid w:val="00E02394"/>
    <w:rsid w:val="00E04186"/>
    <w:rsid w:val="00E05670"/>
    <w:rsid w:val="00E05778"/>
    <w:rsid w:val="00E06138"/>
    <w:rsid w:val="00E06539"/>
    <w:rsid w:val="00E10F4F"/>
    <w:rsid w:val="00E11B5F"/>
    <w:rsid w:val="00E13371"/>
    <w:rsid w:val="00E1481A"/>
    <w:rsid w:val="00E1761F"/>
    <w:rsid w:val="00E177AC"/>
    <w:rsid w:val="00E17916"/>
    <w:rsid w:val="00E22B80"/>
    <w:rsid w:val="00E2412F"/>
    <w:rsid w:val="00E24360"/>
    <w:rsid w:val="00E26081"/>
    <w:rsid w:val="00E2657C"/>
    <w:rsid w:val="00E27BD0"/>
    <w:rsid w:val="00E305FD"/>
    <w:rsid w:val="00E315B4"/>
    <w:rsid w:val="00E33DFC"/>
    <w:rsid w:val="00E33E46"/>
    <w:rsid w:val="00E42ECA"/>
    <w:rsid w:val="00E42EDC"/>
    <w:rsid w:val="00E439D6"/>
    <w:rsid w:val="00E5601F"/>
    <w:rsid w:val="00E563A2"/>
    <w:rsid w:val="00E61504"/>
    <w:rsid w:val="00E62180"/>
    <w:rsid w:val="00E626C0"/>
    <w:rsid w:val="00E660EC"/>
    <w:rsid w:val="00E66687"/>
    <w:rsid w:val="00E67673"/>
    <w:rsid w:val="00E70000"/>
    <w:rsid w:val="00E71439"/>
    <w:rsid w:val="00E71583"/>
    <w:rsid w:val="00E71B26"/>
    <w:rsid w:val="00E74188"/>
    <w:rsid w:val="00E77D2E"/>
    <w:rsid w:val="00E80A4D"/>
    <w:rsid w:val="00E80CEA"/>
    <w:rsid w:val="00E81011"/>
    <w:rsid w:val="00E814A2"/>
    <w:rsid w:val="00E81B8F"/>
    <w:rsid w:val="00E824AB"/>
    <w:rsid w:val="00E833F7"/>
    <w:rsid w:val="00E83684"/>
    <w:rsid w:val="00E868AC"/>
    <w:rsid w:val="00E87F40"/>
    <w:rsid w:val="00E93489"/>
    <w:rsid w:val="00E935A9"/>
    <w:rsid w:val="00E936CD"/>
    <w:rsid w:val="00E94D7F"/>
    <w:rsid w:val="00E9593D"/>
    <w:rsid w:val="00E9670D"/>
    <w:rsid w:val="00E973F2"/>
    <w:rsid w:val="00EA104D"/>
    <w:rsid w:val="00EA17AF"/>
    <w:rsid w:val="00EA1AF2"/>
    <w:rsid w:val="00EA1D04"/>
    <w:rsid w:val="00EA237B"/>
    <w:rsid w:val="00EA3647"/>
    <w:rsid w:val="00EA3B3D"/>
    <w:rsid w:val="00EA4F5C"/>
    <w:rsid w:val="00EA512D"/>
    <w:rsid w:val="00EA6172"/>
    <w:rsid w:val="00EA68FD"/>
    <w:rsid w:val="00EA6EED"/>
    <w:rsid w:val="00EB03D8"/>
    <w:rsid w:val="00EB11F0"/>
    <w:rsid w:val="00EB3F2F"/>
    <w:rsid w:val="00EB5194"/>
    <w:rsid w:val="00EB5DB2"/>
    <w:rsid w:val="00EC38BA"/>
    <w:rsid w:val="00EC3C2D"/>
    <w:rsid w:val="00EC591D"/>
    <w:rsid w:val="00ED3C63"/>
    <w:rsid w:val="00ED3FA9"/>
    <w:rsid w:val="00ED6005"/>
    <w:rsid w:val="00ED6673"/>
    <w:rsid w:val="00ED6EA5"/>
    <w:rsid w:val="00EE1324"/>
    <w:rsid w:val="00EE33F0"/>
    <w:rsid w:val="00EF123C"/>
    <w:rsid w:val="00EF16B3"/>
    <w:rsid w:val="00EF3268"/>
    <w:rsid w:val="00EF3B47"/>
    <w:rsid w:val="00EF497C"/>
    <w:rsid w:val="00EF4B61"/>
    <w:rsid w:val="00EF5957"/>
    <w:rsid w:val="00EF5EF4"/>
    <w:rsid w:val="00EF7674"/>
    <w:rsid w:val="00F00E8E"/>
    <w:rsid w:val="00F050B7"/>
    <w:rsid w:val="00F07575"/>
    <w:rsid w:val="00F07F95"/>
    <w:rsid w:val="00F10E9A"/>
    <w:rsid w:val="00F13783"/>
    <w:rsid w:val="00F160C0"/>
    <w:rsid w:val="00F162CE"/>
    <w:rsid w:val="00F20DA5"/>
    <w:rsid w:val="00F2243C"/>
    <w:rsid w:val="00F30A47"/>
    <w:rsid w:val="00F310D6"/>
    <w:rsid w:val="00F36238"/>
    <w:rsid w:val="00F375FE"/>
    <w:rsid w:val="00F406FD"/>
    <w:rsid w:val="00F41805"/>
    <w:rsid w:val="00F42E1F"/>
    <w:rsid w:val="00F4305F"/>
    <w:rsid w:val="00F5082F"/>
    <w:rsid w:val="00F55662"/>
    <w:rsid w:val="00F5703E"/>
    <w:rsid w:val="00F609CF"/>
    <w:rsid w:val="00F6189A"/>
    <w:rsid w:val="00F626DD"/>
    <w:rsid w:val="00F63714"/>
    <w:rsid w:val="00F67395"/>
    <w:rsid w:val="00F67B6A"/>
    <w:rsid w:val="00F700EA"/>
    <w:rsid w:val="00F7230D"/>
    <w:rsid w:val="00F723B7"/>
    <w:rsid w:val="00F727A2"/>
    <w:rsid w:val="00F7312F"/>
    <w:rsid w:val="00F765DE"/>
    <w:rsid w:val="00F80012"/>
    <w:rsid w:val="00F80410"/>
    <w:rsid w:val="00F85957"/>
    <w:rsid w:val="00F87476"/>
    <w:rsid w:val="00F90A0B"/>
    <w:rsid w:val="00F91811"/>
    <w:rsid w:val="00F91860"/>
    <w:rsid w:val="00F92697"/>
    <w:rsid w:val="00F92876"/>
    <w:rsid w:val="00F94CB2"/>
    <w:rsid w:val="00F94E62"/>
    <w:rsid w:val="00F95394"/>
    <w:rsid w:val="00F9575D"/>
    <w:rsid w:val="00F95C50"/>
    <w:rsid w:val="00F9736B"/>
    <w:rsid w:val="00FA2137"/>
    <w:rsid w:val="00FA2980"/>
    <w:rsid w:val="00FA492E"/>
    <w:rsid w:val="00FA67F8"/>
    <w:rsid w:val="00FA6A88"/>
    <w:rsid w:val="00FA6C55"/>
    <w:rsid w:val="00FA6E43"/>
    <w:rsid w:val="00FB091C"/>
    <w:rsid w:val="00FB12BB"/>
    <w:rsid w:val="00FB36D7"/>
    <w:rsid w:val="00FB397E"/>
    <w:rsid w:val="00FB3FD6"/>
    <w:rsid w:val="00FB4AB1"/>
    <w:rsid w:val="00FB4F1F"/>
    <w:rsid w:val="00FB529E"/>
    <w:rsid w:val="00FB5353"/>
    <w:rsid w:val="00FB5B0D"/>
    <w:rsid w:val="00FB6F93"/>
    <w:rsid w:val="00FC08E5"/>
    <w:rsid w:val="00FC60D8"/>
    <w:rsid w:val="00FC706F"/>
    <w:rsid w:val="00FC7BBC"/>
    <w:rsid w:val="00FD0328"/>
    <w:rsid w:val="00FD0AFA"/>
    <w:rsid w:val="00FD2541"/>
    <w:rsid w:val="00FD6C83"/>
    <w:rsid w:val="00FD7144"/>
    <w:rsid w:val="00FE222E"/>
    <w:rsid w:val="00FE2B27"/>
    <w:rsid w:val="00FE65A7"/>
    <w:rsid w:val="00FE690B"/>
    <w:rsid w:val="00FE6DF6"/>
    <w:rsid w:val="00FE7BB0"/>
    <w:rsid w:val="00FF0E22"/>
    <w:rsid w:val="00FF2C41"/>
    <w:rsid w:val="00FF4A28"/>
    <w:rsid w:val="00FF4FB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lsdException w:name="heading 6" w:semiHidden="0" w:uiPriority="9" w:unhideWhenUsed="0"/>
    <w:lsdException w:name="heading 7" w:semiHidden="0" w:uiPriority="9" w:unhideWhenUsed="0"/>
    <w:lsdException w:name="heading 8" w:semiHidden="0" w:uiPriority="9" w:unhideWhenUsed="0"/>
    <w:lsdException w:name="heading 9" w:semiHidden="0" w:uiPriority="9"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qFormat="1"/>
    <w:lsdException w:name="TOC Heading" w:uiPriority="39" w:qFormat="1"/>
  </w:latentStyles>
  <w:style w:type="paragraph" w:default="1" w:styleId="Standard">
    <w:name w:val="Normal"/>
    <w:qFormat/>
    <w:rsid w:val="00FA2980"/>
    <w:pPr>
      <w:spacing w:before="120" w:line="360" w:lineRule="auto"/>
      <w:jc w:val="both"/>
    </w:pPr>
    <w:rPr>
      <w:rFonts w:ascii="Arial" w:hAnsi="Arial"/>
      <w:sz w:val="24"/>
    </w:rPr>
  </w:style>
  <w:style w:type="paragraph" w:styleId="berschrift1">
    <w:name w:val="heading 1"/>
    <w:basedOn w:val="Standard"/>
    <w:next w:val="Standard"/>
    <w:link w:val="berschrift1Zchn"/>
    <w:uiPriority w:val="9"/>
    <w:qFormat/>
    <w:rsid w:val="00490CB7"/>
    <w:pPr>
      <w:keepNext/>
      <w:pageBreakBefore/>
      <w:numPr>
        <w:numId w:val="1"/>
      </w:numPr>
      <w:tabs>
        <w:tab w:val="clear" w:pos="680"/>
        <w:tab w:val="num" w:pos="720"/>
      </w:tabs>
      <w:suppressAutoHyphens/>
      <w:spacing w:before="0"/>
      <w:ind w:left="720" w:hanging="720"/>
      <w:jc w:val="left"/>
      <w:outlineLvl w:val="0"/>
    </w:pPr>
    <w:rPr>
      <w:b/>
      <w:kern w:val="28"/>
      <w:sz w:val="32"/>
    </w:rPr>
  </w:style>
  <w:style w:type="paragraph" w:styleId="berschrift2">
    <w:name w:val="heading 2"/>
    <w:basedOn w:val="berschrift1"/>
    <w:next w:val="Standard"/>
    <w:qFormat/>
    <w:pPr>
      <w:pageBreakBefore w:val="0"/>
      <w:numPr>
        <w:ilvl w:val="1"/>
      </w:numPr>
      <w:tabs>
        <w:tab w:val="clear" w:pos="680"/>
        <w:tab w:val="left" w:pos="720"/>
      </w:tabs>
      <w:spacing w:before="480"/>
      <w:ind w:left="720" w:hanging="720"/>
      <w:outlineLvl w:val="1"/>
    </w:pPr>
    <w:rPr>
      <w:sz w:val="28"/>
    </w:rPr>
  </w:style>
  <w:style w:type="paragraph" w:styleId="berschrift3">
    <w:name w:val="heading 3"/>
    <w:basedOn w:val="berschrift2"/>
    <w:next w:val="Standard"/>
    <w:qFormat/>
    <w:pPr>
      <w:numPr>
        <w:ilvl w:val="2"/>
      </w:numPr>
      <w:tabs>
        <w:tab w:val="clear" w:pos="680"/>
      </w:tabs>
      <w:spacing w:before="360"/>
      <w:ind w:left="720" w:hanging="720"/>
      <w:outlineLvl w:val="2"/>
    </w:pPr>
    <w:rPr>
      <w:sz w:val="24"/>
    </w:rPr>
  </w:style>
  <w:style w:type="paragraph" w:styleId="berschrift4">
    <w:name w:val="heading 4"/>
    <w:basedOn w:val="berschrift3"/>
    <w:next w:val="Standard"/>
    <w:qFormat/>
    <w:pPr>
      <w:numPr>
        <w:ilvl w:val="3"/>
      </w:numPr>
      <w:tabs>
        <w:tab w:val="clear" w:pos="864"/>
      </w:tabs>
      <w:spacing w:before="240"/>
      <w:ind w:left="720" w:hanging="72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uiPriority w:val="99"/>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Umschlagabsenderadresse">
    <w:name w:val="envelope return"/>
    <w:basedOn w:val="Standard"/>
    <w:semiHidden/>
  </w:style>
  <w:style w:type="paragraph" w:styleId="Beschriftung">
    <w:name w:val="caption"/>
    <w:basedOn w:val="Standard"/>
    <w:next w:val="Standard"/>
    <w:qFormat/>
    <w:rsid w:val="00FA2980"/>
    <w:pPr>
      <w:spacing w:after="360"/>
    </w:pPr>
    <w:rPr>
      <w:sz w:val="16"/>
    </w:r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sz w:val="20"/>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jc w:val="left"/>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semiHidden/>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pPr>
      <w:tabs>
        <w:tab w:val="clear" w:pos="680"/>
        <w:tab w:val="clear" w:pos="1004"/>
      </w:tabs>
      <w:ind w:left="709" w:hanging="709"/>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qFormat/>
    <w:rsid w:val="00BF0354"/>
    <w:pPr>
      <w:suppressAutoHyphens/>
      <w:spacing w:before="0"/>
      <w:jc w:val="center"/>
    </w:pPr>
    <w:rPr>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sz w:val="32"/>
    </w:rPr>
  </w:style>
  <w:style w:type="paragraph" w:styleId="Verzeichnis4">
    <w:name w:val="toc 4"/>
    <w:basedOn w:val="Verzeichnis3"/>
    <w:next w:val="Standard"/>
    <w:autoRedefine/>
    <w:uiPriority w:val="39"/>
  </w:style>
  <w:style w:type="paragraph" w:styleId="Verzeichnis5">
    <w:name w:val="toc 5"/>
    <w:basedOn w:val="Verzeichnis4"/>
    <w:next w:val="Standard"/>
    <w:autoRedefine/>
    <w:uiPriority w:val="39"/>
  </w:style>
  <w:style w:type="paragraph" w:styleId="Verzeichnis6">
    <w:name w:val="toc 6"/>
    <w:basedOn w:val="Verzeichnis5"/>
    <w:next w:val="Standard"/>
    <w:autoRedefine/>
    <w:uiPriority w:val="39"/>
  </w:style>
  <w:style w:type="paragraph" w:styleId="Verzeichnis7">
    <w:name w:val="toc 7"/>
    <w:basedOn w:val="Verzeichnis6"/>
    <w:next w:val="Standard"/>
    <w:autoRedefine/>
    <w:uiPriority w:val="39"/>
  </w:style>
  <w:style w:type="paragraph" w:styleId="Verzeichnis8">
    <w:name w:val="toc 8"/>
    <w:basedOn w:val="Verzeichnis7"/>
    <w:next w:val="Standard"/>
    <w:autoRedefine/>
    <w:uiPriority w:val="39"/>
  </w:style>
  <w:style w:type="paragraph" w:styleId="Verzeichnis9">
    <w:name w:val="toc 9"/>
    <w:basedOn w:val="Verzeichnis8"/>
    <w:next w:val="Standard"/>
    <w:autoRedefine/>
    <w:uiPriority w:val="39"/>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rsid w:val="00BF0354"/>
    <w:rPr>
      <w:rFonts w:ascii="Arial" w:hAnsi="Arial"/>
      <w:b/>
      <w:kern w:val="28"/>
      <w:sz w:val="44"/>
    </w:rPr>
  </w:style>
  <w:style w:type="paragraph" w:styleId="Inhaltsverzeichnisberschrift">
    <w:name w:val="TOC Heading"/>
    <w:basedOn w:val="berschrift1"/>
    <w:next w:val="Standard"/>
    <w:uiPriority w:val="39"/>
    <w:semiHidden/>
    <w:unhideWhenUsed/>
    <w:qFormat/>
    <w:rsid w:val="00AF00AF"/>
    <w:pPr>
      <w:keepLines/>
      <w:pageBreakBefore w:val="0"/>
      <w:numPr>
        <w:numId w:val="0"/>
      </w:numPr>
      <w:suppressAutoHyphens w:val="0"/>
      <w:spacing w:before="480" w:line="276" w:lineRule="auto"/>
      <w:outlineLvl w:val="9"/>
    </w:pPr>
    <w:rPr>
      <w:rFonts w:asciiTheme="majorHAnsi" w:eastAsiaTheme="majorEastAsia" w:hAnsiTheme="majorHAnsi" w:cstheme="majorBidi"/>
      <w:bCs/>
      <w:color w:val="365F91" w:themeColor="accent1" w:themeShade="BF"/>
      <w:kern w:val="0"/>
      <w:sz w:val="28"/>
      <w:szCs w:val="28"/>
    </w:rPr>
  </w:style>
  <w:style w:type="paragraph" w:styleId="Listenabsatz">
    <w:name w:val="List Paragraph"/>
    <w:basedOn w:val="Standard"/>
    <w:uiPriority w:val="34"/>
    <w:rsid w:val="003E2880"/>
    <w:pPr>
      <w:ind w:left="720"/>
      <w:contextualSpacing/>
    </w:pPr>
  </w:style>
  <w:style w:type="table" w:styleId="Tabellenraster">
    <w:name w:val="Table Grid"/>
    <w:basedOn w:val="NormaleTabelle"/>
    <w:uiPriority w:val="59"/>
    <w:rsid w:val="004A2E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C10577"/>
    <w:rPr>
      <w:rFonts w:ascii="Arial" w:hAnsi="Arial"/>
      <w:b/>
      <w:kern w:val="28"/>
      <w:sz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lsdException w:name="heading 6" w:semiHidden="0" w:uiPriority="9" w:unhideWhenUsed="0"/>
    <w:lsdException w:name="heading 7" w:semiHidden="0" w:uiPriority="9" w:unhideWhenUsed="0"/>
    <w:lsdException w:name="heading 8" w:semiHidden="0" w:uiPriority="9" w:unhideWhenUsed="0"/>
    <w:lsdException w:name="heading 9" w:semiHidden="0" w:uiPriority="9"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qFormat="1"/>
    <w:lsdException w:name="TOC Heading" w:uiPriority="39" w:qFormat="1"/>
  </w:latentStyles>
  <w:style w:type="paragraph" w:default="1" w:styleId="Standard">
    <w:name w:val="Normal"/>
    <w:qFormat/>
    <w:rsid w:val="00FA2980"/>
    <w:pPr>
      <w:spacing w:before="120" w:line="360" w:lineRule="auto"/>
      <w:jc w:val="both"/>
    </w:pPr>
    <w:rPr>
      <w:rFonts w:ascii="Arial" w:hAnsi="Arial"/>
      <w:sz w:val="24"/>
    </w:rPr>
  </w:style>
  <w:style w:type="paragraph" w:styleId="berschrift1">
    <w:name w:val="heading 1"/>
    <w:basedOn w:val="Standard"/>
    <w:next w:val="Standard"/>
    <w:link w:val="berschrift1Zchn"/>
    <w:uiPriority w:val="9"/>
    <w:qFormat/>
    <w:rsid w:val="00490CB7"/>
    <w:pPr>
      <w:keepNext/>
      <w:pageBreakBefore/>
      <w:numPr>
        <w:numId w:val="1"/>
      </w:numPr>
      <w:tabs>
        <w:tab w:val="clear" w:pos="680"/>
        <w:tab w:val="num" w:pos="720"/>
      </w:tabs>
      <w:suppressAutoHyphens/>
      <w:spacing w:before="0"/>
      <w:ind w:left="720" w:hanging="720"/>
      <w:jc w:val="left"/>
      <w:outlineLvl w:val="0"/>
    </w:pPr>
    <w:rPr>
      <w:b/>
      <w:kern w:val="28"/>
      <w:sz w:val="32"/>
    </w:rPr>
  </w:style>
  <w:style w:type="paragraph" w:styleId="berschrift2">
    <w:name w:val="heading 2"/>
    <w:basedOn w:val="berschrift1"/>
    <w:next w:val="Standard"/>
    <w:qFormat/>
    <w:pPr>
      <w:pageBreakBefore w:val="0"/>
      <w:numPr>
        <w:ilvl w:val="1"/>
      </w:numPr>
      <w:tabs>
        <w:tab w:val="clear" w:pos="680"/>
        <w:tab w:val="left" w:pos="720"/>
      </w:tabs>
      <w:spacing w:before="480"/>
      <w:ind w:left="720" w:hanging="720"/>
      <w:outlineLvl w:val="1"/>
    </w:pPr>
    <w:rPr>
      <w:sz w:val="28"/>
    </w:rPr>
  </w:style>
  <w:style w:type="paragraph" w:styleId="berschrift3">
    <w:name w:val="heading 3"/>
    <w:basedOn w:val="berschrift2"/>
    <w:next w:val="Standard"/>
    <w:qFormat/>
    <w:pPr>
      <w:numPr>
        <w:ilvl w:val="2"/>
      </w:numPr>
      <w:tabs>
        <w:tab w:val="clear" w:pos="680"/>
      </w:tabs>
      <w:spacing w:before="360"/>
      <w:ind w:left="720" w:hanging="720"/>
      <w:outlineLvl w:val="2"/>
    </w:pPr>
    <w:rPr>
      <w:sz w:val="24"/>
    </w:rPr>
  </w:style>
  <w:style w:type="paragraph" w:styleId="berschrift4">
    <w:name w:val="heading 4"/>
    <w:basedOn w:val="berschrift3"/>
    <w:next w:val="Standard"/>
    <w:qFormat/>
    <w:pPr>
      <w:numPr>
        <w:ilvl w:val="3"/>
      </w:numPr>
      <w:tabs>
        <w:tab w:val="clear" w:pos="864"/>
      </w:tabs>
      <w:spacing w:before="240"/>
      <w:ind w:left="720" w:hanging="72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uiPriority w:val="99"/>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Umschlagabsenderadresse">
    <w:name w:val="envelope return"/>
    <w:basedOn w:val="Standard"/>
    <w:semiHidden/>
  </w:style>
  <w:style w:type="paragraph" w:styleId="Beschriftung">
    <w:name w:val="caption"/>
    <w:basedOn w:val="Standard"/>
    <w:next w:val="Standard"/>
    <w:qFormat/>
    <w:rsid w:val="00FA2980"/>
    <w:pPr>
      <w:spacing w:after="360"/>
    </w:pPr>
    <w:rPr>
      <w:sz w:val="16"/>
    </w:r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sz w:val="20"/>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jc w:val="left"/>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semiHidden/>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pPr>
      <w:tabs>
        <w:tab w:val="clear" w:pos="680"/>
        <w:tab w:val="clear" w:pos="1004"/>
      </w:tabs>
      <w:ind w:left="709" w:hanging="709"/>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qFormat/>
    <w:rsid w:val="00BF0354"/>
    <w:pPr>
      <w:suppressAutoHyphens/>
      <w:spacing w:before="0"/>
      <w:jc w:val="center"/>
    </w:pPr>
    <w:rPr>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sz w:val="32"/>
    </w:rPr>
  </w:style>
  <w:style w:type="paragraph" w:styleId="Verzeichnis4">
    <w:name w:val="toc 4"/>
    <w:basedOn w:val="Verzeichnis3"/>
    <w:next w:val="Standard"/>
    <w:autoRedefine/>
    <w:uiPriority w:val="39"/>
  </w:style>
  <w:style w:type="paragraph" w:styleId="Verzeichnis5">
    <w:name w:val="toc 5"/>
    <w:basedOn w:val="Verzeichnis4"/>
    <w:next w:val="Standard"/>
    <w:autoRedefine/>
    <w:uiPriority w:val="39"/>
  </w:style>
  <w:style w:type="paragraph" w:styleId="Verzeichnis6">
    <w:name w:val="toc 6"/>
    <w:basedOn w:val="Verzeichnis5"/>
    <w:next w:val="Standard"/>
    <w:autoRedefine/>
    <w:uiPriority w:val="39"/>
  </w:style>
  <w:style w:type="paragraph" w:styleId="Verzeichnis7">
    <w:name w:val="toc 7"/>
    <w:basedOn w:val="Verzeichnis6"/>
    <w:next w:val="Standard"/>
    <w:autoRedefine/>
    <w:uiPriority w:val="39"/>
  </w:style>
  <w:style w:type="paragraph" w:styleId="Verzeichnis8">
    <w:name w:val="toc 8"/>
    <w:basedOn w:val="Verzeichnis7"/>
    <w:next w:val="Standard"/>
    <w:autoRedefine/>
    <w:uiPriority w:val="39"/>
  </w:style>
  <w:style w:type="paragraph" w:styleId="Verzeichnis9">
    <w:name w:val="toc 9"/>
    <w:basedOn w:val="Verzeichnis8"/>
    <w:next w:val="Standard"/>
    <w:autoRedefine/>
    <w:uiPriority w:val="39"/>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rsid w:val="00BF0354"/>
    <w:rPr>
      <w:rFonts w:ascii="Arial" w:hAnsi="Arial"/>
      <w:b/>
      <w:kern w:val="28"/>
      <w:sz w:val="44"/>
    </w:rPr>
  </w:style>
  <w:style w:type="paragraph" w:styleId="Inhaltsverzeichnisberschrift">
    <w:name w:val="TOC Heading"/>
    <w:basedOn w:val="berschrift1"/>
    <w:next w:val="Standard"/>
    <w:uiPriority w:val="39"/>
    <w:semiHidden/>
    <w:unhideWhenUsed/>
    <w:qFormat/>
    <w:rsid w:val="00AF00AF"/>
    <w:pPr>
      <w:keepLines/>
      <w:pageBreakBefore w:val="0"/>
      <w:numPr>
        <w:numId w:val="0"/>
      </w:numPr>
      <w:suppressAutoHyphens w:val="0"/>
      <w:spacing w:before="480" w:line="276" w:lineRule="auto"/>
      <w:outlineLvl w:val="9"/>
    </w:pPr>
    <w:rPr>
      <w:rFonts w:asciiTheme="majorHAnsi" w:eastAsiaTheme="majorEastAsia" w:hAnsiTheme="majorHAnsi" w:cstheme="majorBidi"/>
      <w:bCs/>
      <w:color w:val="365F91" w:themeColor="accent1" w:themeShade="BF"/>
      <w:kern w:val="0"/>
      <w:sz w:val="28"/>
      <w:szCs w:val="28"/>
    </w:rPr>
  </w:style>
  <w:style w:type="paragraph" w:styleId="Listenabsatz">
    <w:name w:val="List Paragraph"/>
    <w:basedOn w:val="Standard"/>
    <w:uiPriority w:val="34"/>
    <w:rsid w:val="003E2880"/>
    <w:pPr>
      <w:ind w:left="720"/>
      <w:contextualSpacing/>
    </w:pPr>
  </w:style>
  <w:style w:type="table" w:styleId="Tabellenraster">
    <w:name w:val="Table Grid"/>
    <w:basedOn w:val="NormaleTabelle"/>
    <w:uiPriority w:val="59"/>
    <w:rsid w:val="004A2E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C10577"/>
    <w:rPr>
      <w:rFonts w:ascii="Arial" w:hAnsi="Arial"/>
      <w:b/>
      <w:kern w:val="28"/>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1172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de.wikipedia.org/wiki/VirtualBox" TargetMode="Externa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docs.python.org/2/library/sys.html"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srinikom.github.io/pyside-docs/PySide/QtGui/QMainWindow.html" TargetMode="External"/><Relationship Id="rId61"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de.wikipedia.org/wiki/Python_(Programmiersprache)" TargetMode="Externa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eader" Target="header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4787DA-790B-4D7B-B18A-B94BB871E2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73</Pages>
  <Words>14070</Words>
  <Characters>96704</Characters>
  <Application>Microsoft Office Word</Application>
  <DocSecurity>0</DocSecurity>
  <Lines>805</Lines>
  <Paragraphs>221</Paragraphs>
  <ScaleCrop>false</ScaleCrop>
  <HeadingPairs>
    <vt:vector size="2" baseType="variant">
      <vt:variant>
        <vt:lpstr>Titel</vt:lpstr>
      </vt:variant>
      <vt:variant>
        <vt:i4>1</vt:i4>
      </vt:variant>
    </vt:vector>
  </HeadingPairs>
  <TitlesOfParts>
    <vt:vector size="1" baseType="lpstr">
      <vt:lpstr>Eine Dokumentvorlage für Abschlussarbeiten und andere wissenschaftliche Arbeiten, insbesondere Bachelorarbeiten, Masterarbeiten, Abschlussarbeiten und Studienarbeiten</vt:lpstr>
    </vt:vector>
  </TitlesOfParts>
  <Company>Hochschule der Medien Stuttgart - Stuttgart Media University</Company>
  <LinksUpToDate>false</LinksUpToDate>
  <CharactersWithSpaces>110553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Eine Dokumentvorlage für Abschlussarbeiten und andere wissenschaftliche Arbeiten, insbesondere Bachelorarbeiten, Masterarbeiten, Abschlussarbeiten und Studienarbeiten</dc:title>
  <dc:creator>Wolf-Fritz Riekert</dc:creator>
  <cp:lastModifiedBy>Trodis</cp:lastModifiedBy>
  <cp:revision>1136</cp:revision>
  <cp:lastPrinted>2011-10-23T20:42:00Z</cp:lastPrinted>
  <dcterms:created xsi:type="dcterms:W3CDTF">2016-02-04T05:29:00Z</dcterms:created>
  <dcterms:modified xsi:type="dcterms:W3CDTF">2016-08-29T08:12:00Z</dcterms:modified>
</cp:coreProperties>
</file>