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F218845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0F24DC">
        <w:rPr>
          <w:rFonts w:cs="Times New Roman"/>
          <w:b/>
          <w:sz w:val="32"/>
          <w:szCs w:val="32"/>
        </w:rPr>
        <w:t>1</w:t>
      </w:r>
    </w:p>
    <w:p w14:paraId="31EEE567" w14:textId="1967EAF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0F24DC">
        <w:rPr>
          <w:rFonts w:cs="Times New Roman"/>
          <w:b/>
          <w:sz w:val="32"/>
          <w:szCs w:val="32"/>
        </w:rPr>
        <w:t xml:space="preserve"> 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93BF49F" w:rsidR="00282B48" w:rsidRPr="000F24DC" w:rsidRDefault="000F24DC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ИКБО-41-23 Трофимов 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48AEF19C" w:rsidR="00282B48" w:rsidRPr="007C16A4" w:rsidRDefault="007C16A4" w:rsidP="00A049F9">
            <w:pPr>
              <w:ind w:firstLine="0"/>
              <w:jc w:val="left"/>
              <w:rPr>
                <w:rFonts w:cs="Times New Roman"/>
                <w:lang w:val="en-US"/>
              </w:rPr>
            </w:pPr>
            <w:r w:rsidRPr="007C16A4">
              <w:rPr>
                <w:rFonts w:cs="Times New Roman"/>
                <w:i/>
                <w:iCs/>
              </w:rPr>
              <w:t>Никулина Н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  <w:r>
              <w:rPr>
                <w:rFonts w:cs="Times New Roman"/>
                <w:i/>
                <w:iCs/>
              </w:rPr>
              <w:t>О</w:t>
            </w:r>
            <w:r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>_ г.</w:t>
      </w:r>
    </w:p>
    <w:p w14:paraId="038335EA" w14:textId="77777777" w:rsidR="00B91EDC" w:rsidRPr="00B91EDC" w:rsidRDefault="008008A5" w:rsidP="00B91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B91EDC" w:rsidRPr="00B91EDC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</w:t>
      </w:r>
    </w:p>
    <w:p w14:paraId="5BB7FB4B" w14:textId="77777777" w:rsidR="00B91EDC" w:rsidRPr="00B91EDC" w:rsidRDefault="00B91EDC" w:rsidP="00B91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EDC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</w:t>
      </w:r>
    </w:p>
    <w:p w14:paraId="06D4646A" w14:textId="79B79B71" w:rsidR="008008A5" w:rsidRPr="00B91EDC" w:rsidRDefault="00B91EDC" w:rsidP="00B91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EDC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5132E" w14:textId="77777777" w:rsidR="00B91EDC" w:rsidRPr="00B91EDC" w:rsidRDefault="008008A5" w:rsidP="00B91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B91EDC" w:rsidRPr="00B91EDC">
        <w:rPr>
          <w:rFonts w:ascii="Times New Roman" w:hAnsi="Times New Roman" w:cs="Times New Roman"/>
          <w:sz w:val="28"/>
          <w:szCs w:val="28"/>
        </w:rPr>
        <w:t>построить концептуальную модель и сделать</w:t>
      </w:r>
    </w:p>
    <w:p w14:paraId="296DB8CF" w14:textId="77777777" w:rsidR="00B91EDC" w:rsidRPr="00B91EDC" w:rsidRDefault="00B91EDC" w:rsidP="00B91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EDC">
        <w:rPr>
          <w:rFonts w:ascii="Times New Roman" w:hAnsi="Times New Roman" w:cs="Times New Roman"/>
          <w:sz w:val="28"/>
          <w:szCs w:val="28"/>
        </w:rPr>
        <w:t>декомпозицию концептуальной модели на основе текстового описания</w:t>
      </w:r>
    </w:p>
    <w:p w14:paraId="77B0D6BA" w14:textId="7157A2A8" w:rsidR="008008A5" w:rsidRPr="008008A5" w:rsidRDefault="00B91EDC" w:rsidP="00B91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EDC">
        <w:rPr>
          <w:rFonts w:ascii="Times New Roman" w:hAnsi="Times New Roman" w:cs="Times New Roman"/>
          <w:sz w:val="28"/>
          <w:szCs w:val="28"/>
        </w:rPr>
        <w:t>процесса.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8048F0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1EEF9DF" w14:textId="27F4B80E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45B4F8" w14:textId="773C7DA9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ADA811" w14:textId="2F156EC4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471FD4" w14:textId="179D04ED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D2A3B4" w14:textId="14DF25A8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B45BD9" w14:textId="1C99297F" w:rsidR="00D96705" w:rsidRDefault="002B763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889ADB" w14:textId="51A99F1F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4A40C0" w14:textId="02A2F373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623342" w14:textId="12553277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DAE49" w14:textId="1594030F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461670" w14:textId="1DD7A52D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864B2" w14:textId="77777777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9E463" w14:textId="77777777" w:rsidR="00D96705" w:rsidRDefault="00D96705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967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B1F2BE" w14:textId="46BF4E41" w:rsidR="00773334" w:rsidRDefault="00B91EDC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E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A7715DC" wp14:editId="3EF49652">
            <wp:extent cx="7758236" cy="533249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9707" cy="53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08F6" w14:textId="3F975487" w:rsidR="00B91EDC" w:rsidRPr="00623527" w:rsidRDefault="00B91EDC" w:rsidP="00B91EDC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3527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2B763A">
        <w:rPr>
          <w:rFonts w:ascii="Times New Roman" w:hAnsi="Times New Roman" w:cs="Times New Roman"/>
          <w:bCs/>
          <w:sz w:val="28"/>
          <w:szCs w:val="28"/>
        </w:rPr>
        <w:t xml:space="preserve">  - </w:t>
      </w:r>
      <w:r w:rsidR="002B763A" w:rsidRPr="002B763A">
        <w:rPr>
          <w:rFonts w:ascii="Times New Roman" w:hAnsi="Times New Roman" w:cs="Times New Roman"/>
          <w:bCs/>
          <w:sz w:val="28"/>
          <w:szCs w:val="28"/>
        </w:rPr>
        <w:t>концептуальная модель</w:t>
      </w:r>
      <w:r w:rsidR="002B763A">
        <w:rPr>
          <w:rFonts w:ascii="Times New Roman" w:hAnsi="Times New Roman" w:cs="Times New Roman"/>
          <w:bCs/>
          <w:sz w:val="28"/>
          <w:szCs w:val="28"/>
        </w:rPr>
        <w:t xml:space="preserve"> формирование ТП</w:t>
      </w:r>
    </w:p>
    <w:p w14:paraId="4B601B6B" w14:textId="4108A93E" w:rsidR="00B91EDC" w:rsidRPr="002B763A" w:rsidRDefault="00B91EDC" w:rsidP="00B91EDC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519368" w14:textId="3335B915" w:rsidR="00B91EDC" w:rsidRDefault="00B91EDC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E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C11A63" wp14:editId="07CAF9AA">
            <wp:extent cx="9401587" cy="420986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0969" cy="42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A05" w14:textId="677620A3" w:rsidR="00B91EDC" w:rsidRPr="00623527" w:rsidRDefault="00B91EDC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3527">
        <w:rPr>
          <w:rFonts w:ascii="Times New Roman" w:hAnsi="Times New Roman" w:cs="Times New Roman"/>
          <w:bCs/>
          <w:sz w:val="28"/>
          <w:szCs w:val="28"/>
        </w:rPr>
        <w:t>Рисунок 2</w:t>
      </w:r>
      <w:r w:rsidR="002B763A">
        <w:rPr>
          <w:rFonts w:ascii="Times New Roman" w:hAnsi="Times New Roman" w:cs="Times New Roman"/>
          <w:bCs/>
          <w:sz w:val="28"/>
          <w:szCs w:val="28"/>
        </w:rPr>
        <w:t xml:space="preserve"> – декомпозиция модели формирования ТП</w:t>
      </w:r>
    </w:p>
    <w:p w14:paraId="6E7CF68B" w14:textId="4B0B334C" w:rsidR="00CE477B" w:rsidRDefault="00CE477B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BBCDBE" w14:textId="1A4A03A4" w:rsidR="00CE477B" w:rsidRDefault="00CE477B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77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EDCA7AE" wp14:editId="00DC92A7">
            <wp:extent cx="6895605" cy="5196689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8108" cy="52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5E35" w14:textId="07412468" w:rsidR="00CE477B" w:rsidRPr="00623527" w:rsidRDefault="00CE477B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3527">
        <w:rPr>
          <w:rFonts w:ascii="Times New Roman" w:hAnsi="Times New Roman" w:cs="Times New Roman"/>
          <w:bCs/>
          <w:sz w:val="28"/>
          <w:szCs w:val="28"/>
        </w:rPr>
        <w:t>Рисунок 3</w:t>
      </w:r>
      <w:r w:rsidR="002B763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B763A" w:rsidRPr="002B763A">
        <w:rPr>
          <w:rFonts w:ascii="Times New Roman" w:hAnsi="Times New Roman" w:cs="Times New Roman"/>
          <w:bCs/>
          <w:sz w:val="28"/>
          <w:szCs w:val="28"/>
        </w:rPr>
        <w:t>концептуальная модель</w:t>
      </w:r>
      <w:r w:rsidR="002B76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763A">
        <w:rPr>
          <w:rFonts w:ascii="Times New Roman" w:hAnsi="Times New Roman" w:cs="Times New Roman"/>
          <w:bCs/>
          <w:sz w:val="28"/>
          <w:szCs w:val="28"/>
        </w:rPr>
        <w:t>изготовление юбки</w:t>
      </w:r>
    </w:p>
    <w:p w14:paraId="0239D409" w14:textId="68E588CE" w:rsidR="00CE477B" w:rsidRDefault="00CE477B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77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D071920" wp14:editId="0A3ABB6B">
            <wp:extent cx="8571731" cy="432755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2498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E0C" w14:textId="3A215035" w:rsidR="00CE477B" w:rsidRPr="00623527" w:rsidRDefault="00CE477B" w:rsidP="00B91ED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3527">
        <w:rPr>
          <w:rFonts w:ascii="Times New Roman" w:hAnsi="Times New Roman" w:cs="Times New Roman"/>
          <w:bCs/>
          <w:sz w:val="28"/>
          <w:szCs w:val="28"/>
        </w:rPr>
        <w:t>Рисунок 4</w:t>
      </w:r>
      <w:r w:rsidR="002B763A">
        <w:rPr>
          <w:rFonts w:ascii="Times New Roman" w:hAnsi="Times New Roman" w:cs="Times New Roman"/>
          <w:bCs/>
          <w:sz w:val="28"/>
          <w:szCs w:val="28"/>
        </w:rPr>
        <w:t xml:space="preserve"> – декомпозиция модели изготовление юбки</w:t>
      </w:r>
    </w:p>
    <w:p w14:paraId="45CAA193" w14:textId="77777777" w:rsidR="00CE477B" w:rsidRDefault="00CE477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52942F" w14:textId="77777777" w:rsidR="00D96705" w:rsidRDefault="00D9670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D96705" w:rsidSect="00D9670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4549150" w14:textId="462B7C76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61CD190C" w14:textId="77777777" w:rsidR="00CE477B" w:rsidRPr="00CE477B" w:rsidRDefault="00CE477B" w:rsidP="00CE4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1. Моделирование бизнес-процессов [Электронный ресурс]: учебное</w:t>
      </w:r>
    </w:p>
    <w:p w14:paraId="1446C518" w14:textId="77777777" w:rsidR="00CE477B" w:rsidRPr="00CE477B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пособие / Ю. В. Кириллина, И. А. Семичастнов. — М.: РТУ МИРЭА,</w:t>
      </w:r>
    </w:p>
    <w:p w14:paraId="7A03D420" w14:textId="77777777" w:rsidR="00CE477B" w:rsidRPr="00CE477B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2022.</w:t>
      </w:r>
    </w:p>
    <w:p w14:paraId="7FEDC87B" w14:textId="77777777" w:rsidR="00CE477B" w:rsidRPr="00CE477B" w:rsidRDefault="00CE477B" w:rsidP="00CE4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2. Кириллина Ю. В., Черняускас В. В., Леонов Д. А., Лентяева Т. В.</w:t>
      </w:r>
    </w:p>
    <w:p w14:paraId="6031166F" w14:textId="77777777" w:rsidR="00CE477B" w:rsidRPr="00CE477B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Моделирование бизнес-процессов [Электронный ресурс]:рабочая</w:t>
      </w:r>
    </w:p>
    <w:p w14:paraId="563694FD" w14:textId="77777777" w:rsidR="00CE477B" w:rsidRPr="00CE477B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тетрадь. — М.: РТУ МИРЭА, 2023.</w:t>
      </w:r>
    </w:p>
    <w:p w14:paraId="06FE80A3" w14:textId="77777777" w:rsidR="00CE477B" w:rsidRPr="00CE477B" w:rsidRDefault="00CE477B" w:rsidP="00CE4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3. Моделирование бизнес-процессов: учебник и практикум для</w:t>
      </w:r>
    </w:p>
    <w:p w14:paraId="6C998EB5" w14:textId="77777777" w:rsidR="00CE477B" w:rsidRPr="00CE477B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академического бакалавриата / О.И. Долганова, Е.В. Виноградова, А.М.</w:t>
      </w:r>
    </w:p>
    <w:p w14:paraId="5A049702" w14:textId="77777777" w:rsidR="00CE477B" w:rsidRPr="00CE477B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Лобанова; под ред. О.И. Долгановой — М.: Издательство Юрайт, 2020</w:t>
      </w:r>
    </w:p>
    <w:p w14:paraId="54B64859" w14:textId="7D221F3C" w:rsidR="0084261A" w:rsidRPr="0084261A" w:rsidRDefault="00CE477B" w:rsidP="00CE4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77B">
        <w:rPr>
          <w:rFonts w:ascii="Times New Roman" w:hAnsi="Times New Roman" w:cs="Times New Roman"/>
          <w:sz w:val="28"/>
          <w:szCs w:val="28"/>
        </w:rPr>
        <w:t>— 289 с. — Серия: Бакалавр. Академический курс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24DC"/>
    <w:rsid w:val="00162742"/>
    <w:rsid w:val="00182315"/>
    <w:rsid w:val="002125D6"/>
    <w:rsid w:val="00282B48"/>
    <w:rsid w:val="002B763A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527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C16A4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1EDC"/>
    <w:rsid w:val="00B97C75"/>
    <w:rsid w:val="00C46684"/>
    <w:rsid w:val="00CC2940"/>
    <w:rsid w:val="00CE477B"/>
    <w:rsid w:val="00CE750F"/>
    <w:rsid w:val="00D159CB"/>
    <w:rsid w:val="00D45D73"/>
    <w:rsid w:val="00D7512E"/>
    <w:rsid w:val="00D96705"/>
    <w:rsid w:val="00DF6BE5"/>
    <w:rsid w:val="00E8449B"/>
    <w:rsid w:val="00E96E77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Trofimov Andrei</cp:lastModifiedBy>
  <cp:revision>9</cp:revision>
  <cp:lastPrinted>2025-09-09T10:10:00Z</cp:lastPrinted>
  <dcterms:created xsi:type="dcterms:W3CDTF">2025-09-08T17:51:00Z</dcterms:created>
  <dcterms:modified xsi:type="dcterms:W3CDTF">2025-09-09T11:01:00Z</dcterms:modified>
</cp:coreProperties>
</file>