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623B" w14:textId="77777777" w:rsidR="0045791F" w:rsidRDefault="00000000">
      <w:pPr>
        <w:spacing w:before="1800"/>
        <w:jc w:val="center"/>
        <w:rPr>
          <w:rFonts w:hint="eastAsia"/>
        </w:rPr>
      </w:pPr>
      <w:r>
        <w:rPr>
          <w:rFonts w:eastAsia="Liberation Sans"/>
          <w:b/>
          <w:color w:val="17365D"/>
          <w:sz w:val="64"/>
        </w:rPr>
        <w:t>VYUHA 2.0</w:t>
      </w:r>
    </w:p>
    <w:p w14:paraId="7BDF3085" w14:textId="77777777" w:rsidR="0045791F" w:rsidRDefault="00000000">
      <w:pPr>
        <w:jc w:val="center"/>
        <w:rPr>
          <w:rFonts w:hint="eastAsia"/>
        </w:rPr>
      </w:pPr>
      <w:r>
        <w:rPr>
          <w:rFonts w:eastAsia="Liberation Sans"/>
          <w:b/>
          <w:color w:val="0F6F78"/>
          <w:sz w:val="38"/>
        </w:rPr>
        <w:t>TECHNICAL REQUIREMENTS DOCUMENT (TRD)</w:t>
      </w:r>
    </w:p>
    <w:p w14:paraId="3C555C45" w14:textId="77777777" w:rsidR="0045791F" w:rsidRDefault="00000000">
      <w:pPr>
        <w:jc w:val="center"/>
        <w:rPr>
          <w:rFonts w:hint="eastAsia"/>
        </w:rPr>
      </w:pPr>
      <w:r>
        <w:rPr>
          <w:rFonts w:eastAsia="Liberation Sans"/>
          <w:b/>
          <w:color w:val="1F2937"/>
          <w:sz w:val="28"/>
        </w:rPr>
        <w:t>Engineering Architecture + 24-Hour Implementation Playbook</w:t>
      </w:r>
    </w:p>
    <w:p w14:paraId="31C1A9F2" w14:textId="77777777" w:rsidR="0045791F" w:rsidRDefault="00000000">
      <w:pPr>
        <w:spacing w:before="400"/>
        <w:jc w:val="center"/>
        <w:rPr>
          <w:rFonts w:hint="eastAsia"/>
        </w:rPr>
      </w:pPr>
      <w:r>
        <w:rPr>
          <w:rFonts w:eastAsia="Liberation Sans"/>
          <w:b/>
          <w:color w:val="17365D"/>
          <w:sz w:val="24"/>
        </w:rPr>
        <w:t>Agency Integrity Layer for Coercion-Driven Digital Payment Fraud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64A40001" w14:textId="77777777">
        <w:trPr>
          <w:jc w:val="center"/>
        </w:trPr>
        <w:tc>
          <w:tcPr>
            <w:tcW w:w="10282" w:type="dxa"/>
            <w:shd w:val="clear" w:color="auto" w:fill="EAF1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16B7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b/>
                <w:color w:val="17365D"/>
                <w:sz w:val="19"/>
              </w:rPr>
              <w:t xml:space="preserve">Core engineering thesis — </w:t>
            </w:r>
            <w:r>
              <w:rPr>
                <w:rFonts w:eastAsia="Liberation Sans"/>
              </w:rPr>
              <w:t>A local, privacy-minimal agency runtime makes the critical decision offline; institutional heterogeneous spatio-temporal graph intelligence augments beneficiary risk when available; a frozen safety-constrained policy chooses the smallest intervention that can restore independent user agency before payment authorization.</w:t>
            </w:r>
          </w:p>
        </w:tc>
      </w:tr>
    </w:tbl>
    <w:p w14:paraId="02A10F7E" w14:textId="77777777" w:rsidR="0045791F" w:rsidRDefault="0045791F">
      <w:pPr>
        <w:spacing w:after="20"/>
        <w:rPr>
          <w:rFonts w:hint="eastAsia"/>
        </w:rPr>
      </w:pPr>
    </w:p>
    <w:p w14:paraId="77DC022D" w14:textId="77777777" w:rsidR="0045791F" w:rsidRDefault="00000000">
      <w:pPr>
        <w:spacing w:before="440"/>
        <w:jc w:val="center"/>
        <w:rPr>
          <w:rFonts w:hint="eastAsia"/>
        </w:rPr>
      </w:pPr>
      <w:r>
        <w:rPr>
          <w:rFonts w:eastAsia="Liberation Sans"/>
          <w:color w:val="374151"/>
          <w:sz w:val="20"/>
        </w:rPr>
        <w:t>Team: The Syndicates</w:t>
      </w:r>
      <w:r>
        <w:rPr>
          <w:rFonts w:eastAsia="Liberation Sans"/>
          <w:color w:val="374151"/>
          <w:sz w:val="20"/>
        </w:rPr>
        <w:br/>
        <w:t>Competition: ByteBuilt 1.0 — AI for Business / Fraud &amp; Risk Detection</w:t>
      </w:r>
      <w:r>
        <w:rPr>
          <w:rFonts w:eastAsia="Liberation Sans"/>
          <w:color w:val="374151"/>
          <w:sz w:val="20"/>
        </w:rPr>
        <w:br/>
        <w:t>Document status: Implementation baseline v1.0</w:t>
      </w:r>
      <w:r>
        <w:rPr>
          <w:rFonts w:eastAsia="Liberation Sans"/>
          <w:color w:val="374151"/>
          <w:sz w:val="20"/>
        </w:rPr>
        <w:br/>
        <w:t>Primary source: Vyuha 2.0 30-Page PRD + attached ByteBuilt materials</w:t>
      </w:r>
      <w:r>
        <w:rPr>
          <w:rFonts w:eastAsia="Liberation Sans"/>
          <w:color w:val="374151"/>
          <w:sz w:val="20"/>
        </w:rPr>
        <w:br/>
      </w:r>
    </w:p>
    <w:p w14:paraId="4E4C7B66" w14:textId="77777777" w:rsidR="0045791F" w:rsidRDefault="00000000">
      <w:pPr>
        <w:spacing w:before="600"/>
        <w:jc w:val="center"/>
        <w:rPr>
          <w:rFonts w:hint="eastAsia"/>
        </w:rPr>
      </w:pPr>
      <w:r>
        <w:rPr>
          <w:rFonts w:eastAsia="Liberation Sans"/>
          <w:b/>
          <w:color w:val="17365D"/>
          <w:sz w:val="20"/>
        </w:rPr>
        <w:t>Trombokendu Chakraborty</w:t>
      </w:r>
      <w:r>
        <w:rPr>
          <w:rFonts w:eastAsia="Liberation Sans"/>
          <w:sz w:val="19"/>
        </w:rPr>
        <w:t xml:space="preserve"> — Team Leader • Core Deep-Tech / ML Systems</w:t>
      </w:r>
      <w:r>
        <w:rPr>
          <w:rFonts w:eastAsia="Liberation Sans"/>
          <w:sz w:val="19"/>
        </w:rPr>
        <w:br/>
      </w:r>
      <w:r>
        <w:rPr>
          <w:rFonts w:eastAsia="Liberation Sans"/>
          <w:b/>
          <w:color w:val="17365D"/>
          <w:sz w:val="20"/>
        </w:rPr>
        <w:t>Aditya Kumar</w:t>
      </w:r>
      <w:r>
        <w:rPr>
          <w:rFonts w:eastAsia="Liberation Sans"/>
          <w:sz w:val="19"/>
        </w:rPr>
        <w:t xml:space="preserve"> — SDK Packaging • Low-Latency Edge Systems</w:t>
      </w:r>
      <w:r>
        <w:rPr>
          <w:rFonts w:eastAsia="Liberation Sans"/>
          <w:sz w:val="19"/>
        </w:rPr>
        <w:br/>
      </w:r>
      <w:r>
        <w:rPr>
          <w:rFonts w:eastAsia="Liberation Sans"/>
          <w:b/>
          <w:color w:val="17365D"/>
          <w:sz w:val="20"/>
        </w:rPr>
        <w:t>Alaukik Saxena</w:t>
      </w:r>
      <w:r>
        <w:rPr>
          <w:rFonts w:eastAsia="Liberation Sans"/>
          <w:sz w:val="19"/>
        </w:rPr>
        <w:t xml:space="preserve"> — Human-Computer Interaction • Safety Interaction Design</w:t>
      </w:r>
      <w:r>
        <w:rPr>
          <w:rFonts w:eastAsia="Liberation Sans"/>
          <w:sz w:val="19"/>
        </w:rPr>
        <w:br/>
      </w:r>
      <w:r>
        <w:rPr>
          <w:rFonts w:eastAsia="Liberation Sans"/>
          <w:b/>
          <w:color w:val="17365D"/>
          <w:sz w:val="20"/>
        </w:rPr>
        <w:t>Sneha Sinha</w:t>
      </w:r>
      <w:r>
        <w:rPr>
          <w:rFonts w:eastAsia="Liberation Sans"/>
          <w:sz w:val="19"/>
        </w:rPr>
        <w:t xml:space="preserve"> — Warning Layer • Dynamic Frontend / Presentation</w:t>
      </w:r>
      <w:r>
        <w:rPr>
          <w:rFonts w:eastAsia="Liberation Sans"/>
          <w:sz w:val="19"/>
        </w:rPr>
        <w:br/>
      </w:r>
    </w:p>
    <w:p w14:paraId="6726DCFB" w14:textId="77777777" w:rsidR="0045791F" w:rsidRDefault="00000000">
      <w:pPr>
        <w:spacing w:before="1200"/>
        <w:jc w:val="center"/>
        <w:rPr>
          <w:rFonts w:hint="eastAsia"/>
        </w:rPr>
      </w:pPr>
      <w:r>
        <w:rPr>
          <w:rFonts w:eastAsia="Liberation Sans"/>
          <w:b/>
          <w:i/>
          <w:color w:val="C55A11"/>
          <w:sz w:val="26"/>
        </w:rPr>
        <w:t>“Authentication protects identity. Vyuha protects intent.”</w:t>
      </w:r>
    </w:p>
    <w:p w14:paraId="58F87CB9" w14:textId="77777777" w:rsidR="0045791F" w:rsidRDefault="00000000">
      <w:pPr>
        <w:rPr>
          <w:rFonts w:hint="eastAsia"/>
        </w:rPr>
      </w:pPr>
      <w:r>
        <w:br w:type="page"/>
      </w:r>
    </w:p>
    <w:p w14:paraId="4FD5A27E" w14:textId="77777777" w:rsidR="0045791F" w:rsidRDefault="00000000">
      <w:pPr>
        <w:pStyle w:val="Heading1"/>
      </w:pPr>
      <w:r>
        <w:lastRenderedPageBreak/>
        <w:t>1. Document Control, Engineering Scope and Non-Negotiables</w:t>
      </w:r>
    </w:p>
    <w:p w14:paraId="51C79B15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This TRD operationalizes the Vyuha 2.0 PRD into buildable modules, exact interfaces, ownership boundaries, test gates and a time-boxed hackathon execution plan. It is intentionally more implementation-oriented than the PRD: every deep-tech component is mapped to code, data, model artifacts, API contracts, fallback behavior, owner and acceptance test. The PRD remains the product-source-of-truth; this document is the engineering-source-of-truth for how the prototype is assembled.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45791F" w14:paraId="791FAE9D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95504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w="777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35202A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6"/>
              </w:rPr>
              <w:t>Requirement</w:t>
            </w:r>
          </w:p>
        </w:tc>
      </w:tr>
      <w:tr w:rsidR="0045791F" w14:paraId="47FA6000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7AC8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Architecture posture</w:t>
            </w:r>
          </w:p>
        </w:tc>
        <w:tc>
          <w:tcPr>
            <w:tcW w:w="77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6CAB7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Offline-first local edge decision, asynchronously graph-augmented when available.</w:t>
            </w:r>
          </w:p>
        </w:tc>
      </w:tr>
      <w:tr w:rsidR="0045791F" w14:paraId="72FF1816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41B83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Critical path</w:t>
            </w:r>
          </w:p>
        </w:tc>
        <w:tc>
          <w:tcPr>
            <w:tcW w:w="77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44019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No remote LLM/API key may be required for the payment decision.</w:t>
            </w:r>
          </w:p>
        </w:tc>
      </w:tr>
      <w:tr w:rsidR="0045791F" w14:paraId="1C0CE4DA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4BF05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Primary host</w:t>
            </w:r>
          </w:p>
        </w:tc>
        <w:tc>
          <w:tcPr>
            <w:tcW w:w="77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50064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Participating banking / UPI / TPAP application or faithful hackathon host simulator.</w:t>
            </w:r>
          </w:p>
        </w:tc>
      </w:tr>
      <w:tr w:rsidR="0045791F" w14:paraId="7132FBD2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B42EA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Graph placement</w:t>
            </w:r>
          </w:p>
        </w:tc>
        <w:tc>
          <w:tcPr>
            <w:tcW w:w="77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6D892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Institution/backend service where cross-entity relationships exist; never the isolated handset.</w:t>
            </w:r>
          </w:p>
        </w:tc>
      </w:tr>
      <w:tr w:rsidR="0045791F" w14:paraId="41C0D108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F3AE0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UI posture</w:t>
            </w:r>
          </w:p>
        </w:tc>
        <w:tc>
          <w:tcPr>
            <w:tcW w:w="77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67735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Native host-owned transaction UI; no generic Android overlay is required.</w:t>
            </w:r>
          </w:p>
        </w:tc>
      </w:tr>
      <w:tr w:rsidR="0045791F" w14:paraId="1A94F841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20067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ML posture</w:t>
            </w:r>
          </w:p>
        </w:tc>
        <w:tc>
          <w:tcPr>
            <w:tcW w:w="77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A5901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Measured outputs only; all latency/accuracy/false-positive numbers remain TARGET until benchmarked.</w:t>
            </w:r>
          </w:p>
        </w:tc>
      </w:tr>
      <w:tr w:rsidR="0045791F" w14:paraId="105F46D1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0496E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RL posture</w:t>
            </w:r>
          </w:p>
        </w:tc>
        <w:tc>
          <w:tcPr>
            <w:tcW w:w="77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1CF13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Train/evaluate offline; runtime action policy is frozen and bounded by approved action constraints.</w:t>
            </w:r>
          </w:p>
        </w:tc>
      </w:tr>
      <w:tr w:rsidR="0045791F" w14:paraId="245DDA16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2C865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Evidence posture</w:t>
            </w:r>
          </w:p>
        </w:tc>
        <w:tc>
          <w:tcPr>
            <w:tcW w:w="77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2B475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Synthetic graph and coercion data are explicitly labelled synthetic in demo, logs and presentation.</w:t>
            </w:r>
          </w:p>
        </w:tc>
      </w:tr>
    </w:tbl>
    <w:p w14:paraId="3F843810" w14:textId="77777777" w:rsidR="0045791F" w:rsidRDefault="0045791F">
      <w:pPr>
        <w:spacing w:after="20"/>
        <w:rPr>
          <w:rFonts w:hint="eastAsia"/>
        </w:rPr>
      </w:pPr>
    </w:p>
    <w:p w14:paraId="4E678EE2" w14:textId="77777777" w:rsidR="0045791F" w:rsidRDefault="00000000">
      <w:pPr>
        <w:pStyle w:val="Heading2"/>
      </w:pPr>
      <w:r>
        <w:t>1.1 Engineering invariants</w:t>
      </w:r>
    </w:p>
    <w:p w14:paraId="75E16278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Core edge inference shall work with network disabled after model/config bootstrap. Missing remote evidence is represented as MISSING/UNEVALUATED, never coerced to “safe.”</w:t>
      </w:r>
    </w:p>
    <w:p w14:paraId="628B84C9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The SDK shall never ingest call audio, screen pixels, private chat text, UPI PIN, OTP, raw contact book or arbitrary app content for the MVP.</w:t>
      </w:r>
    </w:p>
    <w:p w14:paraId="1D720224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The graph service shall return only a short-lived signed beneficiary-risk assertion, not raw neighbor identities or a portable mule graph.</w:t>
      </w:r>
    </w:p>
    <w:p w14:paraId="39C8E0DE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Intervention severity shall be determined by fused evidence plus uncertainty. A single weak signal such as an active call cannot independently produce a high-severity decision.</w:t>
      </w:r>
    </w:p>
    <w:p w14:paraId="6A676A8E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Any warning/action visible to the user must be reproducible from a stable action ID, reason codes, model version and policy version.</w:t>
      </w:r>
    </w:p>
    <w:p w14:paraId="1C6FB57C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Production architecture and hackathon shortcuts must be labelled separately. A simulated signal is acceptable for demo only when the platform capability cannot be provisioned in 24 hours.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74C0061A" w14:textId="77777777">
        <w:trPr>
          <w:jc w:val="center"/>
        </w:trPr>
        <w:tc>
          <w:tcPr>
            <w:tcW w:w="10282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21F1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b/>
                <w:color w:val="C55A11"/>
                <w:sz w:val="19"/>
              </w:rPr>
              <w:t xml:space="preserve">Technical credibility rule — </w:t>
            </w:r>
            <w:r>
              <w:rPr>
                <w:rFonts w:eastAsia="Liberation Sans"/>
              </w:rPr>
              <w:t>If a judge asks “where exactly does this run?”, every component must have one answer: edge SDK, host UI, institutional graph service, or offline training/simulation. Nothing may float vaguely in “the AI layer.”</w:t>
            </w:r>
          </w:p>
        </w:tc>
      </w:tr>
    </w:tbl>
    <w:p w14:paraId="05B7159A" w14:textId="77777777" w:rsidR="0045791F" w:rsidRDefault="0045791F">
      <w:pPr>
        <w:spacing w:after="20"/>
        <w:rPr>
          <w:rFonts w:hint="eastAsia"/>
        </w:rPr>
      </w:pPr>
    </w:p>
    <w:p w14:paraId="5BC455B0" w14:textId="77777777" w:rsidR="0045791F" w:rsidRDefault="00000000">
      <w:pPr>
        <w:pStyle w:val="Heading2"/>
      </w:pPr>
      <w:r>
        <w:t>1.2 Source and research basis</w:t>
      </w:r>
    </w:p>
    <w:p w14:paraId="1618293E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This TRD inherits the PRD research basis: Heterogeneous Graph Transformer (HGT), Temporal Graph Networks (TGN), TGAT, CARE-GNN, sparse Mixture-of-Experts, POMDP-style belief-state reasoning, conformal prediction, conservative contextual bandits, offline RL and federated learning research. It also follows current Android platform constraints: Play Integrity app-access-risk can identify capture/control/overlay capability but is a server-verified signal and can add hundreds of milliseconds; therefore it is treated as asynchronous augmentation rather than the sub-50 ms local critical path. ExecuTorch provides Android AAR/Kotlin-Java bindings and an XNNPACK backend suitable for a quantized local model bundle. [R7–R10, R19–R28]</w:t>
      </w:r>
    </w:p>
    <w:p w14:paraId="37F2DD01" w14:textId="77777777" w:rsidR="0045791F" w:rsidRDefault="00000000">
      <w:pPr>
        <w:rPr>
          <w:rFonts w:hint="eastAsia"/>
        </w:rPr>
      </w:pPr>
      <w:r>
        <w:br w:type="page"/>
      </w:r>
    </w:p>
    <w:p w14:paraId="7B155304" w14:textId="77777777" w:rsidR="0045791F" w:rsidRDefault="00000000">
      <w:pPr>
        <w:pStyle w:val="Heading1"/>
      </w:pPr>
      <w:r>
        <w:lastRenderedPageBreak/>
        <w:t>2. Team Topology, Ownership and Detailed Role Assignment</w:t>
      </w:r>
    </w:p>
    <w:p w14:paraId="7C1EB09E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four-person team is deliberately organized around dependency boundaries. Trombokendu owns model correctness and the cross-module decision contract. Aditya owns whether that decision can be packaged, loaded and executed locally under a measurable latency budget. Alaukik owns whether interventions are behaviorally defensible, comprehensible and safe. Sneha owns whether those intervention states are dynamically rendered, instrumented and presentation-ready. Integration succeeds only when the shared schemas are frozen early and each owner delivers an independently testable artifact.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2008"/>
        <w:gridCol w:w="3544"/>
        <w:gridCol w:w="3003"/>
      </w:tblGrid>
      <w:tr w:rsidR="0045791F" w14:paraId="79F0EA20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6A9A74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Member</w:t>
            </w:r>
          </w:p>
        </w:tc>
        <w:tc>
          <w:tcPr>
            <w:tcW w:w="20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B4341F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Primary role</w:t>
            </w:r>
          </w:p>
        </w:tc>
        <w:tc>
          <w:tcPr>
            <w:tcW w:w="367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407D41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Hard ownership</w:t>
            </w:r>
          </w:p>
        </w:tc>
        <w:tc>
          <w:tcPr>
            <w:tcW w:w="309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11E0F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Secondary / pairing responsibility</w:t>
            </w:r>
          </w:p>
        </w:tc>
      </w:tr>
      <w:tr w:rsidR="0045791F" w14:paraId="6C7862E7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52D1E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Chakraborty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4A48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Technical Lead / Core AI Architect</w:t>
            </w:r>
          </w:p>
        </w:tc>
        <w:tc>
          <w:tcPr>
            <w:tcW w:w="36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D6E24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Synthetic data generator; Sparse Risk-MoE; coercion belief state; conformal calibration; heterogeneous ST-GNN; graph risk service logic; contextual bandit/offline policy; model export; end-to-end technical decisions.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B4359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Pairs with Aditya on runtime model contract; with Alaukik on action constraints/reward design; leads integration, technical Q&amp;A and model/debug trace.</w:t>
            </w:r>
          </w:p>
        </w:tc>
      </w:tr>
      <w:tr w:rsidR="0045791F" w14:paraId="19E50CDE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77269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 Kumar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102D4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Edge SDK + Low-Latency Systems Engineer</w:t>
            </w:r>
          </w:p>
        </w:tc>
        <w:tc>
          <w:tcPr>
            <w:tcW w:w="36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A595A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Android SDK modules; Gradle AAR packaging; Kotlin/C++/ExecuTorch integration; feature packer; session state; JWS risk-token verification; caching/degraded mode; Android benchmark harness; APK/AAR release reproducibility.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6BA6A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Pairs with Trombokendu on tensor schema/model export; supports Sneha with Compose integration; owns final build/install/deployment stability.</w:t>
            </w:r>
          </w:p>
        </w:tc>
      </w:tr>
      <w:tr w:rsidR="0045791F" w14:paraId="0564B1CA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2B5CF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Alaukik Saxena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9A5D8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HCI / Safety Interaction Architect</w:t>
            </w:r>
          </w:p>
        </w:tc>
        <w:tc>
          <w:tcPr>
            <w:tcW w:w="36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03454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Coercion journey model; intervention taxonomy; copy constraints; risk→friction mapping; isolation-break protocol; Safety Circle flow; accessibility; user-response semantics; HCI acceptance tests; human-factors metrics.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846D5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Pairs with Trombokendu on reward/friction cost and policy constraints; with Sneha on every warning screen; owns judge-facing explanation of why friction is a sensor.</w:t>
            </w:r>
          </w:p>
        </w:tc>
      </w:tr>
      <w:tr w:rsidR="0045791F" w14:paraId="06A4CE45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054D2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Sneha Sinha</w:t>
            </w:r>
          </w:p>
        </w:tc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6CAE0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Warning Layer + Dynamic Frontend Engineer</w:t>
            </w:r>
          </w:p>
        </w:tc>
        <w:tc>
          <w:tcPr>
            <w:tcW w:w="36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5DF20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Dynamic warning renderer; Compose UI states and/or web demo dashboard; warning state machine; animation/transition polish; reason-code visualizations; debug dashboard; Safety Circle presentation; responsive/accessibility presentation layer.</w:t>
            </w:r>
          </w:p>
        </w:tc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19F3A5" w14:textId="53BE4566" w:rsidR="0045791F" w:rsidRDefault="0045791F">
            <w:pPr>
              <w:rPr>
                <w:rFonts w:hint="eastAsia"/>
              </w:rPr>
            </w:pPr>
          </w:p>
        </w:tc>
      </w:tr>
    </w:tbl>
    <w:p w14:paraId="7B89F1EC" w14:textId="77777777" w:rsidR="0045791F" w:rsidRDefault="0045791F">
      <w:pPr>
        <w:spacing w:after="20"/>
        <w:rPr>
          <w:rFonts w:hint="eastAsia"/>
        </w:rPr>
      </w:pPr>
    </w:p>
    <w:p w14:paraId="7612E829" w14:textId="77777777" w:rsidR="0045791F" w:rsidRDefault="00000000">
      <w:pPr>
        <w:pStyle w:val="Heading2"/>
      </w:pPr>
      <w:r>
        <w:t>2.1 Trombokendu — exact deliverables</w:t>
      </w:r>
    </w:p>
    <w:p w14:paraId="4E616FCB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Own `/ml`, `/services/graph-risk`, `/simulation`, and the canonical feature/model schemas. No other teammate changes model input order, action IDs or risk-token fields without his approval.</w:t>
      </w:r>
    </w:p>
    <w:p w14:paraId="0B0AA52D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Create deterministic synthetic coercion trajectories and a temporal heterogeneous fraud graph with labelled mule motifs, hard negatives, timestamped relationships and a chronological train/validation/test split.</w:t>
      </w:r>
    </w:p>
    <w:p w14:paraId="326F6E70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Implement and train the local Sparse Risk-MoE. Export a single fixed-shape `.pte` edge bundle plus `feature_schema.json`, `calibration.json`, `policy.json` and SHA-256 hashes.</w:t>
      </w:r>
    </w:p>
    <w:p w14:paraId="77EC9647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Implement the belief-state update and conformal/selective uncertainty wrapper. Publish golden input/output vectors so Aditya can validate Android parity.</w:t>
      </w:r>
    </w:p>
    <w:p w14:paraId="4A4E0898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Implement the institution-side heterogeneous ST-GNN baseline and graph-risk API. Create at least one visible suspicious topology whose score materially changes the integrated decision.</w:t>
      </w:r>
    </w:p>
    <w:p w14:paraId="2EAC9127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Implement offline safe contextual-policy training and/or a frozen contextual bandit baseline. No runtime exploration. Publish allowed action set by risk tier.</w:t>
      </w:r>
    </w:p>
    <w:p w14:paraId="2D494828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Own integration debug trace: expert scores, router weights, local probability, graph probability, belief state, uncertainty/abstain state, selected action and versions.</w:t>
      </w:r>
    </w:p>
    <w:p w14:paraId="6F61E8D7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Lead all integration gates and technical Q&amp;A. If another component blocks the critical path, he chooses the simplest scientifically defensible fallback.</w:t>
      </w:r>
    </w:p>
    <w:p w14:paraId="1A2E76CB" w14:textId="77777777" w:rsidR="0045791F" w:rsidRDefault="00000000">
      <w:pPr>
        <w:pStyle w:val="Heading2"/>
      </w:pPr>
      <w:r>
        <w:t>2.2 Aditya — exact deliverables</w:t>
      </w:r>
    </w:p>
    <w:p w14:paraId="039018CD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Own `/sdk/android`, `/apps/android-host`, low-level performance utilities and packaging. The SDK must be consumed as an AAR by the demo host by the final integration gate.</w:t>
      </w:r>
    </w:p>
    <w:p w14:paraId="4A1415C9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Define public Kotlin API surface, session lifecycle, coroutine/executor boundaries, error enums and callback contracts. Keep model/runtime internals private.</w:t>
      </w:r>
    </w:p>
    <w:p w14:paraId="7F94AB63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Integrate ExecuTorch Android AAR; preload and warm the model; map Kotlin features into fixed tensors without JSON or heap-heavy transformations on the hot path.</w:t>
      </w:r>
    </w:p>
    <w:p w14:paraId="05800056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Implement local feature extraction adapters: transaction context, AudioManager communication mode, host-provided device/access-risk assertions, local baseline cache and graph token cache.</w:t>
      </w:r>
    </w:p>
    <w:p w14:paraId="1A999107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lastRenderedPageBreak/>
        <w:t>Implement JWS/ES256 risk-token verification with pinned public key, beneficiary/session binding, `iat/exp`, token age and signature validation.</w:t>
      </w:r>
    </w:p>
    <w:p w14:paraId="105D6C59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Implement offline/degraded behavior, last-known-good signed bundle activation, atomic config load and safe default action on model/runtime failure.</w:t>
      </w:r>
    </w:p>
    <w:p w14:paraId="6B124BA6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Create benchmark harness: cold load, warm inference p50/p95, memory footprint, AAR size, session-start overhead and full `assess()+decide()` latency. Target local p95 &lt;50 ms only after measurement.</w:t>
      </w:r>
    </w:p>
    <w:p w14:paraId="37ED1DC9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Own `assembleDebug`, `publishToMavenLocal`, device install, final APK/AAR hashes and runbook so the demo works without an IDE.</w:t>
      </w:r>
    </w:p>
    <w:p w14:paraId="1E9C72E0" w14:textId="77777777" w:rsidR="0045791F" w:rsidRDefault="00000000">
      <w:pPr>
        <w:pStyle w:val="Heading2"/>
      </w:pPr>
      <w:r>
        <w:t>2.3 Alaukik — exact deliverables</w:t>
      </w:r>
    </w:p>
    <w:p w14:paraId="72EFC075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Own the intervention catalogue and HCI specification rather than model code. Every action must have intent, trigger envelope, copy constraints, required affordances, user exits and failure behavior.</w:t>
      </w:r>
    </w:p>
    <w:p w14:paraId="72B73479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Define the five primary intervention levels: PASS, MICRO_INQUIRY, REFLECTION, ISOLATION_BREAK, TRUSTED_VERIFY/ESCALATE. Specify when the user can continue immediately and when risky access must first be remediated.</w:t>
      </w:r>
    </w:p>
    <w:p w14:paraId="7964FC6A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Design Isolation Break as channel disruption, not merely a warning. The user should receive a calm explanation, a short cooldown and an independent choice after synchronous attacker influence is interrupted.</w:t>
      </w:r>
    </w:p>
    <w:p w14:paraId="32347574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Design Safety Circle with consent, minimal disclosure and fallback to bank fraud support. Avoid assuming family is always the safe contact.</w:t>
      </w:r>
    </w:p>
    <w:p w14:paraId="218AC23A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Write response semantics consumed by the model: `CONFIRM_SAFE`, `SOMEONE_DIRECTING`, `TIMEOUT`, `CANCEL`, `RISK_REMEDIATED`, `TRUSTED_VERIFIED`, `CONTINUE_AFTER_COOLDOWN`.</w:t>
      </w:r>
    </w:p>
    <w:p w14:paraId="6349F1CD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Build accessibility checklist: large touch targets, TalkBack content descriptions, non-color-only risk cues, motion-reduced path, simple language and no shaming.</w:t>
      </w:r>
    </w:p>
    <w:p w14:paraId="26CE314C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Define HCI metrics: completion time, warning comprehension, dwell time, cancellation rate in scam scenarios, unnecessary-friction rate in benign scenarios, and accessibility failure count.</w:t>
      </w:r>
    </w:p>
    <w:p w14:paraId="4F45F2B2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Co-own bandit reward constraints with Trombokendu: friction cost values and prohibited action/context combinations are human-safety constraints, not parameters the RL system may learn away.</w:t>
      </w:r>
    </w:p>
    <w:p w14:paraId="497C7872" w14:textId="77777777" w:rsidR="0045791F" w:rsidRDefault="00000000">
      <w:pPr>
        <w:pStyle w:val="Heading2"/>
      </w:pPr>
      <w:r>
        <w:t>2.4 Sneha — exact deliverables</w:t>
      </w:r>
    </w:p>
    <w:p w14:paraId="472588D4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Own warning-state rendering. Preferred hackathon path: Jetpack Compose screens inside the Android host. Secondary web strength is used for the engineering/dashboard view in React + TypeScript if time permits.</w:t>
      </w:r>
    </w:p>
    <w:p w14:paraId="05FEF793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Implement `WarningSpec`-driven UI: the policy returns an action ID and reason codes; the presentation layer maps them to constrained copy and component states. Model code must never return arbitrary generated text.</w:t>
      </w:r>
    </w:p>
    <w:p w14:paraId="216C6B9D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Create stateful transitions for micro-inquiry, reflection, isolation-break cooldown, remediation confirmation, trusted verification and resolution. Every state must have loading/offline/error variants.</w:t>
      </w:r>
    </w:p>
    <w:p w14:paraId="57693C20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Build an internal judge/debug panel showing risk timeline and graph motif without exposing this technical detail in the end-user warning view.</w:t>
      </w:r>
    </w:p>
    <w:p w14:paraId="7B348C83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Instrument UI events through one typed callback (`WarningEvent`) so Alaukik’s HCI metrics and Trombokendu’s belief update receive consistent response semantics.</w:t>
      </w:r>
    </w:p>
    <w:p w14:paraId="29FF6538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Maintain visual hierarchy and panic-reducing interaction: neutral language, one primary action, one clearly-labelled safe exit, no flashing red “fraud” screen except where institution policy requires it.</w:t>
      </w:r>
    </w:p>
    <w:p w14:paraId="45DAD0E9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Create demo operator controls that can switch between BENIGN, AMBIGUOUS and HIGH_COERCION scenarios. Simulator-only controls must be hidden from user-facing mode.</w:t>
      </w:r>
    </w:p>
    <w:p w14:paraId="768D63FE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Own final visual rehearsal: no dead buttons, no loading spinner dependence on internet, no broken responsive layout, and predictable transitions for screen recording/presentation.</w:t>
      </w:r>
    </w:p>
    <w:p w14:paraId="2941EFF3" w14:textId="77777777" w:rsidR="0045791F" w:rsidRDefault="00000000">
      <w:pPr>
        <w:pStyle w:val="Heading2"/>
      </w:pPr>
      <w:r>
        <w:t>2.5 RACI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1512"/>
        <w:gridCol w:w="1512"/>
        <w:gridCol w:w="1512"/>
        <w:gridCol w:w="1512"/>
      </w:tblGrid>
      <w:tr w:rsidR="0045791F" w14:paraId="44B3354F" w14:textId="77777777">
        <w:trPr>
          <w:tblHeader/>
          <w:jc w:val="center"/>
        </w:trPr>
        <w:tc>
          <w:tcPr>
            <w:tcW w:w="38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9F0DAC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Workstream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DC7BD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Trombokendu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88BB34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Aditya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82A5A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Alaukik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193FD8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Sneha</w:t>
            </w:r>
          </w:p>
        </w:tc>
      </w:tr>
      <w:tr w:rsidR="0045791F" w14:paraId="60AC588E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10EA7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Architecture / schema freeze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00D8F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90328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EE503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88F1A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1B5AFE7A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CE303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Synthetic coercion data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1C14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5CBB3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87205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F1ABD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3077578E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E142D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Synthetic hetero graph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CE3EF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529C8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4B476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FFE16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225D5B12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66B75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Sparse Risk-MoE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93FC1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39D70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FB83A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F79D6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6859138A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7B8A4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lastRenderedPageBreak/>
              <w:t>Belief state + conformal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75476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40DA1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FC5E0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AF338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3FFE980F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4F903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ST-GNN model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5D5E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72AD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0308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699ED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0FC19184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1C530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Graph-risk API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A9729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9D857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15D6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DACB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010BFFA8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F81BC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Offline policy / digital twin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4E0B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B99B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E5037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C3652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51A4F5A7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5B80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Android SDK public API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6C486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23593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23324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4BD13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6BB5B1C5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70F1F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ExecuTorch integration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006D7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7395E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4A1FC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B0CD0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20AA301F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71D01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Token verification / degraded mode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4825F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E5765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FA640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DCAB7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0C6E625B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04EAD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Android benchmarks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B1B17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F2E68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825B8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FF04F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</w:tr>
      <w:tr w:rsidR="0045791F" w14:paraId="4E29B722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C002C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Intervention taxonomy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36210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9D2D3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DB5DC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A8B4B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</w:tr>
      <w:tr w:rsidR="0045791F" w14:paraId="33BDA4AB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63675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HCI copy + Safety Circle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808C8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9D31E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8F35B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0D8BE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</w:tr>
      <w:tr w:rsidR="0045791F" w14:paraId="73B0E7AF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62F5F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Warning renderer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83916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6EC40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62708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83787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</w:t>
            </w:r>
          </w:p>
        </w:tc>
      </w:tr>
      <w:tr w:rsidR="0045791F" w14:paraId="42ACEBE6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B513D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Debug dashboard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C7154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87BCB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5F07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B194F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</w:tr>
      <w:tr w:rsidR="0045791F" w14:paraId="2E8458EE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E2AF6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End-to-end integration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70860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D33CA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CB62C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9A6E4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</w:tr>
      <w:tr w:rsidR="0045791F" w14:paraId="4F24EC4C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54677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Demo technical narrative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124B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A/R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EB00B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87B8B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C6E3F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</w:t>
            </w:r>
          </w:p>
        </w:tc>
      </w:tr>
    </w:tbl>
    <w:p w14:paraId="568A10D3" w14:textId="77777777" w:rsidR="0045791F" w:rsidRDefault="0045791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66F15D0D" w14:textId="77777777">
        <w:trPr>
          <w:jc w:val="center"/>
        </w:trPr>
        <w:tc>
          <w:tcPr>
            <w:tcW w:w="10282" w:type="dxa"/>
            <w:shd w:val="clear" w:color="auto" w:fill="F4F7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45A1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b/>
                <w:color w:val="0F6F78"/>
                <w:sz w:val="19"/>
              </w:rPr>
              <w:t xml:space="preserve">RACI notation — </w:t>
            </w:r>
            <w:r>
              <w:rPr>
                <w:rFonts w:eastAsia="Liberation Sans"/>
              </w:rPr>
              <w:t>A = accountable, R = responsible, C = consulted, I = informed. “A/R” means the owner both decides and implements.</w:t>
            </w:r>
          </w:p>
        </w:tc>
      </w:tr>
    </w:tbl>
    <w:p w14:paraId="548BB21C" w14:textId="77777777" w:rsidR="0045791F" w:rsidRDefault="0045791F">
      <w:pPr>
        <w:spacing w:after="20"/>
        <w:rPr>
          <w:rFonts w:hint="eastAsia"/>
        </w:rPr>
      </w:pPr>
    </w:p>
    <w:p w14:paraId="0E3CB5B7" w14:textId="77777777" w:rsidR="0045791F" w:rsidRDefault="00000000">
      <w:pPr>
        <w:rPr>
          <w:rFonts w:hint="eastAsia"/>
        </w:rPr>
      </w:pPr>
      <w:r>
        <w:br w:type="page"/>
      </w:r>
    </w:p>
    <w:p w14:paraId="4A13E347" w14:textId="77777777" w:rsidR="0045791F" w:rsidRDefault="00000000">
      <w:pPr>
        <w:pStyle w:val="Heading1"/>
      </w:pPr>
      <w:r>
        <w:lastRenderedPageBreak/>
        <w:t>3. Technology Stack and Versioning Strategy</w:t>
      </w:r>
    </w:p>
    <w:p w14:paraId="780304AA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stack is selected to maximize prototype credibility without making the team dependent on services that cannot be provisioned during a 24-hour finale. Production choices are shown separately from hackathon shortcuts. The runtime critical path is Android + local model; the graph service and training stack are Python; warning presentation is native Compose with an optional React engineering dashboard.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024"/>
        <w:gridCol w:w="4032"/>
        <w:gridCol w:w="1440"/>
      </w:tblGrid>
      <w:tr w:rsidR="0045791F" w14:paraId="1157550A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D6E0D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Layer</w:t>
            </w:r>
          </w:p>
        </w:tc>
        <w:tc>
          <w:tcPr>
            <w:tcW w:w="30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7CBEAC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Hackathon build</w:t>
            </w:r>
          </w:p>
        </w:tc>
        <w:tc>
          <w:tcPr>
            <w:tcW w:w="40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AB9E27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Production direction</w:t>
            </w:r>
          </w:p>
        </w:tc>
        <w:tc>
          <w:tcPr>
            <w:tcW w:w="144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DF3DE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Owner</w:t>
            </w:r>
          </w:p>
        </w:tc>
      </w:tr>
      <w:tr w:rsidR="0045791F" w14:paraId="0632E8E0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660D1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Android host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10140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Kotlin, Android Studio, Jetpack Compose, coroutines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DC212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Same host-owned native UI inside participating PSP/bank app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F00D1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 + Sneha</w:t>
            </w:r>
          </w:p>
        </w:tc>
      </w:tr>
      <w:tr w:rsidR="0045791F" w14:paraId="6565B1A8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1C91B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SDK packaging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0F307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Gradle multi-module AAR, Maven Local consumption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C2F8E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Signed internal Maven repository / versioned AAR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D4A90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475D7606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5D6FB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Local inference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94B39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ExecuTorch Android AAR + XNNPACK; int8/float16 where verified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9E94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ExecuTorch backend selected per device (XNNPACK/QNN/Vulkan) after compatibility benchmarks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37A26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 + Trombokendu</w:t>
            </w:r>
          </w:p>
        </w:tc>
      </w:tr>
      <w:tr w:rsidR="0045791F" w14:paraId="6EB6D16A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8597A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Hot-path native code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7A27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Kotlin first; optional C++17 NDK for feature packing/micro-optimisation only if profiling proves need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C1271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C++17/NDK or platform-native runtime where justified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05987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04BE4ACE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8CB4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ML training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F8B9A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Python 3.11, PyTorch, NumPy, pandas, scikit-learn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F8244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Reproducible training container + model registry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955A8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16233F2B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4873F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 learning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94936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PyTorch Geometric: HeteroData, HGTConv; temporal memory/encoding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E6DE3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Streaming temporal heterogeneous graph with TGN/HGT-style architecture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E8702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75B3A15C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3B148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Risk service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8FA34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FastAPI + Uvicorn + Pydantic, in-memory graph/model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78075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gRPC/Protobuf, model service, streaming graph feature pipeline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BEEDB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7219B7CC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42329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Token signing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9CBC5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JWS ES256 using backend private key; Android pinned public key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F1AFB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Rotatable institution signing keys/HSM/KMS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EDF69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+ Aditya</w:t>
            </w:r>
          </w:p>
        </w:tc>
      </w:tr>
      <w:tr w:rsidR="0045791F" w14:paraId="5157DE11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AD0F1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Policy / RL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2984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Frozen safe contextual bandit; Python offline training; LangGraph optional digital twin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D4DDF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Offline RL / conservative bandit with controlled promotion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52ECE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+ Alaukik</w:t>
            </w:r>
          </w:p>
        </w:tc>
      </w:tr>
      <w:tr w:rsidR="0045791F" w14:paraId="78ED65F1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EF253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Warning UI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729BA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Jetpack Compose state machine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CAEB4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Native bank/TPAP design system components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B0DBD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Sneha + Alaukik</w:t>
            </w:r>
          </w:p>
        </w:tc>
      </w:tr>
      <w:tr w:rsidR="0045791F" w14:paraId="6F7270E4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6CD54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Engineering dashboard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3EBF9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React + TypeScript + Vite (optional)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49B41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Institution analyst console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8DB55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Sneha</w:t>
            </w:r>
          </w:p>
        </w:tc>
      </w:tr>
      <w:tr w:rsidR="0045791F" w14:paraId="69D7427B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61D42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Tests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141F8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pytest, PyTorch test vectors, Android JUnit, AndroidX Benchmark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0B401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CI + device farm + replay harness + security tests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A659F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All; Aditya integration owner</w:t>
            </w:r>
          </w:p>
        </w:tc>
      </w:tr>
      <w:tr w:rsidR="0045791F" w14:paraId="6C1CE9F0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1E676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Observability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7120B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Structured JSONL + on-screen debug timeline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01384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OpenTelemetry/metrics pipeline under institution governance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D972F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 + Trombokendu</w:t>
            </w:r>
          </w:p>
        </w:tc>
      </w:tr>
    </w:tbl>
    <w:p w14:paraId="2C47859D" w14:textId="77777777" w:rsidR="0045791F" w:rsidRDefault="0045791F">
      <w:pPr>
        <w:spacing w:after="20"/>
        <w:rPr>
          <w:rFonts w:hint="eastAsia"/>
        </w:rPr>
      </w:pPr>
    </w:p>
    <w:p w14:paraId="4EDDA164" w14:textId="77777777" w:rsidR="0045791F" w:rsidRDefault="00000000">
      <w:pPr>
        <w:pStyle w:val="Heading2"/>
      </w:pPr>
      <w:r>
        <w:t>3.1 Repository layout — freeze this before coding</w:t>
      </w:r>
    </w:p>
    <w:p w14:paraId="27854C80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Canonical monorepo tree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5983C85E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95CE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t>vyuha/</w:t>
            </w:r>
            <w:r>
              <w:br/>
            </w:r>
            <w:r>
              <w:rPr>
                <w:rFonts w:eastAsia="Liberation Mono"/>
              </w:rPr>
              <w:t>├── README.md</w:t>
            </w:r>
            <w:r>
              <w:br/>
            </w:r>
            <w:r>
              <w:rPr>
                <w:rFonts w:eastAsia="Liberation Mono"/>
              </w:rPr>
              <w:t>├── docs/</w:t>
            </w:r>
            <w:r>
              <w:br/>
            </w:r>
            <w:r>
              <w:rPr>
                <w:rFonts w:eastAsia="Liberation Mono"/>
              </w:rPr>
              <w:t>│   ├── architecture.md</w:t>
            </w:r>
            <w:r>
              <w:br/>
            </w:r>
            <w:r>
              <w:rPr>
                <w:rFonts w:eastAsia="Liberation Mono"/>
              </w:rPr>
              <w:t>│   ├── contracts.md</w:t>
            </w:r>
            <w:r>
              <w:br/>
            </w:r>
            <w:r>
              <w:rPr>
                <w:rFonts w:eastAsia="Liberation Mono"/>
              </w:rPr>
              <w:t>│   └── demo-runbook.md</w:t>
            </w:r>
            <w:r>
              <w:br/>
            </w:r>
            <w:r>
              <w:rPr>
                <w:rFonts w:eastAsia="Liberation Mono"/>
              </w:rPr>
              <w:t>├── shared/</w:t>
            </w:r>
            <w:r>
              <w:br/>
            </w:r>
            <w:r>
              <w:rPr>
                <w:rFonts w:eastAsia="Liberation Mono"/>
              </w:rPr>
              <w:t>│   ├── contracts/                 # canonical JSON/Protobuf schemas</w:t>
            </w:r>
            <w:r>
              <w:br/>
            </w:r>
            <w:r>
              <w:rPr>
                <w:rFonts w:eastAsia="Liberation Mono"/>
              </w:rPr>
              <w:t>│   └── fixtures/                  # golden sessions + tokens</w:t>
            </w:r>
            <w:r>
              <w:br/>
            </w:r>
            <w:r>
              <w:rPr>
                <w:rFonts w:eastAsia="Liberation Mono"/>
              </w:rPr>
              <w:t>├── ml/</w:t>
            </w:r>
            <w:r>
              <w:br/>
            </w:r>
            <w:r>
              <w:rPr>
                <w:rFonts w:eastAsia="Liberation Mono"/>
              </w:rPr>
              <w:t>│   ├── edge/                      # Risk-MoE + calibration + export</w:t>
            </w:r>
            <w:r>
              <w:br/>
            </w:r>
            <w:r>
              <w:rPr>
                <w:rFonts w:eastAsia="Liberation Mono"/>
              </w:rPr>
              <w:t>│   ├── stgnn/                     # hetero temporal graph model</w:t>
            </w:r>
            <w:r>
              <w:br/>
            </w:r>
            <w:r>
              <w:rPr>
                <w:rFonts w:eastAsia="Liberation Mono"/>
              </w:rPr>
              <w:t>│   ├── policy/                    # contextual bandit / offline RL</w:t>
            </w:r>
            <w:r>
              <w:br/>
            </w:r>
            <w:r>
              <w:rPr>
                <w:rFonts w:eastAsia="Liberation Mono"/>
              </w:rPr>
              <w:t>│   └── common/                    # feature transforms, seeds, metrics</w:t>
            </w:r>
            <w:r>
              <w:br/>
            </w:r>
            <w:r>
              <w:rPr>
                <w:rFonts w:eastAsia="Liberation Mono"/>
              </w:rPr>
              <w:t>├── simulation/</w:t>
            </w:r>
            <w:r>
              <w:br/>
            </w:r>
            <w:r>
              <w:rPr>
                <w:rFonts w:eastAsia="Liberation Mono"/>
              </w:rPr>
              <w:t>│   ├── coercion_trajectories/</w:t>
            </w:r>
            <w:r>
              <w:br/>
            </w:r>
            <w:r>
              <w:rPr>
                <w:rFonts w:eastAsia="Liberation Mono"/>
              </w:rPr>
              <w:t>│   ├── graph_generator/</w:t>
            </w:r>
            <w:r>
              <w:br/>
            </w:r>
            <w:r>
              <w:rPr>
                <w:rFonts w:eastAsia="Liberation Mono"/>
              </w:rPr>
              <w:t>│   └── scam_digital_twin/</w:t>
            </w:r>
            <w:r>
              <w:br/>
            </w:r>
            <w:r>
              <w:rPr>
                <w:rFonts w:eastAsia="Liberation Mono"/>
              </w:rPr>
              <w:t>├── services/</w:t>
            </w:r>
            <w:r>
              <w:br/>
            </w:r>
            <w:r>
              <w:rPr>
                <w:rFonts w:eastAsia="Liberation Mono"/>
              </w:rPr>
              <w:t>│   └── graph-risk/                # FastAPI model service + JWS signing</w:t>
            </w:r>
            <w:r>
              <w:br/>
            </w:r>
            <w:r>
              <w:rPr>
                <w:rFonts w:eastAsia="Liberation Mono"/>
              </w:rPr>
              <w:t>├── sdk/</w:t>
            </w:r>
            <w:r>
              <w:br/>
            </w:r>
            <w:r>
              <w:rPr>
                <w:rFonts w:eastAsia="Liberation Mono"/>
              </w:rPr>
              <w:t>│   └── android/</w:t>
            </w:r>
            <w:r>
              <w:br/>
            </w:r>
            <w:r>
              <w:rPr>
                <w:rFonts w:eastAsia="Liberation Mono"/>
              </w:rPr>
              <w:lastRenderedPageBreak/>
              <w:t>│       ├── vyuha-api/</w:t>
            </w:r>
            <w:r>
              <w:br/>
            </w:r>
            <w:r>
              <w:rPr>
                <w:rFonts w:eastAsia="Liberation Mono"/>
              </w:rPr>
              <w:t>│       ├── vyuha-core/</w:t>
            </w:r>
            <w:r>
              <w:br/>
            </w:r>
            <w:r>
              <w:rPr>
                <w:rFonts w:eastAsia="Liberation Mono"/>
              </w:rPr>
              <w:t>│       ├── vyuha-inference/</w:t>
            </w:r>
            <w:r>
              <w:br/>
            </w:r>
            <w:r>
              <w:rPr>
                <w:rFonts w:eastAsia="Liberation Mono"/>
              </w:rPr>
              <w:t>│       ├── vyuha-security/</w:t>
            </w:r>
            <w:r>
              <w:br/>
            </w:r>
            <w:r>
              <w:rPr>
                <w:rFonts w:eastAsia="Liberation Mono"/>
              </w:rPr>
              <w:t>│       └── vyuha-observability/</w:t>
            </w:r>
            <w:r>
              <w:br/>
            </w:r>
            <w:r>
              <w:rPr>
                <w:rFonts w:eastAsia="Liberation Mono"/>
              </w:rPr>
              <w:t>├── apps/</w:t>
            </w:r>
            <w:r>
              <w:br/>
            </w:r>
            <w:r>
              <w:rPr>
                <w:rFonts w:eastAsia="Liberation Mono"/>
              </w:rPr>
              <w:t>│   ├── android-host/              # UPI/banking host simulator</w:t>
            </w:r>
            <w:r>
              <w:br/>
            </w:r>
            <w:r>
              <w:rPr>
                <w:rFonts w:eastAsia="Liberation Mono"/>
              </w:rPr>
              <w:t>│   └── web-dashboard/             # optional engineering / judge view</w:t>
            </w:r>
            <w:r>
              <w:br/>
            </w:r>
            <w:r>
              <w:rPr>
                <w:rFonts w:eastAsia="Liberation Mono"/>
              </w:rPr>
              <w:t>├── infra/</w:t>
            </w:r>
            <w:r>
              <w:br/>
            </w:r>
            <w:r>
              <w:rPr>
                <w:rFonts w:eastAsia="Liberation Mono"/>
              </w:rPr>
              <w:t>│   ├── docker/</w:t>
            </w:r>
            <w:r>
              <w:br/>
            </w:r>
            <w:r>
              <w:rPr>
                <w:rFonts w:eastAsia="Liberation Mono"/>
              </w:rPr>
              <w:t>│   └── scripts/</w:t>
            </w:r>
            <w:r>
              <w:br/>
            </w:r>
            <w:r>
              <w:rPr>
                <w:rFonts w:eastAsia="Liberation Mono"/>
              </w:rPr>
              <w:t>└── tests/</w:t>
            </w:r>
            <w:r>
              <w:br/>
            </w:r>
            <w:r>
              <w:rPr>
                <w:rFonts w:eastAsia="Liberation Mono"/>
              </w:rPr>
              <w:t xml:space="preserve">    ├── integration/</w:t>
            </w:r>
            <w:r>
              <w:br/>
            </w:r>
            <w:r>
              <w:rPr>
                <w:rFonts w:eastAsia="Liberation Mono"/>
              </w:rPr>
              <w:t xml:space="preserve">    ├── replay/</w:t>
            </w:r>
            <w:r>
              <w:br/>
            </w:r>
            <w:r>
              <w:rPr>
                <w:rFonts w:eastAsia="Liberation Mono"/>
              </w:rPr>
              <w:t xml:space="preserve">    └── e2e/</w:t>
            </w:r>
          </w:p>
        </w:tc>
      </w:tr>
    </w:tbl>
    <w:p w14:paraId="2FAA9165" w14:textId="77777777" w:rsidR="0045791F" w:rsidRDefault="0045791F">
      <w:pPr>
        <w:spacing w:after="20"/>
        <w:rPr>
          <w:rFonts w:hint="eastAsia"/>
        </w:rPr>
      </w:pPr>
    </w:p>
    <w:p w14:paraId="3D98A1F7" w14:textId="77777777" w:rsidR="0045791F" w:rsidRDefault="00000000">
      <w:pPr>
        <w:pStyle w:val="Heading2"/>
      </w:pPr>
      <w:r>
        <w:t>3.2 Versioning rules</w:t>
      </w:r>
    </w:p>
    <w:p w14:paraId="238A4524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Commit a Gradle wrapper, Python lockfile (`uv.lock`/`requirements-lock.txt`) and frontend lockfile. No teammate installs “whatever latest” after the first 90 minutes.</w:t>
      </w:r>
    </w:p>
    <w:p w14:paraId="0A8B49B4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Use JDK 17. Pin the Android compile/target SDK to the stable version installed on the hackathon machine; keep `minSdk` at 26 unless a dependency forces higher. Play Integrity app-access-risk itself requires Android 6/API 23+, but the demo app does not depend on a live verdict.</w:t>
      </w:r>
    </w:p>
    <w:p w14:paraId="1C9726C8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Use ExecuTorch stable release from Maven Central for Android; avoid nightly snapshots during the finale. Current stable documentation exposes `org.pytorch:executorch-android` AAR with JNI runtime and XNNPACK. [R27]</w:t>
      </w:r>
    </w:p>
    <w:p w14:paraId="6DB77675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Use Python 3.11 for widest PyTorch/PyG compatibility; freeze versions immediately after `pip install` succeeds on the actual machine.</w:t>
      </w:r>
    </w:p>
    <w:p w14:paraId="3248625D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Use Node.js LTS and `npm` or `pnpm`, not both. If the optional dashboard is cut, no core capability is lost.</w:t>
      </w:r>
    </w:p>
    <w:p w14:paraId="1DF24701" w14:textId="77777777" w:rsidR="0045791F" w:rsidRDefault="00000000">
      <w:pPr>
        <w:pStyle w:val="Heading2"/>
      </w:pPr>
      <w:r>
        <w:t>3.3 Environment bootstrap commands</w:t>
      </w:r>
    </w:p>
    <w:p w14:paraId="729AB432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Hackathon bootstrap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7ABE8057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E344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t># 0. Create repository AFTER the hackathon officially begins, subject to organiser rules</w:t>
            </w:r>
            <w:r>
              <w:br/>
            </w:r>
            <w:r>
              <w:rPr>
                <w:rFonts w:eastAsia="Liberation Mono"/>
              </w:rPr>
              <w:t>git init</w:t>
            </w:r>
            <w:r>
              <w:br/>
            </w:r>
            <w:r>
              <w:rPr>
                <w:rFonts w:eastAsia="Liberation Mono"/>
              </w:rPr>
              <w:t>git checkout -b main</w:t>
            </w:r>
            <w:r>
              <w:br/>
            </w:r>
            <w:r>
              <w:rPr>
                <w:rFonts w:eastAsia="Liberation Mono"/>
              </w:rPr>
              <w:t>mkdir -p ml services simulation shared sdk apps infra tests docs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# 1. Python environment</w:t>
            </w:r>
            <w:r>
              <w:br/>
            </w:r>
            <w:r>
              <w:rPr>
                <w:rFonts w:eastAsia="Liberation Mono"/>
              </w:rPr>
              <w:t>python3.11 -m venv .venv</w:t>
            </w:r>
            <w:r>
              <w:br/>
            </w:r>
            <w:r>
              <w:rPr>
                <w:rFonts w:eastAsia="Liberation Mono"/>
              </w:rPr>
              <w:t>source .venv/bin/activate        # Windows: .venv\Scripts\activate</w:t>
            </w:r>
            <w:r>
              <w:br/>
            </w:r>
            <w:r>
              <w:rPr>
                <w:rFonts w:eastAsia="Liberation Mono"/>
              </w:rPr>
              <w:t>pip install --upgrade pip</w:t>
            </w:r>
            <w:r>
              <w:br/>
            </w:r>
            <w:r>
              <w:rPr>
                <w:rFonts w:eastAsia="Liberation Mono"/>
              </w:rPr>
              <w:t>pip install torch torch-geometric numpy pandas scikit-learn fastapi uvicorn pydantic pyjwt cryptography networkx matplotlib pytest httpx</w:t>
            </w:r>
            <w:r>
              <w:br/>
            </w:r>
            <w:r>
              <w:rPr>
                <w:rFonts w:eastAsia="Liberation Mono"/>
              </w:rPr>
              <w:t>pip freeze &gt; requirements-lock.txt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# 2. Android project</w:t>
            </w:r>
            <w:r>
              <w:br/>
            </w:r>
            <w:r>
              <w:rPr>
                <w:rFonts w:eastAsia="Liberation Mono"/>
              </w:rPr>
              <w:t># Create from Android Studio: Empty Compose Activity</w:t>
            </w:r>
            <w:r>
              <w:br/>
            </w:r>
            <w:r>
              <w:rPr>
                <w:rFonts w:eastAsia="Liberation Mono"/>
              </w:rPr>
              <w:t># Then create library modules: vyuha-api, vyuha-core, vyuha-inference, vyuha-security, vyuha-observability</w:t>
            </w:r>
            <w:r>
              <w:br/>
            </w:r>
            <w:r>
              <w:rPr>
                <w:rFonts w:eastAsia="Liberation Mono"/>
              </w:rPr>
              <w:t>./gradlew tasks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# 3. Optional web dashboard</w:t>
            </w:r>
            <w:r>
              <w:br/>
            </w:r>
            <w:r>
              <w:rPr>
                <w:rFonts w:eastAsia="Liberation Mono"/>
              </w:rPr>
              <w:t>cd apps/web-dashboard</w:t>
            </w:r>
            <w:r>
              <w:br/>
            </w:r>
            <w:r>
              <w:rPr>
                <w:rFonts w:eastAsia="Liberation Mono"/>
              </w:rPr>
              <w:t>npm create vite@latest . -- --template react-ts</w:t>
            </w:r>
            <w:r>
              <w:br/>
            </w:r>
            <w:r>
              <w:rPr>
                <w:rFonts w:eastAsia="Liberation Mono"/>
              </w:rPr>
              <w:t>npm install</w:t>
            </w:r>
            <w:r>
              <w:br/>
            </w:r>
            <w:r>
              <w:rPr>
                <w:rFonts w:eastAsia="Liberation Mono"/>
              </w:rPr>
              <w:t>npm run dev</w:t>
            </w:r>
          </w:p>
        </w:tc>
      </w:tr>
    </w:tbl>
    <w:p w14:paraId="794E853C" w14:textId="77777777" w:rsidR="0045791F" w:rsidRDefault="0045791F">
      <w:pPr>
        <w:spacing w:after="20"/>
        <w:rPr>
          <w:rFonts w:hint="eastAsia"/>
        </w:rPr>
      </w:pPr>
    </w:p>
    <w:p w14:paraId="545A43E9" w14:textId="77777777" w:rsidR="0045791F" w:rsidRDefault="00000000">
      <w:pPr>
        <w:rPr>
          <w:rFonts w:hint="eastAsia"/>
        </w:rPr>
      </w:pPr>
      <w:r>
        <w:br w:type="page"/>
      </w:r>
    </w:p>
    <w:p w14:paraId="25EC17E4" w14:textId="77777777" w:rsidR="0045791F" w:rsidRDefault="00000000">
      <w:pPr>
        <w:pStyle w:val="Heading1"/>
      </w:pPr>
      <w:r>
        <w:lastRenderedPageBreak/>
        <w:t>4. Runtime Architecture and Trust Boundaries</w:t>
      </w:r>
    </w:p>
    <w:p w14:paraId="6D5D3BED" w14:textId="77777777" w:rsidR="0045791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35EB97" wp14:editId="709BD8B8">
            <wp:extent cx="6217920" cy="3188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D27C" w14:textId="77777777" w:rsidR="0045791F" w:rsidRDefault="00000000">
      <w:pPr>
        <w:spacing w:after="80" w:line="252" w:lineRule="auto"/>
        <w:jc w:val="center"/>
        <w:rPr>
          <w:rFonts w:hint="eastAsia"/>
        </w:rPr>
      </w:pPr>
      <w:r>
        <w:rPr>
          <w:rFonts w:eastAsia="Liberation Sans"/>
          <w:i/>
          <w:color w:val="4B5563"/>
          <w:sz w:val="16"/>
        </w:rPr>
        <w:t>Figure 1. Three-plane Vyuha architecture. Only Plane A is required for the offline critical path.</w:t>
      </w:r>
    </w:p>
    <w:p w14:paraId="62279B5D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Plane A is the only component that must participate in the sub-50 ms local decision budget. Plane B can enrich risk with beneficiary-network evidence. Plane C trains and validates policy offline; it does not execute unrestricted learning on a live victim. The product must continue to function when Plane B is unavailable.</w:t>
      </w:r>
    </w:p>
    <w:p w14:paraId="24802118" w14:textId="77777777" w:rsidR="0045791F" w:rsidRDefault="00000000">
      <w:pPr>
        <w:pStyle w:val="Heading2"/>
      </w:pPr>
      <w:r>
        <w:t>4.1 Runtime sequence</w:t>
      </w:r>
    </w:p>
    <w:p w14:paraId="6282552E" w14:textId="77777777" w:rsidR="0045791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D5F505" wp14:editId="1C258321">
            <wp:extent cx="6217920" cy="3328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s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C025" w14:textId="77777777" w:rsidR="0045791F" w:rsidRDefault="00000000">
      <w:pPr>
        <w:spacing w:after="80" w:line="252" w:lineRule="auto"/>
        <w:jc w:val="center"/>
        <w:rPr>
          <w:rFonts w:hint="eastAsia"/>
        </w:rPr>
      </w:pPr>
      <w:r>
        <w:rPr>
          <w:rFonts w:eastAsia="Liberation Sans"/>
          <w:i/>
          <w:color w:val="4B5563"/>
          <w:sz w:val="16"/>
        </w:rPr>
        <w:lastRenderedPageBreak/>
        <w:t>Figure 2. Local-first runtime decision flow with optional graph augmentation.</w:t>
      </w:r>
    </w:p>
    <w:p w14:paraId="607A1DA3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Host creates a `TransactionContext` before the user reaches final payment authorization and calls `startSession()`.</w:t>
      </w:r>
    </w:p>
    <w:p w14:paraId="47CFDA05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SDK captures bounded local features: transaction novelty, local baseline, communication state and any host/device-risk assertions already available.</w:t>
      </w:r>
    </w:p>
    <w:p w14:paraId="0BEBC990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Triage gate checks for clearly benign context. If safe-path criteria are met, the SDK emits PASS without user-visible UI.</w:t>
      </w:r>
    </w:p>
    <w:p w14:paraId="6FA04152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Otherwise the Sparse Risk-MoE scores the session. The coercion belief state accumulates sequential evidence rather than treating one event as conclusive.</w:t>
      </w:r>
    </w:p>
    <w:p w14:paraId="71F6E6D7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In parallel, the host/backend requests beneficiary risk. A valid signed `GraphRiskToken` is fused if it arrives before the decision deadline; otherwise graph state is UNKNOWN and the local path proceeds.</w:t>
      </w:r>
    </w:p>
    <w:p w14:paraId="2802B048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Conformal/selective uncertainty determines whether the model is confident enough for a stronger action or should abstain / use lower-cost friction.</w:t>
      </w:r>
    </w:p>
    <w:p w14:paraId="0A317C79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Frozen policy selects one pre-approved action. The host UI renders it natively. Response events are returned to the current session and may trigger a second belief update.</w:t>
      </w:r>
    </w:p>
    <w:p w14:paraId="2780D7EB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Outcome is finalized, persisted locally as a privacy-minimal trace, and asynchronously uploaded if permitted.</w:t>
      </w:r>
    </w:p>
    <w:p w14:paraId="14E8216C" w14:textId="77777777" w:rsidR="0045791F" w:rsidRDefault="00000000">
      <w:pPr>
        <w:pStyle w:val="Heading2"/>
      </w:pPr>
      <w:r>
        <w:t>4.2 Latency budget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1"/>
        <w:gridCol w:w="3006"/>
        <w:gridCol w:w="4575"/>
      </w:tblGrid>
      <w:tr w:rsidR="0045791F" w14:paraId="12F0FBA7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56F7EA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Component</w:t>
            </w:r>
          </w:p>
        </w:tc>
        <w:tc>
          <w:tcPr>
            <w:tcW w:w="30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71910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Budget / behavior</w:t>
            </w:r>
          </w:p>
        </w:tc>
        <w:tc>
          <w:tcPr>
            <w:tcW w:w="46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D52B7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Implementation note</w:t>
            </w:r>
          </w:p>
        </w:tc>
      </w:tr>
      <w:tr w:rsidR="0045791F" w14:paraId="2DE0DF80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F2E87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Session lookup + feature snapshot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CD234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&lt;2 ms target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CF32E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No network; reuse objects; no JSON on hot path.</w:t>
            </w:r>
          </w:p>
        </w:tc>
      </w:tr>
      <w:tr w:rsidR="0045791F" w14:paraId="14C2A423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EAF69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Triage fast gate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029E1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&lt;2 ms target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781B7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Deterministic feature rules + tiny gate.</w:t>
            </w:r>
          </w:p>
        </w:tc>
      </w:tr>
      <w:tr w:rsidR="0045791F" w14:paraId="7641D8D7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1F888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Risk-MoE inference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C4F37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&lt;25 ms p95 target on named mid-range Android device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BCE8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Preload `.pte`; one warm-up; fixed shapes; XNNPACK.</w:t>
            </w:r>
          </w:p>
        </w:tc>
      </w:tr>
      <w:tr w:rsidR="0045791F" w14:paraId="62E7F922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28A83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Belief + conformal + policy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CA266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&lt;3 ms target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30819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Pure local arithmetic / small matrix ops.</w:t>
            </w:r>
          </w:p>
        </w:tc>
      </w:tr>
      <w:tr w:rsidR="0045791F" w14:paraId="2DA9B138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4D7C8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Local end-to-end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AFCF9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&lt;50 ms p95 target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BCA24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Measured with AndroidX Benchmark; excludes UI animation and remote services.</w:t>
            </w:r>
          </w:p>
        </w:tc>
      </w:tr>
      <w:tr w:rsidR="0045791F" w14:paraId="657B896A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0072C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Graph service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3F45E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&lt;120 ms p95 target when online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69AF6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Must not convert timeout to PASS.</w:t>
            </w:r>
          </w:p>
        </w:tc>
      </w:tr>
      <w:tr w:rsidR="0045791F" w14:paraId="1778E455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5396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Play Integrity app-access-risk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CC200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Asynchronous; typically hundreds of ms and server-verified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F51D7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Request near protected action; never include in local &lt;50 ms claim. Cache only a bounded host assertion if policy allows.</w:t>
            </w:r>
          </w:p>
        </w:tc>
      </w:tr>
    </w:tbl>
    <w:p w14:paraId="13DC52E5" w14:textId="77777777" w:rsidR="0045791F" w:rsidRDefault="0045791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647EA61C" w14:textId="77777777">
        <w:trPr>
          <w:jc w:val="center"/>
        </w:trPr>
        <w:tc>
          <w:tcPr>
            <w:tcW w:w="10282" w:type="dxa"/>
            <w:shd w:val="clear" w:color="auto" w:fill="FDE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4CFA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b/>
                <w:color w:val="9C0006"/>
                <w:sz w:val="19"/>
              </w:rPr>
              <w:t xml:space="preserve">Important platform reality — </w:t>
            </w:r>
            <w:r>
              <w:rPr>
                <w:rFonts w:eastAsia="Liberation Sans"/>
              </w:rPr>
              <w:t>Play Integrity app-access-risk is useful, but it is not an offline local sensor. Standard requests are server-verified and can take hundreds of milliseconds; app-access-risk can increase latency. The SDK therefore consumes it as host/backend augmentation or uses UNEVALUATED when unavailable. [R7–R9]</w:t>
            </w:r>
          </w:p>
        </w:tc>
      </w:tr>
    </w:tbl>
    <w:p w14:paraId="69B770B6" w14:textId="77777777" w:rsidR="0045791F" w:rsidRDefault="0045791F">
      <w:pPr>
        <w:spacing w:after="20"/>
        <w:rPr>
          <w:rFonts w:hint="eastAsia"/>
        </w:rPr>
      </w:pPr>
    </w:p>
    <w:p w14:paraId="3D6BEF94" w14:textId="77777777" w:rsidR="0045791F" w:rsidRDefault="00000000">
      <w:pPr>
        <w:pStyle w:val="Heading2"/>
      </w:pPr>
      <w:r>
        <w:t>4.3 Production vs hackathon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320"/>
        <w:gridCol w:w="3816"/>
      </w:tblGrid>
      <w:tr w:rsidR="0045791F" w14:paraId="044A8E4F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D2C51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Concern</w:t>
            </w:r>
          </w:p>
        </w:tc>
        <w:tc>
          <w:tcPr>
            <w:tcW w:w="432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E04318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Production architecture</w:t>
            </w:r>
          </w:p>
        </w:tc>
        <w:tc>
          <w:tcPr>
            <w:tcW w:w="381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7AE908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24-hour prototype</w:t>
            </w:r>
          </w:p>
        </w:tc>
      </w:tr>
      <w:tr w:rsidR="0045791F" w14:paraId="6F05572B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421B3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UPI integration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1B78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SDK inside participating bank/TPAP/PSP app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ECBC6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Faithful Android payment host simulator with same pre-authorization hook.</w:t>
            </w:r>
          </w:p>
        </w:tc>
      </w:tr>
      <w:tr w:rsidR="0045791F" w14:paraId="72EDCA52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EE07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App access risk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B3F4E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Live Play Integrity request + backend verification + compact assertion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C6426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Scenario injection or cached fixture; label SIMULATED unless Play provisioning succeeds.</w:t>
            </w:r>
          </w:p>
        </w:tc>
      </w:tr>
      <w:tr w:rsidR="0045791F" w14:paraId="411AF006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779D6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Institution graph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DD7A2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Bank/institution event graph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A4749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Synthetic heterogeneous temporal graph, live service.</w:t>
            </w:r>
          </w:p>
        </w:tc>
      </w:tr>
      <w:tr w:rsidR="0045791F" w14:paraId="08304371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76DE3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 stream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36A04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Kafka/stream processor + durable store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AF3FD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In-memory graph + Parquet/JSON data loaded on start.</w:t>
            </w:r>
          </w:p>
        </w:tc>
      </w:tr>
      <w:tr w:rsidR="0045791F" w14:paraId="73B0A51D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980BF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Model serving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0FA1E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Managed model server / gRPC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C2E3F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FastAPI process with model loaded once.</w:t>
            </w:r>
          </w:p>
        </w:tc>
      </w:tr>
      <w:tr w:rsidR="0045791F" w14:paraId="5AD783DC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BB4BD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Signing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5925C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HSM/KMS-backed rotating key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0B701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Local ES256 development key; public key pinned in demo app.</w:t>
            </w:r>
          </w:p>
        </w:tc>
      </w:tr>
      <w:tr w:rsidR="0045791F" w14:paraId="6B5A370F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EA6B8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Model update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2C2DB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Signed rollout / staged activation / rollback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E312E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Static model in APK/AAR plus checksum.</w:t>
            </w:r>
          </w:p>
        </w:tc>
      </w:tr>
      <w:tr w:rsidR="0045791F" w14:paraId="1B1452F3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FF2B4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Policy learning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2CA50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Offline production logs under governance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C2D93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Synthetic digital twin + frozen contextual bandit.</w:t>
            </w:r>
          </w:p>
        </w:tc>
      </w:tr>
      <w:tr w:rsidR="0045791F" w14:paraId="3D7BD016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BEF5B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Warning UI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E450B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Host native design system</w:t>
            </w:r>
          </w:p>
        </w:tc>
        <w:tc>
          <w:tcPr>
            <w:tcW w:w="38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F9F01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Jetpack Compose demo screens.</w:t>
            </w:r>
          </w:p>
        </w:tc>
      </w:tr>
    </w:tbl>
    <w:p w14:paraId="51EAA4E6" w14:textId="77777777" w:rsidR="0045791F" w:rsidRDefault="0045791F">
      <w:pPr>
        <w:spacing w:after="20"/>
        <w:rPr>
          <w:rFonts w:hint="eastAsia"/>
        </w:rPr>
      </w:pPr>
    </w:p>
    <w:p w14:paraId="31C4DB48" w14:textId="77777777" w:rsidR="0045791F" w:rsidRDefault="00000000">
      <w:pPr>
        <w:rPr>
          <w:rFonts w:hint="eastAsia"/>
        </w:rPr>
      </w:pPr>
      <w:r>
        <w:br w:type="page"/>
      </w:r>
    </w:p>
    <w:p w14:paraId="681D16D2" w14:textId="77777777" w:rsidR="0045791F" w:rsidRDefault="00000000">
      <w:pPr>
        <w:pStyle w:val="Heading1"/>
      </w:pPr>
      <w:r>
        <w:lastRenderedPageBreak/>
        <w:t>5. Canonical Interfaces and Data Contracts</w:t>
      </w:r>
    </w:p>
    <w:p w14:paraId="3F0162EF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first integration milestone is not model training; it is schema freeze. All four teammates code against the contracts below. Trombokendu is accountable for semantic correctness; Aditya mirrors the same fields as Kotlin data classes; Sneha/Alaukik consume only action/reason contracts, never model internals.</w:t>
      </w:r>
    </w:p>
    <w:p w14:paraId="333D5333" w14:textId="77777777" w:rsidR="0045791F" w:rsidRDefault="00000000">
      <w:pPr>
        <w:pStyle w:val="Heading2"/>
      </w:pPr>
      <w:r>
        <w:t>5.1 Public Android SDK API</w:t>
      </w:r>
    </w:p>
    <w:p w14:paraId="52ADA657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Kotlin contract sketch — public API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43F72A42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3723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t>interface VyuhaEngine {</w:t>
            </w:r>
            <w:r>
              <w:br/>
            </w:r>
            <w:r>
              <w:rPr>
                <w:rFonts w:eastAsia="Liberation Mono"/>
              </w:rPr>
              <w:t xml:space="preserve">    suspend fun initialize(config: VyuhaConfig): InitResult</w:t>
            </w:r>
            <w:r>
              <w:br/>
            </w:r>
            <w:r>
              <w:rPr>
                <w:rFonts w:eastAsia="Liberation Mono"/>
              </w:rPr>
              <w:t xml:space="preserve">    suspend fun startSession(ctx: TransactionContext): SessionId</w:t>
            </w:r>
            <w:r>
              <w:br/>
            </w:r>
            <w:r>
              <w:rPr>
                <w:rFonts w:eastAsia="Liberation Mono"/>
              </w:rPr>
              <w:t xml:space="preserve">    suspend fun observe(sessionId: SessionId, event: EventSnapshot): ObserveResult</w:t>
            </w:r>
            <w:r>
              <w:br/>
            </w:r>
            <w:r>
              <w:rPr>
                <w:rFonts w:eastAsia="Liberation Mono"/>
              </w:rPr>
              <w:t xml:space="preserve">    suspend fun attachGraphToken(sessionId: SessionId, token: String): TokenAttachResult</w:t>
            </w:r>
            <w:r>
              <w:br/>
            </w:r>
            <w:r>
              <w:rPr>
                <w:rFonts w:eastAsia="Liberation Mono"/>
              </w:rPr>
              <w:t xml:space="preserve">    suspend fun assess(sessionId: SessionId): RiskAssessment</w:t>
            </w:r>
            <w:r>
              <w:br/>
            </w:r>
            <w:r>
              <w:rPr>
                <w:rFonts w:eastAsia="Liberation Mono"/>
              </w:rPr>
              <w:t xml:space="preserve">    suspend fun decide(sessionId: SessionId, assessment: RiskAssessment): InterventionDecision</w:t>
            </w:r>
            <w:r>
              <w:br/>
            </w:r>
            <w:r>
              <w:rPr>
                <w:rFonts w:eastAsia="Liberation Mono"/>
              </w:rPr>
              <w:t xml:space="preserve">    suspend fun recordResponse(sessionId: SessionId, response: UserResponse): RiskAssessment</w:t>
            </w:r>
            <w:r>
              <w:br/>
            </w:r>
            <w:r>
              <w:rPr>
                <w:rFonts w:eastAsia="Liberation Mono"/>
              </w:rPr>
              <w:t xml:space="preserve">    suspend fun complete(sessionId: SessionId, outcome: SessionOutcome): AuditEnvelope</w:t>
            </w:r>
            <w:r>
              <w:br/>
            </w:r>
            <w:r>
              <w:rPr>
                <w:rFonts w:eastAsia="Liberation Mono"/>
              </w:rPr>
              <w:t>}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data class TransactionContext(</w:t>
            </w:r>
            <w:r>
              <w:br/>
            </w:r>
            <w:r>
              <w:rPr>
                <w:rFonts w:eastAsia="Liberation Mono"/>
              </w:rPr>
              <w:t xml:space="preserve">    val sessionNonce: String,</w:t>
            </w:r>
            <w:r>
              <w:br/>
            </w:r>
            <w:r>
              <w:rPr>
                <w:rFonts w:eastAsia="Liberation Mono"/>
              </w:rPr>
              <w:t xml:space="preserve">    val amountMinor: Long,</w:t>
            </w:r>
            <w:r>
              <w:br/>
            </w:r>
            <w:r>
              <w:rPr>
                <w:rFonts w:eastAsia="Liberation Mono"/>
              </w:rPr>
              <w:t xml:space="preserve">    val currency: String = "INR",</w:t>
            </w:r>
            <w:r>
              <w:br/>
            </w:r>
            <w:r>
              <w:rPr>
                <w:rFonts w:eastAsia="Liberation Mono"/>
              </w:rPr>
              <w:t xml:space="preserve">    val beneficiaryIdHash: String,</w:t>
            </w:r>
            <w:r>
              <w:br/>
            </w:r>
            <w:r>
              <w:rPr>
                <w:rFonts w:eastAsia="Liberation Mono"/>
              </w:rPr>
              <w:t xml:space="preserve">    val paymentRail: PaymentRail,</w:t>
            </w:r>
            <w:r>
              <w:br/>
            </w:r>
            <w:r>
              <w:rPr>
                <w:rFonts w:eastAsia="Liberation Mono"/>
              </w:rPr>
              <w:t xml:space="preserve">    val payeeIsNew: Boolean,</w:t>
            </w:r>
            <w:r>
              <w:br/>
            </w:r>
            <w:r>
              <w:rPr>
                <w:rFonts w:eastAsia="Liberation Mono"/>
              </w:rPr>
              <w:t xml:space="preserve">    val hostRiskTier: Int?,</w:t>
            </w:r>
            <w:r>
              <w:br/>
            </w:r>
            <w:r>
              <w:rPr>
                <w:rFonts w:eastAsia="Liberation Mono"/>
              </w:rPr>
              <w:t xml:space="preserve">    val createdAtEpochMs: Long</w:t>
            </w:r>
            <w:r>
              <w:br/>
            </w:r>
            <w:r>
              <w:rPr>
                <w:rFonts w:eastAsia="Liberation Mono"/>
              </w:rPr>
              <w:t>)</w:t>
            </w:r>
          </w:p>
        </w:tc>
      </w:tr>
    </w:tbl>
    <w:p w14:paraId="7C1CF938" w14:textId="77777777" w:rsidR="0045791F" w:rsidRDefault="0045791F">
      <w:pPr>
        <w:spacing w:after="20"/>
        <w:rPr>
          <w:rFonts w:hint="eastAsia"/>
        </w:rPr>
      </w:pPr>
    </w:p>
    <w:p w14:paraId="7E91D1FA" w14:textId="77777777" w:rsidR="0045791F" w:rsidRDefault="00000000">
      <w:pPr>
        <w:pStyle w:val="Heading2"/>
      </w:pPr>
      <w:r>
        <w:t>5.2 EventSnapshot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1572"/>
        <w:gridCol w:w="2360"/>
        <w:gridCol w:w="4287"/>
      </w:tblGrid>
      <w:tr w:rsidR="0045791F" w14:paraId="0F8884C0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314EB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w="158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A6B0A7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Type</w:t>
            </w:r>
          </w:p>
        </w:tc>
        <w:tc>
          <w:tcPr>
            <w:tcW w:w="237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3EA82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Source</w:t>
            </w:r>
          </w:p>
        </w:tc>
        <w:tc>
          <w:tcPr>
            <w:tcW w:w="432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D8502D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Rule</w:t>
            </w:r>
          </w:p>
        </w:tc>
      </w:tr>
      <w:tr w:rsidR="0045791F" w14:paraId="56114AB2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59684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timestampMs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02644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Long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CDD4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SDK clock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63005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Monotonic order; reject stale event beyond session window.</w:t>
            </w:r>
          </w:p>
        </w:tc>
      </w:tr>
      <w:tr w:rsidR="0045791F" w14:paraId="203CCC83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6B6BD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communicationMode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1648B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Enum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F0745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AudioManager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AB071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NONE / IN_CALL / IN_COMMUNICATION / REDIRECT / UNKNOWN. Weak evidence only.</w:t>
            </w:r>
          </w:p>
        </w:tc>
      </w:tr>
      <w:tr w:rsidR="0045791F" w14:paraId="089A91FC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7E836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accessRisk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84AB2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Enum set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A7377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Host assertion / demo fixture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67A9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CAPTURING / CONTROLLING / OVERLAY / CLEAN / UNEVALUATED.</w:t>
            </w:r>
          </w:p>
        </w:tc>
      </w:tr>
      <w:tr w:rsidR="0045791F" w14:paraId="3CD35274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DF25D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deviceIntegrityTier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BAC8C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Enum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B430F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Host assertion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C724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STRONG / DEVICE / BASIC / UNKNOWN; never standalone fraud label.</w:t>
            </w:r>
          </w:p>
        </w:tc>
      </w:tr>
      <w:tr w:rsidR="0045791F" w14:paraId="57D3A704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0EFC5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amountPercentile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F2708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Float 0..1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D4320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Local baseline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91075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Fallback 0.5 + missing flag if history insufficient.</w:t>
            </w:r>
          </w:p>
        </w:tc>
      </w:tr>
      <w:tr w:rsidR="0045791F" w14:paraId="6416C16D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BB1B9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velocity5m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1E799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2AD0D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Host/local baseline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9AE38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Transactions initiated in recent 5-minute window.</w:t>
            </w:r>
          </w:p>
        </w:tc>
      </w:tr>
      <w:tr w:rsidR="0045791F" w14:paraId="20284008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074C3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velocity1h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0396C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B032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Host/local baseline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74492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Transactions initiated in recent 60-minute window.</w:t>
            </w:r>
          </w:p>
        </w:tc>
      </w:tr>
      <w:tr w:rsidR="0045791F" w14:paraId="204DC1F0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2D2FF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payeeNovelty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963EB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Float 0..1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F0FBD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Host/local cache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F9A57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1.0 if unseen; decay with interaction history.</w:t>
            </w:r>
          </w:p>
        </w:tc>
      </w:tr>
      <w:tr w:rsidR="0045791F" w14:paraId="79907F60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15E9C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interactionCode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B57B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Enum?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5307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Warning layer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577E2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Only after intervention; typed semantics.</w:t>
            </w:r>
          </w:p>
        </w:tc>
      </w:tr>
    </w:tbl>
    <w:p w14:paraId="37738FD2" w14:textId="77777777" w:rsidR="0045791F" w:rsidRDefault="0045791F">
      <w:pPr>
        <w:spacing w:after="20"/>
        <w:rPr>
          <w:rFonts w:hint="eastAsia"/>
        </w:rPr>
      </w:pPr>
    </w:p>
    <w:p w14:paraId="67612E33" w14:textId="77777777" w:rsidR="0045791F" w:rsidRDefault="00000000">
      <w:pPr>
        <w:pStyle w:val="Heading2"/>
      </w:pPr>
      <w:r>
        <w:t>5.3 GraphRiskToken — signed assertion</w:t>
      </w:r>
    </w:p>
    <w:p w14:paraId="16363C3D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Graph risk token payload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6E107F32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9E3E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t>{</w:t>
            </w:r>
            <w:r>
              <w:br/>
            </w:r>
            <w:r>
              <w:rPr>
                <w:rFonts w:eastAsia="Liberation Mono"/>
              </w:rPr>
              <w:t xml:space="preserve">  "iss": "vyuha-graph-demo",</w:t>
            </w:r>
            <w:r>
              <w:br/>
            </w:r>
            <w:r>
              <w:rPr>
                <w:rFonts w:eastAsia="Liberation Mono"/>
              </w:rPr>
              <w:t xml:space="preserve">  "aud": "vyuha-edge",</w:t>
            </w:r>
            <w:r>
              <w:br/>
            </w:r>
            <w:r>
              <w:rPr>
                <w:rFonts w:eastAsia="Liberation Mono"/>
              </w:rPr>
              <w:t xml:space="preserve">  "sub": "beneficiary:&lt;hash&gt;",</w:t>
            </w:r>
            <w:r>
              <w:br/>
            </w:r>
            <w:r>
              <w:rPr>
                <w:rFonts w:eastAsia="Liberation Mono"/>
              </w:rPr>
              <w:t xml:space="preserve">  "sid": "&lt;sessionNonce&gt;",</w:t>
            </w:r>
            <w:r>
              <w:br/>
            </w:r>
            <w:r>
              <w:rPr>
                <w:rFonts w:eastAsia="Liberation Mono"/>
              </w:rPr>
              <w:t xml:space="preserve">  "iat": 1789...,</w:t>
            </w:r>
            <w:r>
              <w:br/>
            </w:r>
            <w:r>
              <w:rPr>
                <w:rFonts w:eastAsia="Liberation Mono"/>
              </w:rPr>
              <w:t xml:space="preserve">  "exp": 1789... + 120,</w:t>
            </w:r>
            <w:r>
              <w:br/>
            </w:r>
            <w:r>
              <w:rPr>
                <w:rFonts w:eastAsia="Liberation Mono"/>
              </w:rPr>
              <w:t xml:space="preserve">  "model": "hstgnn-0.1.0",</w:t>
            </w:r>
            <w:r>
              <w:br/>
            </w:r>
            <w:r>
              <w:rPr>
                <w:rFonts w:eastAsia="Liberation Mono"/>
              </w:rPr>
              <w:lastRenderedPageBreak/>
              <w:t xml:space="preserve">  "graphRisk": 0.87,</w:t>
            </w:r>
            <w:r>
              <w:br/>
            </w:r>
            <w:r>
              <w:rPr>
                <w:rFonts w:eastAsia="Liberation Mono"/>
              </w:rPr>
              <w:t xml:space="preserve">  "uncertainty": 0.11,</w:t>
            </w:r>
            <w:r>
              <w:br/>
            </w:r>
            <w:r>
              <w:rPr>
                <w:rFonts w:eastAsia="Liberation Mono"/>
              </w:rPr>
              <w:t xml:space="preserve">  "topology": ["RAPID_FAN_IN", "DEVICE_REUSE"],</w:t>
            </w:r>
            <w:r>
              <w:br/>
            </w:r>
            <w:r>
              <w:rPr>
                <w:rFonts w:eastAsia="Liberation Mono"/>
              </w:rPr>
              <w:t xml:space="preserve">  "evidenceWindowSec": 86400</w:t>
            </w:r>
            <w:r>
              <w:br/>
            </w:r>
            <w:r>
              <w:rPr>
                <w:rFonts w:eastAsia="Liberation Mono"/>
              </w:rPr>
              <w:t>}</w:t>
            </w:r>
            <w:r>
              <w:br/>
            </w:r>
            <w:r>
              <w:rPr>
                <w:rFonts w:eastAsia="Liberation Mono"/>
              </w:rPr>
              <w:t>// JWS signed with ES256. Android verifies signature, issuer, audience, beneficiary binding, sid and expiry.</w:t>
            </w:r>
          </w:p>
        </w:tc>
      </w:tr>
    </w:tbl>
    <w:p w14:paraId="09EC96BB" w14:textId="77777777" w:rsidR="0045791F" w:rsidRDefault="0045791F">
      <w:pPr>
        <w:spacing w:after="20"/>
        <w:rPr>
          <w:rFonts w:hint="eastAsia"/>
        </w:rPr>
      </w:pPr>
    </w:p>
    <w:p w14:paraId="545F3742" w14:textId="77777777" w:rsidR="0045791F" w:rsidRDefault="00000000">
      <w:pPr>
        <w:pStyle w:val="Heading2"/>
      </w:pPr>
      <w:r>
        <w:t>5.4 RiskAssessment and InterventionDecision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920"/>
      </w:tblGrid>
      <w:tr w:rsidR="0045791F" w14:paraId="7045B83E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D7C91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Object</w:t>
            </w:r>
          </w:p>
        </w:tc>
        <w:tc>
          <w:tcPr>
            <w:tcW w:w="792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9BF88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Required fields</w:t>
            </w:r>
          </w:p>
        </w:tc>
      </w:tr>
      <w:tr w:rsidR="0045791F" w14:paraId="458B2110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BA1BA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RiskAssessment</w:t>
            </w:r>
          </w:p>
        </w:tc>
        <w:tc>
          <w:tcPr>
            <w:tcW w:w="79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C4D77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sessionId, localRisk, graphRisk?, belief, conformalSet, uncertaintyTier, fastPath, reasonCodes[], expertScores{}, routerWeights{}, graphState, modelVersion, calibrationVersion, latencyMicros.</w:t>
            </w:r>
          </w:p>
        </w:tc>
      </w:tr>
      <w:tr w:rsidR="0045791F" w14:paraId="79AEF95C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80301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InterventionDecision</w:t>
            </w:r>
          </w:p>
        </w:tc>
        <w:tc>
          <w:tcPr>
            <w:tcW w:w="79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C0BA1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actionId, severity, uiSpecId, cooldownMs, requiresRiskRemediation, allowContinue, allowCancel, allowTrustedVerify, reasonCodes[], policyVersion.</w:t>
            </w:r>
          </w:p>
        </w:tc>
      </w:tr>
      <w:tr w:rsidR="0045791F" w14:paraId="3F04D754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A140C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AuditEnvelope</w:t>
            </w:r>
          </w:p>
        </w:tc>
        <w:tc>
          <w:tcPr>
            <w:tcW w:w="79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3FAE0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session pseudonym, versions, coarse risk tier, reason codes, action/outcome, timing metrics; no call audio/screen/chat/PIN/OTP.</w:t>
            </w:r>
          </w:p>
        </w:tc>
      </w:tr>
    </w:tbl>
    <w:p w14:paraId="37C58AC2" w14:textId="77777777" w:rsidR="0045791F" w:rsidRDefault="0045791F">
      <w:pPr>
        <w:spacing w:after="20"/>
        <w:rPr>
          <w:rFonts w:hint="eastAsia"/>
        </w:rPr>
      </w:pPr>
    </w:p>
    <w:p w14:paraId="3068F4C4" w14:textId="77777777" w:rsidR="0045791F" w:rsidRDefault="00000000">
      <w:pPr>
        <w:pStyle w:val="Heading2"/>
      </w:pPr>
      <w:r>
        <w:t>5.5 Action IDs — immutable across UI and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032"/>
        <w:gridCol w:w="4248"/>
      </w:tblGrid>
      <w:tr w:rsidR="0045791F" w14:paraId="213CB500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82D73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ID</w:t>
            </w:r>
          </w:p>
        </w:tc>
        <w:tc>
          <w:tcPr>
            <w:tcW w:w="40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868AC1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Human intent</w:t>
            </w:r>
          </w:p>
        </w:tc>
        <w:tc>
          <w:tcPr>
            <w:tcW w:w="424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85F60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Host behavior</w:t>
            </w:r>
          </w:p>
        </w:tc>
      </w:tr>
      <w:tr w:rsidR="0045791F" w14:paraId="599C044E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F892E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A0_PASS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28497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No meaningful evidence</w:t>
            </w:r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98024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Proceed silently.</w:t>
            </w:r>
          </w:p>
        </w:tc>
      </w:tr>
      <w:tr w:rsidR="0045791F" w14:paraId="5C1FA031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5E0C1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A1_MICRO_CHECK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037DF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Low-cost uncertainty reduction</w:t>
            </w:r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0446D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One short question; no lockout.</w:t>
            </w:r>
          </w:p>
        </w:tc>
      </w:tr>
      <w:tr w:rsidR="0045791F" w14:paraId="5CF98DCC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51671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A2_REFLECT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EBED4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Create cognitive separation</w:t>
            </w:r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FA075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Context statement + independent confirmation.</w:t>
            </w:r>
          </w:p>
        </w:tc>
      </w:tr>
      <w:tr w:rsidR="0045791F" w14:paraId="72D7B9FC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C1A41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A3_ISOLATION_BREAK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C2315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Break synchronous scammer control</w:t>
            </w:r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ECE9F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Require risky-access remediation / leave call where host/platform supports; start short cooldown.</w:t>
            </w:r>
          </w:p>
        </w:tc>
      </w:tr>
      <w:tr w:rsidR="0045791F" w14:paraId="6939F0FB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06E6E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A4_TRUSTED_VERIFY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D58E4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Independent human verification</w:t>
            </w:r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C0098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Safety Circle / bank support flow with minimal disclosure.</w:t>
            </w:r>
          </w:p>
        </w:tc>
      </w:tr>
      <w:tr w:rsidR="0045791F" w14:paraId="20CAB18F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DEB9D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A5_HOST_STEP_UP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8BE26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Institution-controlled high-risk handling</w:t>
            </w:r>
          </w:p>
        </w:tc>
        <w:tc>
          <w:tcPr>
            <w:tcW w:w="42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78F13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Host may invoke its own step-up/hold; SDK only recommends.</w:t>
            </w:r>
          </w:p>
        </w:tc>
      </w:tr>
    </w:tbl>
    <w:p w14:paraId="1B0A87FA" w14:textId="77777777" w:rsidR="0045791F" w:rsidRDefault="0045791F">
      <w:pPr>
        <w:spacing w:after="20"/>
        <w:rPr>
          <w:rFonts w:hint="eastAsia"/>
        </w:rPr>
      </w:pPr>
    </w:p>
    <w:p w14:paraId="7E0F512A" w14:textId="77777777" w:rsidR="0045791F" w:rsidRDefault="00000000">
      <w:pPr>
        <w:rPr>
          <w:rFonts w:hint="eastAsia"/>
        </w:rPr>
      </w:pPr>
      <w:r>
        <w:br w:type="page"/>
      </w:r>
    </w:p>
    <w:p w14:paraId="2CA9C62C" w14:textId="77777777" w:rsidR="0045791F" w:rsidRDefault="00000000">
      <w:pPr>
        <w:pStyle w:val="Heading1"/>
      </w:pPr>
      <w:r>
        <w:lastRenderedPageBreak/>
        <w:t>6. Edge SDK Implementation — Aditya Ownership</w:t>
      </w:r>
    </w:p>
    <w:p w14:paraId="08246107" w14:textId="77777777" w:rsidR="0045791F" w:rsidRDefault="00000000">
      <w:pPr>
        <w:pStyle w:val="Heading2"/>
      </w:pPr>
      <w:r>
        <w:t>6.1 Gradle module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608"/>
        <w:gridCol w:w="3528"/>
      </w:tblGrid>
      <w:tr w:rsidR="0045791F" w14:paraId="7E84C4BB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AAF141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Module</w:t>
            </w:r>
          </w:p>
        </w:tc>
        <w:tc>
          <w:tcPr>
            <w:tcW w:w="46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F62ECC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Contents</w:t>
            </w:r>
          </w:p>
        </w:tc>
        <w:tc>
          <w:tcPr>
            <w:tcW w:w="352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6DF60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May depend on</w:t>
            </w:r>
          </w:p>
        </w:tc>
      </w:tr>
      <w:tr w:rsidR="0045791F" w14:paraId="579B19AF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7C37B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vyuha-api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7326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Public interfaces, DTOs, enums, callbacks</w:t>
            </w:r>
          </w:p>
        </w:tc>
        <w:tc>
          <w:tcPr>
            <w:tcW w:w="35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9CACB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Kotlin stdlib only.</w:t>
            </w:r>
          </w:p>
        </w:tc>
      </w:tr>
      <w:tr w:rsidR="0045791F" w14:paraId="3DB3C1C3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353E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vyuha-core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B1F5C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Session registry, feature normalization, belief/policy orchestrator</w:t>
            </w:r>
          </w:p>
        </w:tc>
        <w:tc>
          <w:tcPr>
            <w:tcW w:w="35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2E63B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vyuha-api, inference, security, observability.</w:t>
            </w:r>
          </w:p>
        </w:tc>
      </w:tr>
      <w:tr w:rsidR="0045791F" w14:paraId="5CF3B593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1D39D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vyuha-inference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41E64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ExecuTorch Module wrapper, tensor buffers, model metadata</w:t>
            </w:r>
          </w:p>
        </w:tc>
        <w:tc>
          <w:tcPr>
            <w:tcW w:w="35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2CB39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ExecuTorch AAR, vyuha-api.</w:t>
            </w:r>
          </w:p>
        </w:tc>
      </w:tr>
      <w:tr w:rsidR="0045791F" w14:paraId="375FA639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89A7F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vyuha-security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FC6C5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JWS verify, key pinning, token validation, hash utilities</w:t>
            </w:r>
          </w:p>
        </w:tc>
        <w:tc>
          <w:tcPr>
            <w:tcW w:w="35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D6253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vyuha-api, Java crypto.</w:t>
            </w:r>
          </w:p>
        </w:tc>
      </w:tr>
      <w:tr w:rsidR="0045791F" w14:paraId="2FF8B464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78A55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vyuha-observability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6C8D4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Timing spans, structured local logs, debug trace</w:t>
            </w:r>
          </w:p>
        </w:tc>
        <w:tc>
          <w:tcPr>
            <w:tcW w:w="35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754C3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vyuha-api only.</w:t>
            </w:r>
          </w:p>
        </w:tc>
      </w:tr>
      <w:tr w:rsidR="0045791F" w14:paraId="18940A63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2D29F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android-host</w:t>
            </w:r>
          </w:p>
        </w:tc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B0713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Payment simulator + Compose UI</w:t>
            </w:r>
          </w:p>
        </w:tc>
        <w:tc>
          <w:tcPr>
            <w:tcW w:w="35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F49F6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All SDK modules via published AAR for final demo.</w:t>
            </w:r>
          </w:p>
        </w:tc>
      </w:tr>
    </w:tbl>
    <w:p w14:paraId="025F34E3" w14:textId="77777777" w:rsidR="0045791F" w:rsidRDefault="0045791F">
      <w:pPr>
        <w:spacing w:after="20"/>
        <w:rPr>
          <w:rFonts w:hint="eastAsia"/>
        </w:rPr>
      </w:pPr>
    </w:p>
    <w:p w14:paraId="197C8F6E" w14:textId="77777777" w:rsidR="0045791F" w:rsidRDefault="00000000">
      <w:pPr>
        <w:pStyle w:val="Heading2"/>
      </w:pPr>
      <w:r>
        <w:t>6.2 SDK packaging sequence</w:t>
      </w:r>
    </w:p>
    <w:p w14:paraId="5A9733D2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Create the five Android library modules and keep the demo host separate. Confirm `./gradlew :sdk:android:vyuha-api:assembleDebug` before any inference work.</w:t>
      </w:r>
    </w:p>
    <w:p w14:paraId="75ABED5B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Implement DTOs/enums exactly from `shared/contracts`. Generate/duplicate Kotlin classes once, then lock schema via unit tests that compare fixture JSON keys.</w:t>
      </w:r>
    </w:p>
    <w:p w14:paraId="5FBDB5BE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Implement a fake inference adapter returning deterministic risk. This unblocks UI/HCI immediately while Trombokendu trains the real model.</w:t>
      </w:r>
    </w:p>
    <w:p w14:paraId="0BF21344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Implement `SessionRegistry` keyed by a cryptographically random session ID and caller-supplied nonce. Session contains bounded event ring buffer (for example last 8 snapshots), no unbounded telemetry history.</w:t>
      </w:r>
    </w:p>
    <w:p w14:paraId="60D9D7FD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Integrate ExecuTorch stable AAR. Load `.pte` from `assets/vyuha/edge_model.pte`. Warm once on a synthetic zero tensor at initialization.</w:t>
      </w:r>
    </w:p>
    <w:p w14:paraId="203FFF45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Replace fake inference with `EdgeModelRunner`. Verify Android output against Trombokendu’s golden vectors within agreed tolerance.</w:t>
      </w:r>
    </w:p>
    <w:p w14:paraId="5230C54B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Implement graph-token verification. Invalid/expired/mismatched token becomes `GRAPH_INVALID`, not a crash or silent PASS.</w:t>
      </w:r>
    </w:p>
    <w:p w14:paraId="340DB62C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Add observability timers around feature packing, model run, belief update and policy. Store only last N debug traces in memory for demo.</w:t>
      </w:r>
    </w:p>
    <w:p w14:paraId="0D128D5B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Publish the SDK to `mavenLocal()` and change the host app to consume the AAR artifact rather than direct project classes. This is the packaging proof.</w:t>
      </w:r>
    </w:p>
    <w:p w14:paraId="1BC58798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Run device benchmarks and write results to `artifacts/benchmarks/&lt;device&gt;.json` with device model, Android version, build hash and model hash.</w:t>
      </w:r>
    </w:p>
    <w:p w14:paraId="03EF9A27" w14:textId="77777777" w:rsidR="0045791F" w:rsidRDefault="00000000">
      <w:pPr>
        <w:pStyle w:val="Heading2"/>
      </w:pPr>
      <w:r>
        <w:t>6.3 Hot-path low-latency rules</w:t>
      </w:r>
    </w:p>
    <w:p w14:paraId="19F98C08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Preallocate float/int buffers for the fixed feature vector and temporal event tensor. Reuse them per session; do not create maps or JSON during inference.</w:t>
      </w:r>
    </w:p>
    <w:p w14:paraId="157DDBC9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Normalize features using constants from `normalization.json` loaded once. Missing values have explicit missing-mask bits rather than NaN.</w:t>
      </w:r>
    </w:p>
    <w:p w14:paraId="18656F6F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Model load occurs at SDK initialization or payment-screen entry, never after PIN/authorization button press.</w:t>
      </w:r>
    </w:p>
    <w:p w14:paraId="0670BEC2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Keep the local tensor shapes fixed. Example: static features `[1, 32]`, temporal events `[1, 8, 16]`, graph augmentation `[1, 8]` with `graph_missing=1` when absent.</w:t>
      </w:r>
    </w:p>
    <w:p w14:paraId="2E52CC41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Use a dedicated background dispatcher/executor for inference; UI thread only awaits the result and renders. Cancel stale session work when session closes.</w:t>
      </w:r>
    </w:p>
    <w:p w14:paraId="3972A0CC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Profile before adding C++. If feature packing + orchestration is &lt;5 ms, remain in Kotlin. Add NDK complexity only if measurement shows a real bottleneck.</w:t>
      </w:r>
    </w:p>
    <w:p w14:paraId="7D8F7B03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Log p50/p95 after at least 100 warm runs; do not use one successful run as the latency claim.</w:t>
      </w:r>
    </w:p>
    <w:p w14:paraId="046F182E" w14:textId="77777777" w:rsidR="0045791F" w:rsidRDefault="00000000">
      <w:pPr>
        <w:pStyle w:val="Heading2"/>
      </w:pPr>
      <w:r>
        <w:t>6.4 ExecuTorch integration</w:t>
      </w:r>
    </w:p>
    <w:p w14:paraId="34FF5A61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Android inference integration sketch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49B633B1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0185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lastRenderedPageBreak/>
              <w:t>// build.gradle.kts — use the stable version pinned in libs.versions.toml</w:t>
            </w:r>
            <w:r>
              <w:br/>
            </w:r>
            <w:r>
              <w:rPr>
                <w:rFonts w:eastAsia="Liberation Mono"/>
              </w:rPr>
              <w:t>dependencies {</w:t>
            </w:r>
            <w:r>
              <w:br/>
            </w:r>
            <w:r>
              <w:rPr>
                <w:rFonts w:eastAsia="Liberation Mono"/>
              </w:rPr>
              <w:t xml:space="preserve">    implementation("org.pytorch:executorch-android:&lt;PINNED_STABLE&gt;")</w:t>
            </w:r>
            <w:r>
              <w:br/>
            </w:r>
            <w:r>
              <w:rPr>
                <w:rFonts w:eastAsia="Liberation Mono"/>
              </w:rPr>
              <w:t>}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// Runtime concept</w:t>
            </w:r>
            <w:r>
              <w:br/>
            </w:r>
            <w:r>
              <w:rPr>
                <w:rFonts w:eastAsia="Liberation Mono"/>
              </w:rPr>
              <w:t>class EdgeModelRunner(assetPath: String) {</w:t>
            </w:r>
            <w:r>
              <w:br/>
            </w:r>
            <w:r>
              <w:rPr>
                <w:rFonts w:eastAsia="Liberation Mono"/>
              </w:rPr>
              <w:t xml:space="preserve">    // 1. Copy/read .pte from assets if runtime needs filesystem path</w:t>
            </w:r>
            <w:r>
              <w:br/>
            </w:r>
            <w:r>
              <w:rPr>
                <w:rFonts w:eastAsia="Liberation Mono"/>
              </w:rPr>
              <w:t xml:space="preserve">    // 2. Load Module once</w:t>
            </w:r>
            <w:r>
              <w:br/>
            </w:r>
            <w:r>
              <w:rPr>
                <w:rFonts w:eastAsia="Liberation Mono"/>
              </w:rPr>
              <w:t xml:space="preserve">    // 3. Reuse Tensor buffers</w:t>
            </w:r>
            <w:r>
              <w:br/>
            </w:r>
            <w:r>
              <w:rPr>
                <w:rFonts w:eastAsia="Liberation Mono"/>
              </w:rPr>
              <w:t xml:space="preserve">    // 4. forward(static, temporal, graph) -&gt; local risk + expert scores + router weights</w:t>
            </w:r>
            <w:r>
              <w:br/>
            </w:r>
            <w:r>
              <w:rPr>
                <w:rFonts w:eastAsia="Liberation Mono"/>
              </w:rPr>
              <w:t>}</w:t>
            </w:r>
          </w:p>
        </w:tc>
      </w:tr>
    </w:tbl>
    <w:p w14:paraId="6DE9E81D" w14:textId="77777777" w:rsidR="0045791F" w:rsidRDefault="0045791F">
      <w:pPr>
        <w:spacing w:after="20"/>
        <w:rPr>
          <w:rFonts w:hint="eastAsia"/>
        </w:rPr>
      </w:pPr>
    </w:p>
    <w:p w14:paraId="417A8012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ExecuTorch’s Android distribution includes Java/Kotlin-facing APIs and JNI/native runtime with XNNPACK and quantized kernels. For the finale, use Maven Central rather than building ExecuTorch itself. [R27]</w:t>
      </w:r>
    </w:p>
    <w:p w14:paraId="138FFCCC" w14:textId="77777777" w:rsidR="0045791F" w:rsidRDefault="00000000">
      <w:pPr>
        <w:pStyle w:val="Heading2"/>
      </w:pPr>
      <w:r>
        <w:t>6.5 Offline/degraded mode state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344"/>
      </w:tblGrid>
      <w:tr w:rsidR="0045791F" w14:paraId="539B1752" w14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E1D1D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Failure</w:t>
            </w:r>
          </w:p>
        </w:tc>
        <w:tc>
          <w:tcPr>
            <w:tcW w:w="734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3AD8C7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Required SDK behavior</w:t>
            </w:r>
          </w:p>
        </w:tc>
      </w:tr>
      <w:tr w:rsidR="0045791F" w14:paraId="587BEDB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DA742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No internet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A64A4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Run full local model; graphState=UNAVAILABLE; policy sees missing graph.</w:t>
            </w:r>
          </w:p>
        </w:tc>
      </w:tr>
      <w:tr w:rsidR="0045791F" w14:paraId="7F01DF72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5C602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Graph timeout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E2632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Stop waiting at bounded deadline; never infer graphRisk=0.</w:t>
            </w:r>
          </w:p>
        </w:tc>
      </w:tr>
      <w:tr w:rsidR="0045791F" w14:paraId="22075733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E61F4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Invalid graph signature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B0B8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Reject token; reason=GRAPH_TOKEN_INVALID; continue local.</w:t>
            </w:r>
          </w:p>
        </w:tc>
      </w:tr>
      <w:tr w:rsidR="0045791F" w14:paraId="526609F3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A908B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Model load failure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C0D98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Use deterministic baseline policy or disable Vyuha UI with explicit host error; never crash payment app.</w:t>
            </w:r>
          </w:p>
        </w:tc>
      </w:tr>
      <w:tr w:rsidR="0045791F" w14:paraId="71BF73CC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989D6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Corrupt config/model hash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DC128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Reject activation; stay on last-known-good bundle.</w:t>
            </w:r>
          </w:p>
        </w:tc>
      </w:tr>
      <w:tr w:rsidR="0045791F" w14:paraId="66ECA14B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CA402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Play Integrity not available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0B4F4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accessRisk=UNEVALUATED; no penalty solely for missing.</w:t>
            </w:r>
          </w:p>
        </w:tc>
      </w:tr>
      <w:tr w:rsidR="0045791F" w14:paraId="2F106AE0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49FE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Insufficient baseline history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A80D3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baselineMissing=1; use neutral defaults and rely on other experts.</w:t>
            </w:r>
          </w:p>
        </w:tc>
      </w:tr>
    </w:tbl>
    <w:p w14:paraId="23E0D012" w14:textId="77777777" w:rsidR="0045791F" w:rsidRDefault="0045791F">
      <w:pPr>
        <w:spacing w:after="20"/>
        <w:rPr>
          <w:rFonts w:hint="eastAsia"/>
        </w:rPr>
      </w:pPr>
    </w:p>
    <w:p w14:paraId="029AFAF7" w14:textId="77777777" w:rsidR="0045791F" w:rsidRDefault="00000000">
      <w:pPr>
        <w:rPr>
          <w:rFonts w:hint="eastAsia"/>
        </w:rPr>
      </w:pPr>
      <w:r>
        <w:br w:type="page"/>
      </w:r>
    </w:p>
    <w:p w14:paraId="0E9A8098" w14:textId="77777777" w:rsidR="0045791F" w:rsidRDefault="00000000">
      <w:pPr>
        <w:pStyle w:val="Heading1"/>
      </w:pPr>
      <w:r>
        <w:lastRenderedPageBreak/>
        <w:t>7. Sparse Risk-MoE Triage Gate — Trombokendu Ownership</w:t>
      </w:r>
    </w:p>
    <w:p w14:paraId="5843F6CD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local model must justify the “Mixture of Experts” label technically. The implementation below uses a small sparse router that activates at most two experts for an elevated session. The fast gate can exit before expert execution for obvious benign traffic. The objective is not a gigantic MoE; it is conditional computation and interpretable expert separation under a mobile latency budget.</w:t>
      </w:r>
    </w:p>
    <w:p w14:paraId="425FEE10" w14:textId="77777777" w:rsidR="0045791F" w:rsidRDefault="00000000">
      <w:pPr>
        <w:pStyle w:val="Heading2"/>
      </w:pPr>
      <w:r>
        <w:t>7.1 Feature tensor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5929"/>
        <w:gridCol w:w="2434"/>
      </w:tblGrid>
      <w:tr w:rsidR="0045791F" w14:paraId="558152CF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3CC29C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Group</w:t>
            </w:r>
          </w:p>
        </w:tc>
        <w:tc>
          <w:tcPr>
            <w:tcW w:w="597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02E2F8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Example features</w:t>
            </w:r>
          </w:p>
        </w:tc>
        <w:tc>
          <w:tcPr>
            <w:tcW w:w="244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CA072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Tensor allocation</w:t>
            </w:r>
          </w:p>
        </w:tc>
      </w:tr>
      <w:tr w:rsidR="0045791F" w14:paraId="4877BBB5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52C1C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Transaction</w:t>
            </w:r>
          </w:p>
        </w:tc>
        <w:tc>
          <w:tcPr>
            <w:tcW w:w="59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E04BA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log amount, amount percentile, payee novelty, velocity 5m/1h, rail one-hot, initiation mode</w:t>
            </w:r>
          </w:p>
        </w:tc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C227A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static[0:10]</w:t>
            </w:r>
          </w:p>
        </w:tc>
      </w:tr>
      <w:tr w:rsidR="0045791F" w14:paraId="651709D9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68F5A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Communication</w:t>
            </w:r>
          </w:p>
        </w:tc>
        <w:tc>
          <w:tcPr>
            <w:tcW w:w="59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A40A6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 in-call, in-communication, redirect, unknown</w:t>
            </w:r>
          </w:p>
        </w:tc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2F5D3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static[10:14]</w:t>
            </w:r>
          </w:p>
        </w:tc>
      </w:tr>
      <w:tr w:rsidR="0045791F" w14:paraId="2EF9B27F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E1BCF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Access/device</w:t>
            </w:r>
          </w:p>
        </w:tc>
        <w:tc>
          <w:tcPr>
            <w:tcW w:w="59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1C637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capture/control/overlay, device/app integrity tiers, unevaluated masks</w:t>
            </w:r>
          </w:p>
        </w:tc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1FD9F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static[14:22]</w:t>
            </w:r>
          </w:p>
        </w:tc>
      </w:tr>
      <w:tr w:rsidR="0045791F" w14:paraId="35A6FE86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417CD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Baseline/context</w:t>
            </w:r>
          </w:p>
        </w:tc>
        <w:tc>
          <w:tcPr>
            <w:tcW w:w="59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5F219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 sin/cos, recent payee count, amount z proxy, missing flags</w:t>
            </w:r>
          </w:p>
        </w:tc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99783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static[22:32]</w:t>
            </w:r>
          </w:p>
        </w:tc>
      </w:tr>
      <w:tr w:rsidR="0045791F" w14:paraId="52245C72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7F3B4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Temporal sequence</w:t>
            </w:r>
          </w:p>
        </w:tc>
        <w:tc>
          <w:tcPr>
            <w:tcW w:w="59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11585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last 8 event snapshots: deltas + selected signals</w:t>
            </w:r>
          </w:p>
        </w:tc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77347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temporal[1,8,16]</w:t>
            </w:r>
          </w:p>
        </w:tc>
      </w:tr>
      <w:tr w:rsidR="0045791F" w14:paraId="22975266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FB69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 augmentation</w:t>
            </w:r>
          </w:p>
        </w:tc>
        <w:tc>
          <w:tcPr>
            <w:tcW w:w="59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0AC5B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risk, uncertainty, token age, topology bits, missing/invalid flags</w:t>
            </w:r>
          </w:p>
        </w:tc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4FC72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graph[1,8]</w:t>
            </w:r>
          </w:p>
        </w:tc>
      </w:tr>
    </w:tbl>
    <w:p w14:paraId="2240CDE0" w14:textId="77777777" w:rsidR="0045791F" w:rsidRDefault="0045791F">
      <w:pPr>
        <w:spacing w:after="20"/>
        <w:rPr>
          <w:rFonts w:hint="eastAsia"/>
        </w:rPr>
      </w:pPr>
    </w:p>
    <w:p w14:paraId="2B26D468" w14:textId="77777777" w:rsidR="0045791F" w:rsidRDefault="00000000">
      <w:pPr>
        <w:pStyle w:val="Heading2"/>
      </w:pPr>
      <w:r>
        <w:t>7.2 Expert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5006"/>
        <w:gridCol w:w="3217"/>
      </w:tblGrid>
      <w:tr w:rsidR="0045791F" w14:paraId="54B53DBE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AF5EF2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Expert</w:t>
            </w:r>
          </w:p>
        </w:tc>
        <w:tc>
          <w:tcPr>
            <w:tcW w:w="504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DA102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Model</w:t>
            </w:r>
          </w:p>
        </w:tc>
        <w:tc>
          <w:tcPr>
            <w:tcW w:w="324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A98DE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Output</w:t>
            </w:r>
          </w:p>
        </w:tc>
      </w:tr>
      <w:tr w:rsidR="0045791F" w14:paraId="4D9C4BBF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0E7A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E1 Temporal Context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84A10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Tiny TCN: Conv1D(16→24,k=3) → ReLU → Conv1D(24→16,k=3) → pooled MLP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22582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p_temporal</w:t>
            </w:r>
          </w:p>
        </w:tc>
      </w:tr>
      <w:tr w:rsidR="0045791F" w14:paraId="67CBF00C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12C32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E2 Personal Baseline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D607D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MLP 10→16→8→1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F8687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p_baseline</w:t>
            </w:r>
          </w:p>
        </w:tc>
      </w:tr>
      <w:tr w:rsidR="0045791F" w14:paraId="153DC377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C4E84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E3 Device Access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0EF50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MLP 8→8→1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DB119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p_device</w:t>
            </w:r>
          </w:p>
        </w:tc>
      </w:tr>
      <w:tr w:rsidR="0045791F" w14:paraId="4F7426ED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80734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E4 Transaction Novelty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D2B2A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MLP 10→16→1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1D488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p_novelty</w:t>
            </w:r>
          </w:p>
        </w:tc>
      </w:tr>
      <w:tr w:rsidR="0045791F" w14:paraId="69E27216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0641A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E5 Institutional Risk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12025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MLP 8→8→1; graph missing flag included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F1309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p_graph</w:t>
            </w:r>
          </w:p>
        </w:tc>
      </w:tr>
      <w:tr w:rsidR="0045791F" w14:paraId="1FC2BBCC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3FB6A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Router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4EAD1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MLP 32→16→5 softmax; top-k=2 after fast gate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51FF7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expert weights + route entropy</w:t>
            </w:r>
          </w:p>
        </w:tc>
      </w:tr>
      <w:tr w:rsidR="0045791F" w14:paraId="475A3B74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AB37E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Fusion head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8BAA7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Weighted expert logits + selected interaction terms → sigmoid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17C7D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p_local</w:t>
            </w:r>
          </w:p>
        </w:tc>
      </w:tr>
    </w:tbl>
    <w:p w14:paraId="6BA79B64" w14:textId="77777777" w:rsidR="0045791F" w:rsidRDefault="0045791F">
      <w:pPr>
        <w:spacing w:after="20"/>
        <w:rPr>
          <w:rFonts w:hint="eastAsia"/>
        </w:rPr>
      </w:pPr>
    </w:p>
    <w:p w14:paraId="18014BC2" w14:textId="77777777" w:rsidR="0045791F" w:rsidRDefault="00000000">
      <w:pPr>
        <w:pStyle w:val="Heading2"/>
      </w:pPr>
      <w:r>
        <w:t>7.3 Training procedure</w:t>
      </w:r>
    </w:p>
    <w:p w14:paraId="04C411D8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Generate a session dataset with scenario-family separation: benign routine payments, benign edge cases (new payee while on a call), ambiguous sessions and coercion-like sequences. Keep full scenario templates out of the validation/test split to reduce leakage.</w:t>
      </w:r>
    </w:p>
    <w:p w14:paraId="70ED4011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Normalize continuous features on train split only. Persist means/scales and categorical mapping in the model bundle.</w:t>
      </w:r>
    </w:p>
    <w:p w14:paraId="58BFB9A5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Train the experts + router end-to-end with binary cross-entropy and a small router load-balancing penalty so one expert does not absorb all traffic. Use class weighting/focal loss only if imbalance demands it.</w:t>
      </w:r>
    </w:p>
    <w:p w14:paraId="4E41D751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Calibrate the fused probability on a chronological/held-out calibration set. Do not tune thresholds on the final test set.</w:t>
      </w:r>
    </w:p>
    <w:p w14:paraId="4EEE193D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Add expert ablations: device-only, transaction-only, baseline-only, temporal-only, full model. The demo can show that combined evidence matters.</w:t>
      </w:r>
    </w:p>
    <w:p w14:paraId="1F4B18B2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Export a fixed-shape model using `torch.export`, lower with ExecuTorch XNNPACK and write `.pte`. Verify Python vs ExecuTorch output on golden vectors.</w:t>
      </w:r>
    </w:p>
    <w:p w14:paraId="1EFF2ED8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Quantize only after parity works. Compare float and quantized accuracy/calibration; retain float if quantization breaks the tiny model and still meets latency.</w:t>
      </w:r>
    </w:p>
    <w:p w14:paraId="3EB4E791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Package the `.pte` plus feature/calibration metadata and SHA-256. Aditya consumes only the bundle, never Python preprocessing code.</w:t>
      </w:r>
    </w:p>
    <w:p w14:paraId="3D246A03" w14:textId="77777777" w:rsidR="0045791F" w:rsidRDefault="00000000">
      <w:pPr>
        <w:pStyle w:val="Heading2"/>
      </w:pPr>
      <w:r>
        <w:t>7.4 Fast-path rule</w:t>
      </w:r>
    </w:p>
    <w:p w14:paraId="3903C1BE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Fast-path pseudocode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22C0EEFD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68E4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lastRenderedPageBreak/>
              <w:t># Conceptual fast path — tune on benign validation data, do not hard-code as a product claim</w:t>
            </w:r>
            <w:r>
              <w:br/>
            </w:r>
            <w:r>
              <w:rPr>
                <w:rFonts w:eastAsia="Liberation Mono"/>
              </w:rPr>
              <w:t>if (</w:t>
            </w:r>
            <w:r>
              <w:br/>
            </w:r>
            <w:r>
              <w:rPr>
                <w:rFonts w:eastAsia="Liberation Mono"/>
              </w:rPr>
              <w:t xml:space="preserve">    amount_percentile &lt; T_AMOUNT</w:t>
            </w:r>
            <w:r>
              <w:br/>
            </w:r>
            <w:r>
              <w:rPr>
                <w:rFonts w:eastAsia="Liberation Mono"/>
              </w:rPr>
              <w:t xml:space="preserve">    and payee_novelty &lt; T_NOVELTY</w:t>
            </w:r>
            <w:r>
              <w:br/>
            </w:r>
            <w:r>
              <w:rPr>
                <w:rFonts w:eastAsia="Liberation Mono"/>
              </w:rPr>
              <w:t xml:space="preserve">    and access_risk in {CLEAN, UNEVALUATED}</w:t>
            </w:r>
            <w:r>
              <w:br/>
            </w:r>
            <w:r>
              <w:rPr>
                <w:rFonts w:eastAsia="Liberation Mono"/>
              </w:rPr>
              <w:t xml:space="preserve">    and communication_mode == NONE</w:t>
            </w:r>
            <w:r>
              <w:br/>
            </w:r>
            <w:r>
              <w:rPr>
                <w:rFonts w:eastAsia="Liberation Mono"/>
              </w:rPr>
              <w:t xml:space="preserve">    and host_risk_tier &lt;= LOW</w:t>
            </w:r>
            <w:r>
              <w:br/>
            </w:r>
            <w:r>
              <w:rPr>
                <w:rFonts w:eastAsia="Liberation Mono"/>
              </w:rPr>
              <w:t xml:space="preserve">    and graph_risk in {MISSING, LOW}</w:t>
            </w:r>
            <w:r>
              <w:br/>
            </w:r>
            <w:r>
              <w:rPr>
                <w:rFonts w:eastAsia="Liberation Mono"/>
              </w:rPr>
              <w:t>):</w:t>
            </w:r>
            <w:r>
              <w:br/>
            </w:r>
            <w:r>
              <w:rPr>
                <w:rFonts w:eastAsia="Liberation Mono"/>
              </w:rPr>
              <w:t xml:space="preserve">    return PASS(reason="LOW_RISK_FAST_PATH")</w:t>
            </w:r>
            <w:r>
              <w:br/>
            </w:r>
            <w:r>
              <w:rPr>
                <w:rFonts w:eastAsia="Liberation Mono"/>
              </w:rPr>
              <w:t>else:</w:t>
            </w:r>
            <w:r>
              <w:br/>
            </w:r>
            <w:r>
              <w:rPr>
                <w:rFonts w:eastAsia="Liberation Mono"/>
              </w:rPr>
              <w:t xml:space="preserve">    return run_sparse_moe(...)</w:t>
            </w:r>
          </w:p>
        </w:tc>
      </w:tr>
    </w:tbl>
    <w:p w14:paraId="5E9D128F" w14:textId="77777777" w:rsidR="0045791F" w:rsidRDefault="0045791F">
      <w:pPr>
        <w:spacing w:after="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3F4F4FCF" w14:textId="77777777">
        <w:trPr>
          <w:jc w:val="center"/>
        </w:trPr>
        <w:tc>
          <w:tcPr>
            <w:tcW w:w="10282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DF00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b/>
                <w:color w:val="C55A11"/>
                <w:sz w:val="19"/>
              </w:rPr>
              <w:t xml:space="preserve">Do not chase “95%” blindly — </w:t>
            </w:r>
            <w:r>
              <w:rPr>
                <w:rFonts w:eastAsia="Liberation Sans"/>
              </w:rPr>
              <w:t>The PRD treats a 95% fast-path rate as a target, not a truth. Measure the achieved benign fast-path rate and additional-friction rate. Optimizing the router to hit 95% by weakening safety is not success.</w:t>
            </w:r>
          </w:p>
        </w:tc>
      </w:tr>
    </w:tbl>
    <w:p w14:paraId="60B5824D" w14:textId="77777777" w:rsidR="0045791F" w:rsidRDefault="0045791F">
      <w:pPr>
        <w:spacing w:after="20"/>
        <w:rPr>
          <w:rFonts w:hint="eastAsia"/>
        </w:rPr>
      </w:pPr>
    </w:p>
    <w:p w14:paraId="2E54B677" w14:textId="77777777" w:rsidR="0045791F" w:rsidRDefault="00000000">
      <w:pPr>
        <w:rPr>
          <w:rFonts w:hint="eastAsia"/>
        </w:rPr>
      </w:pPr>
      <w:r>
        <w:br w:type="page"/>
      </w:r>
    </w:p>
    <w:p w14:paraId="02E8BBB1" w14:textId="77777777" w:rsidR="0045791F" w:rsidRDefault="00000000">
      <w:pPr>
        <w:pStyle w:val="Heading1"/>
      </w:pPr>
      <w:r>
        <w:lastRenderedPageBreak/>
        <w:t>8. Coercion Belief State and Selective Uncertainty</w:t>
      </w:r>
    </w:p>
    <w:p w14:paraId="35751B37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Vyuha’s technical differentiation comes from treating coercion as a latent state that evolves across events. The phone does not “see coercion”; it sees weak contextual observations. The runtime therefore maintains a belief proxy and updates it as evidence accumulates. This is inspired by partially observable decision systems, but the hackathon implementation should remain small, transparent and testable.</w:t>
      </w:r>
    </w:p>
    <w:p w14:paraId="68A1E35F" w14:textId="77777777" w:rsidR="0045791F" w:rsidRDefault="00000000">
      <w:pPr>
        <w:pStyle w:val="Heading2"/>
      </w:pPr>
      <w:r>
        <w:t>8.1 Belief state implementation</w:t>
      </w:r>
    </w:p>
    <w:p w14:paraId="259CB4EA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Use a three-state conceptual model: AUTONOMOUS, UNCERTAIN and COERCED. For the prototype, maintain a scalar `b_t = P(coercion | observations)` using a recurrent log-odds update. Initialize weights from synthetic data and fit a logistic/recurrent calibration model rather than hand-tuning every coefficient.</w:t>
      </w:r>
    </w:p>
    <w:p w14:paraId="07D54316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Belief-state recurrence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673DB96B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60D0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t># Prototype recurrence</w:t>
            </w:r>
            <w:r>
              <w:br/>
            </w:r>
            <w:r>
              <w:rPr>
                <w:rFonts w:eastAsia="Liberation Mono"/>
              </w:rPr>
              <w:t>L_t = clip(</w:t>
            </w:r>
            <w:r>
              <w:br/>
            </w:r>
            <w:r>
              <w:rPr>
                <w:rFonts w:eastAsia="Liberation Mono"/>
              </w:rPr>
              <w:t xml:space="preserve">    0.75 * L_(t-1)</w:t>
            </w:r>
            <w:r>
              <w:br/>
            </w:r>
            <w:r>
              <w:rPr>
                <w:rFonts w:eastAsia="Liberation Mono"/>
              </w:rPr>
              <w:t xml:space="preserve">    + w_local * logit(p_local)</w:t>
            </w:r>
            <w:r>
              <w:br/>
            </w:r>
            <w:r>
              <w:rPr>
                <w:rFonts w:eastAsia="Liberation Mono"/>
              </w:rPr>
              <w:t xml:space="preserve">    + w_graph * graph_term</w:t>
            </w:r>
            <w:r>
              <w:br/>
            </w:r>
            <w:r>
              <w:rPr>
                <w:rFonts w:eastAsia="Liberation Mono"/>
              </w:rPr>
              <w:t xml:space="preserve">    + w_response * response_evidence</w:t>
            </w:r>
            <w:r>
              <w:br/>
            </w:r>
            <w:r>
              <w:rPr>
                <w:rFonts w:eastAsia="Liberation Mono"/>
              </w:rPr>
              <w:t xml:space="preserve">    + w_access * access_risk_term</w:t>
            </w:r>
            <w:r>
              <w:br/>
            </w:r>
            <w:r>
              <w:rPr>
                <w:rFonts w:eastAsia="Liberation Mono"/>
              </w:rPr>
              <w:t xml:space="preserve">    + bias,</w:t>
            </w:r>
            <w:r>
              <w:br/>
            </w:r>
            <w:r>
              <w:rPr>
                <w:rFonts w:eastAsia="Liberation Mono"/>
              </w:rPr>
              <w:t xml:space="preserve">    -6.0, 6.0</w:t>
            </w:r>
            <w:r>
              <w:br/>
            </w:r>
            <w:r>
              <w:rPr>
                <w:rFonts w:eastAsia="Liberation Mono"/>
              </w:rPr>
              <w:t>)</w:t>
            </w:r>
            <w:r>
              <w:br/>
            </w:r>
            <w:r>
              <w:rPr>
                <w:rFonts w:eastAsia="Liberation Mono"/>
              </w:rPr>
              <w:t>b_t = sigmoid(L_t)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# graph_term = 0 when missing, while graph_missing is a separate policy feature.</w:t>
            </w:r>
            <w:r>
              <w:br/>
            </w:r>
            <w:r>
              <w:rPr>
                <w:rFonts w:eastAsia="Liberation Mono"/>
              </w:rPr>
              <w:t># response_evidence can be strongly positive for SOMEONE_DIRECTING and negative for TRUSTED_VERIFIED.</w:t>
            </w:r>
          </w:p>
        </w:tc>
      </w:tr>
    </w:tbl>
    <w:p w14:paraId="45FF1E01" w14:textId="77777777" w:rsidR="0045791F" w:rsidRDefault="0045791F">
      <w:pPr>
        <w:spacing w:after="20"/>
        <w:rPr>
          <w:rFonts w:hint="eastAsia"/>
        </w:rPr>
      </w:pPr>
    </w:p>
    <w:p w14:paraId="672EE7EC" w14:textId="77777777" w:rsidR="0045791F" w:rsidRDefault="00000000">
      <w:pPr>
        <w:pStyle w:val="Heading2"/>
      </w:pPr>
      <w:r>
        <w:t>8.2 Starter action envelopes — engineering defaults, not final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398"/>
        <w:gridCol w:w="3929"/>
      </w:tblGrid>
      <w:tr w:rsidR="0045791F" w14:paraId="153084A4" w14:textId="77777777">
        <w:trPr>
          <w:tblHeader/>
          <w:jc w:val="center"/>
        </w:trPr>
        <w:tc>
          <w:tcPr>
            <w:tcW w:w="31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844797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Belief / evidence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BB333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Default eligible actions</w:t>
            </w:r>
          </w:p>
        </w:tc>
        <w:tc>
          <w:tcPr>
            <w:tcW w:w="40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A78F47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Constraint</w:t>
            </w:r>
          </w:p>
        </w:tc>
      </w:tr>
      <w:tr w:rsidR="0045791F" w14:paraId="6FCABC7F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5D462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 &lt; 0.25 and confident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58C69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A0_PASS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C878A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No UI.</w:t>
            </w:r>
          </w:p>
        </w:tc>
      </w:tr>
      <w:tr w:rsidR="0045791F" w14:paraId="45CE8A26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AE35B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0.25 ≤ b &lt; 0.45 or prediction ambiguous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4EB45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A1_MICRO_CHECK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6892A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No lockout; low-cost information gain.</w:t>
            </w:r>
          </w:p>
        </w:tc>
      </w:tr>
      <w:tr w:rsidR="0045791F" w14:paraId="53E22C73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96B53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0.45 ≤ b &lt; 0.70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B2B78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A2_REFLECT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387B6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Must provide easy cancel and continue path.</w:t>
            </w:r>
          </w:p>
        </w:tc>
      </w:tr>
      <w:tr w:rsidR="0045791F" w14:paraId="5AD33EE9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D02D6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 ≥ 0.70 with corroborating device/graph/response evidence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6B1C1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A3_ISOLATION_BREAK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217D5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Cannot rely on belief alone; require at least one independent high-risk channel.</w:t>
            </w:r>
          </w:p>
        </w:tc>
      </w:tr>
      <w:tr w:rsidR="0045791F" w14:paraId="267B0BC9" w14:textId="77777777">
        <w:trPr>
          <w:jc w:val="center"/>
        </w:trPr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2160A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Persistent high risk after break or explicit “someone directing” response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86227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A4_TRUSTED_VERIFY / A5_HOST_STEP_UP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E4040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Institution/user consent determines actual hold/block.</w:t>
            </w:r>
          </w:p>
        </w:tc>
      </w:tr>
    </w:tbl>
    <w:p w14:paraId="597FDAEF" w14:textId="77777777" w:rsidR="0045791F" w:rsidRDefault="0045791F">
      <w:pPr>
        <w:spacing w:after="20"/>
        <w:rPr>
          <w:rFonts w:hint="eastAsia"/>
        </w:rPr>
      </w:pPr>
    </w:p>
    <w:p w14:paraId="18FEF684" w14:textId="77777777" w:rsidR="0045791F" w:rsidRDefault="00000000">
      <w:pPr>
        <w:pStyle w:val="Heading2"/>
      </w:pPr>
      <w:r>
        <w:t>8.3 Conformal/selective prediction wrapper</w:t>
      </w:r>
    </w:p>
    <w:p w14:paraId="0843EAD1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Split a held-out calibration set after model training. Keep it separate from threshold tuning.</w:t>
      </w:r>
    </w:p>
    <w:p w14:paraId="309404A1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For binary classification, compute nonconformity `s = 1 - p_true` on the calibration examples.</w:t>
      </w:r>
    </w:p>
    <w:p w14:paraId="398270E0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Choose desired miscoverage α (for example 0.10 for prototype experimentation) and compute the finite-sample conformal quantile `q_hat`.</w:t>
      </w:r>
    </w:p>
    <w:p w14:paraId="5C3119CA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At runtime, form a prediction set containing class `c` when `1 - p_c &lt;= q_hat`. `{SAFE}` is confident-safe, `{RISK}` is confident-risk, `{SAFE,RISK}` is ambiguous/abstain.</w:t>
      </w:r>
    </w:p>
    <w:p w14:paraId="62B7411C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Feed prediction-set size and route entropy into the policy. Ambiguity should reduce confidence in aggressive action unless strong non-model evidence independently requires remediation.</w:t>
      </w:r>
    </w:p>
    <w:p w14:paraId="2B49AA23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Report empirical coverage on calibration/test data. Do not claim distribution-free protection against arbitrary future distribution shift; monitor drift.</w:t>
      </w:r>
    </w:p>
    <w:p w14:paraId="4410C7D2" w14:textId="77777777" w:rsidR="0045791F" w:rsidRDefault="00000000">
      <w:pPr>
        <w:rPr>
          <w:rFonts w:hint="eastAsia"/>
        </w:rPr>
      </w:pPr>
      <w:r>
        <w:br w:type="page"/>
      </w:r>
    </w:p>
    <w:p w14:paraId="52CEAB97" w14:textId="77777777" w:rsidR="0045791F" w:rsidRDefault="00000000">
      <w:pPr>
        <w:pStyle w:val="Heading1"/>
      </w:pPr>
      <w:r>
        <w:lastRenderedPageBreak/>
        <w:t>9. Heterogeneous Spatio-Temporal GNN — Trombokendu Ownership</w:t>
      </w:r>
    </w:p>
    <w:p w14:paraId="5D9993B3" w14:textId="77777777" w:rsidR="0045791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24594F" wp14:editId="1B83211D">
            <wp:extent cx="6217920" cy="35144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tero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1DAE" w14:textId="77777777" w:rsidR="0045791F" w:rsidRDefault="00000000">
      <w:pPr>
        <w:spacing w:after="80" w:line="252" w:lineRule="auto"/>
        <w:jc w:val="center"/>
        <w:rPr>
          <w:rFonts w:hint="eastAsia"/>
        </w:rPr>
      </w:pPr>
      <w:r>
        <w:rPr>
          <w:rFonts w:eastAsia="Liberation Sans"/>
          <w:i/>
          <w:color w:val="4B5563"/>
          <w:sz w:val="16"/>
        </w:rPr>
        <w:t>Figure 3. Heterogeneous temporal graph schema. “Spatial” refers to relational graph structure, not geographic coordinates.</w:t>
      </w:r>
    </w:p>
    <w:p w14:paraId="69B38C60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institution-side model answers a different question from the edge model: “Does the beneficiary participate in a suspicious evolving network topology?” The edge model estimates payer-side agency context; the ST-GNN estimates recipient/network risk. The fused system is stronger because either side can be low while the other is high.</w:t>
      </w:r>
    </w:p>
    <w:p w14:paraId="281D3BDB" w14:textId="77777777" w:rsidR="0045791F" w:rsidRDefault="00000000">
      <w:pPr>
        <w:pStyle w:val="Heading2"/>
      </w:pPr>
      <w:r>
        <w:t>9.1 Graph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328"/>
        <w:gridCol w:w="2592"/>
      </w:tblGrid>
      <w:tr w:rsidR="0045791F" w14:paraId="5411AD29" w14:textId="77777777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8E1981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Node type</w:t>
            </w:r>
          </w:p>
        </w:tc>
        <w:tc>
          <w:tcPr>
            <w:tcW w:w="532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750E47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Core features</w:t>
            </w:r>
          </w:p>
        </w:tc>
        <w:tc>
          <w:tcPr>
            <w:tcW w:w="259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B19E4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Prototype count target</w:t>
            </w:r>
          </w:p>
        </w:tc>
      </w:tr>
      <w:tr w:rsidR="0045791F" w14:paraId="1801B6B3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2CCD8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D62A8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age, type, risk-history aggregates, inbound/outbound counts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2B7A5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5,000</w:t>
            </w:r>
          </w:p>
        </w:tc>
      </w:tr>
      <w:tr w:rsidR="0045791F" w14:paraId="76DD0648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CAA90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VPA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C232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age, creation bucket, linked-account count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22C49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6,000</w:t>
            </w:r>
          </w:p>
        </w:tc>
      </w:tr>
      <w:tr w:rsidR="0045791F" w14:paraId="06C66C6B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46FD2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Device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6AAAE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reuse count, first-seen/last-seen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2AD1F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2,000</w:t>
            </w:r>
          </w:p>
        </w:tc>
      </w:tr>
      <w:tr w:rsidR="0045791F" w14:paraId="77F4EB20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39FD7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Phone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BCB73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risk tier / complaint linkage proxy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CD605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1,000</w:t>
            </w:r>
          </w:p>
        </w:tc>
      </w:tr>
      <w:tr w:rsidR="0045791F" w14:paraId="77455C5E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ED137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Merchant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0011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category, transaction volume, stable-hub indicator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07834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300</w:t>
            </w:r>
          </w:p>
        </w:tc>
      </w:tr>
      <w:tr w:rsidR="0045791F" w14:paraId="2A28D70A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F566E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Complaint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7A77C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timestamp, target entity type, severity proxy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51D36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150–300</w:t>
            </w:r>
          </w:p>
        </w:tc>
      </w:tr>
      <w:tr w:rsidR="0045791F" w14:paraId="34FC0AF5" w14:textId="77777777">
        <w:trPr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CE575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IP / network endpoint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F8E9F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reuse count, novelty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336D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500</w:t>
            </w:r>
          </w:p>
        </w:tc>
      </w:tr>
    </w:tbl>
    <w:p w14:paraId="443D3BD6" w14:textId="77777777" w:rsidR="0045791F" w:rsidRDefault="0045791F">
      <w:pPr>
        <w:spacing w:after="2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656"/>
        <w:gridCol w:w="5184"/>
      </w:tblGrid>
      <w:tr w:rsidR="0045791F" w14:paraId="18278D45" w14:textId="77777777">
        <w:trPr>
          <w:tblHeader/>
          <w:jc w:val="center"/>
        </w:trPr>
        <w:tc>
          <w:tcPr>
            <w:tcW w:w="309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2D4A9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Relation</w:t>
            </w:r>
          </w:p>
        </w:tc>
        <w:tc>
          <w:tcPr>
            <w:tcW w:w="165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949358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Direction</w:t>
            </w:r>
          </w:p>
        </w:tc>
        <w:tc>
          <w:tcPr>
            <w:tcW w:w="518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E5923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Temporal features / rationale</w:t>
            </w:r>
          </w:p>
        </w:tc>
      </w:tr>
      <w:tr w:rsidR="0045791F" w14:paraId="0B18D049" w14:textId="77777777">
        <w:trPr>
          <w:jc w:val="center"/>
        </w:trPr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634D8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—transfers_to→ Account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A14BF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directed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EC377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timestamp, amount, channel, time-delta, recurrence, velocity. Core laundering edge.</w:t>
            </w:r>
          </w:p>
        </w:tc>
      </w:tr>
      <w:tr w:rsidR="0045791F" w14:paraId="4B917395" w14:textId="77777777">
        <w:trPr>
          <w:jc w:val="center"/>
        </w:trPr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FB444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—owns→ VPA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76533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directed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64655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start/end time, relation age.</w:t>
            </w:r>
          </w:p>
        </w:tc>
      </w:tr>
      <w:tr w:rsidR="0045791F" w14:paraId="0F60B6A4" w14:textId="77777777">
        <w:trPr>
          <w:jc w:val="center"/>
        </w:trPr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0BE9F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—seen_on→ Device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1B12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directed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AC2D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first/last seen, recurrence; detects device reuse across mule identities.</w:t>
            </w:r>
          </w:p>
        </w:tc>
      </w:tr>
      <w:tr w:rsidR="0045791F" w14:paraId="4383820E" w14:textId="77777777">
        <w:trPr>
          <w:jc w:val="center"/>
        </w:trPr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4B69E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Device —bound_to→ Phone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2B735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directed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F51DC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 relation; optional.</w:t>
            </w:r>
          </w:p>
        </w:tc>
      </w:tr>
      <w:tr w:rsidR="0045791F" w14:paraId="7449B18E" w14:textId="77777777">
        <w:trPr>
          <w:jc w:val="center"/>
        </w:trPr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21201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Account —pays→ Merchant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D9C7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directed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610A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 xml:space="preserve">benign-hub hard negative; prevents high-degree merchant from looking like </w:t>
            </w:r>
            <w:r>
              <w:rPr>
                <w:rFonts w:eastAsia="Liberation Sans"/>
                <w:sz w:val="14"/>
              </w:rPr>
              <w:lastRenderedPageBreak/>
              <w:t>mule.</w:t>
            </w:r>
          </w:p>
        </w:tc>
      </w:tr>
      <w:tr w:rsidR="0045791F" w14:paraId="148D7E00" w14:textId="77777777">
        <w:trPr>
          <w:jc w:val="center"/>
        </w:trPr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2D7B1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lastRenderedPageBreak/>
              <w:t>Complaint —targets→ Account/VPA/Phone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D7E76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directed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D5A0F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delayed supervisory signal.</w:t>
            </w:r>
          </w:p>
        </w:tc>
      </w:tr>
      <w:tr w:rsidR="0045791F" w14:paraId="30E357A1" w14:textId="77777777">
        <w:trPr>
          <w:jc w:val="center"/>
        </w:trPr>
        <w:tc>
          <w:tcPr>
            <w:tcW w:w="30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277E2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Device —seen_at→ IP</w:t>
            </w:r>
          </w:p>
        </w:tc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1E46F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directed</w:t>
            </w:r>
          </w:p>
        </w:tc>
        <w:tc>
          <w:tcPr>
            <w:tcW w:w="51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95A4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shared infrastructure / IP reuse proxy.</w:t>
            </w:r>
          </w:p>
        </w:tc>
      </w:tr>
    </w:tbl>
    <w:p w14:paraId="1CA59A0D" w14:textId="77777777" w:rsidR="0045791F" w:rsidRDefault="0045791F">
      <w:pPr>
        <w:spacing w:after="20"/>
        <w:rPr>
          <w:rFonts w:hint="eastAsia"/>
        </w:rPr>
      </w:pPr>
    </w:p>
    <w:p w14:paraId="1813A10B" w14:textId="77777777" w:rsidR="0045791F" w:rsidRDefault="00000000">
      <w:pPr>
        <w:pStyle w:val="Heading2"/>
      </w:pPr>
      <w:r>
        <w:t>9.2 Synthetic mule motif generator</w:t>
      </w:r>
    </w:p>
    <w:p w14:paraId="4415DEF0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Generate normal users with stable payee/merchant behavior, salary-like inflow and routine merchant payments.</w:t>
      </w:r>
    </w:p>
    <w:p w14:paraId="16168305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Inject fan-in mule motif: many unrelated accounts send moderate amounts to one young account within a short interval.</w:t>
      </w:r>
    </w:p>
    <w:p w14:paraId="78AD0485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Inject fan-out dispersal: one mule quickly sends funds to several downstream accounts.</w:t>
      </w:r>
    </w:p>
    <w:p w14:paraId="20935AE1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Inject chain laundering: A→B→C→D with short time gaps and reduced amounts.</w:t>
      </w:r>
    </w:p>
    <w:p w14:paraId="50122741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Inject device reuse: multiple nominally unrelated accounts appear on the same device within a compressed period.</w:t>
      </w:r>
    </w:p>
    <w:p w14:paraId="6378C752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Inject VPA churn: several young VPAs map to related accounts, then become dormant.</w:t>
      </w:r>
    </w:p>
    <w:p w14:paraId="2B838568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Inject delayed complaint nodes after suspicious transfer clusters, preserving realistic label delay.</w:t>
      </w:r>
    </w:p>
    <w:p w14:paraId="6FA1C0D8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Add camouflage edges to normal merchants and benign high-degree hubs so the model cannot equate degree with fraud.</w:t>
      </w:r>
    </w:p>
    <w:p w14:paraId="2B70050C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Create hard negatives such as family transfers, rent collection and legitimate merchant fan-in.</w:t>
      </w:r>
    </w:p>
    <w:p w14:paraId="037E6A77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Chronologically split data and hold out complete mule clusters from test so performance requires inductive generalization, not memorized node IDs.</w:t>
      </w:r>
    </w:p>
    <w:p w14:paraId="23C70730" w14:textId="77777777" w:rsidR="0045791F" w:rsidRDefault="00000000">
      <w:pPr>
        <w:pStyle w:val="Heading2"/>
      </w:pPr>
      <w:r>
        <w:t>9.3 Recommended model — HSTGNN-v1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4862"/>
        <w:gridCol w:w="3315"/>
      </w:tblGrid>
      <w:tr w:rsidR="0045791F" w14:paraId="5CBB5520" w14:textId="77777777">
        <w:trPr>
          <w:tblHeader/>
          <w:jc w:val="center"/>
        </w:trPr>
        <w:tc>
          <w:tcPr>
            <w:tcW w:w="230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6B7982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Stage</w:t>
            </w:r>
          </w:p>
        </w:tc>
        <w:tc>
          <w:tcPr>
            <w:tcW w:w="49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212521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Implementation</w:t>
            </w:r>
          </w:p>
        </w:tc>
        <w:tc>
          <w:tcPr>
            <w:tcW w:w="338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9A1F9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Reason</w:t>
            </w:r>
          </w:p>
        </w:tc>
      </w:tr>
      <w:tr w:rsidR="0045791F" w14:paraId="0A2007C3" w14:textId="77777777">
        <w:trPr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BD81F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Node encoder</w:t>
            </w:r>
          </w:p>
        </w:tc>
        <w:tc>
          <w:tcPr>
            <w:tcW w:w="4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2FDC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Per-type MLP → 64-d embedding; missing masks concatenated</w:t>
            </w:r>
          </w:p>
        </w:tc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3129D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Handles heterogeneous schemas.</w:t>
            </w:r>
          </w:p>
        </w:tc>
      </w:tr>
      <w:tr w:rsidR="0045791F" w14:paraId="25CE66C9" w14:textId="77777777">
        <w:trPr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67CB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Temporal memory</w:t>
            </w:r>
          </w:p>
        </w:tc>
        <w:tc>
          <w:tcPr>
            <w:tcW w:w="4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7B26C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TGN-style memory on transfer/device events or simplified event-time encoder for MVP</w:t>
            </w:r>
          </w:p>
        </w:tc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8BD0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Represents recency/order. [R20]</w:t>
            </w:r>
          </w:p>
        </w:tc>
      </w:tr>
      <w:tr w:rsidR="0045791F" w14:paraId="15485855" w14:textId="77777777">
        <w:trPr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49E16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Relational propagation</w:t>
            </w:r>
          </w:p>
        </w:tc>
        <w:tc>
          <w:tcPr>
            <w:tcW w:w="4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58B84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2× HGTConv, 4 heads, 64-d output</w:t>
            </w:r>
          </w:p>
        </w:tc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A18A6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Type/relation-aware spatial message passing. [R19]</w:t>
            </w:r>
          </w:p>
        </w:tc>
      </w:tr>
      <w:tr w:rsidR="0045791F" w14:paraId="60F04115" w14:textId="77777777">
        <w:trPr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717B7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Temporal augmentation</w:t>
            </w:r>
          </w:p>
        </w:tc>
        <w:tc>
          <w:tcPr>
            <w:tcW w:w="4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9A3BC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Time2Vec / sinusoidal delta embeddings concatenated into event messages or node aggregates</w:t>
            </w:r>
          </w:p>
        </w:tc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F3257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Avoids static-graph-only scoring.</w:t>
            </w:r>
          </w:p>
        </w:tc>
      </w:tr>
      <w:tr w:rsidR="0045791F" w14:paraId="7691F121" w14:textId="77777777">
        <w:trPr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FDA51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Risk head</w:t>
            </w:r>
          </w:p>
        </w:tc>
        <w:tc>
          <w:tcPr>
            <w:tcW w:w="4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B30A6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beneficiary Account embedding → 64→32→1 sigmoid + uncertainty head</w:t>
            </w:r>
          </w:p>
        </w:tc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A2909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Produces institution risk.</w:t>
            </w:r>
          </w:p>
        </w:tc>
      </w:tr>
      <w:tr w:rsidR="0045791F" w14:paraId="2BBE6635" w14:textId="77777777">
        <w:trPr>
          <w:jc w:val="center"/>
        </w:trPr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DC7DF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Robustness research</w:t>
            </w:r>
          </w:p>
        </w:tc>
        <w:tc>
          <w:tcPr>
            <w:tcW w:w="49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DA4E9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CARE-GNN-inspired neighbor selection/camouflage tests</w:t>
            </w:r>
          </w:p>
        </w:tc>
        <w:tc>
          <w:tcPr>
            <w:tcW w:w="33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06D8F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Evaluates camouflaged mule topologies. [R22]</w:t>
            </w:r>
          </w:p>
        </w:tc>
      </w:tr>
    </w:tbl>
    <w:p w14:paraId="4263B700" w14:textId="77777777" w:rsidR="0045791F" w:rsidRDefault="0045791F">
      <w:pPr>
        <w:spacing w:after="20"/>
        <w:rPr>
          <w:rFonts w:hint="eastAsia"/>
        </w:rPr>
      </w:pPr>
    </w:p>
    <w:p w14:paraId="06705A3D" w14:textId="77777777" w:rsidR="0045791F" w:rsidRDefault="00000000">
      <w:pPr>
        <w:pStyle w:val="Heading2"/>
      </w:pPr>
      <w:r>
        <w:t>9.4 24-hour fallback model</w:t>
      </w:r>
    </w:p>
    <w:p w14:paraId="1F428478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If a full TGN-memory + HGT implementation is unstable by hour 8, do not fake it. Use a time-windowed heterogeneous snapshot: engineer temporal aggregates (count/velocity/recency) into node features, then run HGTConv. Call this the hackathon approximation to the production ST-GNN and state that temporal memory is a roadmap step. A working, measured hetero graph model is stronger than a broken “TGN+HGT” diagram.</w:t>
      </w:r>
    </w:p>
    <w:p w14:paraId="55E0ACCF" w14:textId="77777777" w:rsidR="0045791F" w:rsidRDefault="00000000">
      <w:pPr>
        <w:pStyle w:val="Heading2"/>
      </w:pPr>
      <w:r>
        <w:t>9.5 Training configuration — starting point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2"/>
        <w:gridCol w:w="2694"/>
        <w:gridCol w:w="5206"/>
      </w:tblGrid>
      <w:tr w:rsidR="0045791F" w14:paraId="17430C5E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526A66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Parameter</w:t>
            </w:r>
          </w:p>
        </w:tc>
        <w:tc>
          <w:tcPr>
            <w:tcW w:w="273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C8A5CC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Starter value</w:t>
            </w:r>
          </w:p>
        </w:tc>
        <w:tc>
          <w:tcPr>
            <w:tcW w:w="532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8D354F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Notes</w:t>
            </w:r>
          </w:p>
        </w:tc>
      </w:tr>
      <w:tr w:rsidR="0045791F" w14:paraId="3BA39BAB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3E1E9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Hidden dim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2808F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64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EC55C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Small enough for rapid training.</w:t>
            </w:r>
          </w:p>
        </w:tc>
      </w:tr>
      <w:tr w:rsidR="0045791F" w14:paraId="09C66B32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97C9F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HGT layers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2AB55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2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7C54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Avoid over-smoothing.</w:t>
            </w:r>
          </w:p>
        </w:tc>
      </w:tr>
      <w:tr w:rsidR="0045791F" w14:paraId="21750A53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0B091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Heads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67E24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4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61EAA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Must divide output dim.</w:t>
            </w:r>
          </w:p>
        </w:tc>
      </w:tr>
      <w:tr w:rsidR="0045791F" w14:paraId="09CBEDA1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19E85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Dropout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F2674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0.10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7118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Tune only if validation unstable.</w:t>
            </w:r>
          </w:p>
        </w:tc>
      </w:tr>
      <w:tr w:rsidR="0045791F" w14:paraId="74E6B1E1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67F1F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Optimizer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BB28B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AdamW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16AC9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lr 1e-3, weight decay 1e-4 starting point.</w:t>
            </w:r>
          </w:p>
        </w:tc>
      </w:tr>
      <w:tr w:rsidR="0045791F" w14:paraId="5EE46BB7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4303F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Epochs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FBA90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30 max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90D91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Early stop on validation PR-AUC/patience 5.</w:t>
            </w:r>
          </w:p>
        </w:tc>
      </w:tr>
      <w:tr w:rsidR="0045791F" w14:paraId="034CCEC3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05460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Loss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5DB3F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BCEWithLogits + class weight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CD26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Use focal loss only if needed.</w:t>
            </w:r>
          </w:p>
        </w:tc>
      </w:tr>
      <w:tr w:rsidR="0045791F" w14:paraId="5C1C4D19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A4B2A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lastRenderedPageBreak/>
              <w:t>Split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66AA2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70/15/15 chronological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998F5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Hold out mule clusters; never random edge leakage.</w:t>
            </w:r>
          </w:p>
        </w:tc>
      </w:tr>
      <w:tr w:rsidR="0045791F" w14:paraId="2FC12C66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C6B22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Baselines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ACE4C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Logistic/XGBoost tabular; GraphSAGE; HGT static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D2382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Show actual value of temporal + heterogeneous structure.</w:t>
            </w:r>
          </w:p>
        </w:tc>
      </w:tr>
    </w:tbl>
    <w:p w14:paraId="20D1250A" w14:textId="77777777" w:rsidR="0045791F" w:rsidRDefault="0045791F">
      <w:pPr>
        <w:spacing w:after="20"/>
        <w:rPr>
          <w:rFonts w:hint="eastAsia"/>
        </w:rPr>
      </w:pPr>
    </w:p>
    <w:p w14:paraId="1286BE43" w14:textId="77777777" w:rsidR="0045791F" w:rsidRDefault="00000000">
      <w:pPr>
        <w:rPr>
          <w:rFonts w:hint="eastAsia"/>
        </w:rPr>
      </w:pPr>
      <w:r>
        <w:br w:type="page"/>
      </w:r>
    </w:p>
    <w:p w14:paraId="563DCAB5" w14:textId="77777777" w:rsidR="0045791F" w:rsidRDefault="00000000">
      <w:pPr>
        <w:pStyle w:val="Heading1"/>
      </w:pPr>
      <w:r>
        <w:lastRenderedPageBreak/>
        <w:t>10. Graph Risk Service and Signed Risk Token</w:t>
      </w:r>
    </w:p>
    <w:p w14:paraId="1B966EB4" w14:textId="77777777" w:rsidR="0045791F" w:rsidRDefault="00000000">
      <w:pPr>
        <w:pStyle w:val="Heading2"/>
      </w:pPr>
      <w:r>
        <w:t>10.1 FastAPI service structure</w:t>
      </w:r>
    </w:p>
    <w:p w14:paraId="7521A6E9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Graph service layout and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3EF7A946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2957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t>services/graph-risk/</w:t>
            </w:r>
            <w:r>
              <w:br/>
            </w:r>
            <w:r>
              <w:rPr>
                <w:rFonts w:eastAsia="Liberation Mono"/>
              </w:rPr>
              <w:t>├── app.py</w:t>
            </w:r>
            <w:r>
              <w:br/>
            </w:r>
            <w:r>
              <w:rPr>
                <w:rFonts w:eastAsia="Liberation Mono"/>
              </w:rPr>
              <w:t>├── schemas.py</w:t>
            </w:r>
            <w:r>
              <w:br/>
            </w:r>
            <w:r>
              <w:rPr>
                <w:rFonts w:eastAsia="Liberation Mono"/>
              </w:rPr>
              <w:t>├── model_loader.py</w:t>
            </w:r>
            <w:r>
              <w:br/>
            </w:r>
            <w:r>
              <w:rPr>
                <w:rFonts w:eastAsia="Liberation Mono"/>
              </w:rPr>
              <w:t>├── graph_store.py</w:t>
            </w:r>
            <w:r>
              <w:br/>
            </w:r>
            <w:r>
              <w:rPr>
                <w:rFonts w:eastAsia="Liberation Mono"/>
              </w:rPr>
              <w:t>├── risk_service.py</w:t>
            </w:r>
            <w:r>
              <w:br/>
            </w:r>
            <w:r>
              <w:rPr>
                <w:rFonts w:eastAsia="Liberation Mono"/>
              </w:rPr>
              <w:t>├── signer.py</w:t>
            </w:r>
            <w:r>
              <w:br/>
            </w:r>
            <w:r>
              <w:rPr>
                <w:rFonts w:eastAsia="Liberation Mono"/>
              </w:rPr>
              <w:t>├── config.yaml</w:t>
            </w:r>
            <w:r>
              <w:br/>
            </w:r>
            <w:r>
              <w:rPr>
                <w:rFonts w:eastAsia="Liberation Mono"/>
              </w:rPr>
              <w:t>└── tests/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POST /v1/beneficiary-risk</w:t>
            </w:r>
            <w:r>
              <w:br/>
            </w:r>
            <w:r>
              <w:rPr>
                <w:rFonts w:eastAsia="Liberation Mono"/>
              </w:rPr>
              <w:t>{</w:t>
            </w:r>
            <w:r>
              <w:br/>
            </w:r>
            <w:r>
              <w:rPr>
                <w:rFonts w:eastAsia="Liberation Mono"/>
              </w:rPr>
              <w:t xml:space="preserve">  "sessionNonce": "...",</w:t>
            </w:r>
            <w:r>
              <w:br/>
            </w:r>
            <w:r>
              <w:rPr>
                <w:rFonts w:eastAsia="Liberation Mono"/>
              </w:rPr>
              <w:t xml:space="preserve">  "beneficiaryIdHash": "...",</w:t>
            </w:r>
            <w:r>
              <w:br/>
            </w:r>
            <w:r>
              <w:rPr>
                <w:rFonts w:eastAsia="Liberation Mono"/>
              </w:rPr>
              <w:t xml:space="preserve">  "amountMinor": 8600000,</w:t>
            </w:r>
            <w:r>
              <w:br/>
            </w:r>
            <w:r>
              <w:rPr>
                <w:rFonts w:eastAsia="Liberation Mono"/>
              </w:rPr>
              <w:t xml:space="preserve">  "rail": "UPI",</w:t>
            </w:r>
            <w:r>
              <w:br/>
            </w:r>
            <w:r>
              <w:rPr>
                <w:rFonts w:eastAsia="Liberation Mono"/>
              </w:rPr>
              <w:t xml:space="preserve">  "requestTs": 1789...</w:t>
            </w:r>
            <w:r>
              <w:br/>
            </w:r>
            <w:r>
              <w:rPr>
                <w:rFonts w:eastAsia="Liberation Mono"/>
              </w:rPr>
              <w:t>}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200 -&gt; { "riskToken": "&lt;compact JWS&gt;", "serviceMs": 23.4 }</w:t>
            </w:r>
          </w:p>
        </w:tc>
      </w:tr>
    </w:tbl>
    <w:p w14:paraId="3E25C4E3" w14:textId="77777777" w:rsidR="0045791F" w:rsidRDefault="0045791F">
      <w:pPr>
        <w:spacing w:after="20"/>
        <w:rPr>
          <w:rFonts w:hint="eastAsia"/>
        </w:rPr>
      </w:pPr>
    </w:p>
    <w:p w14:paraId="49FF05DE" w14:textId="77777777" w:rsidR="0045791F" w:rsidRDefault="00000000">
      <w:pPr>
        <w:pStyle w:val="Heading2"/>
      </w:pPr>
      <w:r>
        <w:t>10.2 Service flow</w:t>
      </w:r>
    </w:p>
    <w:p w14:paraId="5790E17A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Validate request schema and max body size. Reject raw PII fields not part of the contract.</w:t>
      </w:r>
    </w:p>
    <w:p w14:paraId="6C26D843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Look up beneficiary node in the loaded graph. If unseen, construct an inductive representation from known relations/features or return an explicit unseen-node uncertainty state.</w:t>
      </w:r>
    </w:p>
    <w:p w14:paraId="29438577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Run HSTGNN model once. Extract risk probability, uncertainty and topology reason codes derived from graph motifs/feature attribution rules.</w:t>
      </w:r>
    </w:p>
    <w:p w14:paraId="1E63FB47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Create a short-lived token (`exp` roughly 60–120 seconds in demo) bound to beneficiary hash and session nonce.</w:t>
      </w:r>
    </w:p>
    <w:p w14:paraId="7CAB8C7C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Sign using ES256 private key. Never ship the private key into the Android app. Return compact JWS.</w:t>
      </w:r>
    </w:p>
    <w:p w14:paraId="5C396C01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Log service latency and model version. For prototype, do not persist raw request beyond structured local logs.</w:t>
      </w:r>
    </w:p>
    <w:p w14:paraId="21F13F0D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Aditya’s SDK verifies the token before fusion. Invalid token can never increase confidence in safety.</w:t>
      </w:r>
    </w:p>
    <w:p w14:paraId="3F0CA3A6" w14:textId="77777777" w:rsidR="0045791F" w:rsidRDefault="00000000">
      <w:pPr>
        <w:pStyle w:val="Heading2"/>
      </w:pPr>
      <w:r>
        <w:t>10.3 Integration test vectors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3675"/>
        <w:gridCol w:w="3931"/>
      </w:tblGrid>
      <w:tr w:rsidR="0045791F" w14:paraId="506CCF97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EEED8C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Fixture</w:t>
            </w:r>
          </w:p>
        </w:tc>
        <w:tc>
          <w:tcPr>
            <w:tcW w:w="374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1BF05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Expected graph output</w:t>
            </w:r>
          </w:p>
        </w:tc>
        <w:tc>
          <w:tcPr>
            <w:tcW w:w="40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DF592C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Integrated expectation</w:t>
            </w:r>
          </w:p>
        </w:tc>
      </w:tr>
      <w:tr w:rsidR="0045791F" w14:paraId="150B0241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64C63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known_benign_merchant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144D0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risk &lt; low threshold, motif=STABLE_MERCHANT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DC99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Should not create user friction alone.</w:t>
            </w:r>
          </w:p>
        </w:tc>
      </w:tr>
      <w:tr w:rsidR="0045791F" w14:paraId="65387FD7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623E9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new_unknown_payee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07416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moderate uncertainty, low evidence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64E88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Policy relies on local context.</w:t>
            </w:r>
          </w:p>
        </w:tc>
      </w:tr>
      <w:tr w:rsidR="0045791F" w14:paraId="345646AB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8D594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mule_fan_in_account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A71AD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high risk, RAPID_FAN_IN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BE65D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If local context elevated, belief/action escalates.</w:t>
            </w:r>
          </w:p>
        </w:tc>
      </w:tr>
      <w:tr w:rsidR="0045791F" w14:paraId="6791AED5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E1EC3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mule_device_reuse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3072A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high/moderate risk, DEVICE_REUSE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ABDED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Visible graph explanation for judge debug panel.</w:t>
            </w:r>
          </w:p>
        </w:tc>
      </w:tr>
      <w:tr w:rsidR="0045791F" w14:paraId="5EF0E21B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ED067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expired_token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1D919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SDK rejects before fusion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682F7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graphState=INVALID; local path continues.</w:t>
            </w:r>
          </w:p>
        </w:tc>
      </w:tr>
      <w:tr w:rsidR="0045791F" w14:paraId="0016638B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1F20C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wrong_session_token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38DBD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SDK rejects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55A7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Replay protection demonstrated.</w:t>
            </w:r>
          </w:p>
        </w:tc>
      </w:tr>
    </w:tbl>
    <w:p w14:paraId="75F5882F" w14:textId="77777777" w:rsidR="0045791F" w:rsidRDefault="0045791F">
      <w:pPr>
        <w:spacing w:after="20"/>
        <w:rPr>
          <w:rFonts w:hint="eastAsia"/>
        </w:rPr>
      </w:pPr>
    </w:p>
    <w:p w14:paraId="67767839" w14:textId="77777777" w:rsidR="0045791F" w:rsidRDefault="00000000">
      <w:pPr>
        <w:rPr>
          <w:rFonts w:hint="eastAsia"/>
        </w:rPr>
      </w:pPr>
      <w:r>
        <w:br w:type="page"/>
      </w:r>
    </w:p>
    <w:p w14:paraId="46EF01A4" w14:textId="77777777" w:rsidR="0045791F" w:rsidRDefault="00000000">
      <w:pPr>
        <w:pStyle w:val="Heading1"/>
      </w:pPr>
      <w:r>
        <w:lastRenderedPageBreak/>
        <w:t>11. Safety-Constrained Contextual Bandit, Offline RL and Agentic Digital Twin</w:t>
      </w:r>
    </w:p>
    <w:p w14:paraId="5A1ECFBC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policy layer chooses friction, not “fraud truth.” This distinction is essential. The classifier estimates risk; the policy balances expected safety benefit against friction cost under hard safety constraints. Runtime learning is disabled. Exploration occurs only in synthetic/offline simulation.</w:t>
      </w:r>
    </w:p>
    <w:p w14:paraId="6B14535C" w14:textId="77777777" w:rsidR="0045791F" w:rsidRDefault="00000000">
      <w:pPr>
        <w:pStyle w:val="Heading2"/>
      </w:pPr>
      <w:r>
        <w:t>11.1 Policy context vector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45791F" w14:paraId="78645840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CED82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Feature block</w:t>
            </w:r>
          </w:p>
        </w:tc>
        <w:tc>
          <w:tcPr>
            <w:tcW w:w="74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460616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Examples</w:t>
            </w:r>
          </w:p>
        </w:tc>
      </w:tr>
      <w:tr w:rsidR="0045791F" w14:paraId="45567660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9A7C9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Belief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A9C77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b_t, delta from previous step, persistence count.</w:t>
            </w:r>
          </w:p>
        </w:tc>
      </w:tr>
      <w:tr w:rsidR="0045791F" w14:paraId="309AEE58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081FA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Uncertainty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B3679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conformal set size, route entropy, graph uncertainty.</w:t>
            </w:r>
          </w:p>
        </w:tc>
      </w:tr>
      <w:tr w:rsidR="0045791F" w14:paraId="2F3A5440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B6668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Risk evidence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89457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local risk, graph risk, access-risk flags, host tier.</w:t>
            </w:r>
          </w:p>
        </w:tc>
      </w:tr>
      <w:tr w:rsidR="0045791F" w14:paraId="45403852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BEDE4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Loss proxy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636C5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amount percentile / absolute amount bucket.</w:t>
            </w:r>
          </w:p>
        </w:tc>
      </w:tr>
      <w:tr w:rsidR="0045791F" w14:paraId="52ECEC25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BD7F2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Session state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C3BB1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previous action, previous response, cooldown elapsed.</w:t>
            </w:r>
          </w:p>
        </w:tc>
      </w:tr>
      <w:tr w:rsidR="0045791F" w14:paraId="55C5EDA8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2C274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User preferences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EB8E7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Safety Circle configured, accessibility/motion settings; avoid protected-attribute profiling.</w:t>
            </w:r>
          </w:p>
        </w:tc>
      </w:tr>
    </w:tbl>
    <w:p w14:paraId="253B323B" w14:textId="77777777" w:rsidR="0045791F" w:rsidRDefault="0045791F">
      <w:pPr>
        <w:spacing w:after="20"/>
        <w:rPr>
          <w:rFonts w:hint="eastAsia"/>
        </w:rPr>
      </w:pPr>
    </w:p>
    <w:p w14:paraId="6B02BFFF" w14:textId="77777777" w:rsidR="0045791F" w:rsidRDefault="00000000">
      <w:pPr>
        <w:pStyle w:val="Heading2"/>
      </w:pPr>
      <w:r>
        <w:t>11.2 Hard action constraints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6480"/>
      </w:tblGrid>
      <w:tr w:rsidR="0045791F" w14:paraId="7ABFE9E6" w14:textId="77777777">
        <w:trPr>
          <w:tblHeader/>
          <w:jc w:val="center"/>
        </w:trPr>
        <w:tc>
          <w:tcPr>
            <w:tcW w:w="38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8C8D2D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Condition</w:t>
            </w:r>
          </w:p>
        </w:tc>
        <w:tc>
          <w:tcPr>
            <w:tcW w:w="64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10D4C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Policy rule</w:t>
            </w:r>
          </w:p>
        </w:tc>
      </w:tr>
      <w:tr w:rsidR="0045791F" w14:paraId="3064A878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7D165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Low belief + confident benign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CDDB5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Only A0/A1 eligible.</w:t>
            </w:r>
          </w:p>
        </w:tc>
      </w:tr>
      <w:tr w:rsidR="0045791F" w14:paraId="37706A06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9FD3D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Prediction ambiguous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8ECD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A1/A2 preferred; A3 requires independent corroboration.</w:t>
            </w:r>
          </w:p>
        </w:tc>
      </w:tr>
      <w:tr w:rsidR="0045791F" w14:paraId="754A04D0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A02CD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Capture/control risk high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E4101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A3 remediation can become eligible earlier.</w:t>
            </w:r>
          </w:p>
        </w:tc>
      </w:tr>
      <w:tr w:rsidR="0045791F" w14:paraId="16E0D90F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A7A43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Explicit SOMEONE_DIRECTING response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528C6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A3/A4 eligible regardless of graph availability.</w:t>
            </w:r>
          </w:p>
        </w:tc>
      </w:tr>
      <w:tr w:rsidR="0045791F" w14:paraId="60E9E7AD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F3CA2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No Safety Circle configured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9FDCE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A4 maps to bank/support path, not arbitrary contact.</w:t>
            </w:r>
          </w:p>
        </w:tc>
      </w:tr>
      <w:tr w:rsidR="0045791F" w14:paraId="53EFEE9B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69B15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Accessibility conflict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C41F4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Do not treat verified accessibility as remote-control evidence.</w:t>
            </w:r>
          </w:p>
        </w:tc>
      </w:tr>
      <w:tr w:rsidR="0045791F" w14:paraId="51536669" w14:textId="77777777">
        <w:trPr>
          <w:jc w:val="center"/>
        </w:trPr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A1A30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Graph missing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F7FA8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Never auto-pass solely because graph service absent.</w:t>
            </w:r>
          </w:p>
        </w:tc>
      </w:tr>
    </w:tbl>
    <w:p w14:paraId="078CA1BD" w14:textId="77777777" w:rsidR="0045791F" w:rsidRDefault="0045791F">
      <w:pPr>
        <w:spacing w:after="20"/>
        <w:rPr>
          <w:rFonts w:hint="eastAsia"/>
        </w:rPr>
      </w:pPr>
    </w:p>
    <w:p w14:paraId="39259019" w14:textId="77777777" w:rsidR="0045791F" w:rsidRDefault="00000000">
      <w:pPr>
        <w:pStyle w:val="Heading2"/>
      </w:pPr>
      <w:r>
        <w:t>11.3 Frozen contextual bandit baseline</w:t>
      </w:r>
    </w:p>
    <w:p w14:paraId="7115F103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Implement a per-action linear reward model or LinUCB-style scoring offline. At runtime, set exploration coefficient to zero and use the frozen coefficients plus hard constraints. This preserves contextual adaptation without unsafe live exploration.</w:t>
      </w:r>
    </w:p>
    <w:p w14:paraId="71CBE970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Policy objective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184EBDED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5683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t>reward = + W_PREVENT * prevented_loss_proxy</w:t>
            </w:r>
            <w:r>
              <w:br/>
            </w:r>
            <w:r>
              <w:rPr>
                <w:rFonts w:eastAsia="Liberation Mono"/>
              </w:rPr>
              <w:t xml:space="preserve">         - W_FRICTION * friction_cost(action)</w:t>
            </w:r>
            <w:r>
              <w:br/>
            </w:r>
            <w:r>
              <w:rPr>
                <w:rFonts w:eastAsia="Liberation Mono"/>
              </w:rPr>
              <w:t xml:space="preserve">         - W_FALSE_ESC * unnecessary_escalation</w:t>
            </w:r>
            <w:r>
              <w:br/>
            </w:r>
            <w:r>
              <w:rPr>
                <w:rFonts w:eastAsia="Liberation Mono"/>
              </w:rPr>
              <w:t xml:space="preserve">         - W_DROP * legitimate_payment_abandonment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# Runtime</w:t>
            </w:r>
            <w:r>
              <w:br/>
            </w:r>
            <w:r>
              <w:rPr>
                <w:rFonts w:eastAsia="Liberation Mono"/>
              </w:rPr>
              <w:t>eligible = safety_filter(context, action_catalogue)</w:t>
            </w:r>
            <w:r>
              <w:br/>
            </w:r>
            <w:r>
              <w:rPr>
                <w:rFonts w:eastAsia="Liberation Mono"/>
              </w:rPr>
              <w:t>a_star = argmax_a predicted_reward(a | context), a in eligible</w:t>
            </w:r>
            <w:r>
              <w:br/>
            </w:r>
            <w:r>
              <w:rPr>
                <w:rFonts w:eastAsia="Liberation Mono"/>
              </w:rPr>
              <w:t># No coefficient update on-device.</w:t>
            </w:r>
          </w:p>
        </w:tc>
      </w:tr>
    </w:tbl>
    <w:p w14:paraId="1FD8FAE0" w14:textId="77777777" w:rsidR="0045791F" w:rsidRDefault="0045791F">
      <w:pPr>
        <w:spacing w:after="20"/>
        <w:rPr>
          <w:rFonts w:hint="eastAsia"/>
        </w:rPr>
      </w:pPr>
    </w:p>
    <w:p w14:paraId="621D2BAE" w14:textId="77777777" w:rsidR="0045791F" w:rsidRDefault="00000000">
      <w:pPr>
        <w:pStyle w:val="Heading2"/>
      </w:pPr>
      <w:r>
        <w:t>11.4 Multi-agent Scam Digital Twin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3650"/>
        <w:gridCol w:w="4731"/>
      </w:tblGrid>
      <w:tr w:rsidR="0045791F" w14:paraId="592F8D41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2196E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Agent</w:t>
            </w:r>
          </w:p>
        </w:tc>
        <w:tc>
          <w:tcPr>
            <w:tcW w:w="38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A76DA4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Role</w:t>
            </w:r>
          </w:p>
        </w:tc>
        <w:tc>
          <w:tcPr>
            <w:tcW w:w="504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26163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Implementation</w:t>
            </w:r>
          </w:p>
        </w:tc>
      </w:tr>
      <w:tr w:rsidR="0045791F" w14:paraId="7A499F52" w14:textId="77777777">
        <w:trPr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4ADCD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Red Scammer Agent</w:t>
            </w:r>
          </w:p>
        </w:tc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060E7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Adapts coercion strategy, instructs victim to ignore warnings, changes channel or story.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661BE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LangGraph state machine; optional local LLM via Ollama/llama.cpp. Not needed on runtime path.</w:t>
            </w:r>
          </w:p>
        </w:tc>
      </w:tr>
      <w:tr w:rsidR="0045791F" w14:paraId="7584671A" w14:textId="77777777">
        <w:trPr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71F94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lastRenderedPageBreak/>
              <w:t>Victim Persona Agent</w:t>
            </w:r>
          </w:p>
        </w:tc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753FF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Represents susceptibility, compliance, urgency and response to friction.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237D2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Stochastic state machine with persona parameters; optional local LLM text.</w:t>
            </w:r>
          </w:p>
        </w:tc>
      </w:tr>
      <w:tr w:rsidR="0045791F" w14:paraId="74E28621" w14:textId="77777777">
        <w:trPr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7443E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Vyuha Defender Agent</w:t>
            </w:r>
          </w:p>
        </w:tc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5E180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Receives context and chooses permitted action.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CCFBB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Frozen policy under evaluation.</w:t>
            </w:r>
          </w:p>
        </w:tc>
      </w:tr>
      <w:tr w:rsidR="0045791F" w14:paraId="79B69D0B" w14:textId="77777777">
        <w:trPr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40A59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Adjudicator / Environment</w:t>
            </w:r>
          </w:p>
        </w:tc>
        <w:tc>
          <w:tcPr>
            <w:tcW w:w="38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1D403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Computes whether scam succeeds, payment occurs, friction cost and safety reward.</w:t>
            </w:r>
          </w:p>
        </w:tc>
        <w:tc>
          <w:tcPr>
            <w:tcW w:w="50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36285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Deterministic simulator + seeded randomness.</w:t>
            </w:r>
          </w:p>
        </w:tc>
      </w:tr>
    </w:tbl>
    <w:p w14:paraId="6DB3B078" w14:textId="77777777" w:rsidR="0045791F" w:rsidRDefault="0045791F">
      <w:pPr>
        <w:spacing w:after="20"/>
        <w:rPr>
          <w:rFonts w:hint="eastAsia"/>
        </w:rPr>
      </w:pPr>
    </w:p>
    <w:p w14:paraId="2185E701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“agentic” value is therefore real but safely placed: multi-agent adversarial simulation generates policy trajectories and failure cases offline. The production payment decision remains a deterministic local ML/policy pipeline.</w:t>
      </w:r>
    </w:p>
    <w:p w14:paraId="28FBCB22" w14:textId="77777777" w:rsidR="0045791F" w:rsidRDefault="00000000">
      <w:pPr>
        <w:rPr>
          <w:rFonts w:hint="eastAsia"/>
        </w:rPr>
      </w:pPr>
      <w:r>
        <w:br w:type="page"/>
      </w:r>
    </w:p>
    <w:p w14:paraId="5EACB2EA" w14:textId="77777777" w:rsidR="0045791F" w:rsidRDefault="00000000">
      <w:pPr>
        <w:pStyle w:val="Heading1"/>
      </w:pPr>
      <w:r>
        <w:lastRenderedPageBreak/>
        <w:t>12. HCI Requirements and Warning Layer — Alaukik + Sneha</w:t>
      </w:r>
    </w:p>
    <w:p w14:paraId="22589380" w14:textId="77777777" w:rsidR="0045791F" w:rsidRDefault="00000000">
      <w:pPr>
        <w:pStyle w:val="Heading2"/>
      </w:pPr>
      <w:r>
        <w:t>12.1 Warning state machine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320"/>
        <w:gridCol w:w="4032"/>
      </w:tblGrid>
      <w:tr w:rsidR="0045791F" w14:paraId="36D9FE38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1F5CD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State</w:t>
            </w:r>
          </w:p>
        </w:tc>
        <w:tc>
          <w:tcPr>
            <w:tcW w:w="432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392E3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Alaukik requirement</w:t>
            </w:r>
          </w:p>
        </w:tc>
        <w:tc>
          <w:tcPr>
            <w:tcW w:w="40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AF083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Sneha implementation</w:t>
            </w:r>
          </w:p>
        </w:tc>
      </w:tr>
      <w:tr w:rsidR="0045791F" w14:paraId="1540508A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FA69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PASS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B15EA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 visible security theatre.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89319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 screen; optional tiny debug badge only in engineering mode.</w:t>
            </w:r>
          </w:p>
        </w:tc>
      </w:tr>
      <w:tr w:rsidR="0045791F" w14:paraId="640ABA8F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5E7A1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MICRO_INQUIRY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7E10B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One precise, low-load question designed to obtain information.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54AA0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Bottom sheet/card, two clear actions, &lt;1 screen.</w:t>
            </w:r>
          </w:p>
        </w:tc>
      </w:tr>
      <w:tr w:rsidR="0045791F" w14:paraId="40F647B7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A3E3D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REFLECTION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681AB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Reduce urgency; separate user decision from caller instruction.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D61BD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Full-height native screen with calm context + continue/cancel.</w:t>
            </w:r>
          </w:p>
        </w:tc>
      </w:tr>
      <w:tr w:rsidR="0045791F" w14:paraId="52CAE4AC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2A1E0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ISOLATION_BREAK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CFF27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Break synchronous control before payment proceeds.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9601A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Remediation status, 15–30 s configurable cooldown, progress, why-this-matters copy.</w:t>
            </w:r>
          </w:p>
        </w:tc>
      </w:tr>
      <w:tr w:rsidR="0045791F" w14:paraId="7B24BC0F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B3755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TRUSTED_VERIFY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AAA40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Bring independent trusted human or bank support into loop.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62F38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Contact choice, minimal disclosure preview, verify status.</w:t>
            </w:r>
          </w:p>
        </w:tc>
      </w:tr>
      <w:tr w:rsidR="0045791F" w14:paraId="09C8D470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4F72C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RESOLUTION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F3025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Make outcome obvious and reversible where policy allows.</w:t>
            </w:r>
          </w:p>
        </w:tc>
        <w:tc>
          <w:tcPr>
            <w:tcW w:w="40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AE0A2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Payment cancelled / resume / bank step-up handoff.</w:t>
            </w:r>
          </w:p>
        </w:tc>
      </w:tr>
    </w:tbl>
    <w:p w14:paraId="788A84BB" w14:textId="77777777" w:rsidR="0045791F" w:rsidRDefault="0045791F">
      <w:pPr>
        <w:spacing w:after="20"/>
        <w:rPr>
          <w:rFonts w:hint="eastAsia"/>
        </w:rPr>
      </w:pPr>
    </w:p>
    <w:p w14:paraId="7512F50A" w14:textId="77777777" w:rsidR="0045791F" w:rsidRDefault="00000000">
      <w:pPr>
        <w:pStyle w:val="Heading2"/>
      </w:pPr>
      <w:r>
        <w:t>12.2 Copy constraints</w:t>
      </w:r>
    </w:p>
    <w:p w14:paraId="734F6B41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Never say “You are being scammed” solely from model output. Prefer “This payment has signals commonly associated with guided or remote-controlled payments.”</w:t>
      </w:r>
    </w:p>
    <w:p w14:paraId="48D288BC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Never shame: avoid “You should have known” or age-targeted messaging.</w:t>
      </w:r>
    </w:p>
    <w:p w14:paraId="4FD47255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Explain action, not model internals: “End screen control before continuing” is better than “ST-GNN probability 0.87.”</w:t>
      </w:r>
    </w:p>
    <w:p w14:paraId="2432FF25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Do not reveal exact thresholds or all signals in production copy; attackers should not receive a deterministic bypass script.</w:t>
      </w:r>
    </w:p>
    <w:p w14:paraId="5373073B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For high risk, reduce urgency. Short cooldown text should explain that legitimate banks/police do not require a transfer while maintaining another person’s control of the session.</w:t>
      </w:r>
    </w:p>
    <w:p w14:paraId="7EE945A3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All action copy comes from approved local resources keyed by `uiSpecId`; no generative LLM copy on the payment path.</w:t>
      </w:r>
    </w:p>
    <w:p w14:paraId="56216AEF" w14:textId="77777777" w:rsidR="0045791F" w:rsidRDefault="00000000">
      <w:pPr>
        <w:pStyle w:val="Heading2"/>
      </w:pPr>
      <w:r>
        <w:t>12.3 WarningSpec contract</w:t>
      </w:r>
    </w:p>
    <w:p w14:paraId="5B10423E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Presentation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7A8E40DC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2230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t>data class WarningSpec(</w:t>
            </w:r>
            <w:r>
              <w:br/>
            </w:r>
            <w:r>
              <w:rPr>
                <w:rFonts w:eastAsia="Liberation Mono"/>
              </w:rPr>
              <w:t xml:space="preserve">    val uiSpecId: String,</w:t>
            </w:r>
            <w:r>
              <w:br/>
            </w:r>
            <w:r>
              <w:rPr>
                <w:rFonts w:eastAsia="Liberation Mono"/>
              </w:rPr>
              <w:t xml:space="preserve">    val titleRes: String,</w:t>
            </w:r>
            <w:r>
              <w:br/>
            </w:r>
            <w:r>
              <w:rPr>
                <w:rFonts w:eastAsia="Liberation Mono"/>
              </w:rPr>
              <w:t xml:space="preserve">    val bodyRes: String,</w:t>
            </w:r>
            <w:r>
              <w:br/>
            </w:r>
            <w:r>
              <w:rPr>
                <w:rFonts w:eastAsia="Liberation Mono"/>
              </w:rPr>
              <w:t xml:space="preserve">    val primaryAction: UiAction,</w:t>
            </w:r>
            <w:r>
              <w:br/>
            </w:r>
            <w:r>
              <w:rPr>
                <w:rFonts w:eastAsia="Liberation Mono"/>
              </w:rPr>
              <w:t xml:space="preserve">    val secondaryAction: UiAction?,</w:t>
            </w:r>
            <w:r>
              <w:br/>
            </w:r>
            <w:r>
              <w:rPr>
                <w:rFonts w:eastAsia="Liberation Mono"/>
              </w:rPr>
              <w:t xml:space="preserve">    val cooldownMs: Long = 0,</w:t>
            </w:r>
            <w:r>
              <w:br/>
            </w:r>
            <w:r>
              <w:rPr>
                <w:rFonts w:eastAsia="Liberation Mono"/>
              </w:rPr>
              <w:t xml:space="preserve">    val requiresRiskRemediation: Boolean = false,</w:t>
            </w:r>
            <w:r>
              <w:br/>
            </w:r>
            <w:r>
              <w:rPr>
                <w:rFonts w:eastAsia="Liberation Mono"/>
              </w:rPr>
              <w:t xml:space="preserve">    val showTrustedVerify: Boolean = false,</w:t>
            </w:r>
            <w:r>
              <w:br/>
            </w:r>
            <w:r>
              <w:rPr>
                <w:rFonts w:eastAsia="Liberation Mono"/>
              </w:rPr>
              <w:t xml:space="preserve">    val accessibilityHintRes: String? = null</w:t>
            </w:r>
            <w:r>
              <w:br/>
            </w:r>
            <w:r>
              <w:rPr>
                <w:rFonts w:eastAsia="Liberation Mono"/>
              </w:rPr>
              <w:t>)</w:t>
            </w:r>
          </w:p>
        </w:tc>
      </w:tr>
    </w:tbl>
    <w:p w14:paraId="3E5B2551" w14:textId="77777777" w:rsidR="0045791F" w:rsidRDefault="0045791F">
      <w:pPr>
        <w:spacing w:after="20"/>
        <w:rPr>
          <w:rFonts w:hint="eastAsia"/>
        </w:rPr>
      </w:pPr>
    </w:p>
    <w:p w14:paraId="49B375C2" w14:textId="77777777" w:rsidR="0045791F" w:rsidRDefault="00000000">
      <w:pPr>
        <w:pStyle w:val="Heading2"/>
      </w:pPr>
      <w:r>
        <w:t>12.4 Isolation Break protocol</w:t>
      </w:r>
    </w:p>
    <w:p w14:paraId="04B96B72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Policy emits A3 with reason codes and optional `requiresRiskRemediation=true`.</w:t>
      </w:r>
    </w:p>
    <w:p w14:paraId="585BB154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UI explains the safety action before asking for any answer that the scammer could coach.</w:t>
      </w:r>
    </w:p>
    <w:p w14:paraId="50AED734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If a platform/host risk assertion indicates capture/control, host requests approved remediation. Production may use Play Integrity remediation dialogs when available; hackathon simulates closure and updates the fixture.</w:t>
      </w:r>
    </w:p>
    <w:p w14:paraId="5E82D11D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Cooldown begins only after risky access is remediated or the user explicitly leaves the synchronous instruction channel in the simulator.</w:t>
      </w:r>
    </w:p>
    <w:p w14:paraId="5B9D1C9A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During cooldown, do not show transaction-confirmation controls. Show one calm safety fact and a cancel option.</w:t>
      </w:r>
    </w:p>
    <w:p w14:paraId="355F1C55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After cooldown, re-assess with `RISK_REMEDIATED` event. Policy either downgrades to reflection/continue, escalates to trusted verify, or defers to host step-up.</w:t>
      </w:r>
    </w:p>
    <w:p w14:paraId="1CCEC14C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Log dwell time and action outcome for HCI analysis; do not log screen contents or sensitive transaction text.</w:t>
      </w:r>
    </w:p>
    <w:p w14:paraId="42DA40F9" w14:textId="77777777" w:rsidR="0045791F" w:rsidRDefault="00000000">
      <w:pPr>
        <w:pStyle w:val="Heading2"/>
      </w:pPr>
      <w:r>
        <w:lastRenderedPageBreak/>
        <w:t>12.5 Accessibility acceptance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7632"/>
      </w:tblGrid>
      <w:tr w:rsidR="0045791F" w14:paraId="4A8952E8" w14:textId="77777777">
        <w:trPr>
          <w:tblHeader/>
          <w:jc w:val="center"/>
        </w:trPr>
        <w:tc>
          <w:tcPr>
            <w:tcW w:w="273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FB6B6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Test</w:t>
            </w:r>
          </w:p>
        </w:tc>
        <w:tc>
          <w:tcPr>
            <w:tcW w:w="76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54D557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Pass condition</w:t>
            </w:r>
          </w:p>
        </w:tc>
      </w:tr>
      <w:tr w:rsidR="0045791F" w14:paraId="46D318F6" w14:textId="77777777">
        <w:trPr>
          <w:jc w:val="center"/>
        </w:trPr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3E622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TalkBack</w:t>
            </w:r>
          </w:p>
        </w:tc>
        <w:tc>
          <w:tcPr>
            <w:tcW w:w="76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47494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Every warning title, body, amount/payee summary and action has meaningful content description / traversal order.</w:t>
            </w:r>
          </w:p>
        </w:tc>
      </w:tr>
      <w:tr w:rsidR="0045791F" w14:paraId="2CB63531" w14:textId="77777777">
        <w:trPr>
          <w:jc w:val="center"/>
        </w:trPr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716BF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Touch targets</w:t>
            </w:r>
          </w:p>
        </w:tc>
        <w:tc>
          <w:tcPr>
            <w:tcW w:w="76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487B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Primary and secondary controls meet platform minimum target sizes.</w:t>
            </w:r>
          </w:p>
        </w:tc>
      </w:tr>
      <w:tr w:rsidR="0045791F" w14:paraId="44E39818" w14:textId="77777777">
        <w:trPr>
          <w:jc w:val="center"/>
        </w:trPr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2356E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Motion</w:t>
            </w:r>
          </w:p>
        </w:tc>
        <w:tc>
          <w:tcPr>
            <w:tcW w:w="76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CA3F1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Reduced-motion mode disables nonessential animation/cooldown flourish.</w:t>
            </w:r>
          </w:p>
        </w:tc>
      </w:tr>
      <w:tr w:rsidR="0045791F" w14:paraId="7308D372" w14:textId="77777777">
        <w:trPr>
          <w:jc w:val="center"/>
        </w:trPr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4EAD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Contrast</w:t>
            </w:r>
          </w:p>
        </w:tc>
        <w:tc>
          <w:tcPr>
            <w:tcW w:w="76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6D9C0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Text/background meets accessible contrast; severity not conveyed by color alone.</w:t>
            </w:r>
          </w:p>
        </w:tc>
      </w:tr>
      <w:tr w:rsidR="0045791F" w14:paraId="72D2FC3C" w14:textId="77777777">
        <w:trPr>
          <w:jc w:val="center"/>
        </w:trPr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A4C11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Language complexity</w:t>
            </w:r>
          </w:p>
        </w:tc>
        <w:tc>
          <w:tcPr>
            <w:tcW w:w="76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91436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Core instruction readable in short sentences; no “MoE/GNN/bandit” terminology.</w:t>
            </w:r>
          </w:p>
        </w:tc>
      </w:tr>
      <w:tr w:rsidR="0045791F" w14:paraId="646200E7" w14:textId="77777777">
        <w:trPr>
          <w:jc w:val="center"/>
        </w:trPr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2390B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Verified accessibility services</w:t>
            </w:r>
          </w:p>
        </w:tc>
        <w:tc>
          <w:tcPr>
            <w:tcW w:w="76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74A81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Must not be treated as capture/control solely through Play app-access-risk because verified accessibility services are excluded from those verdicts. [R7–R9]</w:t>
            </w:r>
          </w:p>
        </w:tc>
      </w:tr>
    </w:tbl>
    <w:p w14:paraId="1EC989BE" w14:textId="77777777" w:rsidR="0045791F" w:rsidRDefault="0045791F">
      <w:pPr>
        <w:spacing w:after="20"/>
        <w:rPr>
          <w:rFonts w:hint="eastAsia"/>
        </w:rPr>
      </w:pPr>
    </w:p>
    <w:p w14:paraId="34B6001C" w14:textId="77777777" w:rsidR="0045791F" w:rsidRDefault="00000000">
      <w:pPr>
        <w:rPr>
          <w:rFonts w:hint="eastAsia"/>
        </w:rPr>
      </w:pPr>
      <w:r>
        <w:br w:type="page"/>
      </w:r>
    </w:p>
    <w:p w14:paraId="452F13F4" w14:textId="77777777" w:rsidR="0045791F" w:rsidRDefault="00000000">
      <w:pPr>
        <w:pStyle w:val="Heading1"/>
      </w:pPr>
      <w:r>
        <w:lastRenderedPageBreak/>
        <w:t>13. Security, Privacy and Abuse Resistance</w:t>
      </w:r>
    </w:p>
    <w:p w14:paraId="3A1D530E" w14:textId="77777777" w:rsidR="0045791F" w:rsidRDefault="00000000">
      <w:pPr>
        <w:pStyle w:val="Heading2"/>
      </w:pPr>
      <w:r>
        <w:t>13.1 Data minimization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1886"/>
        <w:gridCol w:w="2649"/>
        <w:gridCol w:w="1688"/>
        <w:gridCol w:w="1923"/>
      </w:tblGrid>
      <w:tr w:rsidR="0045791F" w14:paraId="1C7EB081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080AA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3"/>
              </w:rPr>
              <w:t>Data</w:t>
            </w:r>
          </w:p>
        </w:tc>
        <w:tc>
          <w:tcPr>
            <w:tcW w:w="201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8D0527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3"/>
              </w:rPr>
              <w:t>Location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0B7F44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3"/>
              </w:rPr>
              <w:t>Remote?</w:t>
            </w:r>
          </w:p>
        </w:tc>
        <w:tc>
          <w:tcPr>
            <w:tcW w:w="180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1DFBDD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3"/>
              </w:rPr>
              <w:t>Retention</w:t>
            </w:r>
          </w:p>
        </w:tc>
        <w:tc>
          <w:tcPr>
            <w:tcW w:w="201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5434E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3"/>
              </w:rPr>
              <w:t>Notes</w:t>
            </w:r>
          </w:p>
        </w:tc>
      </w:tr>
      <w:tr w:rsidR="0045791F" w14:paraId="1574F6C7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4600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Transaction amount / payee hash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9CA48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Host + SDK session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60EBB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Graph request may include coarse amount + institution-resolved beneficiary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3FC47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Session / host policy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61D6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No UPI PIN/OTP.</w:t>
            </w:r>
          </w:p>
        </w:tc>
      </w:tr>
      <w:tr w:rsidR="0045791F" w14:paraId="540658E4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2BDA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Communication mode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6C3E2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Device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98F2F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No by default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AF0D8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Session only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A60B2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Boolean/enum, not call identity/audio.</w:t>
            </w:r>
          </w:p>
        </w:tc>
      </w:tr>
      <w:tr w:rsidR="0045791F" w14:paraId="77033BCC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8D03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Access-risk assertion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CB920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Host/SDK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ADD23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Derived from host backend if Play Integrity used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65456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Short TTL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23F1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No app identity required.</w:t>
            </w:r>
          </w:p>
        </w:tc>
      </w:tr>
      <w:tr w:rsidR="0045791F" w14:paraId="287A00F0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19F30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Local baseline aggregates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8C246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Device/host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5EA39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No raw history sent by SDK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B5EB7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Rolling aggregate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15E18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Amount percentile/novelty only.</w:t>
            </w:r>
          </w:p>
        </w:tc>
      </w:tr>
      <w:tr w:rsidR="0045791F" w14:paraId="7A906BA0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82CB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Graph relations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CAD48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Institution service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480E6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Not sent to handset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5CF9E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Institution policy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EB07A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Only signed score/token reaches edge.</w:t>
            </w:r>
          </w:p>
        </w:tc>
      </w:tr>
      <w:tr w:rsidR="0045791F" w14:paraId="62BBAFD6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7DC5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Warning response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105F6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SDK session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28E09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Outcome summary optional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3BCE9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Short / governed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71BF1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Typed event, no free text needed.</w:t>
            </w:r>
          </w:p>
        </w:tc>
      </w:tr>
      <w:tr w:rsidR="0045791F" w14:paraId="3FBAF8A5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559BA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Debug trace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41399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Local engineering mode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4C6E7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No unless explicitly exported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35AB3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Ephemeral</w:t>
            </w:r>
          </w:p>
        </w:tc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F5048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3"/>
              </w:rPr>
              <w:t>Disabled or redacted in production.</w:t>
            </w:r>
          </w:p>
        </w:tc>
      </w:tr>
    </w:tbl>
    <w:p w14:paraId="02E1B0BB" w14:textId="77777777" w:rsidR="0045791F" w:rsidRDefault="0045791F">
      <w:pPr>
        <w:spacing w:after="20"/>
        <w:rPr>
          <w:rFonts w:hint="eastAsia"/>
        </w:rPr>
      </w:pPr>
    </w:p>
    <w:p w14:paraId="2745A0CB" w14:textId="77777777" w:rsidR="0045791F" w:rsidRDefault="00000000">
      <w:pPr>
        <w:pStyle w:val="Heading2"/>
      </w:pPr>
      <w:r>
        <w:t>13.2 Threat-model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3719"/>
        <w:gridCol w:w="4148"/>
      </w:tblGrid>
      <w:tr w:rsidR="0045791F" w14:paraId="352D196C" w14:textId="77777777">
        <w:trPr>
          <w:tblHeader/>
          <w:jc w:val="center"/>
        </w:trPr>
        <w:tc>
          <w:tcPr>
            <w:tcW w:w="259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3661B1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Attack</w:t>
            </w:r>
          </w:p>
        </w:tc>
        <w:tc>
          <w:tcPr>
            <w:tcW w:w="374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E9AE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w="417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9903A2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Expected defense</w:t>
            </w:r>
          </w:p>
        </w:tc>
      </w:tr>
      <w:tr w:rsidR="0045791F" w14:paraId="20F74A74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351E3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Token replay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D5505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Reuse safe token for different session/beneficiary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77049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Reject due to sid/sub/exp mismatch.</w:t>
            </w:r>
          </w:p>
        </w:tc>
      </w:tr>
      <w:tr w:rsidR="0045791F" w14:paraId="6D200361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F00FE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Tampered model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9E902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Change `.pte` or config hash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0DA28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Activation fails; last-known-good bundle remains.</w:t>
            </w:r>
          </w:p>
        </w:tc>
      </w:tr>
      <w:tr w:rsidR="0045791F" w14:paraId="032692B7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2E9C4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Scammer coaches “press No”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2CE80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High-risk scenario with coached response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CEA89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Isolation-break uses channel remediation, not only yes/no.</w:t>
            </w:r>
          </w:p>
        </w:tc>
      </w:tr>
      <w:tr w:rsidR="0045791F" w14:paraId="7DAEDF5B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D724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 service DoS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A836B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Drop network / add 2 s delay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4881F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Bounded timeout; local path continues with UNKNOWN_GRAPH.</w:t>
            </w:r>
          </w:p>
        </w:tc>
      </w:tr>
      <w:tr w:rsidR="0045791F" w14:paraId="790ED9F5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BBA53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Camouflage mule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BDEBE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Add benign merchant neighbors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0FA3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Compare robustness to static baselines; reason code not degree-only.</w:t>
            </w:r>
          </w:p>
        </w:tc>
      </w:tr>
      <w:tr w:rsidR="0045791F" w14:paraId="02E99CEB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CC896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Accessibility false positive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C143D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Enable verified accessibility fixture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55354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 capture/control penalty solely from accessibility.</w:t>
            </w:r>
          </w:p>
        </w:tc>
      </w:tr>
      <w:tr w:rsidR="0045791F" w14:paraId="42205368" w14:textId="77777777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3598C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Threshold probing</w:t>
            </w:r>
          </w:p>
        </w:tc>
        <w:tc>
          <w:tcPr>
            <w:tcW w:w="37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33912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Repeated borderline sessions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540A6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Production UI does not expose score/threshold; debug mode gated.</w:t>
            </w:r>
          </w:p>
        </w:tc>
      </w:tr>
    </w:tbl>
    <w:p w14:paraId="6D2CA0E2" w14:textId="77777777" w:rsidR="0045791F" w:rsidRDefault="0045791F">
      <w:pPr>
        <w:spacing w:after="20"/>
        <w:rPr>
          <w:rFonts w:hint="eastAsia"/>
        </w:rPr>
      </w:pPr>
    </w:p>
    <w:p w14:paraId="6424F1B7" w14:textId="77777777" w:rsidR="0045791F" w:rsidRDefault="00000000">
      <w:pPr>
        <w:rPr>
          <w:rFonts w:hint="eastAsia"/>
        </w:rPr>
      </w:pPr>
      <w:r>
        <w:br w:type="page"/>
      </w:r>
    </w:p>
    <w:p w14:paraId="7859DDCE" w14:textId="77777777" w:rsidR="0045791F" w:rsidRDefault="00000000">
      <w:pPr>
        <w:pStyle w:val="Heading1"/>
      </w:pPr>
      <w:r>
        <w:lastRenderedPageBreak/>
        <w:t>14. Exact Build Sequence — Contracts First, Vertical Slice Before Polish</w:t>
      </w:r>
    </w:p>
    <w:p w14:paraId="2A9F305B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implementation order below is dependency-driven. The team should resist starting four independent “cool modules” that cannot connect. The first end-to-end vertical slice uses fake model outputs, then each fake component is replaced one by one while the interface remains constant.</w:t>
      </w:r>
    </w:p>
    <w:p w14:paraId="380EEB1A" w14:textId="77777777" w:rsidR="0045791F" w:rsidRDefault="00000000">
      <w:pPr>
        <w:pStyle w:val="Heading2"/>
      </w:pPr>
      <w:r>
        <w:t>Step 0 — Repository + branch policy</w:t>
      </w:r>
    </w:p>
    <w:p w14:paraId="2F5E0855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Create monorepo, commit contracts/README, protect `main` by social rule: no direct breaking schema edits. Use feature branches `trombo/ml-*`, `aditya/sdk-*`, `alaukik/hci-*`, `sneha/ui-*`. Merge only at integration gates.</w:t>
      </w:r>
    </w:p>
    <w:p w14:paraId="45726E15" w14:textId="77777777" w:rsidR="0045791F" w:rsidRDefault="00000000">
      <w:pPr>
        <w:pStyle w:val="Heading2"/>
      </w:pPr>
      <w:r>
        <w:t>Step 1 — Freeze six contracts</w:t>
      </w:r>
    </w:p>
    <w:p w14:paraId="51F6073A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TransactionContext, EventSnapshot, GraphRiskToken claims, RiskAssessment, InterventionDecision, WarningEvent. Export JSON fixtures and Kotlin/Pydantic copies.</w:t>
      </w:r>
    </w:p>
    <w:p w14:paraId="66800F9D" w14:textId="77777777" w:rsidR="0045791F" w:rsidRDefault="00000000">
      <w:pPr>
        <w:pStyle w:val="Heading2"/>
      </w:pPr>
      <w:r>
        <w:t>Step 2 — Build a fake vertical slice</w:t>
      </w:r>
    </w:p>
    <w:p w14:paraId="59E3E82E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Android host opens a payment, fake SDK returns A3, warning UI runs cooldown, fake Safety Circle completes. This proves interface/UI flow before deep tech.</w:t>
      </w:r>
    </w:p>
    <w:p w14:paraId="174F0701" w14:textId="77777777" w:rsidR="0045791F" w:rsidRDefault="00000000">
      <w:pPr>
        <w:pStyle w:val="Heading2"/>
      </w:pPr>
      <w:r>
        <w:t>Step 3 — Build graph service with deterministic heuristic</w:t>
      </w:r>
    </w:p>
    <w:p w14:paraId="4DCC601E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Before ST-GNN trains, `/beneficiary-risk` returns fixture risk by beneficiary ID and signs token. Aditya can build signature verification immediately.</w:t>
      </w:r>
    </w:p>
    <w:p w14:paraId="349045ED" w14:textId="77777777" w:rsidR="0045791F" w:rsidRDefault="00000000">
      <w:pPr>
        <w:pStyle w:val="Heading2"/>
      </w:pPr>
      <w:r>
        <w:t>Step 4 — Build synthetic data generators</w:t>
      </w:r>
    </w:p>
    <w:p w14:paraId="1DD76593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Trombokendu generates session trajectories + hetero graph. Freeze seeds and export train/val/test manifests.</w:t>
      </w:r>
    </w:p>
    <w:p w14:paraId="6B606F06" w14:textId="77777777" w:rsidR="0045791F" w:rsidRDefault="00000000">
      <w:pPr>
        <w:pStyle w:val="Heading2"/>
      </w:pPr>
      <w:r>
        <w:t>Step 5 — Train ST-GNN baseline</w:t>
      </w:r>
    </w:p>
    <w:p w14:paraId="6D9022FA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Start with HGT snapshot or GraphSAGE to prove data pipeline. Then add temporal memory/encoding if stable. Publish model + service tests.</w:t>
      </w:r>
    </w:p>
    <w:p w14:paraId="4D9ABCF1" w14:textId="77777777" w:rsidR="0045791F" w:rsidRDefault="00000000">
      <w:pPr>
        <w:pStyle w:val="Heading2"/>
      </w:pPr>
      <w:r>
        <w:t>Step 6 — Train edge model</w:t>
      </w:r>
    </w:p>
    <w:p w14:paraId="444F4796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Train Triage/Risk-MoE + calibration. Export golden vectors and `.pte`.</w:t>
      </w:r>
    </w:p>
    <w:p w14:paraId="307A1DC2" w14:textId="77777777" w:rsidR="0045791F" w:rsidRDefault="00000000">
      <w:pPr>
        <w:pStyle w:val="Heading2"/>
      </w:pPr>
      <w:r>
        <w:t>Step 7 — Replace fake Android inference</w:t>
      </w:r>
    </w:p>
    <w:p w14:paraId="57D47444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Aditya integrates `.pte`; verify Python/Android parity; preserve public SDK API unchanged.</w:t>
      </w:r>
    </w:p>
    <w:p w14:paraId="0C7D37E9" w14:textId="77777777" w:rsidR="0045791F" w:rsidRDefault="00000000">
      <w:pPr>
        <w:pStyle w:val="Heading2"/>
      </w:pPr>
      <w:r>
        <w:t>Step 8 — Implement belief + conformal + frozen policy</w:t>
      </w:r>
    </w:p>
    <w:p w14:paraId="3AD6AC01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Trombokendu wires local risk + graph risk + response to final action. Alaukik approves action envelope.</w:t>
      </w:r>
    </w:p>
    <w:p w14:paraId="58916B58" w14:textId="77777777" w:rsidR="0045791F" w:rsidRDefault="00000000">
      <w:pPr>
        <w:pStyle w:val="Heading2"/>
      </w:pPr>
      <w:r>
        <w:t>Step 9 — Replace heuristic graph risk</w:t>
      </w:r>
    </w:p>
    <w:p w14:paraId="5DCFE5A9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Load ST-GNN in FastAPI; risk token now comes from model inference.</w:t>
      </w:r>
    </w:p>
    <w:p w14:paraId="0BAA644E" w14:textId="77777777" w:rsidR="0045791F" w:rsidRDefault="00000000">
      <w:pPr>
        <w:pStyle w:val="Heading2"/>
      </w:pPr>
      <w:r>
        <w:t>Step 10 — Harden warning flow</w:t>
      </w:r>
    </w:p>
    <w:p w14:paraId="22D6CAFF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Sneha implements all states/error paths; Alaukik runs HCI checklist. No dead-end action.</w:t>
      </w:r>
    </w:p>
    <w:p w14:paraId="25365721" w14:textId="77777777" w:rsidR="0045791F" w:rsidRDefault="00000000">
      <w:pPr>
        <w:pStyle w:val="Heading2"/>
      </w:pPr>
      <w:r>
        <w:t>Step 11 — Benchmarks + adversarial replay</w:t>
      </w:r>
    </w:p>
    <w:p w14:paraId="30B95333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Aditya measures latency; Trombokendu runs model metrics; Alaukik/Sneha run benign/high-risk user flow; team fixes only failures that affect demo/criteria.</w:t>
      </w:r>
    </w:p>
    <w:p w14:paraId="50B98692" w14:textId="77777777" w:rsidR="0045791F" w:rsidRDefault="00000000">
      <w:pPr>
        <w:pStyle w:val="Heading2"/>
      </w:pPr>
      <w:r>
        <w:lastRenderedPageBreak/>
        <w:t>Step 12 — Package and freeze</w:t>
      </w:r>
    </w:p>
    <w:p w14:paraId="786C6DF8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Publish AAR locally, assemble APK, save exact model/config hashes, start services from one script, run final demo twice from clean restart.</w:t>
      </w:r>
    </w:p>
    <w:p w14:paraId="72C3C89D" w14:textId="77777777" w:rsidR="0045791F" w:rsidRDefault="00000000">
      <w:pPr>
        <w:pStyle w:val="Heading2"/>
      </w:pPr>
      <w:r>
        <w:t>14.1 Integration gate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6552"/>
        <w:gridCol w:w="1800"/>
      </w:tblGrid>
      <w:tr w:rsidR="0045791F" w14:paraId="10B5193E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F4233F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Gate</w:t>
            </w:r>
          </w:p>
        </w:tc>
        <w:tc>
          <w:tcPr>
            <w:tcW w:w="655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F91D9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Must be true</w:t>
            </w:r>
          </w:p>
        </w:tc>
        <w:tc>
          <w:tcPr>
            <w:tcW w:w="180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F15E22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Blocker owner</w:t>
            </w:r>
          </w:p>
        </w:tc>
      </w:tr>
      <w:tr w:rsidR="0045791F" w14:paraId="34548CDE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961F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G0 — 90 min</w:t>
            </w:r>
          </w:p>
        </w:tc>
        <w:tc>
          <w:tcPr>
            <w:tcW w:w="65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4982D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Repo builds; schemas frozen; fake E2E action renders.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2C5F6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+ Aditya</w:t>
            </w:r>
          </w:p>
        </w:tc>
      </w:tr>
      <w:tr w:rsidR="0045791F" w14:paraId="6975E468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ACFF0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G1 — 4 h</w:t>
            </w:r>
          </w:p>
        </w:tc>
        <w:tc>
          <w:tcPr>
            <w:tcW w:w="65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C1B73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Signed heuristic graph token verified by Android; UI state machine works.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9DBD5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 + Sneha</w:t>
            </w:r>
          </w:p>
        </w:tc>
      </w:tr>
      <w:tr w:rsidR="0045791F" w14:paraId="61AC60D7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C86B4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G2 — 8 h</w:t>
            </w:r>
          </w:p>
        </w:tc>
        <w:tc>
          <w:tcPr>
            <w:tcW w:w="65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C7980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Synthetic datasets reproducible; first ST-GNN + edge model training run completes.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1FD7F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1A1F0216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0BF0B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G3 — 12 h</w:t>
            </w:r>
          </w:p>
        </w:tc>
        <w:tc>
          <w:tcPr>
            <w:tcW w:w="65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1FA4A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Real `.pte` runs on Android; graph model service returns real model score.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FC8F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+ Aditya</w:t>
            </w:r>
          </w:p>
        </w:tc>
      </w:tr>
      <w:tr w:rsidR="0045791F" w14:paraId="4599E57D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9FBD5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G4 — 16 h</w:t>
            </w:r>
          </w:p>
        </w:tc>
        <w:tc>
          <w:tcPr>
            <w:tcW w:w="65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307B8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Belief/conformal/policy integrated; A0 and A3 scenarios deterministic.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00466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All</w:t>
            </w:r>
          </w:p>
        </w:tc>
      </w:tr>
      <w:tr w:rsidR="0045791F" w14:paraId="7E758C3F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05C0D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G5 — 20 h</w:t>
            </w:r>
          </w:p>
        </w:tc>
        <w:tc>
          <w:tcPr>
            <w:tcW w:w="65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C4603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Benchmarks + HCI/accessibility tests; no critical crash.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ACACF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 + Alaukik</w:t>
            </w:r>
          </w:p>
        </w:tc>
      </w:tr>
      <w:tr w:rsidR="0045791F" w14:paraId="4077D7F4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92566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G6 — 22.5 h</w:t>
            </w:r>
          </w:p>
        </w:tc>
        <w:tc>
          <w:tcPr>
            <w:tcW w:w="65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08AD1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Demo package frozen; only presentation/debug fixes allowed.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E4395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3B4D5ED2" w14:textId="77777777">
        <w:trPr>
          <w:jc w:val="center"/>
        </w:trPr>
        <w:tc>
          <w:tcPr>
            <w:tcW w:w="20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A48B5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G7 — 23.5 h</w:t>
            </w:r>
          </w:p>
        </w:tc>
        <w:tc>
          <w:tcPr>
            <w:tcW w:w="65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81C74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Two clean rehearsals, offline fallback tested, final artifacts copied.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C66CE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All</w:t>
            </w:r>
          </w:p>
        </w:tc>
      </w:tr>
    </w:tbl>
    <w:p w14:paraId="223B63E6" w14:textId="77777777" w:rsidR="0045791F" w:rsidRDefault="0045791F">
      <w:pPr>
        <w:spacing w:after="20"/>
        <w:rPr>
          <w:rFonts w:hint="eastAsia"/>
        </w:rPr>
      </w:pPr>
    </w:p>
    <w:p w14:paraId="5B743E94" w14:textId="77777777" w:rsidR="0045791F" w:rsidRDefault="00000000">
      <w:pPr>
        <w:rPr>
          <w:rFonts w:hint="eastAsia"/>
        </w:rPr>
      </w:pPr>
      <w:r>
        <w:br w:type="page"/>
      </w:r>
    </w:p>
    <w:p w14:paraId="15918D4F" w14:textId="77777777" w:rsidR="0045791F" w:rsidRDefault="00000000">
      <w:pPr>
        <w:pStyle w:val="Heading1"/>
      </w:pPr>
      <w:r>
        <w:lastRenderedPageBreak/>
        <w:t>15. 24-Hour Hackathon Execution Plan — 15-Minute Resolution</w:t>
      </w:r>
    </w:p>
    <w:p w14:paraId="0BE6C580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ByteBuilt rulebook states that the hackathon officially begins at 10:30 AM. The following schedule assumes a 10:30 AM start and should be shifted if organisers change the start time. It is deliberately granular: every 15-minute slot has a primary activity per teammate and a hand-off or integration condition. Meal/briefing constraints should be adjusted on-site without changing gate order.</w:t>
      </w:r>
    </w:p>
    <w:p w14:paraId="2F338303" w14:textId="77777777" w:rsidR="0045791F" w:rsidRDefault="0045791F">
      <w:pPr>
        <w:rPr>
          <w:rFonts w:hint="eastAsia"/>
        </w:rPr>
        <w:sectPr w:rsidR="0045791F">
          <w:headerReference w:type="default" r:id="rId11"/>
          <w:footerReference w:type="default" r:id="rId12"/>
          <w:pgSz w:w="12240" w:h="15840"/>
          <w:pgMar w:top="893" w:right="979" w:bottom="893" w:left="979" w:header="720" w:footer="720" w:gutter="0"/>
          <w:cols w:space="720"/>
          <w:docGrid w:linePitch="360"/>
        </w:sectPr>
      </w:pPr>
    </w:p>
    <w:p w14:paraId="6635D6D0" w14:textId="77777777" w:rsidR="0045791F" w:rsidRDefault="00000000">
      <w:pPr>
        <w:jc w:val="center"/>
        <w:rPr>
          <w:rFonts w:hint="eastAsia"/>
        </w:rPr>
      </w:pPr>
      <w:r>
        <w:rPr>
          <w:rFonts w:eastAsia="Liberation Sans"/>
          <w:b/>
          <w:color w:val="17365D"/>
          <w:sz w:val="20"/>
        </w:rPr>
        <w:lastRenderedPageBreak/>
        <w:t>Window 1: Hour 0–3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880"/>
        <w:gridCol w:w="2880"/>
        <w:gridCol w:w="2808"/>
        <w:gridCol w:w="2808"/>
        <w:gridCol w:w="1512"/>
      </w:tblGrid>
      <w:tr w:rsidR="0045791F" w14:paraId="22FDFC55" w14:textId="77777777">
        <w:trPr>
          <w:tblHeader/>
          <w:jc w:val="center"/>
        </w:trPr>
        <w:tc>
          <w:tcPr>
            <w:tcW w:w="12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7EE9C4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Time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DAD5E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Trombokendu — Core AI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4BCBC4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Aditya — Edge/SDK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D4EC6D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Alaukik — HCI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7F03B6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Sneha — Warning UI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BE4F88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Gate</w:t>
            </w:r>
          </w:p>
        </w:tc>
      </w:tr>
      <w:tr w:rsidR="0045791F" w14:paraId="6B4D271D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C6204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10:30–10:45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CFE2C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contracts + repo architecture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3C00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Android modules + build green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FD528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intervention taxonomy/action IDs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52EBB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Compose warning package skeleton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2A9970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6FE5B93A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E2840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10:45–11:00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F03AE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contracts + repo architecture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100C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Android modules + build green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C420F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intervention taxonomy/action IDs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3294A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Compose warning package skeleton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7E99FA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396637F0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FFCE4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11:00–11:15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9896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contracts + repo architecture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D8C5A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Android modules + build green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4A0D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intervention taxonomy/action IDs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3A4E6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Compose warning package skeleton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DE0B59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080AA806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7CCD8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11:15–11:30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E577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contracts + repo architecture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2B2F2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Android modules + build green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BDF3C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intervention taxonomy/action IDs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3E84C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Compose warning package skeleton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79359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G0 contracts target</w:t>
            </w:r>
          </w:p>
        </w:tc>
      </w:tr>
      <w:tr w:rsidR="0045791F" w14:paraId="2C6198E2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DC957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11:30–11:45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5DF0C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synthetic session schema + seeds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EB15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Mirror contracts in Kotlin + fake engine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A892F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WarningSpec + response enums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1B7F7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PASS/A1/A2 screens with fake data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F53790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95496EC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32DC7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11:45–12:00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4063D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synthetic session schema + seeds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3528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Mirror contracts in Kotlin + fake engine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C1BE9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WarningSpec + response enums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B96D8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PASS/A1/A2 screens with fake data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AB3673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4BBF653C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2EAE9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12:00–12:15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ED461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synthetic session schema + seeds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A72C7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Mirror contracts in Kotlin + fake engine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617C9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WarningSpec + response enums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F6736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PASS/A1/A2 screens with fake data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B5B3CB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6168FB69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9B9D9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12:15–12:30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FA82A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synthetic session schema + seeds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73FD3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Mirror contracts in Kotlin + fake engine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C6F78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WarningSpec + response enums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14001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PASS/A1/A2 screens with fake data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5455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fake E2E expected</w:t>
            </w:r>
          </w:p>
        </w:tc>
      </w:tr>
      <w:tr w:rsidR="0045791F" w14:paraId="4231F08D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81D25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12:30–12:45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6E723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Start graph generator: normal entities + transfers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1FE34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Session registry + feature structs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5EB8B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Design benign/ambiguous/high-risk journeys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E023F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A3 isolation-break screen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D1518A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4385425E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E62DC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12:45–13:00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7651D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Start graph generator: normal entities + transfers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2E107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Session registry + feature structs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3BDA3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Design benign/ambiguous/high-risk journeys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2F300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A3 isolation-break screen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52FB74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55354CAC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4FF6F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13:00–13:15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C1AA3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Start graph generator: normal entities + transfers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AB9C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Session registry + feature structs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A3A89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Design benign/ambiguous/high-risk journeys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88AC1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A3 isolation-break screen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3E970B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14C6007F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CB4DD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13:15–13:30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76AF9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Start graph generator: normal entities + transfers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39FB7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Session registry + feature structs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7090A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Design benign/ambiguous/high-risk journeys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6ACFC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A3 isolation-break screen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B2E9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repo + fake service</w:t>
            </w:r>
          </w:p>
        </w:tc>
      </w:tr>
    </w:tbl>
    <w:p w14:paraId="0B0DCD39" w14:textId="77777777" w:rsidR="0045791F" w:rsidRDefault="0045791F">
      <w:pPr>
        <w:spacing w:after="20"/>
        <w:rPr>
          <w:rFonts w:hint="eastAsia"/>
        </w:rPr>
      </w:pPr>
    </w:p>
    <w:p w14:paraId="2B86C951" w14:textId="77777777" w:rsidR="0045791F" w:rsidRDefault="00000000">
      <w:pPr>
        <w:rPr>
          <w:rFonts w:hint="eastAsia"/>
        </w:rPr>
      </w:pPr>
      <w:r>
        <w:br w:type="page"/>
      </w:r>
    </w:p>
    <w:p w14:paraId="6CE5F872" w14:textId="77777777" w:rsidR="0045791F" w:rsidRDefault="00000000">
      <w:pPr>
        <w:jc w:val="center"/>
        <w:rPr>
          <w:rFonts w:hint="eastAsia"/>
        </w:rPr>
      </w:pPr>
      <w:r>
        <w:rPr>
          <w:rFonts w:eastAsia="Liberation Sans"/>
          <w:b/>
          <w:color w:val="17365D"/>
          <w:sz w:val="20"/>
        </w:rPr>
        <w:lastRenderedPageBreak/>
        <w:t>Window 2: Hour 3–6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880"/>
        <w:gridCol w:w="2880"/>
        <w:gridCol w:w="2808"/>
        <w:gridCol w:w="2808"/>
        <w:gridCol w:w="1512"/>
      </w:tblGrid>
      <w:tr w:rsidR="0045791F" w14:paraId="28E21EF7" w14:textId="77777777">
        <w:trPr>
          <w:tblHeader/>
          <w:jc w:val="center"/>
        </w:trPr>
        <w:tc>
          <w:tcPr>
            <w:tcW w:w="12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792D51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Time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CC58AA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Trombokendu — Core AI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723C3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Aditya — Edge/SDK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7DB8C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Alaukik — HCI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26116A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Sneha — Warning UI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770406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Gate</w:t>
            </w:r>
          </w:p>
        </w:tc>
      </w:tr>
      <w:tr w:rsidR="0045791F" w14:paraId="6DD72D6C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CAB9D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13:30–13:45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47DA8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Inject mule motifs + chronological splits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971EB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JWS verifier + heuristic token client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82631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Isolation Break copy + Safety Circle consent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2058E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cooldown + remediation transition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004154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13222359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F6766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13:45–14:00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2841A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Inject mule motifs + chronological splits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6C6CF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JWS verifier + heuristic token client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9D98A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Isolation Break copy + Safety Circle consent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F5EC6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cooldown + remediation transition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79F112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A360823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B2BEB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14:00–14:15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4B1A7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Inject mule motifs + chronological splits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442D7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JWS verifier + heuristic token client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90F1F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Isolation Break copy + Safety Circle consent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9F725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cooldown + remediation transition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F32743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6AEDF6C6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E2F58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14:15–14:30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28C4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Inject mule motifs + chronological splits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FC048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JWS verifier + heuristic token client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46007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Isolation Break copy + Safety Circle consent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8BA34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cooldown + remediation transition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03A56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signed token path</w:t>
            </w:r>
          </w:p>
        </w:tc>
      </w:tr>
      <w:tr w:rsidR="0045791F" w14:paraId="54DABB4F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21024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14:30–14:45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60B9C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HGT/HeteroData loader; baseline train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C2ECC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ExecuTorch AAR setup + dummy model load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2ECE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HCI review fake vertical slice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474CD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A4 Safety Circle UI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5C5FF9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415E46EB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50A47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14:45–15:00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C2FA4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HGT/HeteroData loader; baseline train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07FF0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ExecuTorch AAR setup + dummy model load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CED6A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HCI review fake vertical slice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0E9AB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A4 Safety Circle UI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523F96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090F328B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D36EB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15:00–15:15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4BA8B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HGT/HeteroData loader; baseline train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954C5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ExecuTorch AAR setup + dummy model load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9DFB0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HCI review fake vertical slice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B4CE9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A4 Safety Circle UI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66E294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7E36CD2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12ABC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15:15–15:30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53D9D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HGT/HeteroData loader; baseline train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D9C97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ExecuTorch AAR setup + dummy model load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123C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HCI review fake vertical slice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ACF65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A4 Safety Circle UI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73E34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first UI vertical slice</w:t>
            </w:r>
          </w:p>
        </w:tc>
      </w:tr>
      <w:tr w:rsidR="0045791F" w14:paraId="35587582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D26D2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15:30–15:45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B2929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Train static HGT baseline; inspect PR-AUC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AD81E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Feature packer + fixed tensors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5CF10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Define friction costs + prohibited actions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97744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WarningSpec renderer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54C6B9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42DDDB20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A0CEF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15:45–16:00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30082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Train static HGT baseline; inspect PR-AUC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B4E19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Feature packer + fixed tensors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3FEEA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Define friction costs + prohibited actions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B3FD9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WarningSpec renderer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14AA80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0FC9EE52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2C204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16:00–16:15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E04DB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Train static HGT baseline; inspect PR-AUC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1154B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Feature packer + fixed tensors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EBF36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Define friction costs + prohibited actions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E4B69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WarningSpec renderer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3D9D58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44FFA3FC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C87FD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16:15–16:30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DDB3A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Train static HGT baseline; inspect PR-AUC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41BEE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Feature packer + fixed tensors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453DF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Define friction costs + prohibited actions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681B3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WarningSpec renderer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E8833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dataset + baseline proof</w:t>
            </w:r>
          </w:p>
        </w:tc>
      </w:tr>
    </w:tbl>
    <w:p w14:paraId="1E42D8E2" w14:textId="77777777" w:rsidR="0045791F" w:rsidRDefault="0045791F">
      <w:pPr>
        <w:spacing w:after="20"/>
        <w:rPr>
          <w:rFonts w:hint="eastAsia"/>
        </w:rPr>
      </w:pPr>
    </w:p>
    <w:p w14:paraId="058723E2" w14:textId="77777777" w:rsidR="0045791F" w:rsidRDefault="00000000">
      <w:pPr>
        <w:rPr>
          <w:rFonts w:hint="eastAsia"/>
        </w:rPr>
      </w:pPr>
      <w:r>
        <w:br w:type="page"/>
      </w:r>
    </w:p>
    <w:p w14:paraId="2C78370C" w14:textId="77777777" w:rsidR="0045791F" w:rsidRDefault="00000000">
      <w:pPr>
        <w:jc w:val="center"/>
        <w:rPr>
          <w:rFonts w:hint="eastAsia"/>
        </w:rPr>
      </w:pPr>
      <w:r>
        <w:rPr>
          <w:rFonts w:eastAsia="Liberation Sans"/>
          <w:b/>
          <w:color w:val="17365D"/>
          <w:sz w:val="20"/>
        </w:rPr>
        <w:lastRenderedPageBreak/>
        <w:t>Window 3: Hour 6–9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880"/>
        <w:gridCol w:w="2880"/>
        <w:gridCol w:w="2808"/>
        <w:gridCol w:w="2808"/>
        <w:gridCol w:w="1512"/>
      </w:tblGrid>
      <w:tr w:rsidR="0045791F" w14:paraId="6E2632EE" w14:textId="77777777">
        <w:trPr>
          <w:tblHeader/>
          <w:jc w:val="center"/>
        </w:trPr>
        <w:tc>
          <w:tcPr>
            <w:tcW w:w="12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E485B4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Time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EA02A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Trombokendu — Core AI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74F70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Aditya — Edge/SDK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363F2F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Alaukik — HCI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22ADF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Sneha — Warning UI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799A6D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Gate</w:t>
            </w:r>
          </w:p>
        </w:tc>
      </w:tr>
      <w:tr w:rsidR="0045791F" w14:paraId="54859B07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7CC93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16:30–16:45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3F835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temporal aggregates / TGN memory attempt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9F7ED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AudioManager adapter + host assertion interface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D117A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Accessibility checklist + talkback flow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863C7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loading/offline/error states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C96070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35DAEDA5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993C9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16:45–17:00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B5B5D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temporal aggregates / TGN memory attempt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0E865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AudioManager adapter + host assertion interface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43E9F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Accessibility checklist + talkback flow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74152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loading/offline/error states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5B6FC1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63817DD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DBA51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17:00–17:15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5833A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temporal aggregates / TGN memory attempt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C2432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AudioManager adapter + host assertion interface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97969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Accessibility checklist + talkback flow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7A2EF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loading/offline/error states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68DECB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6F9C37B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F87EE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17:15–17:30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2878D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temporal aggregates / TGN memory attempt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B0E10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AudioManager adapter + host assertion interface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B53B8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Accessibility checklist + talkback flow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B9AB8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loading/offline/error states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F5E25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pipeline stable</w:t>
            </w:r>
          </w:p>
        </w:tc>
      </w:tr>
      <w:tr w:rsidR="0045791F" w14:paraId="50697185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CD1A4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17:30–17:45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75F26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ST-GNN service wrapper + heuristic fallback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E146B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mavenLocal AAR publish test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639B0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Prepare usability task scripts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3F114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debug risk timeline panel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86409D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13304F9F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34D4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17:45–18:00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D3D1D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ST-GNN service wrapper + heuristic fallback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265FE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mavenLocal AAR publish test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39F43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Prepare usability task scripts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5BA16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debug risk timeline panel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4BACC9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518AF0AB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6B4DD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18:00–18:15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9725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ST-GNN service wrapper + heuristic fallback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7AF1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mavenLocal AAR publish test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61BE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Prepare usability task scripts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09D02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debug risk timeline panel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8424F6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0C3D9155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3FC15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18:15–18:30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E8EBB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ST-GNN service wrapper + heuristic fallback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A6AAE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mavenLocal AAR publish test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F77C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Prepare usability task scripts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7685A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debug risk timeline panel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F280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G1 signed heuristic token</w:t>
            </w:r>
          </w:p>
        </w:tc>
      </w:tr>
      <w:tr w:rsidR="0045791F" w14:paraId="78D3D1E4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FD327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18:30–18:45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86994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Risk-MoE dataset + experts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B26D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first edge model placeholder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1F3FA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Review model reason→action mapping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D900E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SDK fake callbacks to UI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0513C2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FE3C6C9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27FE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18:45–19:00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5D68A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Risk-MoE dataset + experts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3904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first edge model placeholder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42B89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Review model reason→action mapping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AFD5D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SDK fake callbacks to UI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AC5FCB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ADA3B5E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4DF74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19:00–19:15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13DB6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Risk-MoE dataset + experts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D5916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first edge model placeholder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380E1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Review model reason→action mapping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812A8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SDK fake callbacks to UI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4929EC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51E04513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24701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19:15–19:30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EC442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Risk-MoE dataset + experts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00197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first edge model placeholder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DD96A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Review model reason→action mapping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E9C6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SDK fake callbacks to UI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741F4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edge training + UI wired</w:t>
            </w:r>
          </w:p>
        </w:tc>
      </w:tr>
    </w:tbl>
    <w:p w14:paraId="23C6CDC9" w14:textId="77777777" w:rsidR="0045791F" w:rsidRDefault="0045791F">
      <w:pPr>
        <w:spacing w:after="20"/>
        <w:rPr>
          <w:rFonts w:hint="eastAsia"/>
        </w:rPr>
      </w:pPr>
    </w:p>
    <w:p w14:paraId="1CD1505E" w14:textId="77777777" w:rsidR="0045791F" w:rsidRDefault="00000000">
      <w:pPr>
        <w:rPr>
          <w:rFonts w:hint="eastAsia"/>
        </w:rPr>
      </w:pPr>
      <w:r>
        <w:br w:type="page"/>
      </w:r>
    </w:p>
    <w:p w14:paraId="2504F068" w14:textId="77777777" w:rsidR="0045791F" w:rsidRDefault="00000000">
      <w:pPr>
        <w:jc w:val="center"/>
        <w:rPr>
          <w:rFonts w:hint="eastAsia"/>
        </w:rPr>
      </w:pPr>
      <w:r>
        <w:rPr>
          <w:rFonts w:eastAsia="Liberation Sans"/>
          <w:b/>
          <w:color w:val="17365D"/>
          <w:sz w:val="20"/>
        </w:rPr>
        <w:lastRenderedPageBreak/>
        <w:t>Window 4: Hour 9–12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880"/>
        <w:gridCol w:w="2880"/>
        <w:gridCol w:w="2808"/>
        <w:gridCol w:w="2808"/>
        <w:gridCol w:w="1512"/>
      </w:tblGrid>
      <w:tr w:rsidR="0045791F" w14:paraId="751BC027" w14:textId="77777777">
        <w:trPr>
          <w:tblHeader/>
          <w:jc w:val="center"/>
        </w:trPr>
        <w:tc>
          <w:tcPr>
            <w:tcW w:w="12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87797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Time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4C4A42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Trombokendu — Core AI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C9B95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Aditya — Edge/SDK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D91A8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Alaukik — HCI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DA61B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Sneha — Warning UI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E277D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Gate</w:t>
            </w:r>
          </w:p>
        </w:tc>
      </w:tr>
      <w:tr w:rsidR="0045791F" w14:paraId="445933BA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A7849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19:30–19:45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96686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Train Risk-MoE/router; save metrics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2FFF3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Load Trombo golden vectors; parity harness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5E21D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Tune policy constraints with Trombo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44240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typed WarningEvent responses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27A107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2FEF759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224A8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19:45–20:00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91DC5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Train Risk-MoE/router; save metrics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BF7B8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Load Trombo golden vectors; parity harness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F3D10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Tune policy constraints with Trombo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A6B63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typed WarningEvent responses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A9FA94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C7AB364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640DA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20:00–20:15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6C0D3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Train Risk-MoE/router; save metrics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44D3F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Load Trombo golden vectors; parity harness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85BA9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Tune policy constraints with Trombo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554FA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typed WarningEvent responses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DCECF0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1BB32F81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40D51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20:15–20:30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3B1A4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Train Risk-MoE/router; save metrics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6B469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Load Trombo golden vectors; parity harness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800F4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Tune policy constraints with Trombo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D723B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typed WarningEvent responses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82B05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model training checkpoint</w:t>
            </w:r>
          </w:p>
        </w:tc>
      </w:tr>
      <w:tr w:rsidR="0045791F" w14:paraId="0EF6C016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32290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20:30–20:45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5DB29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Calibrate + export golden vectors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99F12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`.pte`; warm inference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C6116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Test warning comprehension with teammate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96964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motion/accessibility settings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0EFC6D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02B00920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33C15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20:45–21:00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D0D0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Calibrate + export golden vectors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39D15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`.pte`; warm inference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218E2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Test warning comprehension with teammate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7AF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motion/accessibility settings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FC9369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E3F65E7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5ACC4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21:00–21:15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5B3D0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Calibrate + export golden vectors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40E45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`.pte`; warm inference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85FE8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Test warning comprehension with teammate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818D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motion/accessibility settings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214421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E56EAE1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35267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21:15–21:30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10672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Calibrate + export golden vectors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526C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`.pte`; warm inference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27DD9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Test warning comprehension with teammate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6D9CC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motion/accessibility settings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23BEA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golden vectors ready</w:t>
            </w:r>
          </w:p>
        </w:tc>
      </w:tr>
      <w:tr w:rsidR="0045791F" w14:paraId="7A528280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7DB9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21:30–21:45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41E51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Export `.pte`; parity test in Python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FDDCA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Measure p50/p95; fix allocations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05ADF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Refine copy: calm, short, non-shaming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F0577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operator scenario selector (debug only)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575B32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5DDB192C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65539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21:45–22:00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43F79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Export `.pte`; parity test in Python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7EE0E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Measure p50/p95; fix allocations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86F7D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Refine copy: calm, short, non-shaming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DE47C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operator scenario selector (debug only)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753766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435D5800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61940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22:00–22:15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78078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Export `.pte`; parity test in Python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C6FC4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Measure p50/p95; fix allocations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C9D97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Refine copy: calm, short, non-shaming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A936D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operator scenario selector (debug only)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AA03B8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13DAB01D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05CDA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22:15–22:30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AEFE0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Export `.pte`; parity test in Python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53DF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Measure p50/p95; fix allocations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C3812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Refine copy: calm, short, non-shaming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3FD77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operator scenario selector (debug only)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3ADA6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G2/G3 parity target</w:t>
            </w:r>
          </w:p>
        </w:tc>
      </w:tr>
    </w:tbl>
    <w:p w14:paraId="47A30F91" w14:textId="77777777" w:rsidR="0045791F" w:rsidRDefault="0045791F">
      <w:pPr>
        <w:spacing w:after="20"/>
        <w:rPr>
          <w:rFonts w:hint="eastAsia"/>
        </w:rPr>
      </w:pPr>
    </w:p>
    <w:p w14:paraId="55990F02" w14:textId="77777777" w:rsidR="0045791F" w:rsidRDefault="00000000">
      <w:pPr>
        <w:rPr>
          <w:rFonts w:hint="eastAsia"/>
        </w:rPr>
      </w:pPr>
      <w:r>
        <w:br w:type="page"/>
      </w:r>
    </w:p>
    <w:p w14:paraId="6BE197B1" w14:textId="77777777" w:rsidR="0045791F" w:rsidRDefault="00000000">
      <w:pPr>
        <w:jc w:val="center"/>
        <w:rPr>
          <w:rFonts w:hint="eastAsia"/>
        </w:rPr>
      </w:pPr>
      <w:r>
        <w:rPr>
          <w:rFonts w:eastAsia="Liberation Sans"/>
          <w:b/>
          <w:color w:val="17365D"/>
          <w:sz w:val="20"/>
        </w:rPr>
        <w:lastRenderedPageBreak/>
        <w:t>Window 5: Hour 12–15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880"/>
        <w:gridCol w:w="2880"/>
        <w:gridCol w:w="2808"/>
        <w:gridCol w:w="2808"/>
        <w:gridCol w:w="1512"/>
      </w:tblGrid>
      <w:tr w:rsidR="0045791F" w14:paraId="4733E521" w14:textId="77777777">
        <w:trPr>
          <w:tblHeader/>
          <w:jc w:val="center"/>
        </w:trPr>
        <w:tc>
          <w:tcPr>
            <w:tcW w:w="12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85449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Time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A4D588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Trombokendu — Core AI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A08E3C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Aditya — Edge/SDK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7D66B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Alaukik — HCI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DB63CA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Sneha — Warning UI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8FEAEA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Gate</w:t>
            </w:r>
          </w:p>
        </w:tc>
      </w:tr>
      <w:tr w:rsidR="0045791F" w14:paraId="317AFF21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E9FFD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22:30–22:45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081D8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Wire belief-state recurrence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611E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Graph token fusion + timeout path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ED53D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Validate response semantics into belief state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B6AA8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Show graph motif/reason codes in debug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92987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0C0553F9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9A5BB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22:45–23:00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BD8D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Wire belief-state recurrence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F09B3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Graph token fusion + timeout path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7F223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Validate response semantics into belief state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4F4E6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Show graph motif/reason codes in debug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806DE8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6ADA2AF9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732B9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23:00–23:15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5CC35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Wire belief-state recurrence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BE6E8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Graph token fusion + timeout path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A39C1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Validate response semantics into belief state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A8172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Show graph motif/reason codes in debug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8C926D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1538DCC6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AF93C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23:15–23:30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C54D4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Wire belief-state recurrence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326C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Graph token fusion + timeout path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7FA7B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Validate response semantics into belief state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5248A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Show graph motif/reason codes in debug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BB51A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belief integrated</w:t>
            </w:r>
          </w:p>
        </w:tc>
      </w:tr>
      <w:tr w:rsidR="0045791F" w14:paraId="278D2C0C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7A4E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23:30–23:45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2740E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conformal quantile + abstain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F152D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Offline/degraded mode tests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36D5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Design graph-unavailable warning behavior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86E37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Polish transitions; no blocking animations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16144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BE3C43C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DF80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23:45–00:00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568A2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conformal quantile + abstain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FE3F0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Offline/degraded mode tests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C5A38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Design graph-unavailable warning behavior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1E2DC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Polish transitions; no blocking animations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D01C8A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35F15C25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EBED1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00:00–00:15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F272A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conformal quantile + abstain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25437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Offline/degraded mode tests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99FB0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Design graph-unavailable warning behavior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41253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Polish transitions; no blocking animations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3DCD14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69C6C250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68D62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00:15–00:30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EC606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Implement conformal quantile + abstain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3BE94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Offline/degraded mode tests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71EF3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Design graph-unavailable warning behavior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F1D17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Polish transitions; no blocking animations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FD91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conformal integrated</w:t>
            </w:r>
          </w:p>
        </w:tc>
      </w:tr>
      <w:tr w:rsidR="0045791F" w14:paraId="21AD700D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19785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00:30–00:45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297B9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frozen bandit policy baseline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762FB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Belief/policy Android wiring support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1212C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Review bandit reward vs human safety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66D06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Optional React engineering dashboard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54F7A6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1EDAF90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B066E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00:45–01:00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68B75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frozen bandit policy baseline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4F1F8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Belief/policy Android wiring support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799FD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Review bandit reward vs human safety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F4CEB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Optional React engineering dashboard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AA5E3B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A6D6EE6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74EEA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01:00–01:15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F406C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frozen bandit policy baseline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B5148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Belief/policy Android wiring support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E0574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Review bandit reward vs human safety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81246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Optional React engineering dashboard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5E1C39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0875F525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44769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01:15–01:30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86ADF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frozen bandit policy baseline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CCA32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Belief/policy Android wiring support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9C523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Review bandit reward vs human safety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0A8DD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Optional React engineering dashboard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EFB81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policy integrated</w:t>
            </w:r>
          </w:p>
        </w:tc>
      </w:tr>
    </w:tbl>
    <w:p w14:paraId="304A3521" w14:textId="77777777" w:rsidR="0045791F" w:rsidRDefault="0045791F">
      <w:pPr>
        <w:spacing w:after="20"/>
        <w:rPr>
          <w:rFonts w:hint="eastAsia"/>
        </w:rPr>
      </w:pPr>
    </w:p>
    <w:p w14:paraId="29E4FEAB" w14:textId="77777777" w:rsidR="0045791F" w:rsidRDefault="00000000">
      <w:pPr>
        <w:rPr>
          <w:rFonts w:hint="eastAsia"/>
        </w:rPr>
      </w:pPr>
      <w:r>
        <w:br w:type="page"/>
      </w:r>
    </w:p>
    <w:p w14:paraId="510AAB21" w14:textId="77777777" w:rsidR="0045791F" w:rsidRDefault="00000000">
      <w:pPr>
        <w:jc w:val="center"/>
        <w:rPr>
          <w:rFonts w:hint="eastAsia"/>
        </w:rPr>
      </w:pPr>
      <w:r>
        <w:rPr>
          <w:rFonts w:eastAsia="Liberation Sans"/>
          <w:b/>
          <w:color w:val="17365D"/>
          <w:sz w:val="20"/>
        </w:rPr>
        <w:lastRenderedPageBreak/>
        <w:t>Window 6: Hour 15–18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880"/>
        <w:gridCol w:w="2880"/>
        <w:gridCol w:w="2808"/>
        <w:gridCol w:w="2808"/>
        <w:gridCol w:w="1512"/>
      </w:tblGrid>
      <w:tr w:rsidR="0045791F" w14:paraId="1D5257BA" w14:textId="77777777">
        <w:trPr>
          <w:tblHeader/>
          <w:jc w:val="center"/>
        </w:trPr>
        <w:tc>
          <w:tcPr>
            <w:tcW w:w="12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53F5F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Time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10E56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Trombokendu — Core AI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3E1308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Aditya — Edge/SDK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6D1FF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Alaukik — HCI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6FABD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Sneha — Warning UI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1FDC46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Gate</w:t>
            </w:r>
          </w:p>
        </w:tc>
      </w:tr>
      <w:tr w:rsidR="0045791F" w14:paraId="6CEB13CF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FC3C6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01:30–01:45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A73B3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digital-twin scenarios / reward replay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96FB7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Benchmark full assess/decide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39688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Run 5–10 scripted HCI scenarios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6B152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live graph/service status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16348F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57F27978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63DF7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01:45–02:00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7FB39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digital-twin scenarios / reward replay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1A656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Benchmark full assess/decide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B0F25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Run 5–10 scripted HCI scenarios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4CD55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live graph/service status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A1EC49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63C36841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2ADF5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02:00–02:15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C6D1E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digital-twin scenarios / reward replay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6FD88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Benchmark full assess/decide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D2505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Run 5–10 scripted HCI scenarios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60F44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live graph/service status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87CCAA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080F9E5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835EE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02:15–02:30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DD97B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Build digital-twin scenarios / reward replay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123DB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Benchmark full assess/decide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D6879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Run 5–10 scripted HCI scenarios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1CC48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Integrate live graph/service status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AD82D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G4 full decision path</w:t>
            </w:r>
          </w:p>
        </w:tc>
      </w:tr>
      <w:tr w:rsidR="0045791F" w14:paraId="6E54B25D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FC23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02:30–02:45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C9E9A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Replace graph heuristic with ST-GNN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16992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Consume real ST-GNN tokens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FEE21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Check A3 requires corroborating evidence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351DB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real policy actions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C1011F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451D4647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4B8B2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02:45–03:00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262A4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Replace graph heuristic with ST-GNN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30370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Consume real ST-GNN tokens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BC474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Check A3 requires corroborating evidence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078E6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real policy actions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EE681F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0B9E7A42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1DE38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03:00–03:15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AF057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Replace graph heuristic with ST-GNN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727CE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Consume real ST-GNN tokens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2D8FD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Check A3 requires corroborating evidence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F5001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real policy actions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11D82A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9C6BE28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C4F5E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03:15–03:30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1A035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Replace graph heuristic with ST-GNN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FF26C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Consume real ST-GNN tokens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806C9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Check A3 requires corroborating evidence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D3198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Connect real policy actions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8711E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real graph model integrated</w:t>
            </w:r>
          </w:p>
        </w:tc>
      </w:tr>
      <w:tr w:rsidR="0045791F" w14:paraId="453BCF29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79EC4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03:30–03:45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6B5C3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Tune two deterministic demo scenarios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BD180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AAR consumed by host, not source module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4E7B0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Accessibility + timeout/error review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D3DE1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Fix layout on demo device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FC0AEC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12FA7F28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87200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03:45–04:00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E5697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Tune two deterministic demo scenarios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0CC74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AAR consumed by host, not source module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46246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Accessibility + timeout/error review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F0021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Fix layout on demo device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D6221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69943E2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ECDBF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04:00–04:15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BFD35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Tune two deterministic demo scenarios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1CBD4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AAR consumed by host, not source module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96178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Accessibility + timeout/error review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1040A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Fix layout on demo device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8CEE28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DA05B0A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CDF64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04:15–04:30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6E4FC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Tune two deterministic demo scenarios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F71F1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AAR consumed by host, not source module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6FBB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Accessibility + timeout/error review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7CB00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Fix layout on demo device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7AC9E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two demo scenarios stable</w:t>
            </w:r>
          </w:p>
        </w:tc>
      </w:tr>
    </w:tbl>
    <w:p w14:paraId="7BD16A57" w14:textId="77777777" w:rsidR="0045791F" w:rsidRDefault="0045791F">
      <w:pPr>
        <w:spacing w:after="20"/>
        <w:rPr>
          <w:rFonts w:hint="eastAsia"/>
        </w:rPr>
      </w:pPr>
    </w:p>
    <w:p w14:paraId="2BE99866" w14:textId="77777777" w:rsidR="0045791F" w:rsidRDefault="00000000">
      <w:pPr>
        <w:rPr>
          <w:rFonts w:hint="eastAsia"/>
        </w:rPr>
      </w:pPr>
      <w:r>
        <w:br w:type="page"/>
      </w:r>
    </w:p>
    <w:p w14:paraId="3B884038" w14:textId="77777777" w:rsidR="0045791F" w:rsidRDefault="00000000">
      <w:pPr>
        <w:jc w:val="center"/>
        <w:rPr>
          <w:rFonts w:hint="eastAsia"/>
        </w:rPr>
      </w:pPr>
      <w:r>
        <w:rPr>
          <w:rFonts w:eastAsia="Liberation Sans"/>
          <w:b/>
          <w:color w:val="17365D"/>
          <w:sz w:val="20"/>
        </w:rPr>
        <w:lastRenderedPageBreak/>
        <w:t>Window 7: Hour 18–21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880"/>
        <w:gridCol w:w="2880"/>
        <w:gridCol w:w="2808"/>
        <w:gridCol w:w="2808"/>
        <w:gridCol w:w="1512"/>
      </w:tblGrid>
      <w:tr w:rsidR="0045791F" w14:paraId="1480ABF0" w14:textId="77777777">
        <w:trPr>
          <w:tblHeader/>
          <w:jc w:val="center"/>
        </w:trPr>
        <w:tc>
          <w:tcPr>
            <w:tcW w:w="12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1482E6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Time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EEBA9A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Trombokendu — Core AI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7961F7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Aditya — Edge/SDK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B0072A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Alaukik — HCI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0FA63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Sneha — Warning UI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6811D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Gate</w:t>
            </w:r>
          </w:p>
        </w:tc>
      </w:tr>
      <w:tr w:rsidR="0045791F" w14:paraId="5FD3BA21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50D95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04:30–04:45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AE156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Adversarial cases: graph missing/coach response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77D88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Fault tests: invalid token/no net/model error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B9764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Coach-resistance test: “scammer tells press No”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FC2C9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metric cards: latency/model versions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481ED5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6B7F4CF3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985B6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04:45–05:00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F863D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Adversarial cases: graph missing/coach response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1A7FD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Fault tests: invalid token/no net/model error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A6AA4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Coach-resistance test: “scammer tells press No”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DE48F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metric cards: latency/model versions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A22557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301E4256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B7F80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05:00–05:15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B2A77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Adversarial cases: graph missing/coach response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CF5D4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Fault tests: invalid token/no net/model error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3AD0A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Coach-resistance test: “scammer tells press No”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63584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metric cards: latency/model versions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3F86AC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314C2385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E3AC8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05:15–05:30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5E248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Adversarial cases: graph missing/coach response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AC7A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Fault tests: invalid token/no net/model error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EF0A6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Coach-resistance test: “scammer tells press No”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6F9AD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Add metric cards: latency/model versions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9305A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fault/coaching tests</w:t>
            </w:r>
          </w:p>
        </w:tc>
      </w:tr>
      <w:tr w:rsidR="0045791F" w14:paraId="01F8D1CB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FB6EF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05:30–05:45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DD0F2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Fix calibration/policy edge cases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9A92E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AndroidX benchmark 100+ runs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024B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Measure dwell/completion in demo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1A7EA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visual polish + iconography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799940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60E3903F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950C4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05:45–06:00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05984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Fix calibration/policy edge cases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AEBB8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AndroidX benchmark 100+ runs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5CC93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Measure dwell/completion in demo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A00C0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visual polish + iconography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FA92EF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09C2CBA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1AE4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06:00–06:15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27E1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Fix calibration/policy edge cases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2506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AndroidX benchmark 100+ runs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2562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Measure dwell/completion in demo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4009D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visual polish + iconography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C701C8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6A445AA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6C919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06:15–06:30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1A4CA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Fix calibration/policy edge cases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FAC9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AndroidX benchmark 100+ runs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140DB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Measure dwell/completion in demo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5F860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visual polish + iconography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A615E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G5 benchmark/HCI</w:t>
            </w:r>
          </w:p>
        </w:tc>
      </w:tr>
      <w:tr w:rsidR="0045791F" w14:paraId="73AA5450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1194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06:30–06:45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85604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Generate final model/version manifest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CA357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build; hash APK/AAR/model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7100C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HCI evidence + judge explanation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36914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UI resources and scenario assets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702E3B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5FB19D82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717AD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06:45–07:00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81AA9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Generate final model/version manifest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798C8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build; hash APK/AAR/model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115A6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HCI evidence + judge explanation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C529B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UI resources and scenario assets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DCEE60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39D6262E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F46CC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07:00–07:15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FCEA8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Generate final model/version manifest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D07C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build; hash APK/AAR/model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E0C1A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HCI evidence + judge explanation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72D5E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UI resources and scenario assets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84C069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589F466A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8388B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07:15–07:30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214C7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Generate final model/version manifest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80607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build; hash APK/AAR/model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01247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HCI evidence + judge explanation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E00F3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UI resources and scenario assets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B5919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candidates</w:t>
            </w:r>
          </w:p>
        </w:tc>
      </w:tr>
    </w:tbl>
    <w:p w14:paraId="715D344F" w14:textId="77777777" w:rsidR="0045791F" w:rsidRDefault="0045791F">
      <w:pPr>
        <w:spacing w:after="20"/>
        <w:rPr>
          <w:rFonts w:hint="eastAsia"/>
        </w:rPr>
      </w:pPr>
    </w:p>
    <w:p w14:paraId="1FACB8CE" w14:textId="77777777" w:rsidR="0045791F" w:rsidRDefault="00000000">
      <w:pPr>
        <w:rPr>
          <w:rFonts w:hint="eastAsia"/>
        </w:rPr>
      </w:pPr>
      <w:r>
        <w:br w:type="page"/>
      </w:r>
    </w:p>
    <w:p w14:paraId="403A8549" w14:textId="77777777" w:rsidR="0045791F" w:rsidRDefault="00000000">
      <w:pPr>
        <w:jc w:val="center"/>
        <w:rPr>
          <w:rFonts w:hint="eastAsia"/>
        </w:rPr>
      </w:pPr>
      <w:r>
        <w:rPr>
          <w:rFonts w:eastAsia="Liberation Sans"/>
          <w:b/>
          <w:color w:val="17365D"/>
          <w:sz w:val="20"/>
        </w:rPr>
        <w:lastRenderedPageBreak/>
        <w:t>Window 8: Hour 21–24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880"/>
        <w:gridCol w:w="2880"/>
        <w:gridCol w:w="2808"/>
        <w:gridCol w:w="2808"/>
        <w:gridCol w:w="1512"/>
      </w:tblGrid>
      <w:tr w:rsidR="0045791F" w14:paraId="2B94C249" w14:textId="77777777">
        <w:trPr>
          <w:tblHeader/>
          <w:jc w:val="center"/>
        </w:trPr>
        <w:tc>
          <w:tcPr>
            <w:tcW w:w="12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18222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Time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E3FE5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Trombokendu — Core AI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A0982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Aditya — Edge/SDK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FA26D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Alaukik — HCI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B1376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Sneha — Warning UI</w:t>
            </w:r>
          </w:p>
        </w:tc>
        <w:tc>
          <w:tcPr>
            <w:tcW w:w="151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A6A1A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1"/>
              </w:rPr>
              <w:t>Gate</w:t>
            </w:r>
          </w:p>
        </w:tc>
      </w:tr>
      <w:tr w:rsidR="0045791F" w14:paraId="26527CA5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EE47F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07:30–07:45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4B48E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technical debug trace + Q&amp;A notes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37FFD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one-command install/start runbook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5F7B2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copy/resources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03838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Screen-record fallback demo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D959AF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34BA3F3B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84994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07:45–08:00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F878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technical debug trace + Q&amp;A notes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36AC6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one-command install/start runbook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8158D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copy/resources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3B07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Screen-record fallback demo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ACE42B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0FE0937C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188CB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08:00–08:15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DAC02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technical debug trace + Q&amp;A notes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0ADEE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one-command install/start runbook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152C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copy/resources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588D9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Screen-record fallback demo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3C3C42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64BFD81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86B7E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08:15–08:30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4A6AD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Write technical debug trace + Q&amp;A notes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F29ED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Create one-command install/start runbook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C46FE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copy/resources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06BE6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Screen-record fallback demo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C421A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G6 package freeze</w:t>
            </w:r>
          </w:p>
        </w:tc>
      </w:tr>
      <w:tr w:rsidR="0045791F" w14:paraId="2DA9E53D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48FEA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08:30–08:45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5F114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ML artifacts; no architecture changes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25E5B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package copy + cold-start test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EAAE6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Presentation rehearsal; timing + Q&amp;A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31176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Presentation rehearsal + screen plan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5BCBE6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E740705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CC0ED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08:45–09:00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62BC2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ML artifacts; no architecture changes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D900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package copy + cold-start test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FFBF9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Presentation rehearsal; timing + Q&amp;A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66C47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Presentation rehearsal + screen plan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8C3903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1C033C84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3E505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09:00–09:15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9CE77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ML artifacts; no architecture changes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6842C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package copy + cold-start test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D6ACE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Presentation rehearsal; timing + Q&amp;A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B2EC6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Presentation rehearsal + screen plan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2351BB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26E94F8A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3555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09:15–09:30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24400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Freeze ML artifacts; no architecture changes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BA6F7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package copy + cold-start test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53175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Presentation rehearsal; timing + Q&amp;A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B3997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Presentation rehearsal + screen plan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13EFF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G7 rehearsal 1</w:t>
            </w:r>
          </w:p>
        </w:tc>
      </w:tr>
      <w:tr w:rsidR="0045791F" w14:paraId="1F4FD7D6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9D2A3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09:30–09:45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68511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rehearsal + technical narrative — plan/setup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FC07D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Operate device during rehearsal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C6BD0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HCI spot-check — plan/setup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4F305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Operate warning/demo flow — plan/setup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FDDE8E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6BEF1A81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17F5F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09:45–10:00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43308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rehearsal + technical narrative — implement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A8E52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Operate device during rehearsal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6B377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HCI spot-check — implement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3CDD6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Operate warning/demo flow — implement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0773B7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76D49BD0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D8BDB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10:00–10:15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F2592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rehearsal + technical narrative — test/integrate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5371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Operate device during rehearsal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3B118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HCI spot-check — test/integrate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1BE1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Operate warning/demo flow — test/integrate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AA92F5" w14:textId="77777777" w:rsidR="0045791F" w:rsidRDefault="0045791F">
            <w:pPr>
              <w:rPr>
                <w:rFonts w:hint="eastAsia"/>
              </w:rPr>
            </w:pPr>
          </w:p>
        </w:tc>
      </w:tr>
      <w:tr w:rsidR="0045791F" w14:paraId="57F9F42D" w14:textId="77777777">
        <w:trPr>
          <w:jc w:val="center"/>
        </w:trPr>
        <w:tc>
          <w:tcPr>
            <w:tcW w:w="12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6A807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10:15–10:30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CEF91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rehearsal + technical narrative — commit/hand-off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37F45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Operate device during rehearsal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A4FAE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Final HCI spot-check — commit/hand-off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3964B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Operate warning/demo flow — commit/hand-off</w:t>
            </w:r>
          </w:p>
        </w:tc>
        <w:tc>
          <w:tcPr>
            <w:tcW w:w="15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D914A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1"/>
              </w:rPr>
              <w:t>rehearsal 2 + backup</w:t>
            </w:r>
          </w:p>
        </w:tc>
      </w:tr>
    </w:tbl>
    <w:p w14:paraId="2B195451" w14:textId="77777777" w:rsidR="0045791F" w:rsidRDefault="0045791F">
      <w:pPr>
        <w:spacing w:after="20"/>
        <w:rPr>
          <w:rFonts w:hint="eastAsia"/>
        </w:rPr>
      </w:pPr>
    </w:p>
    <w:p w14:paraId="05C46578" w14:textId="77777777" w:rsidR="0045791F" w:rsidRDefault="0045791F">
      <w:pPr>
        <w:rPr>
          <w:rFonts w:hint="eastAsia"/>
        </w:rPr>
        <w:sectPr w:rsidR="0045791F">
          <w:pgSz w:w="15840" w:h="12240" w:orient="landscape"/>
          <w:pgMar w:top="648" w:right="576" w:bottom="648" w:left="576" w:header="720" w:footer="720" w:gutter="0"/>
          <w:cols w:space="720"/>
          <w:docGrid w:linePitch="360"/>
        </w:sectPr>
      </w:pPr>
    </w:p>
    <w:p w14:paraId="5A756F5B" w14:textId="77777777" w:rsidR="0045791F" w:rsidRDefault="00000000">
      <w:pPr>
        <w:pStyle w:val="Heading1"/>
      </w:pPr>
      <w:r>
        <w:lastRenderedPageBreak/>
        <w:t>16. Test, Benchmark and Acceptance Matrix</w:t>
      </w:r>
    </w:p>
    <w:p w14:paraId="663DC9D4" w14:textId="77777777" w:rsidR="0045791F" w:rsidRDefault="00000000">
      <w:pPr>
        <w:pStyle w:val="Heading2"/>
      </w:pPr>
      <w:r>
        <w:t>16.1 Unit and contract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6768"/>
        <w:gridCol w:w="1800"/>
      </w:tblGrid>
      <w:tr w:rsidR="0045791F" w14:paraId="5E4C6EA8" w14:textId="77777777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74A6B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Area</w:t>
            </w:r>
          </w:p>
        </w:tc>
        <w:tc>
          <w:tcPr>
            <w:tcW w:w="676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2C155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Test</w:t>
            </w:r>
          </w:p>
        </w:tc>
        <w:tc>
          <w:tcPr>
            <w:tcW w:w="180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3A9AA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Owner</w:t>
            </w:r>
          </w:p>
        </w:tc>
      </w:tr>
      <w:tr w:rsidR="0045791F" w14:paraId="5486B5D1" w14:textId="77777777">
        <w:trPr>
          <w:jc w:val="center"/>
        </w:trPr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3E096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Contracts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FAD31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Golden JSON fixture parses identically in Pydantic and Kotlin; unknown enum handling defined.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80CEB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+ Aditya</w:t>
            </w:r>
          </w:p>
        </w:tc>
      </w:tr>
      <w:tr w:rsidR="0045791F" w14:paraId="76C88ADB" w14:textId="77777777">
        <w:trPr>
          <w:jc w:val="center"/>
        </w:trPr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F9F86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Feature packer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BA78D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Fixed feature order, missing masks, normalization; Python and Android produce same tensor.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BA43D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098B9C5A" w14:textId="77777777">
        <w:trPr>
          <w:jc w:val="center"/>
        </w:trPr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3DCE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JWS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E991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valid, expired, wrong beneficiary, wrong session, tampered signature.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047F1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3FF8D42A" w14:textId="77777777">
        <w:trPr>
          <w:jc w:val="center"/>
        </w:trPr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F9CEC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MoE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7DCCC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 NaNs; router weights sum ~1; top-k exactly &lt;=2; expert ablation reproducible.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26DCF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59B737FB" w14:textId="77777777">
        <w:trPr>
          <w:jc w:val="center"/>
        </w:trPr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F02BA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Belief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C7315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monotonic scenarios, decay, response updates, graph missing.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BD56C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697FDB3F" w14:textId="77777777">
        <w:trPr>
          <w:jc w:val="center"/>
        </w:trPr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EB85C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Conformal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78FFB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coverage calculation and ambiguous set behavior.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F6B4B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2A9AB599" w14:textId="77777777">
        <w:trPr>
          <w:jc w:val="center"/>
        </w:trPr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0AE90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Policy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99EBD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forbidden action never selected; deterministic with frozen seed/config.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FA339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+ Alaukik</w:t>
            </w:r>
          </w:p>
        </w:tc>
      </w:tr>
      <w:tr w:rsidR="0045791F" w14:paraId="48823C0D" w14:textId="77777777">
        <w:trPr>
          <w:jc w:val="center"/>
        </w:trPr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3584D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UI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356F1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every action ID maps to WarningSpec and typed response.</w:t>
            </w:r>
          </w:p>
        </w:tc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F48AE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Sneha + Alaukik</w:t>
            </w:r>
          </w:p>
        </w:tc>
      </w:tr>
    </w:tbl>
    <w:p w14:paraId="4746A107" w14:textId="77777777" w:rsidR="0045791F" w:rsidRDefault="0045791F">
      <w:pPr>
        <w:spacing w:after="20"/>
        <w:rPr>
          <w:rFonts w:hint="eastAsia"/>
        </w:rPr>
      </w:pPr>
    </w:p>
    <w:p w14:paraId="7B9C6F5E" w14:textId="77777777" w:rsidR="0045791F" w:rsidRDefault="00000000">
      <w:pPr>
        <w:pStyle w:val="Heading2"/>
      </w:pPr>
      <w:r>
        <w:t>16.2 End-to-end acceptance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5036"/>
        <w:gridCol w:w="3496"/>
      </w:tblGrid>
      <w:tr w:rsidR="0045791F" w14:paraId="45514E87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696395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Scenario</w:t>
            </w:r>
          </w:p>
        </w:tc>
        <w:tc>
          <w:tcPr>
            <w:tcW w:w="525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1E1D7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Injected/real signals</w:t>
            </w:r>
          </w:p>
        </w:tc>
        <w:tc>
          <w:tcPr>
            <w:tcW w:w="360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5D9CB2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Pass condition</w:t>
            </w:r>
          </w:p>
        </w:tc>
      </w:tr>
      <w:tr w:rsidR="0045791F" w14:paraId="3DD76539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3E603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BENIGN_01</w:t>
            </w:r>
          </w:p>
        </w:tc>
        <w:tc>
          <w:tcPr>
            <w:tcW w:w="52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FF042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known payee, normal amount, no comm, clean/unknown access, low graph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4E95D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 warning. Local trace fastPath=true. Payment continues.</w:t>
            </w:r>
          </w:p>
        </w:tc>
      </w:tr>
      <w:tr w:rsidR="0045791F" w14:paraId="14190162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531FC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BENIGN_EDGE_02</w:t>
            </w:r>
          </w:p>
        </w:tc>
        <w:tc>
          <w:tcPr>
            <w:tcW w:w="52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F7DFC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new payee + active call but low amount and low graph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519D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At most A1/A2 depending policy; must not jump to A3 on call alone.</w:t>
            </w:r>
          </w:p>
        </w:tc>
      </w:tr>
      <w:tr w:rsidR="0045791F" w14:paraId="6140F2AE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56C2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AMBIG_01</w:t>
            </w:r>
          </w:p>
        </w:tc>
        <w:tc>
          <w:tcPr>
            <w:tcW w:w="52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726CA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new payee, high amount, active communication, graph unavailable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BFC6F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Moderate friction; graphState=UNAVAILABLE; no silent downgrade.</w:t>
            </w:r>
          </w:p>
        </w:tc>
      </w:tr>
      <w:tr w:rsidR="0045791F" w14:paraId="0A7847B1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AAF9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SCAM_01</w:t>
            </w:r>
          </w:p>
        </w:tc>
        <w:tc>
          <w:tcPr>
            <w:tcW w:w="52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3A538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new payee, high amount, active comm, controlling/capture fixture, high mule graph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A3DD9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A3 Isolation Break selected before final authorization.</w:t>
            </w:r>
          </w:p>
        </w:tc>
      </w:tr>
      <w:tr w:rsidR="0045791F" w14:paraId="69185D54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630B5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SCAM_02</w:t>
            </w:r>
          </w:p>
        </w:tc>
        <w:tc>
          <w:tcPr>
            <w:tcW w:w="52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B80C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same as above + response SOMEONE_DIRECTING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C79E8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Escalates to A4/A5 per policy.</w:t>
            </w:r>
          </w:p>
        </w:tc>
      </w:tr>
      <w:tr w:rsidR="0045791F" w14:paraId="7F6C6BF6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C14EA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OFFLINE_01</w:t>
            </w:r>
          </w:p>
        </w:tc>
        <w:tc>
          <w:tcPr>
            <w:tcW w:w="52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F2850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network disabled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E53D4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Local model still works; graph unknown; UI functional.</w:t>
            </w:r>
          </w:p>
        </w:tc>
      </w:tr>
      <w:tr w:rsidR="0045791F" w14:paraId="5CAA16CB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76ABC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REPLAY_01</w:t>
            </w:r>
          </w:p>
        </w:tc>
        <w:tc>
          <w:tcPr>
            <w:tcW w:w="52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A91BC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reuse stale safe risk token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9A9DF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Token rejected, reason code visible in debug.</w:t>
            </w:r>
          </w:p>
        </w:tc>
      </w:tr>
      <w:tr w:rsidR="0045791F" w14:paraId="09A267AC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39475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ACCESS_01</w:t>
            </w:r>
          </w:p>
        </w:tc>
        <w:tc>
          <w:tcPr>
            <w:tcW w:w="52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725CB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verified accessibility fixture only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5B0A2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 A3 solely due to accessibility.</w:t>
            </w:r>
          </w:p>
        </w:tc>
      </w:tr>
    </w:tbl>
    <w:p w14:paraId="366FE69C" w14:textId="77777777" w:rsidR="0045791F" w:rsidRDefault="0045791F">
      <w:pPr>
        <w:spacing w:after="20"/>
        <w:rPr>
          <w:rFonts w:hint="eastAsia"/>
        </w:rPr>
      </w:pPr>
    </w:p>
    <w:p w14:paraId="7DEEC031" w14:textId="77777777" w:rsidR="0045791F" w:rsidRDefault="00000000">
      <w:pPr>
        <w:pStyle w:val="Heading2"/>
      </w:pPr>
      <w:r>
        <w:t>16.3 Performance benchmarks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5231"/>
        <w:gridCol w:w="2792"/>
      </w:tblGrid>
      <w:tr w:rsidR="0045791F" w14:paraId="2B5BBE95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50099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Metric</w:t>
            </w:r>
          </w:p>
        </w:tc>
        <w:tc>
          <w:tcPr>
            <w:tcW w:w="532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8DC8F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Method</w:t>
            </w:r>
          </w:p>
        </w:tc>
        <w:tc>
          <w:tcPr>
            <w:tcW w:w="28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629786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Evidence file</w:t>
            </w:r>
          </w:p>
        </w:tc>
      </w:tr>
      <w:tr w:rsidR="0045791F" w14:paraId="17C06348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AB17D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Model load cold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BF934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Measure SDK init with model load 20× after process restart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8155A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bench_model_load.json</w:t>
            </w:r>
          </w:p>
        </w:tc>
      </w:tr>
      <w:tr w:rsidR="0045791F" w14:paraId="3274ED91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AD72A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Warm local inference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157F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AndroidX Benchmark ≥100 iterations after warm-up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D7F8E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bench_inference_&lt;device&gt;.json</w:t>
            </w:r>
          </w:p>
        </w:tc>
      </w:tr>
      <w:tr w:rsidR="0045791F" w14:paraId="69A3007F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CAB53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assess()+decide()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979C4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Full local path including feature/belief/policy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5450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bench_pipeline_&lt;device&gt;.json</w:t>
            </w:r>
          </w:p>
        </w:tc>
      </w:tr>
      <w:tr w:rsidR="0045791F" w14:paraId="3B4D27CF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56E8B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Memory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2AB9D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Android Studio profiler / `dumpsys meminfo` at idle + active session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28C65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mem_&lt;device&gt;.txt</w:t>
            </w:r>
          </w:p>
        </w:tc>
      </w:tr>
      <w:tr w:rsidR="0045791F" w14:paraId="52F07F5C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FCF8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AAR/APK size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E4B0E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Gradle artifact sizes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6417C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artifact_manifest.json</w:t>
            </w:r>
          </w:p>
        </w:tc>
      </w:tr>
      <w:tr w:rsidR="0045791F" w14:paraId="0BC846B6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52DF5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 service latency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4FBEB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100 local requests; p50/p95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533FE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graph_latency.json</w:t>
            </w:r>
          </w:p>
        </w:tc>
      </w:tr>
      <w:tr w:rsidR="0045791F" w14:paraId="6552AA0C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4D5EE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False-friction proxy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3E92E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Run benign replay set through integrated engine</w:t>
            </w:r>
          </w:p>
        </w:tc>
        <w:tc>
          <w:tcPr>
            <w:tcW w:w="28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961FE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replay_benign_metrics.json</w:t>
            </w:r>
          </w:p>
        </w:tc>
      </w:tr>
    </w:tbl>
    <w:p w14:paraId="2F5272FD" w14:textId="77777777" w:rsidR="0045791F" w:rsidRDefault="0045791F">
      <w:pPr>
        <w:spacing w:after="20"/>
        <w:rPr>
          <w:rFonts w:hint="eastAsia"/>
        </w:rPr>
      </w:pPr>
    </w:p>
    <w:p w14:paraId="09122B94" w14:textId="77777777" w:rsidR="0045791F" w:rsidRDefault="00000000">
      <w:pPr>
        <w:pStyle w:val="Heading2"/>
      </w:pPr>
      <w:r>
        <w:t>16.4 ML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4614"/>
        <w:gridCol w:w="3410"/>
      </w:tblGrid>
      <w:tr w:rsidR="0045791F" w14:paraId="305B82C0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E942D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Module</w:t>
            </w:r>
          </w:p>
        </w:tc>
        <w:tc>
          <w:tcPr>
            <w:tcW w:w="46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2739C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Primary</w:t>
            </w:r>
          </w:p>
        </w:tc>
        <w:tc>
          <w:tcPr>
            <w:tcW w:w="345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E10A7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Secondary / sanity</w:t>
            </w:r>
          </w:p>
        </w:tc>
      </w:tr>
      <w:tr w:rsidR="0045791F" w14:paraId="5E4D8209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B3BB7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lastRenderedPageBreak/>
              <w:t>Edge Risk-MoE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2BBB8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PR-AUC, recall at fixed FPR, Brier/ECE calibration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C5976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fast-path rate, expert utilization, ablation.</w:t>
            </w:r>
          </w:p>
        </w:tc>
      </w:tr>
      <w:tr w:rsidR="0045791F" w14:paraId="59B914B4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8281A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ST-GNN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B4396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PR-AUC, recall, time-split generalization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0B39E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camouflage robustness, held-out-ring performance.</w:t>
            </w:r>
          </w:p>
        </w:tc>
      </w:tr>
      <w:tr w:rsidR="0045791F" w14:paraId="3B15D9A2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5C29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Conformal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B7244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empirical coverage, average set size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F81A4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abstention rate.</w:t>
            </w:r>
          </w:p>
        </w:tc>
      </w:tr>
      <w:tr w:rsidR="0045791F" w14:paraId="1A397555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4AF7A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Policy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0B159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prevented-loss proxy - friction cost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48E30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action distribution, prohibited-action violations=0.</w:t>
            </w:r>
          </w:p>
        </w:tc>
      </w:tr>
      <w:tr w:rsidR="0045791F" w14:paraId="62FF83ED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56FAC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HCI</w:t>
            </w:r>
          </w:p>
        </w:tc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E0317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unnecessary-friction rate + comprehension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D55A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dwell time, cancel/verify success in scripted scam tasks.</w:t>
            </w:r>
          </w:p>
        </w:tc>
      </w:tr>
    </w:tbl>
    <w:p w14:paraId="7F74F77B" w14:textId="77777777" w:rsidR="0045791F" w:rsidRDefault="0045791F">
      <w:pPr>
        <w:spacing w:after="20"/>
        <w:rPr>
          <w:rFonts w:hint="eastAsia"/>
        </w:rPr>
      </w:pPr>
    </w:p>
    <w:p w14:paraId="45472876" w14:textId="77777777" w:rsidR="0045791F" w:rsidRDefault="00000000">
      <w:pPr>
        <w:rPr>
          <w:rFonts w:hint="eastAsia"/>
        </w:rPr>
      </w:pPr>
      <w:r>
        <w:br w:type="page"/>
      </w:r>
    </w:p>
    <w:p w14:paraId="55E81D98" w14:textId="77777777" w:rsidR="0045791F" w:rsidRDefault="00000000">
      <w:pPr>
        <w:pStyle w:val="Heading1"/>
      </w:pPr>
      <w:r>
        <w:lastRenderedPageBreak/>
        <w:t>17. Demo Choreography and Presentation-Grade Engineering Trace</w:t>
      </w:r>
    </w:p>
    <w:p w14:paraId="44C42B2F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demo should reveal deep technology only after the user story is obvious. A judge should first see a normal payment that is untouched, then a high-risk payment that changes state for specific reasons. The debug panel is the proof that the behavior comes from integrated models rather than a hard-coded warning.</w:t>
      </w:r>
    </w:p>
    <w:p w14:paraId="34B9712F" w14:textId="77777777" w:rsidR="0045791F" w:rsidRDefault="00000000">
      <w:pPr>
        <w:pStyle w:val="Heading2"/>
      </w:pPr>
      <w:r>
        <w:t>17.1 Benign demo — 30–45 seconds</w:t>
      </w:r>
    </w:p>
    <w:p w14:paraId="4937DA03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Open host payment screen with BENIGN_01 scenario.</w:t>
      </w:r>
    </w:p>
    <w:p w14:paraId="7EB378EE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Payee is known; amount inside normal percentile; no active communication. Graph token low-risk or graph missing.</w:t>
      </w:r>
    </w:p>
    <w:p w14:paraId="46334C7B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Press “Continue to Pay.” SDK returns PASS. No warning renders.</w:t>
      </w:r>
    </w:p>
    <w:p w14:paraId="3909D4A3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Open engineering trace only after payment: show local p95 benchmark, fastPath=true, model hash. Close it quickly.</w:t>
      </w:r>
    </w:p>
    <w:p w14:paraId="492F55C5" w14:textId="77777777" w:rsidR="0045791F" w:rsidRDefault="00000000">
      <w:pPr>
        <w:pStyle w:val="Heading2"/>
      </w:pPr>
      <w:r>
        <w:t>17.2 High-risk demo — 60–90 seconds</w:t>
      </w:r>
    </w:p>
    <w:p w14:paraId="37FA3744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Switch to SCAM_01: large new-beneficiary payment while communication active and a controlling/capture-risk fixture is active.</w:t>
      </w:r>
    </w:p>
    <w:p w14:paraId="1526F73C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Graph service receives beneficiary hash and returns a signed high-risk token because live synthetic graph shows fan-in/device-reuse motif.</w:t>
      </w:r>
    </w:p>
    <w:p w14:paraId="12E76FDF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Engineering trace shows router selected Device + Transaction experts; belief increases after graph fusion; conformal state is confident-risk or policy has corroborating evidence.</w:t>
      </w:r>
    </w:p>
    <w:p w14:paraId="53BB84E5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Policy selects A3_ISOLATION_BREAK. User-facing UI does not show probabilities; it asks the user to leave the risky access/control condition and pauses final authorization.</w:t>
      </w:r>
    </w:p>
    <w:p w14:paraId="5BE61896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After simulated remediation + cooldown, inject SOMEONE_DIRECTING or a high-risk response. Policy escalates to trusted verify.</w:t>
      </w:r>
    </w:p>
    <w:p w14:paraId="254A12B4" w14:textId="77777777" w:rsidR="0045791F" w:rsidRDefault="00000000">
      <w:pPr>
        <w:pStyle w:val="ListNumber"/>
        <w:spacing w:after="40" w:line="252" w:lineRule="auto"/>
        <w:rPr>
          <w:rFonts w:hint="eastAsia"/>
        </w:rPr>
      </w:pPr>
      <w:r>
        <w:rPr>
          <w:rFonts w:eastAsia="Liberation Sans"/>
        </w:rPr>
        <w:t>Cancel payment / complete Safety Circle verification. End with versions, measured latency and the graph motif visual.</w:t>
      </w:r>
    </w:p>
    <w:p w14:paraId="25BC3F8F" w14:textId="77777777" w:rsidR="0045791F" w:rsidRDefault="00000000">
      <w:pPr>
        <w:pStyle w:val="Heading2"/>
      </w:pPr>
      <w:r>
        <w:t>17.3 Judge questions — exact engineering answers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45791F" w14:paraId="3D461575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DF2552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Question</w:t>
            </w:r>
          </w:p>
        </w:tc>
        <w:tc>
          <w:tcPr>
            <w:tcW w:w="74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A7827F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Answer</w:t>
            </w:r>
          </w:p>
        </w:tc>
      </w:tr>
      <w:tr w:rsidR="0045791F" w14:paraId="7685D5D7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B202B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“Is the GNN running on the phone?”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2019A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No. Relationship intelligence needs institution-scale graph data, so the heterogeneous ST-GNN runs institution-side. The phone receives only a signed short-lived risk assertion.</w:t>
            </w:r>
          </w:p>
        </w:tc>
      </w:tr>
      <w:tr w:rsidR="0045791F" w14:paraId="7984DFFB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698A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“How is this offline?”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FD968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The critical agency model, belief update, uncertainty and action policy are local. Network/graph failure is represented explicitly; local friction still works.</w:t>
            </w:r>
          </w:p>
        </w:tc>
      </w:tr>
      <w:tr w:rsidR="0045791F" w14:paraId="328BEA9C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9194B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“How do you detect screen sharing?”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025BE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Production can use a host/backend verified app-access-risk signal from Play Integrity. It is not treated as an instant offline signal. In the hackathon we simulate that assertion unless live Play provisioning is available.</w:t>
            </w:r>
          </w:p>
        </w:tc>
      </w:tr>
      <w:tr w:rsidR="0045791F" w14:paraId="6CDC86D2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B41FA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“Why RL?”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2F910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RL/bandit is used to choose the least costly safe intervention, trained offline in a multi-agent scam digital twin. Runtime exploration is disabled.</w:t>
            </w:r>
          </w:p>
        </w:tc>
      </w:tr>
      <w:tr w:rsidR="0045791F" w14:paraId="6EEA6F2C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2D241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“Why not just block large payments?”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CE85A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Because legitimate large payments exist. Vyuha fuses user-relative novelty, temporal context, device-access risk, beneficiary topology and uncertainty, then chooses proportional friction.</w:t>
            </w:r>
          </w:p>
        </w:tc>
      </w:tr>
      <w:tr w:rsidR="0045791F" w14:paraId="77EC79E2" w14:textId="77777777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B7CF7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“Is it just an LLM?”</w:t>
            </w:r>
          </w:p>
        </w:tc>
        <w:tc>
          <w:tcPr>
            <w:tcW w:w="748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9ED20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No. No remote LLM is required. Core inference is small on-device neural models + graph learning + belief-state/policy. Local LLMs are optional only for offline adversarial simulation.</w:t>
            </w:r>
          </w:p>
        </w:tc>
      </w:tr>
    </w:tbl>
    <w:p w14:paraId="460CD268" w14:textId="77777777" w:rsidR="0045791F" w:rsidRDefault="0045791F">
      <w:pPr>
        <w:spacing w:after="20"/>
        <w:rPr>
          <w:rFonts w:hint="eastAsia"/>
        </w:rPr>
      </w:pPr>
    </w:p>
    <w:p w14:paraId="74F0AAA2" w14:textId="77777777" w:rsidR="0045791F" w:rsidRDefault="00000000">
      <w:pPr>
        <w:rPr>
          <w:rFonts w:hint="eastAsia"/>
        </w:rPr>
      </w:pPr>
      <w:r>
        <w:br w:type="page"/>
      </w:r>
    </w:p>
    <w:p w14:paraId="4FCEF44C" w14:textId="77777777" w:rsidR="0045791F" w:rsidRDefault="00000000">
      <w:pPr>
        <w:pStyle w:val="Heading1"/>
      </w:pPr>
      <w:r>
        <w:lastRenderedPageBreak/>
        <w:t>18. Failure Triage and Debug Playbook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2868"/>
        <w:gridCol w:w="3947"/>
        <w:gridCol w:w="1385"/>
      </w:tblGrid>
      <w:tr w:rsidR="0045791F" w14:paraId="36CCE89F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7EF3B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Symptom</w:t>
            </w:r>
          </w:p>
        </w:tc>
        <w:tc>
          <w:tcPr>
            <w:tcW w:w="302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592AE6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Likely cause</w:t>
            </w:r>
          </w:p>
        </w:tc>
        <w:tc>
          <w:tcPr>
            <w:tcW w:w="432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CF647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First 3 actions</w:t>
            </w:r>
          </w:p>
        </w:tc>
        <w:tc>
          <w:tcPr>
            <w:tcW w:w="144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4EEC52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Owner</w:t>
            </w:r>
          </w:p>
        </w:tc>
      </w:tr>
      <w:tr w:rsidR="0045791F" w14:paraId="4BE4FFB8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04E5A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Android build fails after ExecuTorch add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EAA22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Dependency/ABI/Gradle mismatch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5BFA2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Pin stable AAR; check Maven resolution; temporarily restore fake runner while fixing.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987C4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58AA3C88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3311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Python and Android scores differ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3B1AC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Feature order/normalization/export mismatch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7E3B5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Compare golden tensor; dump first 32 values; verify model hash/normalization version.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B6B77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+ Aditya</w:t>
            </w:r>
          </w:p>
        </w:tc>
      </w:tr>
      <w:tr w:rsidR="0045791F" w14:paraId="465355E8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E10C7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ST-GNN predicts everything safe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A9048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Class imbalance / leakage / wrong labels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1EB4A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Inspect label counts; train tabular baseline; overfit tiny subset; verify split.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06861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50D632C7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13838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ST-GNN predicts merchants as mules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AA324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Degree shortcut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58A6C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Add merchant hard negatives/stable-hub feature; compare motif explanations.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026B2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315AEEDD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66D42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Warnings trigger too often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E6EB6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Threshold/calibration/policy too aggressive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E1066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Run benign replay; inspect conformal ambiguity; lower action severity before changing model.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FD4F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+ Alaukik</w:t>
            </w:r>
          </w:p>
        </w:tc>
      </w:tr>
      <w:tr w:rsidR="0045791F" w14:paraId="5E1C4EEA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8A5EE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A3 can be bypassed by pressing “safe”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680D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Interaction design flaw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DCAC3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Require remediation/cooldown before independent response; do not use yes/no alone.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C6C91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Alaukik + Sneha</w:t>
            </w:r>
          </w:p>
        </w:tc>
      </w:tr>
      <w:tr w:rsidR="0045791F" w14:paraId="6BBAC9B9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0C5A9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 server unavailable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FD6A0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Process/port/network issue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D8F6C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Local path must still demo; restart service; show degraded behavior as resilience proof.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808D5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+ Aditya</w:t>
            </w:r>
          </w:p>
        </w:tc>
      </w:tr>
      <w:tr w:rsidR="0045791F" w14:paraId="092AEB2B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D9A1E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UI lags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26450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Main-thread inference / heavy animations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3343D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Move inference off UI; pre-load; disable nonessential animation.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BD387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 + Sneha</w:t>
            </w:r>
          </w:p>
        </w:tc>
      </w:tr>
      <w:tr w:rsidR="0045791F" w14:paraId="7EFF8B2A" w14:textId="77777777">
        <w:trPr>
          <w:jc w:val="center"/>
        </w:trPr>
        <w:tc>
          <w:tcPr>
            <w:tcW w:w="244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8C993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Demo depends on internet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DF204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Unpinned dependency/service</w:t>
            </w:r>
          </w:p>
        </w:tc>
        <w:tc>
          <w:tcPr>
            <w:tcW w:w="43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E65EA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Cache artifacts; run localhost; use scenario fixtures; no cloud API.</w:t>
            </w:r>
          </w:p>
        </w:tc>
        <w:tc>
          <w:tcPr>
            <w:tcW w:w="14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CAB14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All</w:t>
            </w:r>
          </w:p>
        </w:tc>
      </w:tr>
    </w:tbl>
    <w:p w14:paraId="2C8AC810" w14:textId="77777777" w:rsidR="0045791F" w:rsidRDefault="0045791F">
      <w:pPr>
        <w:spacing w:after="20"/>
        <w:rPr>
          <w:rFonts w:hint="eastAsia"/>
        </w:rPr>
      </w:pPr>
    </w:p>
    <w:p w14:paraId="6329E6C0" w14:textId="77777777" w:rsidR="0045791F" w:rsidRDefault="00000000">
      <w:pPr>
        <w:pStyle w:val="Heading2"/>
      </w:pPr>
      <w:r>
        <w:t>18.1 Stop-the-line criteria</w:t>
      </w:r>
    </w:p>
    <w:p w14:paraId="598644E4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If the real model is not stable by G3, keep a smaller defensible model; never hard-code the final warning while claiming ST-GNN/MoE causality.</w:t>
      </w:r>
    </w:p>
    <w:p w14:paraId="0F0DC34F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If app-access-risk cannot be provisioned, mark it SIMULATED and continue. Do not build a permission-abusive overlay/screen-scraper substitute.</w:t>
      </w:r>
    </w:p>
    <w:p w14:paraId="1E0A776E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If full TGN+HGT training is unstable, fall back to HGT with temporal aggregates and explain the production temporal-memory direction.</w:t>
      </w:r>
    </w:p>
    <w:p w14:paraId="1294869D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If the React dashboard threatens the Android vertical slice, cut it. The core demo is Android host + graph service + model trace.</w:t>
      </w:r>
    </w:p>
    <w:p w14:paraId="66FCEBBB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If the bandit adds nondeterminism to the final demo, freeze the selected policy seed/coefficients and test actions deterministically.</w:t>
      </w:r>
    </w:p>
    <w:p w14:paraId="0FEC55B4" w14:textId="77777777" w:rsidR="0045791F" w:rsidRDefault="00000000">
      <w:pPr>
        <w:rPr>
          <w:rFonts w:hint="eastAsia"/>
        </w:rPr>
      </w:pPr>
      <w:r>
        <w:br w:type="page"/>
      </w:r>
    </w:p>
    <w:p w14:paraId="78A09C06" w14:textId="77777777" w:rsidR="0045791F" w:rsidRDefault="00000000">
      <w:pPr>
        <w:pStyle w:val="Heading1"/>
      </w:pPr>
      <w:r>
        <w:lastRenderedPageBreak/>
        <w:t>19. Release Engineering, Reproducibility and Submission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192"/>
        <w:gridCol w:w="1944"/>
      </w:tblGrid>
      <w:tr w:rsidR="0045791F" w14:paraId="0241DD93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8E96E1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Artifact</w:t>
            </w:r>
          </w:p>
        </w:tc>
        <w:tc>
          <w:tcPr>
            <w:tcW w:w="619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3F0397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Path / output</w:t>
            </w:r>
          </w:p>
        </w:tc>
        <w:tc>
          <w:tcPr>
            <w:tcW w:w="194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798721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Owner</w:t>
            </w:r>
          </w:p>
        </w:tc>
      </w:tr>
      <w:tr w:rsidR="0045791F" w14:paraId="72022D48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DE090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Android APK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0DF77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apps/android-host/build/outputs/apk/debug/...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DC56F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13FB2FBA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90094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Vyuha AAR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C0FF2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sdk/android/.../build/outputs/aar/...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0A2A0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747226DD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62BC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Edge model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EA251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artifacts/models/edge_model.pte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9E496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24B3D23F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49EC9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Edge metadata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0528F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feature_schema.json, normalization.json, calibration.json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00EDE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208AD3BC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95831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ST-GNN model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D3F3A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artifacts/models/hstgnn.pt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36709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303136B1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E99C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 data fixtures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28B17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artifacts/data/graph_demo/*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2D26A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5E766DC9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0BE7D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Policy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CA533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policy.json + action_catalogue.json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E79CC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 + Alaukik</w:t>
            </w:r>
          </w:p>
        </w:tc>
      </w:tr>
      <w:tr w:rsidR="0045791F" w14:paraId="1D3B207C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5E9CA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Warning resources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AC63F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Android resource bundle / WarningSpec mapping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840ED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Sneha + Alaukik</w:t>
            </w:r>
          </w:p>
        </w:tc>
      </w:tr>
      <w:tr w:rsidR="0045791F" w14:paraId="6C27E298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59F39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Benchmarks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E39B3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artifacts/benchmarks/*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C643E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15EDF813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2CBFE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ML evaluation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CBD7B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artifacts/metrics/*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1F618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511C5ED7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52BE0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HCI test sheet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5002A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artifacts/hci/*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83B0A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Alaukik</w:t>
            </w:r>
          </w:p>
        </w:tc>
      </w:tr>
      <w:tr w:rsidR="0045791F" w14:paraId="2AE29C24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6F411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Demo runbook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20C0C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docs/demo-runbook.md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919A8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Sneha + Aditya</w:t>
            </w:r>
          </w:p>
        </w:tc>
      </w:tr>
      <w:tr w:rsidR="0045791F" w14:paraId="246CB240" w14:textId="77777777">
        <w:trPr>
          <w:jc w:val="center"/>
        </w:trPr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8CDC2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TRD/PRD/PPT</w:t>
            </w:r>
          </w:p>
        </w:tc>
        <w:tc>
          <w:tcPr>
            <w:tcW w:w="61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E6C48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docs/submission/*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0E01E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Team lead final check</w:t>
            </w:r>
          </w:p>
        </w:tc>
      </w:tr>
    </w:tbl>
    <w:p w14:paraId="78FEF55C" w14:textId="77777777" w:rsidR="0045791F" w:rsidRDefault="0045791F">
      <w:pPr>
        <w:spacing w:after="20"/>
        <w:rPr>
          <w:rFonts w:hint="eastAsia"/>
        </w:rPr>
      </w:pPr>
    </w:p>
    <w:p w14:paraId="6817C424" w14:textId="77777777" w:rsidR="0045791F" w:rsidRDefault="00000000">
      <w:pPr>
        <w:pStyle w:val="Heading2"/>
      </w:pPr>
      <w:r>
        <w:t>19.1 One-command local start target</w:t>
      </w:r>
    </w:p>
    <w:p w14:paraId="72CC8918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  <w:b/>
          <w:color w:val="0F6F78"/>
          <w:sz w:val="17"/>
        </w:rPr>
        <w:t>Demo startup target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3EF1B62C" w14:textId="77777777">
        <w:trPr>
          <w:jc w:val="center"/>
        </w:trPr>
        <w:tc>
          <w:tcPr>
            <w:tcW w:w="10282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4CC4" w14:textId="77777777" w:rsidR="0045791F" w:rsidRDefault="00000000">
            <w:pPr>
              <w:pStyle w:val="CodeBlock"/>
              <w:rPr>
                <w:rFonts w:hint="eastAsia"/>
              </w:rPr>
            </w:pPr>
            <w:r>
              <w:rPr>
                <w:rFonts w:eastAsia="Liberation Mono"/>
              </w:rPr>
              <w:t># infra/scripts/start_demo.sh</w:t>
            </w:r>
            <w:r>
              <w:br/>
            </w:r>
            <w:r>
              <w:rPr>
                <w:rFonts w:eastAsia="Liberation Mono"/>
              </w:rPr>
              <w:t>set -e</w:t>
            </w:r>
            <w:r>
              <w:br/>
            </w:r>
            <w:r>
              <w:rPr>
                <w:rFonts w:eastAsia="Liberation Mono"/>
              </w:rPr>
              <w:t>source .venv/bin/activate</w:t>
            </w:r>
            <w:r>
              <w:br/>
            </w:r>
            <w:r>
              <w:rPr>
                <w:rFonts w:eastAsia="Liberation Mono"/>
              </w:rPr>
              <w:t>uvicorn services.graph-risk.app:app --host 127.0.0.1 --port 8081 &amp;</w:t>
            </w:r>
            <w:r>
              <w:br/>
            </w:r>
            <w:r>
              <w:rPr>
                <w:rFonts w:eastAsia="Liberation Mono"/>
              </w:rPr>
              <w:t>GRAPH_PID=$!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# Optional dashboard</w:t>
            </w:r>
            <w:r>
              <w:br/>
            </w:r>
            <w:r>
              <w:rPr>
                <w:rFonts w:eastAsia="Liberation Mono"/>
              </w:rPr>
              <w:t># (cd apps/web-dashboard &amp;&amp; npm run dev -- --host 127.0.0.1) &amp;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# Android device must reach the laptop service via adb reverse</w:t>
            </w:r>
            <w:r>
              <w:br/>
            </w:r>
            <w:r>
              <w:rPr>
                <w:rFonts w:eastAsia="Liberation Mono"/>
              </w:rPr>
              <w:t>adb reverse tcp:8081 tcp:8081</w:t>
            </w:r>
            <w:r>
              <w:br/>
            </w:r>
            <w:r>
              <w:rPr>
                <w:rFonts w:eastAsia="Liberation Mono"/>
              </w:rPr>
              <w:t>adb install -r apps/android-host/build/outputs/apk/debug/android-host-debug.apk</w:t>
            </w:r>
            <w:r>
              <w:br/>
            </w:r>
            <w:r>
              <w:br/>
            </w:r>
            <w:r>
              <w:rPr>
                <w:rFonts w:eastAsia="Liberation Mono"/>
              </w:rPr>
              <w:t>echo "Graph service PID=$GRAPH_PID; launch Vyuha Host on device."</w:t>
            </w:r>
          </w:p>
        </w:tc>
      </w:tr>
    </w:tbl>
    <w:p w14:paraId="59E68DF3" w14:textId="77777777" w:rsidR="0045791F" w:rsidRDefault="0045791F">
      <w:pPr>
        <w:spacing w:after="20"/>
        <w:rPr>
          <w:rFonts w:hint="eastAsia"/>
        </w:rPr>
      </w:pPr>
    </w:p>
    <w:p w14:paraId="7CE0868E" w14:textId="77777777" w:rsidR="0045791F" w:rsidRDefault="00000000">
      <w:pPr>
        <w:pStyle w:val="Heading2"/>
      </w:pPr>
      <w:r>
        <w:t>19.2 Git discipline</w:t>
      </w:r>
    </w:p>
    <w:p w14:paraId="4C96E946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Commit after every integration gate with tag `gate-g0`, `gate-g1`, etc. If G5 breaks, return to the last green tag rather than debugging until the demo dies.</w:t>
      </w:r>
    </w:p>
    <w:p w14:paraId="54800DA7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Do not commit private signing keys to a public repository. For the demo, generate development keys at setup and keep them in ignored `secrets/`; publish only the public key fixture if needed.</w:t>
      </w:r>
    </w:p>
    <w:p w14:paraId="4F9896BC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Include `SEED` values for every synthetic generator and training run. A judge should be able to reproduce the showcased graph/model within practical limits.</w:t>
      </w:r>
    </w:p>
    <w:p w14:paraId="2BDB86AF" w14:textId="77777777" w:rsidR="0045791F" w:rsidRDefault="00000000">
      <w:pPr>
        <w:pStyle w:val="ListBullet"/>
        <w:spacing w:after="40" w:line="252" w:lineRule="auto"/>
        <w:rPr>
          <w:rFonts w:hint="eastAsia"/>
        </w:rPr>
      </w:pPr>
      <w:r>
        <w:rPr>
          <w:rFonts w:eastAsia="Liberation Sans"/>
        </w:rPr>
        <w:t>Keep a `MODEL_CARD.md` and `DATA_CARD.md` stating that evaluation data is synthetic and what the model does not prove.</w:t>
      </w:r>
    </w:p>
    <w:p w14:paraId="1FCABFFE" w14:textId="77777777" w:rsidR="0045791F" w:rsidRDefault="00000000">
      <w:pPr>
        <w:rPr>
          <w:rFonts w:hint="eastAsia"/>
        </w:rPr>
      </w:pPr>
      <w:r>
        <w:br w:type="page"/>
      </w:r>
    </w:p>
    <w:p w14:paraId="403433A3" w14:textId="77777777" w:rsidR="0045791F" w:rsidRDefault="00000000">
      <w:pPr>
        <w:pStyle w:val="Heading1"/>
      </w:pPr>
      <w:r>
        <w:lastRenderedPageBreak/>
        <w:t>20. Technical Acceptance Criteria and Requirement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4563"/>
        <w:gridCol w:w="2826"/>
        <w:gridCol w:w="1577"/>
      </w:tblGrid>
      <w:tr w:rsidR="0045791F" w14:paraId="554DC8BD" w14:textId="77777777">
        <w:trPr>
          <w:tblHeader/>
          <w:jc w:val="center"/>
        </w:trPr>
        <w:tc>
          <w:tcPr>
            <w:tcW w:w="158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ADCF2E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Req ID</w:t>
            </w:r>
          </w:p>
        </w:tc>
        <w:tc>
          <w:tcPr>
            <w:tcW w:w="489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F1DED0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Requirement</w:t>
            </w:r>
          </w:p>
        </w:tc>
        <w:tc>
          <w:tcPr>
            <w:tcW w:w="28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FDE039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Verification</w:t>
            </w:r>
          </w:p>
        </w:tc>
        <w:tc>
          <w:tcPr>
            <w:tcW w:w="158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8FE4EB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4"/>
              </w:rPr>
              <w:t>Owner</w:t>
            </w:r>
          </w:p>
        </w:tc>
      </w:tr>
      <w:tr w:rsidR="0045791F" w14:paraId="13B57F8D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1ACB6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TRD-P0-01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FB33D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Critical local decision works with network disabled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FFD89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OFFLINE_01 + device demo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25799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4C0071A7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EB0FD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TRD-P0-02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CAF60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 model is institution-side and returns signed risk token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4E603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graph API + token verify fixtures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CDCB6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Trombokendu/Aditya</w:t>
            </w:r>
          </w:p>
        </w:tc>
      </w:tr>
      <w:tr w:rsidR="0045791F" w14:paraId="6853C028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14E19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TRD-P0-03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1F5A7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 generic Android overlay dependency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DE3D5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Host Compose integration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E39EE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Sneha/Aditya</w:t>
            </w:r>
          </w:p>
        </w:tc>
      </w:tr>
      <w:tr w:rsidR="0045791F" w14:paraId="2C7A5158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FFC03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TRD-P0-04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7E816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No raw audio/screen/chat/PIN ingestion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36607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Code review + data inventory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1ED91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All</w:t>
            </w:r>
          </w:p>
        </w:tc>
      </w:tr>
      <w:tr w:rsidR="0045791F" w14:paraId="23E6B397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8F73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TRD-P0-05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521A6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Sparse Risk-MoE genuinely executes conditional experts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CCDF2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debug expert/router trace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9AACD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6F145462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8473C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TRD-P0-06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59B36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Belief state accumulates sequential evidence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43DBF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SCAM_01 timeline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5A8E5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4A9011ED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F6223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TRD-P0-07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8AB5E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Uncertainty can abstain / reduce action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711B6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ambiguous replay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346EE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Trombokendu/Alaukik</w:t>
            </w:r>
          </w:p>
        </w:tc>
      </w:tr>
      <w:tr w:rsidR="0045791F" w14:paraId="37D1A99E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0C81C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TRD-P0-08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DC3AA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Policy uses constrained action catalogue, no runtime exploration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C25CA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policy unit tests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69398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Trombokendu/Alaukik</w:t>
            </w:r>
          </w:p>
        </w:tc>
      </w:tr>
      <w:tr w:rsidR="0045791F" w14:paraId="72067603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64F29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TRD-P0-09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BC06D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Isolation Break cannot be reduced to a yes/no popup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5F3A7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A3 HCI flow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532D8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Alaukik/Sneha</w:t>
            </w:r>
          </w:p>
        </w:tc>
      </w:tr>
      <w:tr w:rsidR="0045791F" w14:paraId="4A8C87A2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EA391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TRD-P0-10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9D05B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SDK packaged as consumable AAR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F0252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mavenLocal host build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CE187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0307FD68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3C30D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TRD-P0-11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2B4E0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Measured local latency artifact exists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5E124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Android benchmark JSON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F0FC3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Aditya</w:t>
            </w:r>
          </w:p>
        </w:tc>
      </w:tr>
      <w:tr w:rsidR="0045791F" w14:paraId="4EA45BA6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91403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TRD-P0-12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58879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Synthetic data/model limitations disclosed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56C35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DATA_CARD/MODEL_CARD/PPT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9184E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Trombokendu</w:t>
            </w:r>
          </w:p>
        </w:tc>
      </w:tr>
      <w:tr w:rsidR="0045791F" w14:paraId="1CAFFEB9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5CBEF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TRD-P1-13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673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Safety Circle minimal-disclosure flow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618AC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UI + HCI review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1675B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Alaukik/Sneha</w:t>
            </w:r>
          </w:p>
        </w:tc>
      </w:tr>
      <w:tr w:rsidR="0045791F" w14:paraId="74109A53" w14:textId="77777777">
        <w:trPr>
          <w:jc w:val="center"/>
        </w:trPr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CBCD0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TRD-P1-14</w:t>
            </w:r>
          </w:p>
        </w:tc>
        <w:tc>
          <w:tcPr>
            <w:tcW w:w="48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8687B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Live debug view shows model/version/reason trace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1A4C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engineering dashboard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EBB87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4"/>
              </w:rPr>
              <w:t>Sneha/Trombokendu</w:t>
            </w:r>
          </w:p>
        </w:tc>
      </w:tr>
    </w:tbl>
    <w:p w14:paraId="3BFD4DFA" w14:textId="77777777" w:rsidR="0045791F" w:rsidRDefault="0045791F">
      <w:pPr>
        <w:spacing w:after="20"/>
        <w:rPr>
          <w:rFonts w:hint="eastAsia"/>
        </w:rPr>
      </w:pPr>
    </w:p>
    <w:p w14:paraId="7FA531FA" w14:textId="77777777" w:rsidR="0045791F" w:rsidRDefault="00000000">
      <w:pPr>
        <w:pStyle w:val="Heading2"/>
      </w:pPr>
      <w:r>
        <w:t>20.1 Definition of “done” for the finale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5791F" w14:paraId="39297244" w14:textId="77777777">
        <w:trPr>
          <w:jc w:val="center"/>
        </w:trPr>
        <w:tc>
          <w:tcPr>
            <w:tcW w:w="10282" w:type="dxa"/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B52E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b/>
                <w:color w:val="006100"/>
                <w:sz w:val="19"/>
              </w:rPr>
              <w:t xml:space="preserve">Final acceptance — </w:t>
            </w:r>
            <w:r>
              <w:rPr>
                <w:rFonts w:eastAsia="Liberation Sans"/>
              </w:rPr>
              <w:t>A clean install can reproduce one benign flow with no warning and one coercion flow where actual local inference + actual graph service + belief/uncertainty + frozen policy produce a stronger intervention. The system survives graph-service loss, the AAR/package is real, measured benchmark artifacts exist, and every simulated signal is labelled.</w:t>
            </w:r>
          </w:p>
        </w:tc>
      </w:tr>
    </w:tbl>
    <w:p w14:paraId="061173A6" w14:textId="77777777" w:rsidR="0045791F" w:rsidRDefault="0045791F">
      <w:pPr>
        <w:spacing w:after="20"/>
        <w:rPr>
          <w:rFonts w:hint="eastAsia"/>
        </w:rPr>
      </w:pPr>
    </w:p>
    <w:p w14:paraId="668E4BB8" w14:textId="77777777" w:rsidR="0045791F" w:rsidRDefault="00000000">
      <w:pPr>
        <w:rPr>
          <w:rFonts w:hint="eastAsia"/>
        </w:rPr>
      </w:pPr>
      <w:r>
        <w:br w:type="page"/>
      </w:r>
    </w:p>
    <w:p w14:paraId="7BFBB652" w14:textId="77777777" w:rsidR="0045791F" w:rsidRDefault="00000000">
      <w:pPr>
        <w:pStyle w:val="Heading1"/>
      </w:pPr>
      <w:r>
        <w:lastRenderedPageBreak/>
        <w:t>21. Research and Engineering References</w:t>
      </w:r>
    </w:p>
    <w:p w14:paraId="028E57E3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[R1] Vyuha 2.0 — 30-Page Product Requirements Document + Technical Architecture Specification, team source document.</w:t>
      </w:r>
    </w:p>
    <w:p w14:paraId="29CE48C1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[R2] ByteBuilt 1.0 Rule Book, attached competition document: themes, judging weights, submission requirements and 24-hour rules.</w:t>
      </w:r>
    </w:p>
    <w:p w14:paraId="69C9CAD0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[R3] The Syndicates — Vyuha Pitch Deck (ByteBuilt 1.0), attached.</w:t>
      </w:r>
    </w:p>
    <w:p w14:paraId="7D766EF7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[R4] ByteBuilts 1.0 Script — Vyuha, attached.</w:t>
      </w:r>
    </w:p>
    <w:p w14:paraId="438BFF07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[R5] Reserve Bank of India, Annual Report 2024–25, MuleHunter.ai section.</w:t>
      </w:r>
    </w:p>
    <w:p w14:paraId="6CC38EC6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[R6] NPCI, UPI Frequently Asked Questions — TPAP/sponsor-bank and UPI ecosystem context.</w:t>
      </w:r>
    </w:p>
    <w:p w14:paraId="25493CF7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[R7] Android Developers, Play Integrity API — Integrity verdicts / `appAccessRiskVerdict`.</w:t>
      </w:r>
    </w:p>
    <w:p w14:paraId="05B48D1A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[R8] Android Developers, Play Integrity setup/environment details — capture/control/overlay verdict semantics and verified accessibility exclusions.</w:t>
      </w:r>
    </w:p>
    <w:p w14:paraId="7A95C8DA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[R9] Android Developers, Play Integrity overview — standard request latency, request binding and tiered enforcement guidance.</w:t>
      </w:r>
    </w:p>
    <w:p w14:paraId="5F474C0E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[R10] Android Developers, AudioManager — `MODE_IN_CALL`, `MODE_IN_COMMUNICATION`, `MODE_COMMUNICATION_REDIRECT`.</w:t>
      </w:r>
    </w:p>
    <w:p w14:paraId="4D3D8E7A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[R11] MeitY, Digital Personal Data Protection Act, 2023.</w:t>
      </w:r>
    </w:p>
    <w:p w14:paraId="4D8FAC8C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[R12] MeitY, Digital Personal Data Protection Rules, 2025.</w:t>
      </w:r>
    </w:p>
    <w:p w14:paraId="1BDB429D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[R13] L. Kaelbling, M. Littman, A. Cassandra, “Planning and acting in partially observable stochastic domains,” Artificial Intelligence, 1998.</w:t>
      </w:r>
    </w:p>
    <w:p w14:paraId="45974D03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[R14] N. Shazeer et al., “Outrageously Large Neural Networks: The Sparsely-Gated Mixture-of-Experts Layer,” ICLR, 2017.</w:t>
      </w:r>
    </w:p>
    <w:p w14:paraId="58724CF9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[R15] Z. Hu et al., “Heterogeneous Graph Transformer,” WWW, 2020.</w:t>
      </w:r>
    </w:p>
    <w:p w14:paraId="33FFC0FA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[R16] E. Rossi et al., “Temporal Graph Networks for Deep Learning on Dynamic Graphs,” 2020.</w:t>
      </w:r>
    </w:p>
    <w:p w14:paraId="759B0C76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[R17] D. Xu et al., “Inductive Representation Learning on Temporal Graphs (TGAT),” ICLR, 2020.</w:t>
      </w:r>
    </w:p>
    <w:p w14:paraId="5839FC4F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[R18] Y. Dou et al., “Enhancing Graph Neural Network-based Fraud Detectors against Camouflaged Fraudsters (CARE-GNN),” CIKM, 2020.</w:t>
      </w:r>
    </w:p>
    <w:p w14:paraId="43913CD7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[R19] A. Kazerouni et al., “Conservative Contextual Linear Bandits,” NeurIPS, 2017.</w:t>
      </w:r>
    </w:p>
    <w:p w14:paraId="35D7CB4A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[R20] S. Levine et al., “Offline Reinforcement Learning: Tutorial, Review, and Perspectives on Open Problems,” 2020.</w:t>
      </w:r>
    </w:p>
    <w:p w14:paraId="329E9ECA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[R21] A. Angelopoulos and S. Bates, “A Gentle Introduction to Conformal Prediction and Distribution-Free Uncertainty Quantification,” 2022.</w:t>
      </w:r>
    </w:p>
    <w:p w14:paraId="0A3E7B1C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[R22] B. McMahan et al., “Communication-Efficient Learning of Deep Networks from Decentralized Data,” AISTATS, 2017.</w:t>
      </w:r>
    </w:p>
    <w:p w14:paraId="1A059ED7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[R23] PyTorch Geometric documentation, `HGTConv` and heterogeneous graph APIs.</w:t>
      </w:r>
    </w:p>
    <w:p w14:paraId="64AB6463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[R24] ExecuTorch documentation, Using ExecuTorch on Android — AAR, JNI runtime and XNNPACK backend.</w:t>
      </w:r>
    </w:p>
    <w:p w14:paraId="1E371258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[R25] ExecuTorch documentation, Getting Started / export and lowering to `.pte`.</w:t>
      </w:r>
    </w:p>
    <w:p w14:paraId="41C76E6B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[R26] Android Developers, Play Integrity demo for securing high-value actions/bank micro-app patterns.</w:t>
      </w:r>
    </w:p>
    <w:p w14:paraId="1AE3DE68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[R27] PyTorch, ExecuTorch 1.3 stable documentation (current at TRD authoring).</w:t>
      </w:r>
    </w:p>
    <w:p w14:paraId="32D805F6" w14:textId="77777777" w:rsidR="0045791F" w:rsidRDefault="00000000">
      <w:pPr>
        <w:spacing w:after="40" w:line="252" w:lineRule="auto"/>
        <w:rPr>
          <w:rFonts w:hint="eastAsia"/>
        </w:rPr>
      </w:pPr>
      <w:r>
        <w:rPr>
          <w:rFonts w:eastAsia="Liberation Sans"/>
        </w:rPr>
        <w:t>[R28] PRD reference bibliography for government fraud statistics, FRI ecosystem, UPI and platform constraints. This TRD does not reassert those statistics as measured Vyuha outcomes.</w:t>
      </w:r>
    </w:p>
    <w:p w14:paraId="24698177" w14:textId="77777777" w:rsidR="0045791F" w:rsidRDefault="00000000">
      <w:pPr>
        <w:pStyle w:val="Heading2"/>
      </w:pPr>
      <w:r>
        <w:t>21.1 Engineering evidence boundary</w:t>
      </w:r>
    </w:p>
    <w:p w14:paraId="7E987690" w14:textId="77777777" w:rsidR="0045791F" w:rsidRDefault="00000000">
      <w:pPr>
        <w:spacing w:after="80" w:line="252" w:lineRule="auto"/>
        <w:rPr>
          <w:rFonts w:hint="eastAsia"/>
        </w:rPr>
      </w:pPr>
      <w:r>
        <w:rPr>
          <w:rFonts w:eastAsia="Liberation Sans"/>
        </w:rPr>
        <w:t>The cited research justifies why the selected architectures are technically plausible; it does not prove Vyuha’s eventual real-world accuracy, fairness or loss-prevention efficacy. The hackathon prototype validates system integration, model mechanics and measurable performance on synthetic/replay data. Production claims require institution-governed data, chronological evaluation, shadow deployment, human-factors studies and compliance/security review.</w:t>
      </w:r>
    </w:p>
    <w:p w14:paraId="3A096554" w14:textId="77777777" w:rsidR="0045791F" w:rsidRDefault="00000000">
      <w:pPr>
        <w:rPr>
          <w:rFonts w:hint="eastAsia"/>
        </w:rPr>
      </w:pPr>
      <w:r>
        <w:br w:type="page"/>
      </w:r>
    </w:p>
    <w:p w14:paraId="15811A77" w14:textId="77777777" w:rsidR="0045791F" w:rsidRDefault="00000000">
      <w:pPr>
        <w:pStyle w:val="Heading1"/>
      </w:pPr>
      <w:r>
        <w:lastRenderedPageBreak/>
        <w:t>Appendix A — Pre-Demo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2"/>
        <w:gridCol w:w="1008"/>
      </w:tblGrid>
      <w:tr w:rsidR="0045791F" w14:paraId="365627B9" w14:textId="77777777">
        <w:trPr>
          <w:tblHeader/>
          <w:jc w:val="center"/>
        </w:trPr>
        <w:tc>
          <w:tcPr>
            <w:tcW w:w="9072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E0FDA2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6"/>
              </w:rPr>
              <w:t>Check</w:t>
            </w:r>
          </w:p>
        </w:tc>
        <w:tc>
          <w:tcPr>
            <w:tcW w:w="100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6EDE63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6"/>
              </w:rPr>
              <w:t>Pass?</w:t>
            </w:r>
          </w:p>
        </w:tc>
      </w:tr>
      <w:tr w:rsidR="0045791F" w14:paraId="4D5B2BEC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3EC10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Graph service starts locally with no internet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809ED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2D252A60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B0D9F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APK installs from clean device state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A5F14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3C8A51E3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D75D9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AAR consumed as artifact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2E7D5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1DBD23C7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74338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BENIGN_01 silent pass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EA8A0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17289340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1253D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SCAM_01 A3 Isolation Break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27926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02FBF90E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A5AE3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Graph-offline degraded flow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18E45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22EBE49A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8E4A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Expired token rejected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D4B33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39547827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ADB47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Measured latency file present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F064B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2551DCC8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92488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Model + policy + config hashes recorded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482F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191B5723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8FB95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All synthetic signals labelled in debug/presentation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C588B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38168C09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EA8E17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No API key/cloud LLM needed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59E0EB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6B49CA3E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0707F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Backup screen recording available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CA632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  <w:tr w:rsidR="0045791F" w14:paraId="5A158DAF" w14:textId="77777777">
        <w:trPr>
          <w:jc w:val="center"/>
        </w:trPr>
        <w:tc>
          <w:tcPr>
            <w:tcW w:w="90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E0A3E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PRD/TRD/PPT/source copied to two locations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FBFC94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6"/>
              </w:rPr>
              <w:t>□</w:t>
            </w:r>
          </w:p>
        </w:tc>
      </w:tr>
    </w:tbl>
    <w:p w14:paraId="07E95D33" w14:textId="77777777" w:rsidR="0045791F" w:rsidRDefault="0045791F">
      <w:pPr>
        <w:spacing w:after="20"/>
        <w:rPr>
          <w:rFonts w:hint="eastAsia"/>
        </w:rPr>
      </w:pPr>
    </w:p>
    <w:p w14:paraId="1EA93337" w14:textId="77777777" w:rsidR="0045791F" w:rsidRDefault="00000000">
      <w:pPr>
        <w:pStyle w:val="Heading1"/>
      </w:pPr>
      <w:r>
        <w:t>Appendix B — 10-Minute Final Integration Stand-up Script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944"/>
        <w:gridCol w:w="7200"/>
      </w:tblGrid>
      <w:tr w:rsidR="0045791F" w14:paraId="37FC162E" w14:textId="77777777">
        <w:trPr>
          <w:tblHeader/>
          <w:jc w:val="center"/>
        </w:trPr>
        <w:tc>
          <w:tcPr>
            <w:tcW w:w="10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1E759C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Minute</w:t>
            </w:r>
          </w:p>
        </w:tc>
        <w:tc>
          <w:tcPr>
            <w:tcW w:w="1944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92B718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Lead</w:t>
            </w:r>
          </w:p>
        </w:tc>
        <w:tc>
          <w:tcPr>
            <w:tcW w:w="720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86C9E4" w14:textId="77777777" w:rsidR="0045791F" w:rsidRDefault="00000000">
            <w:pPr>
              <w:jc w:val="center"/>
              <w:rPr>
                <w:rFonts w:hint="eastAsia"/>
              </w:rPr>
            </w:pPr>
            <w:r>
              <w:rPr>
                <w:rFonts w:eastAsia="Liberation Sans"/>
                <w:b/>
                <w:color w:val="FFFFFF"/>
                <w:sz w:val="15"/>
              </w:rPr>
              <w:t>Question</w:t>
            </w:r>
          </w:p>
        </w:tc>
      </w:tr>
      <w:tr w:rsidR="0045791F" w14:paraId="29611F55" w14:textId="77777777">
        <w:trPr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EBC15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0–1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65369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Trombokendu</w:t>
            </w:r>
          </w:p>
        </w:tc>
        <w:tc>
          <w:tcPr>
            <w:tcW w:w="72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ED299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Are schemas/model/action IDs frozen? Any change after this point requires team consent.</w:t>
            </w:r>
          </w:p>
        </w:tc>
      </w:tr>
      <w:tr w:rsidR="0045791F" w14:paraId="57E1630D" w14:textId="77777777">
        <w:trPr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FBD06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1–2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77C98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Aditya</w:t>
            </w:r>
          </w:p>
        </w:tc>
        <w:tc>
          <w:tcPr>
            <w:tcW w:w="72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7C0BE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Can APK install, model load and local inference run with graph server stopped?</w:t>
            </w:r>
          </w:p>
        </w:tc>
      </w:tr>
      <w:tr w:rsidR="0045791F" w14:paraId="3036CEC7" w14:textId="77777777">
        <w:trPr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A1C42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2–3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EF3BF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Trombokendu</w:t>
            </w:r>
          </w:p>
        </w:tc>
        <w:tc>
          <w:tcPr>
            <w:tcW w:w="72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DBB83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Can graph service score both benign and mule fixtures and sign token?</w:t>
            </w:r>
          </w:p>
        </w:tc>
      </w:tr>
      <w:tr w:rsidR="0045791F" w14:paraId="3FD8956B" w14:textId="77777777">
        <w:trPr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A775F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3–4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6678F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Sneha</w:t>
            </w:r>
          </w:p>
        </w:tc>
        <w:tc>
          <w:tcPr>
            <w:tcW w:w="72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3BD14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Do A0/A1/A2/A3/A4 screens all render without dead button or layout issue?</w:t>
            </w:r>
          </w:p>
        </w:tc>
      </w:tr>
      <w:tr w:rsidR="0045791F" w14:paraId="70EAEAB9" w14:textId="77777777">
        <w:trPr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E8F0AD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4–5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660FA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Alaukik</w:t>
            </w:r>
          </w:p>
        </w:tc>
        <w:tc>
          <w:tcPr>
            <w:tcW w:w="72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72C48A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Does high-risk flow break synchronous control instead of asking only a coached yes/no?</w:t>
            </w:r>
          </w:p>
        </w:tc>
      </w:tr>
      <w:tr w:rsidR="0045791F" w14:paraId="2EDB8434" w14:textId="77777777">
        <w:trPr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3BC08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5–6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54F419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Aditya</w:t>
            </w:r>
          </w:p>
        </w:tc>
        <w:tc>
          <w:tcPr>
            <w:tcW w:w="72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2537D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What is measured p95 local latency and exact device/build hash?</w:t>
            </w:r>
          </w:p>
        </w:tc>
      </w:tr>
      <w:tr w:rsidR="0045791F" w14:paraId="26A050DC" w14:textId="77777777">
        <w:trPr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6B7D9C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6–7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BE8CCF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Trombokendu</w:t>
            </w:r>
          </w:p>
        </w:tc>
        <w:tc>
          <w:tcPr>
            <w:tcW w:w="72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2CB173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Do debug trace and model versions match artifacts?</w:t>
            </w:r>
          </w:p>
        </w:tc>
      </w:tr>
      <w:tr w:rsidR="0045791F" w14:paraId="00CB013E" w14:textId="77777777">
        <w:trPr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4AD7B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7–8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4298D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All</w:t>
            </w:r>
          </w:p>
        </w:tc>
        <w:tc>
          <w:tcPr>
            <w:tcW w:w="72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EE58A2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Run BENIGN_01. Any unexpected warning = stop and fix.</w:t>
            </w:r>
          </w:p>
        </w:tc>
      </w:tr>
      <w:tr w:rsidR="0045791F" w14:paraId="6AC497F7" w14:textId="77777777">
        <w:trPr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FB5875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8–9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7D2511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All</w:t>
            </w:r>
          </w:p>
        </w:tc>
        <w:tc>
          <w:tcPr>
            <w:tcW w:w="72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03FB18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Run SCAM_01. Any missing A3/graph/belief transition = stop and fix.</w:t>
            </w:r>
          </w:p>
        </w:tc>
      </w:tr>
      <w:tr w:rsidR="0045791F" w14:paraId="78D10E36" w14:textId="77777777">
        <w:trPr>
          <w:jc w:val="center"/>
        </w:trPr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06CD2E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9–10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FA0726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Team lead</w:t>
            </w:r>
          </w:p>
        </w:tc>
        <w:tc>
          <w:tcPr>
            <w:tcW w:w="72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F10170" w14:textId="77777777" w:rsidR="0045791F" w:rsidRDefault="00000000">
            <w:pPr>
              <w:rPr>
                <w:rFonts w:hint="eastAsia"/>
              </w:rPr>
            </w:pPr>
            <w:r>
              <w:rPr>
                <w:rFonts w:eastAsia="Liberation Sans"/>
                <w:sz w:val="15"/>
              </w:rPr>
              <w:t>Freeze. Copy artifacts. No refactor. Rehearse presentation.</w:t>
            </w:r>
          </w:p>
        </w:tc>
      </w:tr>
    </w:tbl>
    <w:p w14:paraId="071B165F" w14:textId="77777777" w:rsidR="0045791F" w:rsidRDefault="0045791F">
      <w:pPr>
        <w:spacing w:after="20"/>
        <w:rPr>
          <w:rFonts w:hint="eastAsia"/>
        </w:rPr>
      </w:pPr>
    </w:p>
    <w:sectPr w:rsidR="0045791F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3CBB7" w14:textId="77777777" w:rsidR="00D01CC1" w:rsidRDefault="00D01C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D1C53A" w14:textId="77777777" w:rsidR="00D01CC1" w:rsidRDefault="00D01C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FF2AD" w14:textId="77777777" w:rsidR="0045791F" w:rsidRDefault="00000000">
    <w:pPr>
      <w:pStyle w:val="Footer"/>
      <w:rPr>
        <w:rFonts w:hint="eastAsia"/>
      </w:rPr>
    </w:pPr>
    <w:r>
      <w:rPr>
        <w:rFonts w:eastAsia="Liberation Sans"/>
        <w:color w:val="6B7280"/>
        <w:sz w:val="14"/>
      </w:rPr>
      <w:t>VYUHA 2.0 • TECHNICAL REQUIREMENTS DOCUMENT</w:t>
    </w:r>
  </w:p>
  <w:p w14:paraId="4EEDDCE5" w14:textId="77777777" w:rsidR="0045791F" w:rsidRDefault="00000000">
    <w:pPr>
      <w:jc w:val="right"/>
      <w:rPr>
        <w:rFonts w:hint="eastAsia"/>
      </w:rPr>
    </w:pPr>
    <w:r>
      <w:rPr>
        <w:color w:val="6B7280"/>
        <w:sz w:val="16"/>
      </w:rP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5153B5">
      <w:rPr>
        <w:rFonts w:hint="eastAsia"/>
        <w:noProof/>
      </w:rPr>
      <w:t>1</w:t>
    </w:r>
    <w:r>
      <w:fldChar w:fldCharType="end"/>
    </w:r>
  </w:p>
  <w:p w14:paraId="16401563" w14:textId="77777777" w:rsidR="0045791F" w:rsidRDefault="00000000">
    <w:pPr>
      <w:jc w:val="right"/>
      <w:rPr>
        <w:rFonts w:hint="eastAsia"/>
      </w:rPr>
    </w:pPr>
    <w:r>
      <w:rPr>
        <w:color w:val="6B7280"/>
        <w:sz w:val="16"/>
      </w:rP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5153B5">
      <w:rPr>
        <w:rFonts w:hint="eastAsia"/>
        <w:noProof/>
      </w:rPr>
      <w:t>1</w:t>
    </w:r>
    <w:r>
      <w:fldChar w:fldCharType="end"/>
    </w:r>
  </w:p>
  <w:p w14:paraId="3381226D" w14:textId="77777777" w:rsidR="0045791F" w:rsidRDefault="00000000">
    <w:pPr>
      <w:jc w:val="right"/>
      <w:rPr>
        <w:rFonts w:hint="eastAsia"/>
      </w:rPr>
    </w:pPr>
    <w:r>
      <w:rPr>
        <w:color w:val="6B7280"/>
        <w:sz w:val="16"/>
      </w:rP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5153B5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85B26" w14:textId="77777777" w:rsidR="00D01CC1" w:rsidRDefault="00D01C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A3FD27" w14:textId="77777777" w:rsidR="00D01CC1" w:rsidRDefault="00D01C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C6FB" w14:textId="77777777" w:rsidR="0045791F" w:rsidRDefault="00000000">
    <w:pPr>
      <w:pStyle w:val="Header"/>
      <w:jc w:val="right"/>
      <w:rPr>
        <w:rFonts w:hint="eastAsia"/>
      </w:rPr>
    </w:pPr>
    <w:r>
      <w:rPr>
        <w:rFonts w:eastAsia="Liberation Sans"/>
        <w:color w:val="6B7280"/>
        <w:sz w:val="14"/>
      </w:rPr>
      <w:t>THE SYNDICATES • VYUHA 2.0 TRD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050918">
    <w:abstractNumId w:val="8"/>
  </w:num>
  <w:num w:numId="2" w16cid:durableId="239407296">
    <w:abstractNumId w:val="6"/>
  </w:num>
  <w:num w:numId="3" w16cid:durableId="1760175753">
    <w:abstractNumId w:val="5"/>
  </w:num>
  <w:num w:numId="4" w16cid:durableId="1833831417">
    <w:abstractNumId w:val="4"/>
  </w:num>
  <w:num w:numId="5" w16cid:durableId="1013147702">
    <w:abstractNumId w:val="7"/>
  </w:num>
  <w:num w:numId="6" w16cid:durableId="640118339">
    <w:abstractNumId w:val="3"/>
  </w:num>
  <w:num w:numId="7" w16cid:durableId="1308245697">
    <w:abstractNumId w:val="2"/>
  </w:num>
  <w:num w:numId="8" w16cid:durableId="1520970278">
    <w:abstractNumId w:val="1"/>
  </w:num>
  <w:num w:numId="9" w16cid:durableId="179270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E0"/>
    <w:rsid w:val="0015074B"/>
    <w:rsid w:val="0029639D"/>
    <w:rsid w:val="00326F90"/>
    <w:rsid w:val="0045791F"/>
    <w:rsid w:val="005153B5"/>
    <w:rsid w:val="00AA1D8D"/>
    <w:rsid w:val="00B47730"/>
    <w:rsid w:val="00CB0664"/>
    <w:rsid w:val="00D01C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D4D3C"/>
  <w14:defaultImageDpi w14:val="300"/>
  <w15:docId w15:val="{F3A1CBA1-5BF3-4690-ACE9-24DE113A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F6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26" w:lineRule="auto"/>
    </w:pPr>
    <w:rPr>
      <w:rFonts w:ascii="Liberation Mono" w:hAnsi="Liberation Mono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14328</Words>
  <Characters>81672</Characters>
  <Application>Microsoft Office Word</Application>
  <DocSecurity>0</DocSecurity>
  <Lines>680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Vyuha 2.0 Technical Requirements Document and 24-Hour Implementation Playbook</dc:title>
  <dc:subject>Technical requirements, architecture, roles, implementation and hackathon execution</dc:subject>
  <dc:creator>The Syndicates</dc:creator>
  <cp:keywords>Vyuha, ByteBuilt, Edge AI, ST-GNN, Mixture of Experts, contextual bandit, Android SDK, HCI</cp:keywords>
  <dc:description>generated by python-docx</dc:description>
  <cp:lastModifiedBy>Trombokendu Chakraborty</cp:lastModifiedBy>
  <cp:revision>2</cp:revision>
  <dcterms:created xsi:type="dcterms:W3CDTF">2013-12-23T23:15:00Z</dcterms:created>
  <dcterms:modified xsi:type="dcterms:W3CDTF">2026-09-11T21:33:00Z</dcterms:modified>
  <cp:category/>
</cp:coreProperties>
</file>