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bookmarkStart w:id="0" w:name="_GoBack"/>
      <w:r>
        <w:rPr>
          <w:rFonts w:hint="eastAsia"/>
          <w:b/>
          <w:bCs/>
          <w:sz w:val="28"/>
          <w:szCs w:val="28"/>
          <w:lang w:val="en-US" w:eastAsia="zh-CN"/>
        </w:rPr>
        <w:t>IT-EX04</w:t>
      </w:r>
    </w:p>
    <w:p>
      <w:pPr>
        <w:keepNext w:val="0"/>
        <w:keepLines w:val="0"/>
        <w:widowControl w:val="0"/>
        <w:suppressLineNumbers w:val="0"/>
        <w:spacing w:before="0" w:beforeAutospacing="0" w:after="0" w:afterAutospacing="0"/>
        <w:ind w:left="0" w:right="0"/>
        <w:jc w:val="both"/>
        <w:rPr>
          <w:rFonts w:hint="eastAsia" w:ascii="Times New Roman" w:hAnsi="Times New Roman" w:eastAsia="宋体" w:cs="Times New Roman"/>
          <w:b/>
          <w:bCs w:val="0"/>
          <w:color w:val="000000" w:themeColor="text1"/>
          <w:kern w:val="2"/>
          <w:sz w:val="28"/>
          <w:szCs w:val="28"/>
          <w:lang w:val="en-US" w:eastAsia="zh-CN" w:bidi="ar"/>
          <w14:textFill>
            <w14:solidFill>
              <w14:schemeClr w14:val="tx1"/>
            </w14:solidFill>
          </w14:textFill>
        </w:rPr>
      </w:pPr>
      <w:r>
        <w:rPr>
          <w:rFonts w:hint="eastAsia" w:ascii="Times New Roman" w:hAnsi="Times New Roman" w:eastAsia="宋体" w:cs="宋体"/>
          <w:b/>
          <w:bCs w:val="0"/>
          <w:color w:val="000000" w:themeColor="text1"/>
          <w:kern w:val="2"/>
          <w:sz w:val="28"/>
          <w:szCs w:val="28"/>
          <w:lang w:val="en-US" w:eastAsia="zh-CN" w:bidi="ar"/>
          <w14:textFill>
            <w14:solidFill>
              <w14:schemeClr w14:val="tx1"/>
            </w14:solidFill>
          </w14:textFill>
        </w:rPr>
        <w:t>学号：</w:t>
      </w:r>
      <w:r>
        <w:rPr>
          <w:rFonts w:hint="default" w:ascii="Times New Roman" w:hAnsi="Times New Roman" w:eastAsia="宋体" w:cs="Times New Roman"/>
          <w:b/>
          <w:bCs w:val="0"/>
          <w:color w:val="000000" w:themeColor="text1"/>
          <w:kern w:val="2"/>
          <w:sz w:val="28"/>
          <w:szCs w:val="28"/>
          <w:lang w:val="en-US" w:eastAsia="zh-CN" w:bidi="ar"/>
          <w14:textFill>
            <w14:solidFill>
              <w14:schemeClr w14:val="tx1"/>
            </w14:solidFill>
          </w14:textFill>
        </w:rPr>
        <w:t>20131910</w:t>
      </w:r>
      <w:r>
        <w:rPr>
          <w:rFonts w:hint="eastAsia" w:ascii="Times New Roman" w:hAnsi="Times New Roman" w:eastAsia="宋体" w:cs="Times New Roman"/>
          <w:b/>
          <w:bCs w:val="0"/>
          <w:color w:val="000000" w:themeColor="text1"/>
          <w:kern w:val="2"/>
          <w:sz w:val="28"/>
          <w:szCs w:val="28"/>
          <w:lang w:val="en-US" w:eastAsia="zh-CN" w:bidi="ar"/>
          <w14:textFill>
            <w14:solidFill>
              <w14:schemeClr w14:val="tx1"/>
            </w14:solidFill>
          </w14:textFill>
        </w:rPr>
        <w:t>019</w:t>
      </w:r>
    </w:p>
    <w:p>
      <w:pPr>
        <w:keepNext w:val="0"/>
        <w:keepLines w:val="0"/>
        <w:widowControl w:val="0"/>
        <w:suppressLineNumbers w:val="0"/>
        <w:spacing w:before="0" w:beforeAutospacing="0" w:after="0" w:afterAutospacing="0"/>
        <w:ind w:left="0" w:right="0"/>
        <w:jc w:val="both"/>
        <w:rPr>
          <w:rFonts w:hint="eastAsia" w:ascii="Times New Roman" w:hAnsi="Times New Roman" w:eastAsia="宋体" w:cs="宋体"/>
          <w:b/>
          <w:bCs w:val="0"/>
          <w:color w:val="000000" w:themeColor="text1"/>
          <w:kern w:val="2"/>
          <w:sz w:val="28"/>
          <w:szCs w:val="28"/>
          <w:lang w:val="en-US" w:eastAsia="zh-CN" w:bidi="ar"/>
          <w14:textFill>
            <w14:solidFill>
              <w14:schemeClr w14:val="tx1"/>
            </w14:solidFill>
          </w14:textFill>
        </w:rPr>
      </w:pPr>
      <w:r>
        <w:rPr>
          <w:rFonts w:hint="eastAsia" w:ascii="Times New Roman" w:hAnsi="Times New Roman" w:eastAsia="宋体" w:cs="宋体"/>
          <w:b/>
          <w:bCs w:val="0"/>
          <w:color w:val="000000" w:themeColor="text1"/>
          <w:kern w:val="2"/>
          <w:sz w:val="28"/>
          <w:szCs w:val="28"/>
          <w:lang w:val="en-US" w:eastAsia="zh-CN" w:bidi="ar"/>
          <w14:textFill>
            <w14:solidFill>
              <w14:schemeClr w14:val="tx1"/>
            </w14:solidFill>
          </w14:textFill>
        </w:rPr>
        <w:t>姓名：张振宇</w:t>
      </w:r>
    </w:p>
    <w:p>
      <w:pPr>
        <w:keepNext w:val="0"/>
        <w:keepLines w:val="0"/>
        <w:widowControl w:val="0"/>
        <w:suppressLineNumbers w:val="0"/>
        <w:spacing w:before="0" w:beforeAutospacing="0" w:after="0" w:afterAutospacing="0"/>
        <w:ind w:left="0" w:right="0"/>
        <w:jc w:val="both"/>
        <w:rPr>
          <w:rFonts w:hint="eastAsia" w:ascii="Times New Roman" w:hAnsi="Times New Roman" w:eastAsia="宋体" w:cs="宋体"/>
          <w:b/>
          <w:bCs w:val="0"/>
          <w:color w:val="000000" w:themeColor="text1"/>
          <w:kern w:val="2"/>
          <w:sz w:val="28"/>
          <w:szCs w:val="28"/>
          <w:lang w:val="en-US" w:eastAsia="zh-CN" w:bidi="ar"/>
          <w14:textFill>
            <w14:solidFill>
              <w14:schemeClr w14:val="tx1"/>
            </w14:solidFill>
          </w14:textFill>
        </w:rPr>
      </w:pPr>
      <w:r>
        <w:rPr>
          <w:rFonts w:hint="eastAsia" w:ascii="Times New Roman" w:hAnsi="Times New Roman" w:eastAsia="宋体" w:cs="宋体"/>
          <w:b/>
          <w:bCs w:val="0"/>
          <w:color w:val="000000" w:themeColor="text1"/>
          <w:kern w:val="2"/>
          <w:sz w:val="28"/>
          <w:szCs w:val="28"/>
          <w:lang w:val="en-US" w:eastAsia="zh-CN" w:bidi="ar"/>
          <w14:textFill>
            <w14:solidFill>
              <w14:schemeClr w14:val="tx1"/>
            </w14:solidFill>
          </w14:textFill>
        </w:rPr>
        <w:t>专业：信息与计算科学（经济信息分析）</w:t>
      </w:r>
    </w:p>
    <w:p>
      <w:pPr>
        <w:rPr>
          <w:rFonts w:hint="eastAsia"/>
          <w:b/>
          <w:bCs/>
          <w:sz w:val="28"/>
          <w:szCs w:val="28"/>
          <w:lang w:val="en-US" w:eastAsia="zh-CN"/>
        </w:rPr>
      </w:pPr>
    </w:p>
    <w:p>
      <w:pPr>
        <w:rPr>
          <w:rFonts w:hint="eastAsia" w:ascii="宋体" w:hAnsi="宋体" w:eastAsia="宋体" w:cs="宋体"/>
          <w:sz w:val="28"/>
          <w:szCs w:val="28"/>
        </w:rPr>
      </w:pPr>
      <w:r>
        <w:rPr>
          <w:rFonts w:hint="eastAsia" w:ascii="宋体" w:hAnsi="宋体" w:eastAsia="宋体" w:cs="宋体"/>
          <w:sz w:val="28"/>
          <w:szCs w:val="28"/>
        </w:rPr>
        <w:t>查阅资料，思考并回答下述问题：</w:t>
      </w: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1. 解释通信。</w:t>
      </w:r>
    </w:p>
    <w:p>
      <w:pPr>
        <w:shd w:val="clear" w:color="auto" w:fill="FFFFFF"/>
        <w:spacing w:line="360" w:lineRule="atLeast"/>
        <w:rPr>
          <w:rFonts w:hint="eastAsia" w:ascii="宋体" w:hAnsi="宋体" w:eastAsia="宋体" w:cs="宋体"/>
          <w:color w:val="auto"/>
          <w:kern w:val="0"/>
          <w:sz w:val="28"/>
          <w:szCs w:val="28"/>
        </w:rPr>
      </w:pPr>
      <w:r>
        <w:rPr>
          <w:rFonts w:hint="eastAsia" w:ascii="宋体" w:hAnsi="宋体" w:eastAsia="宋体" w:cs="宋体"/>
          <w:color w:val="auto"/>
          <w:kern w:val="0"/>
          <w:sz w:val="28"/>
          <w:szCs w:val="28"/>
          <w:lang w:eastAsia="zh-CN"/>
        </w:rPr>
        <w:t>答：</w:t>
      </w:r>
      <w:r>
        <w:rPr>
          <w:rFonts w:hint="eastAsia" w:ascii="宋体" w:hAnsi="宋体" w:eastAsia="宋体" w:cs="宋体"/>
          <w:color w:val="auto"/>
          <w:kern w:val="0"/>
          <w:sz w:val="28"/>
          <w:szCs w:val="28"/>
        </w:rPr>
        <w:t>从广义上指需要信息的双方或多方在不违背各自意愿的情况下采用任意方法，任意媒质，将信息从某方准确安全地传送到另方。</w:t>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r>
        <w:rPr>
          <w:rFonts w:hint="eastAsia" w:ascii="宋体" w:hAnsi="宋体" w:eastAsia="宋体" w:cs="宋体"/>
          <w:bCs/>
          <w:vanish/>
          <w:color w:val="auto"/>
          <w:kern w:val="0"/>
          <w:sz w:val="28"/>
          <w:szCs w:val="28"/>
        </w:rPr>
        <w:pgNum/>
      </w: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2. 解释信道。</w:t>
      </w:r>
    </w:p>
    <w:p>
      <w:pPr>
        <w:rPr>
          <w:rFonts w:hint="eastAsia" w:ascii="宋体" w:hAnsi="宋体" w:eastAsia="宋体" w:cs="宋体"/>
          <w:sz w:val="28"/>
          <w:szCs w:val="28"/>
        </w:rPr>
      </w:pPr>
      <w:r>
        <w:rPr>
          <w:rFonts w:hint="eastAsia" w:ascii="宋体" w:hAnsi="宋体" w:eastAsia="宋体" w:cs="宋体"/>
          <w:color w:val="auto"/>
          <w:kern w:val="0"/>
          <w:sz w:val="28"/>
          <w:szCs w:val="28"/>
          <w:lang w:eastAsia="zh-CN"/>
        </w:rPr>
        <w:t>答：</w:t>
      </w:r>
      <w:r>
        <w:rPr>
          <w:rFonts w:hint="eastAsia" w:ascii="宋体" w:hAnsi="宋体" w:eastAsia="宋体" w:cs="宋体"/>
          <w:sz w:val="28"/>
          <w:szCs w:val="28"/>
        </w:rPr>
        <w:t>是</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"http://www.baike.com/sowiki/%E4%BF%A1%E6%81%AF?prd=content_doc_search" \o "信息" </w:instrText>
      </w:r>
      <w:r>
        <w:rPr>
          <w:rFonts w:hint="eastAsia" w:ascii="宋体" w:hAnsi="宋体" w:eastAsia="宋体" w:cs="宋体"/>
          <w:sz w:val="28"/>
          <w:szCs w:val="28"/>
        </w:rPr>
        <w:fldChar w:fldCharType="separate"/>
      </w:r>
      <w:r>
        <w:rPr>
          <w:rStyle w:val="3"/>
          <w:rFonts w:hint="eastAsia" w:ascii="宋体" w:hAnsi="宋体" w:eastAsia="宋体" w:cs="宋体"/>
          <w:color w:val="auto"/>
          <w:sz w:val="28"/>
          <w:szCs w:val="28"/>
        </w:rPr>
        <w:t>信息</w:t>
      </w:r>
      <w:r>
        <w:rPr>
          <w:rStyle w:val="3"/>
          <w:rFonts w:hint="eastAsia" w:ascii="宋体" w:hAnsi="宋体" w:eastAsia="宋体" w:cs="宋体"/>
          <w:color w:val="auto"/>
          <w:sz w:val="28"/>
          <w:szCs w:val="28"/>
        </w:rPr>
        <w:fldChar w:fldCharType="end"/>
      </w:r>
      <w:r>
        <w:rPr>
          <w:rFonts w:hint="eastAsia" w:ascii="宋体" w:hAnsi="宋体" w:eastAsia="宋体" w:cs="宋体"/>
          <w:sz w:val="28"/>
          <w:szCs w:val="28"/>
        </w:rPr>
        <w:t>传输的通道，即信息进行传输时所经过的一条通路。一条传输</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"http://www.baike.com/sowiki/%E4%BB%8B%E8%B4%A8?prd=content_doc_search" \o "介质" </w:instrText>
      </w:r>
      <w:r>
        <w:rPr>
          <w:rFonts w:hint="eastAsia" w:ascii="宋体" w:hAnsi="宋体" w:eastAsia="宋体" w:cs="宋体"/>
          <w:sz w:val="28"/>
          <w:szCs w:val="28"/>
        </w:rPr>
        <w:fldChar w:fldCharType="separate"/>
      </w:r>
      <w:r>
        <w:rPr>
          <w:rStyle w:val="3"/>
          <w:rFonts w:hint="eastAsia" w:ascii="宋体" w:hAnsi="宋体" w:eastAsia="宋体" w:cs="宋体"/>
          <w:color w:val="auto"/>
          <w:sz w:val="28"/>
          <w:szCs w:val="28"/>
        </w:rPr>
        <w:t>介质</w:t>
      </w:r>
      <w:r>
        <w:rPr>
          <w:rStyle w:val="3"/>
          <w:rFonts w:hint="eastAsia" w:ascii="宋体" w:hAnsi="宋体" w:eastAsia="宋体" w:cs="宋体"/>
          <w:color w:val="auto"/>
          <w:sz w:val="28"/>
          <w:szCs w:val="28"/>
        </w:rPr>
        <w:fldChar w:fldCharType="end"/>
      </w:r>
      <w:r>
        <w:rPr>
          <w:rFonts w:hint="eastAsia" w:ascii="宋体" w:hAnsi="宋体" w:eastAsia="宋体" w:cs="宋体"/>
          <w:sz w:val="28"/>
          <w:szCs w:val="28"/>
        </w:rPr>
        <w:t>上可以有多条信道（多路复用）。</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3. 解释信道容量。</w:t>
      </w:r>
    </w:p>
    <w:p>
      <w:pPr>
        <w:ind w:firstLine="420" w:firstLineChars="200"/>
        <w:rPr>
          <w:rFonts w:hint="eastAsia" w:ascii="宋体" w:hAnsi="宋体" w:eastAsia="宋体" w:cs="宋体"/>
          <w:sz w:val="28"/>
          <w:szCs w:val="28"/>
        </w:rPr>
      </w:pPr>
      <w:r>
        <w:rPr>
          <w:rFonts w:hint="eastAsia" w:ascii="宋体" w:hAnsi="宋体" w:eastAsia="宋体" w:cs="宋体"/>
          <w:color w:val="auto"/>
          <w:kern w:val="0"/>
          <w:sz w:val="28"/>
          <w:szCs w:val="28"/>
          <w:lang w:eastAsia="zh-CN"/>
        </w:rPr>
        <w:t>答：</w:t>
      </w:r>
      <w:r>
        <w:rPr>
          <w:rFonts w:hint="eastAsia" w:ascii="宋体" w:hAnsi="宋体" w:eastAsia="宋体" w:cs="宋体"/>
          <w:sz w:val="28"/>
          <w:szCs w:val="28"/>
        </w:rPr>
        <w:t>信道容量是在通信信道上可靠地传输信息时能够达到的最大速率。根据有噪信道编码定理，给定信道的信道容量是其以任意小的差错概率传输信息的极限速率。信道容量的单位为比特每秒、奈特每秒等等。</w:t>
      </w: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4. 解释输入事件熵（简称输入熵），输出状态熵（简称输出熵），行熵（已知输入事件的输出状态熵）。</w:t>
      </w:r>
    </w:p>
    <w:p>
      <w:pPr>
        <w:rPr>
          <w:rFonts w:hint="eastAsia" w:ascii="宋体" w:hAnsi="宋体" w:eastAsia="宋体" w:cs="宋体"/>
          <w:sz w:val="28"/>
          <w:szCs w:val="28"/>
        </w:rPr>
      </w:pPr>
      <w:r>
        <w:rPr>
          <w:rFonts w:hint="eastAsia" w:ascii="宋体" w:hAnsi="宋体" w:eastAsia="宋体" w:cs="宋体"/>
          <w:color w:val="auto"/>
          <w:kern w:val="0"/>
          <w:sz w:val="28"/>
          <w:szCs w:val="28"/>
          <w:lang w:eastAsia="zh-CN"/>
        </w:rPr>
        <w:t>答：</w:t>
      </w:r>
      <w:r>
        <w:rPr>
          <w:rFonts w:hint="eastAsia" w:ascii="宋体" w:hAnsi="宋体" w:eastAsia="宋体" w:cs="宋体"/>
          <w:sz w:val="28"/>
          <w:szCs w:val="28"/>
        </w:rPr>
        <w:t>向通信信道输入符号</w:t>
      </w:r>
      <w:r>
        <w:rPr>
          <w:rFonts w:hint="eastAsia" w:ascii="宋体" w:hAnsi="宋体" w:eastAsia="宋体" w:cs="宋体"/>
          <w:position w:val="-12"/>
          <w:sz w:val="28"/>
          <w:szCs w:val="28"/>
        </w:rPr>
        <w:object>
          <v:shape id="_x0000_i1025" o:spt="75" type="#_x0000_t75" style="height:18pt;width:12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r>
        <w:rPr>
          <w:rFonts w:hint="eastAsia" w:ascii="宋体" w:hAnsi="宋体" w:eastAsia="宋体" w:cs="宋体"/>
          <w:sz w:val="28"/>
          <w:szCs w:val="28"/>
        </w:rPr>
        <w:t>的概率：</w:t>
      </w:r>
      <w:r>
        <w:rPr>
          <w:rFonts w:hint="eastAsia" w:ascii="宋体" w:hAnsi="宋体" w:eastAsia="宋体" w:cs="宋体"/>
          <w:position w:val="-12"/>
          <w:sz w:val="28"/>
          <w:szCs w:val="28"/>
        </w:rPr>
        <w:object>
          <v:shape id="_x0000_i1026" o:spt="75" type="#_x0000_t75" style="height:18.75pt;width:48.75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6" r:id="rId6">
            <o:LockedField>false</o:LockedField>
          </o:OLEObject>
        </w:object>
      </w:r>
      <w:r>
        <w:rPr>
          <w:rFonts w:hint="eastAsia" w:ascii="宋体" w:hAnsi="宋体" w:eastAsia="宋体" w:cs="宋体"/>
          <w:sz w:val="28"/>
          <w:szCs w:val="28"/>
        </w:rPr>
        <w:t>,输入分布</w:t>
      </w:r>
      <w:r>
        <w:rPr>
          <w:rFonts w:hint="eastAsia" w:ascii="宋体" w:hAnsi="宋体" w:eastAsia="宋体" w:cs="宋体"/>
          <w:position w:val="-12"/>
          <w:sz w:val="28"/>
          <w:szCs w:val="28"/>
        </w:rPr>
        <w:object>
          <v:shape id="_x0000_i1027" o:spt="75" type="#_x0000_t75" style="height:18.75pt;width:74.25pt;" o:ole="t" filled="f" o:preferrelative="t" stroked="f" coordsize="21600,21600">
            <v:path/>
            <v:fill on="f" focussize="0,0"/>
            <v:stroke on="f" joinstyle="miter"/>
            <v:imagedata r:id="rId9" o:title=""/>
            <o:lock v:ext="edit" aspectratio="t"/>
            <w10:wrap type="none"/>
            <w10:anchorlock/>
          </v:shape>
          <o:OLEObject Type="Embed" ProgID="Equation.DSMT4" ShapeID="_x0000_i1027" DrawAspect="Content" ObjectID="_1468075727" r:id="rId8">
            <o:LockedField>false</o:LockedField>
          </o:OLEObject>
        </w:object>
      </w:r>
      <w:r>
        <w:rPr>
          <w:rFonts w:hint="eastAsia" w:ascii="宋体" w:hAnsi="宋体" w:eastAsia="宋体" w:cs="宋体"/>
          <w:sz w:val="28"/>
          <w:szCs w:val="28"/>
        </w:rPr>
        <w:t>对应的熵：</w:t>
      </w:r>
      <w:r>
        <w:rPr>
          <w:rFonts w:hint="eastAsia" w:ascii="宋体" w:hAnsi="宋体" w:eastAsia="宋体" w:cs="宋体"/>
          <w:position w:val="-28"/>
          <w:sz w:val="28"/>
          <w:szCs w:val="28"/>
        </w:rPr>
        <w:object>
          <v:shape id="_x0000_i1028" o:spt="75" type="#_x0000_t75" style="height:33.75pt;width:98.25pt;" o:ole="t" filled="f" o:preferrelative="t" stroked="f" coordsize="21600,21600">
            <v:path/>
            <v:fill on="f" focussize="0,0"/>
            <v:stroke on="f" joinstyle="miter"/>
            <v:imagedata r:id="rId11" o:title=""/>
            <o:lock v:ext="edit" aspectratio="t"/>
            <w10:wrap type="none"/>
            <w10:anchorlock/>
          </v:shape>
          <o:OLEObject Type="Embed" ProgID="Equation.DSMT4" ShapeID="_x0000_i1028" DrawAspect="Content" ObjectID="_1468075728" r:id="rId10">
            <o:LockedField>false</o:LockedField>
          </o:OLEObject>
        </w:object>
      </w:r>
      <w:r>
        <w:rPr>
          <w:rFonts w:hint="eastAsia" w:ascii="宋体" w:hAnsi="宋体" w:eastAsia="宋体" w:cs="宋体"/>
          <w:sz w:val="28"/>
          <w:szCs w:val="28"/>
        </w:rPr>
        <w:t>叫做输入熵。</w:t>
      </w:r>
    </w:p>
    <w:p>
      <w:pPr>
        <w:rPr>
          <w:rFonts w:hint="eastAsia" w:ascii="宋体" w:hAnsi="宋体" w:eastAsia="宋体" w:cs="宋体"/>
          <w:sz w:val="28"/>
          <w:szCs w:val="28"/>
        </w:rPr>
      </w:pPr>
      <w:r>
        <w:rPr>
          <w:rFonts w:hint="eastAsia" w:ascii="宋体" w:hAnsi="宋体" w:eastAsia="宋体" w:cs="宋体"/>
          <w:sz w:val="28"/>
          <w:szCs w:val="28"/>
        </w:rPr>
        <w:t>同理，目标端检测到输出符号</w:t>
      </w:r>
      <w:r>
        <w:rPr>
          <w:rFonts w:hint="eastAsia" w:ascii="宋体" w:hAnsi="宋体" w:eastAsia="宋体" w:cs="宋体"/>
          <w:position w:val="-14"/>
          <w:sz w:val="28"/>
          <w:szCs w:val="28"/>
        </w:rPr>
        <w:object>
          <v:shape id="_x0000_i1029" o:spt="75" type="#_x0000_t75" style="height:18.75pt;width:14.25pt;" o:ole="t" filled="f" o:preferrelative="t" stroked="f" coordsize="21600,21600">
            <v:path/>
            <v:fill on="f" focussize="0,0"/>
            <v:stroke on="f" joinstyle="miter"/>
            <v:imagedata r:id="rId13" o:title=""/>
            <o:lock v:ext="edit" aspectratio="t"/>
            <w10:wrap type="none"/>
            <w10:anchorlock/>
          </v:shape>
          <o:OLEObject Type="Embed" ProgID="Equation.DSMT4" ShapeID="_x0000_i1029" DrawAspect="Content" ObjectID="_1468075729" r:id="rId12">
            <o:LockedField>false</o:LockedField>
          </o:OLEObject>
        </w:object>
      </w:r>
      <w:r>
        <w:rPr>
          <w:rFonts w:hint="eastAsia" w:ascii="宋体" w:hAnsi="宋体" w:eastAsia="宋体" w:cs="宋体"/>
          <w:sz w:val="28"/>
          <w:szCs w:val="28"/>
        </w:rPr>
        <w:t>对应的概率为</w:t>
      </w:r>
      <w:r>
        <w:rPr>
          <w:rFonts w:hint="eastAsia" w:ascii="宋体" w:hAnsi="宋体" w:eastAsia="宋体" w:cs="宋体"/>
          <w:position w:val="-14"/>
          <w:sz w:val="28"/>
          <w:szCs w:val="28"/>
        </w:rPr>
        <w:object>
          <v:shape id="_x0000_i1030" o:spt="75" type="#_x0000_t75" style="height:18.75pt;width:11.25pt;" o:ole="t" filled="f" o:preferrelative="t" stroked="f" coordsize="21600,21600">
            <v:path/>
            <v:fill on="f" focussize="0,0"/>
            <v:stroke on="f" joinstyle="miter"/>
            <v:imagedata r:id="rId15" o:title=""/>
            <o:lock v:ext="edit" aspectratio="t"/>
            <w10:wrap type="none"/>
            <w10:anchorlock/>
          </v:shape>
          <o:OLEObject Type="Embed" ProgID="Equation.DSMT4" ShapeID="_x0000_i1030" DrawAspect="Content" ObjectID="_1468075730" r:id="rId14">
            <o:LockedField>false</o:LockedField>
          </o:OLEObject>
        </w:object>
      </w:r>
      <w:r>
        <w:rPr>
          <w:rFonts w:hint="eastAsia" w:ascii="宋体" w:hAnsi="宋体" w:eastAsia="宋体" w:cs="宋体"/>
          <w:sz w:val="28"/>
          <w:szCs w:val="28"/>
        </w:rPr>
        <w:t>,输出分布</w:t>
      </w:r>
      <w:r>
        <w:rPr>
          <w:rFonts w:hint="eastAsia" w:ascii="宋体" w:hAnsi="宋体" w:eastAsia="宋体" w:cs="宋体"/>
          <w:position w:val="-12"/>
          <w:sz w:val="28"/>
          <w:szCs w:val="28"/>
        </w:rPr>
        <w:object>
          <v:shape id="_x0000_i1031" o:spt="75" type="#_x0000_t75" style="height:18.75pt;width:72.75pt;" o:ole="t" filled="f" o:preferrelative="t" stroked="f" coordsize="21600,21600">
            <v:path/>
            <v:fill on="f" focussize="0,0"/>
            <v:stroke on="f" joinstyle="miter"/>
            <v:imagedata r:id="rId17" o:title=""/>
            <o:lock v:ext="edit" aspectratio="t"/>
            <w10:wrap type="none"/>
            <w10:anchorlock/>
          </v:shape>
          <o:OLEObject Type="Embed" ProgID="Equation.DSMT4" ShapeID="_x0000_i1031" DrawAspect="Content" ObjectID="_1468075731" r:id="rId16">
            <o:LockedField>false</o:LockedField>
          </o:OLEObject>
        </w:object>
      </w:r>
      <w:r>
        <w:rPr>
          <w:rFonts w:hint="eastAsia" w:ascii="宋体" w:hAnsi="宋体" w:eastAsia="宋体" w:cs="宋体"/>
          <w:sz w:val="28"/>
          <w:szCs w:val="28"/>
        </w:rPr>
        <w:t>对应的熵：</w:t>
      </w:r>
      <w:r>
        <w:rPr>
          <w:rFonts w:hint="eastAsia" w:ascii="宋体" w:hAnsi="宋体" w:eastAsia="宋体" w:cs="宋体"/>
          <w:position w:val="-30"/>
          <w:sz w:val="28"/>
          <w:szCs w:val="28"/>
        </w:rPr>
        <w:object>
          <v:shape id="_x0000_i1032" o:spt="75" type="#_x0000_t75" style="height:35.25pt;width:99pt;" o:ole="t" filled="f" o:preferrelative="t" stroked="f" coordsize="21600,21600">
            <v:path/>
            <v:fill on="f" focussize="0,0"/>
            <v:stroke on="f" joinstyle="miter"/>
            <v:imagedata r:id="rId19" o:title=""/>
            <o:lock v:ext="edit" aspectratio="t"/>
            <w10:wrap type="none"/>
            <w10:anchorlock/>
          </v:shape>
          <o:OLEObject Type="Embed" ProgID="Equation.DSMT4" ShapeID="_x0000_i1032" DrawAspect="Content" ObjectID="_1468075732" r:id="rId18">
            <o:LockedField>false</o:LockedField>
          </o:OLEObject>
        </w:object>
      </w:r>
      <w:r>
        <w:rPr>
          <w:rFonts w:hint="eastAsia" w:ascii="宋体" w:hAnsi="宋体" w:eastAsia="宋体" w:cs="宋体"/>
          <w:sz w:val="28"/>
          <w:szCs w:val="28"/>
        </w:rPr>
        <w:t>叫做输出熵。</w:t>
      </w:r>
    </w:p>
    <w:p>
      <w:pPr>
        <w:rPr>
          <w:rFonts w:hint="eastAsia" w:ascii="宋体" w:hAnsi="宋体" w:eastAsia="宋体" w:cs="宋体"/>
          <w:sz w:val="28"/>
          <w:szCs w:val="28"/>
        </w:rPr>
      </w:pPr>
      <w:r>
        <w:rPr>
          <w:rFonts w:hint="eastAsia" w:ascii="宋体" w:hAnsi="宋体" w:eastAsia="宋体" w:cs="宋体"/>
          <w:sz w:val="28"/>
          <w:szCs w:val="28"/>
        </w:rPr>
        <w:t>概率转移矩阵：</w:t>
      </w:r>
    </w:p>
    <w:p>
      <w:pPr>
        <w:rPr>
          <w:rFonts w:hint="eastAsia" w:ascii="宋体" w:hAnsi="宋体" w:eastAsia="宋体" w:cs="宋体"/>
          <w:sz w:val="28"/>
          <w:szCs w:val="28"/>
        </w:rPr>
      </w:pPr>
      <w:r>
        <w:rPr>
          <w:rFonts w:hint="eastAsia" w:ascii="宋体" w:hAnsi="宋体" w:eastAsia="宋体" w:cs="宋体"/>
          <w:position w:val="-68"/>
          <w:sz w:val="28"/>
          <w:szCs w:val="28"/>
        </w:rPr>
        <w:object>
          <v:shape id="_x0000_i1033" o:spt="75" type="#_x0000_t75" style="height:104.2pt;width:247.3pt;" o:ole="t" filled="f" o:preferrelative="t" stroked="f" coordsize="21600,21600">
            <v:path/>
            <v:fill on="f" focussize="0,0"/>
            <v:stroke on="f" joinstyle="miter"/>
            <v:imagedata r:id="rId21" o:title=""/>
            <o:lock v:ext="edit" aspectratio="t"/>
            <w10:wrap type="none"/>
            <w10:anchorlock/>
          </v:shape>
          <o:OLEObject Type="Embed" ProgID="Equation.DSMT4" ShapeID="_x0000_i1033" DrawAspect="Content" ObjectID="_1468075733" r:id="rId20">
            <o:LockedField>false</o:LockedField>
          </o:OLEObject>
        </w:object>
      </w:r>
      <w:r>
        <w:rPr>
          <w:rFonts w:hint="eastAsia" w:ascii="宋体" w:hAnsi="宋体" w:eastAsia="宋体" w:cs="宋体"/>
          <w:iCs/>
          <w:color w:val="000000"/>
          <w:sz w:val="28"/>
          <w:szCs w:val="28"/>
        </w:rPr>
        <w:t>中的第i行</w:t>
      </w:r>
      <w:r>
        <w:rPr>
          <w:rFonts w:hint="eastAsia" w:ascii="宋体" w:hAnsi="宋体" w:eastAsia="宋体" w:cs="宋体"/>
          <w:position w:val="-12"/>
          <w:sz w:val="28"/>
          <w:szCs w:val="28"/>
        </w:rPr>
        <w:object>
          <v:shape id="_x0000_i1034" o:spt="75" type="#_x0000_t75" style="height:18pt;width:95.25pt;" o:ole="t" filled="f" o:preferrelative="t" stroked="f" coordsize="21600,21600">
            <v:path/>
            <v:fill on="f" focussize="0,0"/>
            <v:stroke on="f" joinstyle="miter"/>
            <v:imagedata r:id="rId23" o:title=""/>
            <o:lock v:ext="edit" aspectratio="t"/>
            <w10:wrap type="none"/>
            <w10:anchorlock/>
          </v:shape>
          <o:OLEObject Type="Embed" ProgID="Equation.DSMT4" ShapeID="_x0000_i1034" DrawAspect="Content" ObjectID="_1468075734" r:id="rId22">
            <o:LockedField>false</o:LockedField>
          </o:OLEObject>
        </w:object>
      </w:r>
      <w:r>
        <w:rPr>
          <w:rFonts w:hint="eastAsia" w:ascii="宋体" w:hAnsi="宋体" w:eastAsia="宋体" w:cs="宋体"/>
          <w:sz w:val="28"/>
          <w:szCs w:val="28"/>
        </w:rPr>
        <w:t>所对应的熵</w:t>
      </w:r>
      <w:r>
        <w:rPr>
          <w:rFonts w:hint="eastAsia" w:ascii="宋体" w:hAnsi="宋体" w:eastAsia="宋体" w:cs="宋体"/>
          <w:position w:val="-30"/>
          <w:sz w:val="28"/>
          <w:szCs w:val="28"/>
        </w:rPr>
        <w:object>
          <v:shape id="_x0000_i1035" o:spt="75" type="#_x0000_t75" style="height:35.25pt;width:108.75pt;" o:ole="t" filled="f" o:preferrelative="t" stroked="f" coordsize="21600,21600">
            <v:path/>
            <v:fill on="f" focussize="0,0"/>
            <v:stroke on="f" joinstyle="miter"/>
            <v:imagedata r:id="rId25" o:title=""/>
            <o:lock v:ext="edit" aspectratio="t"/>
            <w10:wrap type="none"/>
            <w10:anchorlock/>
          </v:shape>
          <o:OLEObject Type="Embed" ProgID="Equation.DSMT4" ShapeID="_x0000_i1035" DrawAspect="Content" ObjectID="_1468075735" r:id="rId24">
            <o:LockedField>false</o:LockedField>
          </o:OLEObject>
        </w:object>
      </w:r>
      <w:r>
        <w:rPr>
          <w:rFonts w:hint="eastAsia" w:ascii="宋体" w:hAnsi="宋体" w:eastAsia="宋体" w:cs="宋体"/>
          <w:sz w:val="28"/>
          <w:szCs w:val="28"/>
        </w:rPr>
        <w:t>称为矩阵的行熵，其本质是源端的某个具体行为所引起的目标端对于状态分布的不确定性度量。</w:t>
      </w: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5. 假定有n个输入符号，m个输出符号，输出与输入之间的互信息=输出熵-行熵关于输入分布的平均值。如果行熵取最小值0，输出熵取最大值logm,则输出与输入之间的互信息取得最大值logm,问此时的信道和输入分布分别是什么？</w:t>
      </w:r>
    </w:p>
    <w:p>
      <w:pPr>
        <w:rPr>
          <w:rFonts w:hint="eastAsia" w:ascii="宋体" w:hAnsi="宋体" w:eastAsia="宋体" w:cs="宋体"/>
          <w:sz w:val="28"/>
          <w:szCs w:val="28"/>
        </w:rPr>
      </w:pPr>
      <w:r>
        <w:rPr>
          <w:rFonts w:hint="eastAsia" w:ascii="宋体" w:hAnsi="宋体" w:eastAsia="宋体" w:cs="宋体"/>
          <w:color w:val="auto"/>
          <w:kern w:val="0"/>
          <w:sz w:val="28"/>
          <w:szCs w:val="28"/>
          <w:lang w:eastAsia="zh-CN"/>
        </w:rPr>
        <w:t>答：</w:t>
      </w:r>
      <w:r>
        <w:rPr>
          <w:rFonts w:hint="eastAsia" w:ascii="宋体" w:hAnsi="宋体" w:eastAsia="宋体" w:cs="宋体"/>
          <w:sz w:val="28"/>
          <w:szCs w:val="28"/>
        </w:rPr>
        <w:t>输出熵取得最大值logm, 说明输出分布为等概率分布，由于信道的对称性，输入符号也为等概率分布。又因为行熵取最小值0，即</w:t>
      </w:r>
      <w:r>
        <w:rPr>
          <w:rFonts w:hint="eastAsia" w:ascii="宋体" w:hAnsi="宋体" w:eastAsia="宋体" w:cs="宋体"/>
          <w:position w:val="-30"/>
          <w:sz w:val="28"/>
          <w:szCs w:val="28"/>
        </w:rPr>
        <w:object>
          <v:shape id="_x0000_i1036" o:spt="75" type="#_x0000_t75" style="height:35.25pt;width:126.75pt;" o:ole="t" filled="f" o:preferrelative="t" stroked="f" coordsize="21600,21600">
            <v:path/>
            <v:fill on="f" focussize="0,0"/>
            <v:stroke on="f" joinstyle="miter"/>
            <v:imagedata r:id="rId27" o:title=""/>
            <o:lock v:ext="edit" aspectratio="t"/>
            <w10:wrap type="none"/>
            <w10:anchorlock/>
          </v:shape>
          <o:OLEObject Type="Embed" ProgID="Equation.DSMT4" ShapeID="_x0000_i1036" DrawAspect="Content" ObjectID="_1468075736" r:id="rId26">
            <o:LockedField>false</o:LockedField>
          </o:OLEObject>
        </w:object>
      </w:r>
      <w:r>
        <w:rPr>
          <w:rFonts w:hint="eastAsia" w:ascii="宋体" w:hAnsi="宋体" w:eastAsia="宋体" w:cs="宋体"/>
          <w:sz w:val="28"/>
          <w:szCs w:val="28"/>
        </w:rPr>
        <w:t>说明每一行都有一个元素为1，其余为0。由于输入输出都是等概率分布，故状态转移矩阵的每一行每一列都只有一个元素为1，其余为0，且m=n。该信道是无噪声n元信道。</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6. 假定有n个输入符号，m个输出符号，输入分布=概率转移矩阵的行向量的线性组合（其组合系数构成输入向量）。如果矩阵各列和相等，则列和=n/m.</w:t>
      </w:r>
    </w:p>
    <w:p>
      <w:pPr>
        <w:jc w:val="left"/>
        <w:rPr>
          <w:rFonts w:hint="eastAsia" w:ascii="宋体" w:hAnsi="宋体" w:eastAsia="宋体" w:cs="宋体"/>
          <w:sz w:val="28"/>
          <w:szCs w:val="28"/>
        </w:rPr>
      </w:pPr>
      <w:r>
        <w:rPr>
          <w:rFonts w:hint="eastAsia" w:ascii="宋体" w:hAnsi="宋体" w:eastAsia="宋体" w:cs="宋体"/>
          <w:color w:val="auto"/>
          <w:kern w:val="0"/>
          <w:sz w:val="28"/>
          <w:szCs w:val="28"/>
          <w:lang w:eastAsia="zh-CN"/>
        </w:rPr>
        <w:t>答：</w:t>
      </w:r>
      <w:r>
        <w:rPr>
          <w:rFonts w:hint="eastAsia" w:ascii="宋体" w:hAnsi="宋体" w:eastAsia="宋体" w:cs="宋体"/>
          <w:sz w:val="28"/>
          <w:szCs w:val="28"/>
        </w:rPr>
        <w:t>由题意知：概率转移矩阵：</w:t>
      </w:r>
    </w:p>
    <w:p>
      <w:pPr>
        <w:jc w:val="left"/>
        <w:rPr>
          <w:rFonts w:hint="eastAsia" w:ascii="宋体" w:hAnsi="宋体" w:eastAsia="宋体" w:cs="宋体"/>
          <w:sz w:val="28"/>
          <w:szCs w:val="28"/>
        </w:rPr>
      </w:pPr>
      <w:r>
        <w:rPr>
          <w:rFonts w:hint="eastAsia" w:ascii="宋体" w:hAnsi="宋体" w:eastAsia="宋体" w:cs="宋体"/>
          <w:position w:val="-68"/>
          <w:sz w:val="28"/>
          <w:szCs w:val="28"/>
        </w:rPr>
        <w:object>
          <v:shape id="_x0000_i1037" o:spt="75" type="#_x0000_t75" style="height:104.2pt;width:247.3pt;" o:ole="t" filled="f" o:preferrelative="t" stroked="f" coordsize="21600,21600">
            <v:path/>
            <v:fill on="f" focussize="0,0"/>
            <v:stroke on="f" joinstyle="miter"/>
            <v:imagedata r:id="rId21" o:title=""/>
            <o:lock v:ext="edit" aspectratio="t"/>
            <w10:wrap type="none"/>
            <w10:anchorlock/>
          </v:shape>
          <o:OLEObject Type="Embed" ProgID="Equation.DSMT4" ShapeID="_x0000_i1037" DrawAspect="Content" ObjectID="_1468075737" r:id="rId28">
            <o:LockedField>false</o:LockedField>
          </o:OLEObject>
        </w:object>
      </w:r>
    </w:p>
    <w:p>
      <w:pPr>
        <w:ind w:firstLine="420" w:firstLineChars="200"/>
        <w:rPr>
          <w:rFonts w:hint="eastAsia" w:ascii="宋体" w:hAnsi="宋体" w:eastAsia="宋体" w:cs="宋体"/>
          <w:sz w:val="28"/>
          <w:szCs w:val="28"/>
        </w:rPr>
      </w:pPr>
      <w:r>
        <w:rPr>
          <w:rFonts w:hint="eastAsia" w:ascii="宋体" w:hAnsi="宋体" w:eastAsia="宋体" w:cs="宋体"/>
          <w:sz w:val="28"/>
          <w:szCs w:val="28"/>
        </w:rPr>
        <w:t>且</w:t>
      </w:r>
      <w:r>
        <w:rPr>
          <w:rFonts w:hint="eastAsia" w:ascii="宋体" w:hAnsi="宋体" w:eastAsia="宋体" w:cs="宋体"/>
          <w:position w:val="-12"/>
          <w:sz w:val="28"/>
          <w:szCs w:val="28"/>
        </w:rPr>
        <w:object>
          <v:shape id="_x0000_i1038" o:spt="75" type="#_x0000_t75" style="height:21.7pt;width:433.95pt;" o:ole="t" filled="f" o:preferrelative="t" stroked="f" coordsize="21600,21600">
            <v:path/>
            <v:fill on="f" focussize="0,0"/>
            <v:stroke on="f" joinstyle="miter"/>
            <v:imagedata r:id="rId30" o:title=""/>
            <o:lock v:ext="edit" aspectratio="t"/>
            <w10:wrap type="none"/>
            <w10:anchorlock/>
          </v:shape>
          <o:OLEObject Type="Embed" ProgID="Equation.DSMT4" ShapeID="_x0000_i1038" DrawAspect="Content" ObjectID="_1468075738" r:id="rId29">
            <o:LockedField>false</o:LockedField>
          </o:OLEObject>
        </w:object>
      </w:r>
    </w:p>
    <w:p>
      <w:pPr>
        <w:ind w:firstLine="420" w:firstLineChars="200"/>
        <w:rPr>
          <w:rFonts w:hint="eastAsia" w:ascii="宋体" w:hAnsi="宋体" w:eastAsia="宋体" w:cs="宋体"/>
          <w:position w:val="-68"/>
          <w:sz w:val="28"/>
          <w:szCs w:val="28"/>
        </w:rPr>
      </w:pPr>
      <w:r>
        <w:rPr>
          <w:rFonts w:hint="eastAsia" w:ascii="宋体" w:hAnsi="宋体" w:eastAsia="宋体" w:cs="宋体"/>
          <w:position w:val="-68"/>
          <w:sz w:val="28"/>
          <w:szCs w:val="28"/>
        </w:rPr>
        <w:object>
          <v:shape id="_x0000_i1039" o:spt="75" type="#_x0000_t75" style="height:96.75pt;width:194.45pt;" o:ole="t" filled="f" o:preferrelative="t" stroked="f" coordsize="21600,21600">
            <v:path/>
            <v:fill on="f" focussize="0,0"/>
            <v:stroke on="f" joinstyle="miter"/>
            <v:imagedata r:id="rId32" o:title=""/>
            <o:lock v:ext="edit" aspectratio="t"/>
            <w10:wrap type="none"/>
            <w10:anchorlock/>
          </v:shape>
          <o:OLEObject Type="Embed" ProgID="Equation.DSMT4" ShapeID="_x0000_i1039" DrawAspect="Content" ObjectID="_1468075739" r:id="rId31">
            <o:LockedField>false</o:LockedField>
          </o:OLEObject>
        </w:object>
      </w:r>
    </w:p>
    <w:p>
      <w:pPr>
        <w:rPr>
          <w:rFonts w:hint="eastAsia" w:ascii="宋体" w:hAnsi="宋体" w:eastAsia="宋体" w:cs="宋体"/>
          <w:sz w:val="28"/>
          <w:szCs w:val="28"/>
        </w:rPr>
      </w:pPr>
      <w:r>
        <w:rPr>
          <w:rFonts w:hint="eastAsia" w:ascii="宋体" w:hAnsi="宋体" w:eastAsia="宋体" w:cs="宋体"/>
          <w:sz w:val="28"/>
          <w:szCs w:val="28"/>
        </w:rPr>
        <w:t>相加得：</w:t>
      </w:r>
      <w:r>
        <w:rPr>
          <w:rFonts w:hint="eastAsia" w:ascii="宋体" w:hAnsi="宋体" w:eastAsia="宋体" w:cs="宋体"/>
          <w:position w:val="-30"/>
          <w:sz w:val="28"/>
          <w:szCs w:val="28"/>
        </w:rPr>
        <w:object>
          <v:shape id="_x0000_i1040" o:spt="75" type="#_x0000_t75" style="height:45.7pt;width:225.55pt;" o:ole="t" filled="f" o:preferrelative="t" stroked="f" coordsize="21600,21600">
            <v:path/>
            <v:fill on="f" focussize="0,0"/>
            <v:stroke on="f" joinstyle="miter"/>
            <v:imagedata r:id="rId34" o:title=""/>
            <o:lock v:ext="edit" aspectratio="t"/>
            <w10:wrap type="none"/>
            <w10:anchorlock/>
          </v:shape>
          <o:OLEObject Type="Embed" ProgID="Equation.DSMT4" ShapeID="_x0000_i1040" DrawAspect="Content" ObjectID="_1468075740" r:id="rId33">
            <o:LockedField>false</o:LockedField>
          </o:OLEObject>
        </w:object>
      </w:r>
    </w:p>
    <w:p>
      <w:pPr>
        <w:rPr>
          <w:rFonts w:hint="eastAsia" w:ascii="宋体" w:hAnsi="宋体" w:eastAsia="宋体" w:cs="宋体"/>
          <w:sz w:val="28"/>
          <w:szCs w:val="28"/>
        </w:rPr>
      </w:pPr>
      <w:r>
        <w:rPr>
          <w:rFonts w:hint="eastAsia" w:ascii="宋体" w:hAnsi="宋体" w:eastAsia="宋体" w:cs="宋体"/>
          <w:sz w:val="28"/>
          <w:szCs w:val="28"/>
        </w:rPr>
        <w:t>又因为输出分布为等概率分布，由于信道的对称性，输入分布也为等概率分布，所以</w:t>
      </w:r>
    </w:p>
    <w:p>
      <w:pPr>
        <w:rPr>
          <w:rFonts w:hint="eastAsia" w:ascii="宋体" w:hAnsi="宋体" w:eastAsia="宋体" w:cs="宋体"/>
          <w:sz w:val="28"/>
          <w:szCs w:val="28"/>
        </w:rPr>
      </w:pPr>
      <w:r>
        <w:rPr>
          <w:rFonts w:hint="eastAsia" w:ascii="宋体" w:hAnsi="宋体" w:eastAsia="宋体" w:cs="宋体"/>
          <w:position w:val="-24"/>
          <w:sz w:val="28"/>
          <w:szCs w:val="28"/>
        </w:rPr>
        <w:object>
          <v:shape id="_x0000_i1041" o:spt="75" type="#_x0000_t75" style="height:45pt;width:150.35pt;" o:ole="t" filled="f" o:preferrelative="t" stroked="f" coordsize="21600,21600">
            <v:path/>
            <v:fill on="f" focussize="0,0"/>
            <v:stroke on="f" joinstyle="miter"/>
            <v:imagedata r:id="rId36" o:title=""/>
            <o:lock v:ext="edit" aspectratio="t"/>
            <w10:wrap type="none"/>
            <w10:anchorlock/>
          </v:shape>
          <o:OLEObject Type="Embed" ProgID="Equation.DSMT4" ShapeID="_x0000_i1041" DrawAspect="Content" ObjectID="_1468075741" r:id="rId35">
            <o:LockedField>false</o:LockedField>
          </o:OLEObject>
        </w:object>
      </w:r>
      <w:r>
        <w:rPr>
          <w:rFonts w:hint="eastAsia" w:ascii="宋体" w:hAnsi="宋体" w:eastAsia="宋体" w:cs="宋体"/>
          <w:sz w:val="28"/>
          <w:szCs w:val="28"/>
        </w:rPr>
        <w:t xml:space="preserve">,  </w:t>
      </w:r>
      <w:r>
        <w:rPr>
          <w:rFonts w:hint="eastAsia" w:ascii="宋体" w:hAnsi="宋体" w:eastAsia="宋体" w:cs="宋体"/>
          <w:position w:val="-30"/>
          <w:sz w:val="28"/>
          <w:szCs w:val="28"/>
        </w:rPr>
        <w:object>
          <v:shape id="_x0000_i1042" o:spt="75" type="#_x0000_t75" style="height:50.35pt;width:90pt;" o:ole="t" filled="f" o:preferrelative="t" stroked="f" coordsize="21600,21600">
            <v:path/>
            <v:fill on="f" focussize="0,0"/>
            <v:stroke on="f" joinstyle="miter"/>
            <v:imagedata r:id="rId38" o:title=""/>
            <o:lock v:ext="edit" aspectratio="t"/>
            <w10:wrap type="none"/>
            <w10:anchorlock/>
          </v:shape>
          <o:OLEObject Type="Embed" ProgID="Equation.DSMT4" ShapeID="_x0000_i1042" DrawAspect="Content" ObjectID="_1468075742" r:id="rId37">
            <o:LockedField>false</o:LockedField>
          </o:OLEObject>
        </w:object>
      </w:r>
    </w:p>
    <w:p>
      <w:pPr>
        <w:rPr>
          <w:rFonts w:hint="eastAsia" w:ascii="宋体" w:hAnsi="宋体" w:eastAsia="宋体" w:cs="宋体"/>
          <w:sz w:val="28"/>
          <w:szCs w:val="28"/>
        </w:rPr>
      </w:pPr>
      <w:r>
        <w:rPr>
          <w:rFonts w:hint="eastAsia" w:ascii="宋体" w:hAnsi="宋体" w:eastAsia="宋体" w:cs="宋体"/>
          <w:sz w:val="28"/>
          <w:szCs w:val="28"/>
        </w:rPr>
        <w:t>各列和=n/m.</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7. 给出行熵相等的解释（每个输入事件发生后，在输出端余留的平均不确定性是相同的）。</w:t>
      </w:r>
    </w:p>
    <w:p>
      <w:pPr>
        <w:rPr>
          <w:rFonts w:hint="eastAsia" w:ascii="宋体" w:hAnsi="宋体" w:eastAsia="宋体" w:cs="宋体"/>
          <w:sz w:val="28"/>
          <w:szCs w:val="28"/>
        </w:rPr>
      </w:pPr>
      <w:r>
        <w:rPr>
          <w:rFonts w:hint="eastAsia" w:ascii="宋体" w:hAnsi="宋体" w:eastAsia="宋体" w:cs="宋体"/>
          <w:color w:val="auto"/>
          <w:kern w:val="0"/>
          <w:sz w:val="28"/>
          <w:szCs w:val="28"/>
          <w:lang w:eastAsia="zh-CN"/>
        </w:rPr>
        <w:t>答：</w:t>
      </w:r>
      <w:r>
        <w:rPr>
          <w:rFonts w:hint="eastAsia" w:ascii="宋体" w:hAnsi="宋体" w:eastAsia="宋体" w:cs="宋体"/>
          <w:sz w:val="28"/>
          <w:szCs w:val="28"/>
        </w:rPr>
        <w:t>假定有n个输入事件，m个输出事件，输入事件为</w:t>
      </w:r>
      <w:r>
        <w:rPr>
          <w:rFonts w:hint="eastAsia" w:ascii="宋体" w:hAnsi="宋体" w:eastAsia="宋体" w:cs="宋体"/>
          <w:position w:val="-12"/>
          <w:sz w:val="28"/>
          <w:szCs w:val="28"/>
        </w:rPr>
        <w:object>
          <v:shape id="_x0000_i1043" o:spt="75" type="#_x0000_t75" style="height:18pt;width:12pt;" o:ole="t" filled="f" o:preferrelative="t" stroked="f" coordsize="21600,21600">
            <v:path/>
            <v:fill on="f" focussize="0,0"/>
            <v:stroke on="f" joinstyle="miter"/>
            <v:imagedata r:id="rId40" o:title=""/>
            <o:lock v:ext="edit" aspectratio="t"/>
            <w10:wrap type="none"/>
            <w10:anchorlock/>
          </v:shape>
          <o:OLEObject Type="Embed" ProgID="Equation.DSMT4" ShapeID="_x0000_i1043" DrawAspect="Content" ObjectID="_1468075743" r:id="rId39">
            <o:LockedField>false</o:LockedField>
          </o:OLEObject>
        </w:object>
      </w:r>
      <w:r>
        <w:rPr>
          <w:rFonts w:hint="eastAsia" w:ascii="宋体" w:hAnsi="宋体" w:eastAsia="宋体" w:cs="宋体"/>
          <w:sz w:val="28"/>
          <w:szCs w:val="28"/>
        </w:rPr>
        <w:t>,则对应的输出事件的不确定性为：</w:t>
      </w:r>
      <w:r>
        <w:rPr>
          <w:rFonts w:hint="eastAsia" w:ascii="宋体" w:hAnsi="宋体" w:eastAsia="宋体" w:cs="宋体"/>
          <w:position w:val="-12"/>
          <w:sz w:val="28"/>
          <w:szCs w:val="28"/>
        </w:rPr>
        <w:object>
          <v:shape id="_x0000_i1044" o:spt="75" type="#_x0000_t75" style="height:18pt;width:68.25pt;" o:ole="t" filled="f" o:preferrelative="t" stroked="f" coordsize="21600,21600">
            <v:path/>
            <v:fill on="f" focussize="0,0"/>
            <v:stroke on="f" joinstyle="miter"/>
            <v:imagedata r:id="rId42" o:title=""/>
            <o:lock v:ext="edit" aspectratio="t"/>
            <w10:wrap type="none"/>
            <w10:anchorlock/>
          </v:shape>
          <o:OLEObject Type="Embed" ProgID="Equation.DSMT4" ShapeID="_x0000_i1044" DrawAspect="Content" ObjectID="_1468075744" r:id="rId41">
            <o:LockedField>false</o:LockedField>
          </o:OLEObject>
        </w:object>
      </w:r>
      <w:r>
        <w:rPr>
          <w:rFonts w:hint="eastAsia" w:ascii="宋体" w:hAnsi="宋体" w:eastAsia="宋体" w:cs="宋体"/>
          <w:sz w:val="28"/>
          <w:szCs w:val="28"/>
        </w:rPr>
        <w:t xml:space="preserve">,平均不确定性= </w:t>
      </w:r>
      <w:r>
        <w:rPr>
          <w:rFonts w:hint="eastAsia" w:ascii="宋体" w:hAnsi="宋体" w:eastAsia="宋体" w:cs="宋体"/>
          <w:position w:val="-12"/>
          <w:sz w:val="28"/>
          <w:szCs w:val="28"/>
        </w:rPr>
        <w:object>
          <v:shape id="_x0000_i1045" o:spt="75" type="#_x0000_t75" style="height:18pt;width:134.25pt;" o:ole="t" filled="f" o:preferrelative="t" stroked="f" coordsize="21600,21600">
            <v:path/>
            <v:fill on="f" focussize="0,0"/>
            <v:stroke on="f" joinstyle="miter"/>
            <v:imagedata r:id="rId44" o:title=""/>
            <o:lock v:ext="edit" aspectratio="t"/>
            <w10:wrap type="none"/>
            <w10:anchorlock/>
          </v:shape>
          <o:OLEObject Type="Embed" ProgID="Equation.DSMT4" ShapeID="_x0000_i1045" DrawAspect="Content" ObjectID="_1468075745" r:id="rId43">
            <o:LockedField>false</o:LockedField>
          </o:OLEObject>
        </w:object>
      </w:r>
      <w:r>
        <w:rPr>
          <w:rFonts w:hint="eastAsia" w:ascii="宋体" w:hAnsi="宋体" w:eastAsia="宋体" w:cs="宋体"/>
          <w:sz w:val="28"/>
          <w:szCs w:val="28"/>
        </w:rPr>
        <w:t>为定值。</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8. 证明：假设概率转移矩阵的各个列和相等，若输入分布为等概率分布，则输出也为等概率分布，从而输出状态熵为最大熵。</w:t>
      </w:r>
    </w:p>
    <w:p>
      <w:pPr>
        <w:rPr>
          <w:rFonts w:hint="eastAsia" w:ascii="宋体" w:hAnsi="宋体" w:eastAsia="宋体" w:cs="宋体"/>
          <w:sz w:val="28"/>
          <w:szCs w:val="28"/>
        </w:rPr>
      </w:pPr>
      <w:r>
        <w:rPr>
          <w:rFonts w:hint="eastAsia" w:ascii="宋体" w:hAnsi="宋体" w:eastAsia="宋体" w:cs="宋体"/>
          <w:color w:val="auto"/>
          <w:kern w:val="0"/>
          <w:sz w:val="28"/>
          <w:szCs w:val="28"/>
          <w:lang w:eastAsia="zh-CN"/>
        </w:rPr>
        <w:t>答：</w:t>
      </w:r>
      <w:r>
        <w:rPr>
          <w:rFonts w:hint="eastAsia" w:ascii="宋体" w:hAnsi="宋体" w:eastAsia="宋体" w:cs="宋体"/>
          <w:sz w:val="28"/>
          <w:szCs w:val="28"/>
        </w:rPr>
        <w:t>由于</w:t>
      </w:r>
      <w:r>
        <w:rPr>
          <w:rFonts w:hint="eastAsia" w:ascii="宋体" w:hAnsi="宋体" w:eastAsia="宋体" w:cs="宋体"/>
          <w:position w:val="-32"/>
          <w:sz w:val="28"/>
          <w:szCs w:val="28"/>
        </w:rPr>
        <w:object>
          <v:shape id="_x0000_i1046" o:spt="75" type="#_x0000_t75" style="height:48.7pt;width:126.8pt;" o:ole="t" filled="f" o:preferrelative="t" stroked="f" coordsize="21600,21600">
            <v:path/>
            <v:fill on="f" focussize="0,0"/>
            <v:stroke on="f" joinstyle="miter"/>
            <v:imagedata r:id="rId46" o:title=""/>
            <o:lock v:ext="edit" aspectratio="t"/>
            <w10:wrap type="none"/>
            <w10:anchorlock/>
          </v:shape>
          <o:OLEObject Type="Embed" ProgID="Equation.DSMT4" ShapeID="_x0000_i1046" DrawAspect="Content" ObjectID="_1468075746" r:id="rId45">
            <o:LockedField>false</o:LockedField>
          </o:OLEObject>
        </w:object>
      </w:r>
      <w:r>
        <w:rPr>
          <w:rFonts w:hint="eastAsia" w:ascii="宋体" w:hAnsi="宋体" w:eastAsia="宋体" w:cs="宋体"/>
          <w:sz w:val="28"/>
          <w:szCs w:val="28"/>
        </w:rPr>
        <w:t xml:space="preserve"> 在</w:t>
      </w:r>
      <w:r>
        <w:rPr>
          <w:rFonts w:hint="eastAsia" w:ascii="宋体" w:hAnsi="宋体" w:eastAsia="宋体" w:cs="宋体"/>
          <w:position w:val="-24"/>
          <w:sz w:val="28"/>
          <w:szCs w:val="28"/>
        </w:rPr>
        <w:object>
          <v:shape id="_x0000_i1047" o:spt="75" type="#_x0000_t75" style="height:36.1pt;width:116.2pt;" o:ole="t" filled="f" o:preferrelative="t" stroked="f" coordsize="21600,21600">
            <v:path/>
            <v:fill on="f" focussize="0,0"/>
            <v:stroke on="f" joinstyle="miter"/>
            <v:imagedata r:id="rId48" o:title=""/>
            <o:lock v:ext="edit" aspectratio="t"/>
            <w10:wrap type="none"/>
            <w10:anchorlock/>
          </v:shape>
          <o:OLEObject Type="Embed" ProgID="Equation.DSMT4" ShapeID="_x0000_i1047" DrawAspect="Content" ObjectID="_1468075747" r:id="rId47">
            <o:LockedField>false</o:LockedField>
          </o:OLEObject>
        </w:object>
      </w:r>
      <w:r>
        <w:rPr>
          <w:rFonts w:hint="eastAsia" w:ascii="宋体" w:hAnsi="宋体" w:eastAsia="宋体" w:cs="宋体"/>
          <w:sz w:val="28"/>
          <w:szCs w:val="28"/>
        </w:rPr>
        <w:t>时取得最大值。</w:t>
      </w:r>
    </w:p>
    <w:p>
      <w:pPr>
        <w:rPr>
          <w:rFonts w:hint="eastAsia" w:ascii="宋体" w:hAnsi="宋体" w:eastAsia="宋体" w:cs="宋体"/>
          <w:sz w:val="28"/>
          <w:szCs w:val="28"/>
        </w:rPr>
      </w:pPr>
      <w:r>
        <w:rPr>
          <w:rFonts w:hint="eastAsia" w:ascii="宋体" w:hAnsi="宋体" w:eastAsia="宋体" w:cs="宋体"/>
          <w:sz w:val="28"/>
          <w:szCs w:val="28"/>
        </w:rPr>
        <w:t>若输入分布为等概率分布，由于信道的对称性，输出分布也为等概率分布，即</w:t>
      </w:r>
      <w:r>
        <w:rPr>
          <w:rFonts w:hint="eastAsia" w:ascii="宋体" w:hAnsi="宋体" w:eastAsia="宋体" w:cs="宋体"/>
          <w:position w:val="-24"/>
          <w:sz w:val="28"/>
          <w:szCs w:val="28"/>
        </w:rPr>
        <w:object>
          <v:shape id="_x0000_i1048" o:spt="75" type="#_x0000_t75" style="height:30.75pt;width:84pt;" o:ole="t" filled="f" o:preferrelative="t" stroked="f" coordsize="21600,21600">
            <v:path/>
            <v:fill on="f" focussize="0,0"/>
            <v:stroke on="f" joinstyle="miter"/>
            <v:imagedata r:id="rId50" o:title=""/>
            <o:lock v:ext="edit" aspectratio="t"/>
            <w10:wrap type="none"/>
            <w10:anchorlock/>
          </v:shape>
          <o:OLEObject Type="Embed" ProgID="Equation.DSMT4" ShapeID="_x0000_i1048" DrawAspect="Content" ObjectID="_1468075748" r:id="rId49">
            <o:LockedField>false</o:LockedField>
          </o:OLEObject>
        </w:object>
      </w:r>
      <w:r>
        <w:rPr>
          <w:rFonts w:hint="eastAsia" w:ascii="宋体" w:hAnsi="宋体" w:eastAsia="宋体" w:cs="宋体"/>
          <w:sz w:val="28"/>
          <w:szCs w:val="28"/>
        </w:rPr>
        <w:t>，此时输出状态熵为最大熵。</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9. 证明:如果概率转移矩阵的行间互为置换关系，且各列的列和相等，则信道容量=最大输出熵-行熵。</w:t>
      </w:r>
    </w:p>
    <w:p>
      <w:pPr>
        <w:ind w:firstLine="420" w:firstLineChars="200"/>
        <w:rPr>
          <w:rFonts w:hint="eastAsia" w:ascii="宋体" w:hAnsi="宋体" w:eastAsia="宋体" w:cs="宋体"/>
          <w:sz w:val="28"/>
          <w:szCs w:val="28"/>
        </w:rPr>
      </w:pPr>
      <w:r>
        <w:rPr>
          <w:rFonts w:hint="eastAsia" w:ascii="宋体" w:hAnsi="宋体" w:eastAsia="宋体" w:cs="宋体"/>
          <w:color w:val="auto"/>
          <w:kern w:val="0"/>
          <w:sz w:val="28"/>
          <w:szCs w:val="28"/>
          <w:lang w:eastAsia="zh-CN"/>
        </w:rPr>
        <w:t>答：</w:t>
      </w:r>
      <w:r>
        <w:rPr>
          <w:rFonts w:hint="eastAsia" w:ascii="宋体" w:hAnsi="宋体" w:eastAsia="宋体" w:cs="宋体"/>
          <w:sz w:val="28"/>
          <w:szCs w:val="28"/>
        </w:rPr>
        <w:t>若概率转移矩阵行间互为置换关系，则</w:t>
      </w:r>
      <w:r>
        <w:rPr>
          <w:rFonts w:hint="eastAsia" w:ascii="宋体" w:hAnsi="宋体" w:eastAsia="宋体" w:cs="宋体"/>
          <w:position w:val="-12"/>
          <w:sz w:val="28"/>
          <w:szCs w:val="28"/>
        </w:rPr>
        <w:object>
          <v:shape id="_x0000_i1049" o:spt="75" type="#_x0000_t75" style="height:28.45pt;width:184.9pt;" o:ole="t" filled="f" o:preferrelative="t" stroked="f" coordsize="21600,21600">
            <v:path/>
            <v:fill on="f" focussize="0,0"/>
            <v:stroke on="f" joinstyle="miter"/>
            <v:imagedata r:id="rId52" o:title=""/>
            <o:lock v:ext="edit" aspectratio="t"/>
            <w10:wrap type="none"/>
            <w10:anchorlock/>
          </v:shape>
          <o:OLEObject Type="Embed" ProgID="Equation.DSMT4" ShapeID="_x0000_i1049" DrawAspect="Content" ObjectID="_1468075749" r:id="rId51">
            <o:LockedField>false</o:LockedField>
          </o:OLEObject>
        </w:object>
      </w:r>
    </w:p>
    <w:p>
      <w:pPr>
        <w:rPr>
          <w:rFonts w:hint="eastAsia" w:ascii="宋体" w:hAnsi="宋体" w:eastAsia="宋体" w:cs="宋体"/>
          <w:sz w:val="28"/>
          <w:szCs w:val="28"/>
        </w:rPr>
      </w:pPr>
      <w:r>
        <w:rPr>
          <w:rFonts w:hint="eastAsia" w:ascii="宋体" w:hAnsi="宋体" w:eastAsia="宋体" w:cs="宋体"/>
          <w:sz w:val="28"/>
          <w:szCs w:val="28"/>
        </w:rPr>
        <w:t>且信道容量为：</w:t>
      </w:r>
      <w:r>
        <w:rPr>
          <w:rFonts w:hint="eastAsia" w:ascii="宋体" w:hAnsi="宋体" w:eastAsia="宋体" w:cs="宋体"/>
          <w:position w:val="-12"/>
          <w:sz w:val="28"/>
          <w:szCs w:val="28"/>
        </w:rPr>
        <w:object>
          <v:shape id="_x0000_i1050" o:spt="75" type="#_x0000_t75" style="height:18pt;width:183pt;" o:ole="t" filled="f" o:preferrelative="t" stroked="f" coordsize="21600,21600">
            <v:path/>
            <v:fill on="f" focussize="0,0"/>
            <v:stroke on="f" joinstyle="miter"/>
            <v:imagedata r:id="rId54" o:title=""/>
            <o:lock v:ext="edit" aspectratio="t"/>
            <w10:wrap type="none"/>
            <w10:anchorlock/>
          </v:shape>
          <o:OLEObject Type="Embed" ProgID="Equation.DSMT4" ShapeID="_x0000_i1050" DrawAspect="Content" ObjectID="_1468075750" r:id="rId53">
            <o:LockedField>false</o:LockedField>
          </o:OLEObject>
        </w:object>
      </w:r>
      <w:r>
        <w:rPr>
          <w:rFonts w:hint="eastAsia" w:ascii="宋体" w:hAnsi="宋体" w:eastAsia="宋体" w:cs="宋体"/>
          <w:sz w:val="28"/>
          <w:szCs w:val="28"/>
        </w:rPr>
        <w:t xml:space="preserve"> </w:t>
      </w:r>
      <w:r>
        <w:rPr>
          <w:rFonts w:hint="eastAsia" w:ascii="宋体" w:hAnsi="宋体" w:eastAsia="宋体" w:cs="宋体"/>
          <w:position w:val="-32"/>
          <w:sz w:val="28"/>
          <w:szCs w:val="28"/>
        </w:rPr>
        <w:object>
          <v:shape id="_x0000_i1051" o:spt="75" type="#_x0000_t75" style="height:42pt;width:109.35pt;" o:ole="t" filled="f" o:preferrelative="t" stroked="f" coordsize="21600,21600">
            <v:path/>
            <v:fill on="f" focussize="0,0"/>
            <v:stroke on="f" joinstyle="miter"/>
            <v:imagedata r:id="rId46" o:title=""/>
            <o:lock v:ext="edit" aspectratio="t"/>
            <w10:wrap type="none"/>
            <w10:anchorlock/>
          </v:shape>
          <o:OLEObject Type="Embed" ProgID="Equation.DSMT4" ShapeID="_x0000_i1051" DrawAspect="Content" ObjectID="_1468075751" r:id="rId55">
            <o:LockedField>false</o:LockedField>
          </o:OLEObject>
        </w:object>
      </w:r>
    </w:p>
    <w:p>
      <w:pPr>
        <w:rPr>
          <w:rFonts w:hint="eastAsia" w:ascii="宋体" w:hAnsi="宋体" w:eastAsia="宋体" w:cs="宋体"/>
          <w:sz w:val="28"/>
          <w:szCs w:val="28"/>
        </w:rPr>
      </w:pPr>
      <w:r>
        <w:rPr>
          <w:rFonts w:hint="eastAsia" w:ascii="宋体" w:hAnsi="宋体" w:eastAsia="宋体" w:cs="宋体"/>
          <w:sz w:val="28"/>
          <w:szCs w:val="28"/>
        </w:rPr>
        <w:t>又因为各列的列和相等，即</w:t>
      </w:r>
      <w:r>
        <w:rPr>
          <w:rFonts w:hint="eastAsia" w:ascii="宋体" w:hAnsi="宋体" w:eastAsia="宋体" w:cs="宋体"/>
          <w:position w:val="-24"/>
          <w:sz w:val="28"/>
          <w:szCs w:val="28"/>
        </w:rPr>
        <w:object>
          <v:shape id="_x0000_i1052" o:spt="75" type="#_x0000_t75" style="height:36.5pt;width:99.75pt;" o:ole="t" filled="f" o:preferrelative="t" stroked="f" coordsize="21600,21600">
            <v:path/>
            <v:fill on="f" focussize="0,0"/>
            <v:stroke on="f" joinstyle="miter"/>
            <v:imagedata r:id="rId50" o:title=""/>
            <o:lock v:ext="edit" aspectratio="t"/>
            <w10:wrap type="none"/>
            <w10:anchorlock/>
          </v:shape>
          <o:OLEObject Type="Embed" ProgID="Equation.DSMT4" ShapeID="_x0000_i1052" DrawAspect="Content" ObjectID="_1468075752" r:id="rId56">
            <o:LockedField>false</o:LockedField>
          </o:OLEObject>
        </w:object>
      </w:r>
      <w:r>
        <w:rPr>
          <w:rFonts w:hint="eastAsia" w:ascii="宋体" w:hAnsi="宋体" w:eastAsia="宋体" w:cs="宋体"/>
          <w:sz w:val="28"/>
          <w:szCs w:val="28"/>
        </w:rPr>
        <w:t>, 此时</w:t>
      </w:r>
      <w:r>
        <w:rPr>
          <w:rFonts w:hint="eastAsia" w:ascii="宋体" w:hAnsi="宋体" w:eastAsia="宋体" w:cs="宋体"/>
          <w:position w:val="-10"/>
          <w:sz w:val="28"/>
          <w:szCs w:val="28"/>
        </w:rPr>
        <w:object>
          <v:shape id="_x0000_i1053" o:spt="75" type="#_x0000_t75" style="height:15.75pt;width:30pt;" o:ole="t" filled="f" o:preferrelative="t" stroked="f" coordsize="21600,21600">
            <v:path/>
            <v:fill on="f" focussize="0,0"/>
            <v:stroke on="f" joinstyle="miter"/>
            <v:imagedata r:id="rId58" o:title=""/>
            <o:lock v:ext="edit" aspectratio="t"/>
            <w10:wrap type="none"/>
            <w10:anchorlock/>
          </v:shape>
          <o:OLEObject Type="Embed" ProgID="Equation.DSMT4" ShapeID="_x0000_i1053" DrawAspect="Content" ObjectID="_1468075753" r:id="rId57">
            <o:LockedField>false</o:LockedField>
          </o:OLEObject>
        </w:object>
      </w:r>
      <w:r>
        <w:rPr>
          <w:rFonts w:hint="eastAsia" w:ascii="宋体" w:hAnsi="宋体" w:eastAsia="宋体" w:cs="宋体"/>
          <w:sz w:val="28"/>
          <w:szCs w:val="28"/>
        </w:rPr>
        <w:t>取得最大值logm，</w:t>
      </w:r>
    </w:p>
    <w:p>
      <w:pPr>
        <w:rPr>
          <w:rFonts w:hint="eastAsia" w:ascii="宋体" w:hAnsi="宋体" w:eastAsia="宋体" w:cs="宋体"/>
          <w:sz w:val="28"/>
          <w:szCs w:val="28"/>
        </w:rPr>
      </w:pPr>
      <w:r>
        <w:rPr>
          <w:rFonts w:hint="eastAsia" w:ascii="宋体" w:hAnsi="宋体" w:eastAsia="宋体" w:cs="宋体"/>
          <w:position w:val="-12"/>
          <w:sz w:val="28"/>
          <w:szCs w:val="28"/>
        </w:rPr>
        <w:object>
          <v:shape id="_x0000_i1054" o:spt="75" type="#_x0000_t75" style="height:25.45pt;width:224.8pt;" o:ole="t" filled="f" o:preferrelative="t" stroked="f" coordsize="21600,21600">
            <v:path/>
            <v:fill on="f" focussize="0,0"/>
            <v:stroke on="f" joinstyle="miter"/>
            <v:imagedata r:id="rId60" o:title=""/>
            <o:lock v:ext="edit" aspectratio="t"/>
            <w10:wrap type="none"/>
            <w10:anchorlock/>
          </v:shape>
          <o:OLEObject Type="Embed" ProgID="Equation.DSMT4" ShapeID="_x0000_i1054" DrawAspect="Content" ObjectID="_1468075754" r:id="rId59">
            <o:LockedField>false</o:LockedField>
          </o:OLEObject>
        </w:object>
      </w:r>
    </w:p>
    <w:p>
      <w:pPr>
        <w:rPr>
          <w:rFonts w:hint="eastAsia" w:ascii="宋体" w:hAnsi="宋体" w:eastAsia="宋体" w:cs="宋体"/>
          <w:sz w:val="28"/>
          <w:szCs w:val="28"/>
        </w:rPr>
      </w:pP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MicrosoftYaHei-Bold">
    <w:altName w:val="方正兰亭超细黑简体"/>
    <w:panose1 w:val="00000000000000000000"/>
    <w:charset w:val="86"/>
    <w:family w:val="auto"/>
    <w:pitch w:val="default"/>
    <w:sig w:usb0="00000000" w:usb1="00000000" w:usb2="00000010" w:usb3="00000000" w:csb0="00040000" w:csb1="00000000"/>
  </w:font>
  <w:font w:name="Arial">
    <w:panose1 w:val="020B0604020202020204"/>
    <w:charset w:val="00"/>
    <w:family w:val="swiss"/>
    <w:pitch w:val="default"/>
    <w:sig w:usb0="E0002EFF" w:usb1="C0007843" w:usb2="00000009" w:usb3="00000000" w:csb0="400001FF" w:csb1="FFFF0000"/>
  </w:font>
  <w:font w:name="方正兰亭超细黑简体">
    <w:panose1 w:val="02000000000000000000"/>
    <w:charset w:val="86"/>
    <w:family w:val="auto"/>
    <w:pitch w:val="default"/>
    <w:sig w:usb0="00000001" w:usb1="08000000" w:usb2="00000000" w:usb3="00000000" w:csb0="0004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4F3482"/>
    <w:rsid w:val="0B4F3482"/>
    <w:rsid w:val="2EB9688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qFormat/>
    <w:uiPriority w:val="0"/>
    <w:rPr>
      <w:color w:val="0268CD"/>
      <w:u w:val="none"/>
    </w:rPr>
  </w:style>
  <w:style w:type="character" w:customStyle="1" w:styleId="5">
    <w:name w:val="con"/>
    <w:basedOn w:val="2"/>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2" Type="http://schemas.openxmlformats.org/officeDocument/2006/relationships/fontTable" Target="fontTable.xml"/><Relationship Id="rId61" Type="http://schemas.openxmlformats.org/officeDocument/2006/relationships/customXml" Target="../customXml/item1.xml"/><Relationship Id="rId60" Type="http://schemas.openxmlformats.org/officeDocument/2006/relationships/image" Target="media/image27.wmf"/><Relationship Id="rId6" Type="http://schemas.openxmlformats.org/officeDocument/2006/relationships/oleObject" Target="embeddings/oleObject2.bin"/><Relationship Id="rId59" Type="http://schemas.openxmlformats.org/officeDocument/2006/relationships/oleObject" Target="embeddings/oleObject30.bin"/><Relationship Id="rId58" Type="http://schemas.openxmlformats.org/officeDocument/2006/relationships/image" Target="media/image26.wmf"/><Relationship Id="rId57" Type="http://schemas.openxmlformats.org/officeDocument/2006/relationships/oleObject" Target="embeddings/oleObject29.bin"/><Relationship Id="rId56" Type="http://schemas.openxmlformats.org/officeDocument/2006/relationships/oleObject" Target="embeddings/oleObject28.bin"/><Relationship Id="rId55" Type="http://schemas.openxmlformats.org/officeDocument/2006/relationships/oleObject" Target="embeddings/oleObject27.bin"/><Relationship Id="rId54" Type="http://schemas.openxmlformats.org/officeDocument/2006/relationships/image" Target="media/image25.wmf"/><Relationship Id="rId53" Type="http://schemas.openxmlformats.org/officeDocument/2006/relationships/oleObject" Target="embeddings/oleObject26.bin"/><Relationship Id="rId52" Type="http://schemas.openxmlformats.org/officeDocument/2006/relationships/image" Target="media/image24.wmf"/><Relationship Id="rId51" Type="http://schemas.openxmlformats.org/officeDocument/2006/relationships/oleObject" Target="embeddings/oleObject25.bin"/><Relationship Id="rId50" Type="http://schemas.openxmlformats.org/officeDocument/2006/relationships/image" Target="media/image23.wmf"/><Relationship Id="rId5" Type="http://schemas.openxmlformats.org/officeDocument/2006/relationships/image" Target="media/image1.wmf"/><Relationship Id="rId49" Type="http://schemas.openxmlformats.org/officeDocument/2006/relationships/oleObject" Target="embeddings/oleObject24.bin"/><Relationship Id="rId48" Type="http://schemas.openxmlformats.org/officeDocument/2006/relationships/image" Target="media/image22.wmf"/><Relationship Id="rId47" Type="http://schemas.openxmlformats.org/officeDocument/2006/relationships/oleObject" Target="embeddings/oleObject23.bin"/><Relationship Id="rId46" Type="http://schemas.openxmlformats.org/officeDocument/2006/relationships/image" Target="media/image21.wmf"/><Relationship Id="rId45" Type="http://schemas.openxmlformats.org/officeDocument/2006/relationships/oleObject" Target="embeddings/oleObject22.bin"/><Relationship Id="rId44" Type="http://schemas.openxmlformats.org/officeDocument/2006/relationships/image" Target="media/image20.wmf"/><Relationship Id="rId43" Type="http://schemas.openxmlformats.org/officeDocument/2006/relationships/oleObject" Target="embeddings/oleObject21.bin"/><Relationship Id="rId42" Type="http://schemas.openxmlformats.org/officeDocument/2006/relationships/image" Target="media/image19.wmf"/><Relationship Id="rId41" Type="http://schemas.openxmlformats.org/officeDocument/2006/relationships/oleObject" Target="embeddings/oleObject20.bin"/><Relationship Id="rId40" Type="http://schemas.openxmlformats.org/officeDocument/2006/relationships/image" Target="media/image18.wmf"/><Relationship Id="rId4" Type="http://schemas.openxmlformats.org/officeDocument/2006/relationships/oleObject" Target="embeddings/oleObject1.bin"/><Relationship Id="rId39" Type="http://schemas.openxmlformats.org/officeDocument/2006/relationships/oleObject" Target="embeddings/oleObject19.bin"/><Relationship Id="rId38" Type="http://schemas.openxmlformats.org/officeDocument/2006/relationships/image" Target="media/image17.wmf"/><Relationship Id="rId37" Type="http://schemas.openxmlformats.org/officeDocument/2006/relationships/oleObject" Target="embeddings/oleObject18.bin"/><Relationship Id="rId36" Type="http://schemas.openxmlformats.org/officeDocument/2006/relationships/image" Target="media/image16.wmf"/><Relationship Id="rId35" Type="http://schemas.openxmlformats.org/officeDocument/2006/relationships/oleObject" Target="embeddings/oleObject17.bin"/><Relationship Id="rId34" Type="http://schemas.openxmlformats.org/officeDocument/2006/relationships/image" Target="media/image15.wmf"/><Relationship Id="rId33" Type="http://schemas.openxmlformats.org/officeDocument/2006/relationships/oleObject" Target="embeddings/oleObject16.bin"/><Relationship Id="rId32" Type="http://schemas.openxmlformats.org/officeDocument/2006/relationships/image" Target="media/image14.wmf"/><Relationship Id="rId31" Type="http://schemas.openxmlformats.org/officeDocument/2006/relationships/oleObject" Target="embeddings/oleObject15.bin"/><Relationship Id="rId30" Type="http://schemas.openxmlformats.org/officeDocument/2006/relationships/image" Target="media/image13.wmf"/><Relationship Id="rId3" Type="http://schemas.openxmlformats.org/officeDocument/2006/relationships/theme" Target="theme/theme1.xml"/><Relationship Id="rId29" Type="http://schemas.openxmlformats.org/officeDocument/2006/relationships/oleObject" Target="embeddings/oleObject14.bin"/><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2016-04-21T09:30:00Z</dcterms:created>
  <dc:creator>Administrator</dc:creator>
  <cp:lastModifiedBy>lenovo</cp:lastModifiedBy>
  <dcterms:modified xsi:type="dcterms:W3CDTF">2016-05-08T16:06:06Z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