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Style w:val="11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2693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1" w:type="dxa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近代密码学实验</w:t>
            </w:r>
          </w:p>
        </w:tc>
        <w:tc>
          <w:tcPr>
            <w:tcW w:w="26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6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eastAsia="zh-CN"/>
              </w:rPr>
              <w:t>金洋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sz w:val="20"/>
              </w:rPr>
              <w:t>椭圆曲线离散对数问题</w:t>
            </w:r>
            <w:r>
              <w:rPr>
                <w:rFonts w:ascii="Arial" w:hAnsi="Arial" w:cs="Arial"/>
                <w:color w:val="000000"/>
                <w:sz w:val="20"/>
              </w:rPr>
              <w:t>实验</w:t>
            </w:r>
          </w:p>
        </w:tc>
        <w:tc>
          <w:tcPr>
            <w:tcW w:w="26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20131910023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No.06</w:t>
            </w:r>
          </w:p>
        </w:tc>
        <w:tc>
          <w:tcPr>
            <w:tcW w:w="2693" w:type="dxa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16:33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92710</wp:posOffset>
                </wp:positionV>
                <wp:extent cx="6333490" cy="635"/>
                <wp:effectExtent l="27940" t="29210" r="39370" b="3365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349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pt;margin-top:7.3pt;height:0.05pt;width:498.7pt;z-index:251658240;mso-width-relative:page;mso-height-relative:page;" filled="f" stroked="t" coordsize="21600,21600" o:gfxdata="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U6&#10;zfrXAAAACQEAAA8AAAAAAAAAAQAgAAAAIgAAAGRycy9kb3ducmV2LnhtbFBLAQIUABQAAAAIAIdO&#10;4kCHlp0isgEAAFQDAAAOAAAAAAAAAAEAIAAAACYBAABkcnMvZTJvRG9jLnhtbFBLBQYAAAAABgAG&#10;AFkBAABK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numPr>
          <w:ilvl w:val="0"/>
          <w:numId w:val="1"/>
        </w:numPr>
        <w:rPr>
          <w:rFonts w:hint="eastAsia"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熟悉</w:t>
      </w:r>
      <w:r>
        <w:rPr>
          <w:rFonts w:hint="eastAsia"/>
          <w:bCs/>
        </w:rPr>
        <w:t>椭圆曲线</w:t>
      </w:r>
      <w:r>
        <w:rPr>
          <w:rFonts w:hint="eastAsia" w:ascii="Arial" w:hAnsi="Arial" w:cs="Arial"/>
          <w:color w:val="000000"/>
          <w:szCs w:val="20"/>
        </w:rPr>
        <w:t>离散对数问题(ECDLP)及其有关的密码体制</w:t>
      </w:r>
    </w:p>
    <w:p>
      <w:pPr>
        <w:pStyle w:val="13"/>
        <w:numPr>
          <w:ilvl w:val="0"/>
          <w:numId w:val="1"/>
        </w:numPr>
        <w:rPr>
          <w:rFonts w:hint="eastAsia"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实现与ECDLP有关的基本算法</w:t>
      </w:r>
    </w:p>
    <w:p>
      <w:pPr>
        <w:pStyle w:val="13"/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了解参数与参数规模</w:t>
      </w:r>
    </w:p>
    <w:p>
      <w:pPr>
        <w:pStyle w:val="13"/>
        <w:rPr>
          <w:rFonts w:ascii="Arial" w:hAnsi="Arial" w:cs="Arial"/>
          <w:color w:val="000000"/>
          <w:szCs w:val="20"/>
        </w:rPr>
      </w:pPr>
    </w:p>
    <w:p>
      <w:pPr>
        <w:pStyle w:val="13"/>
      </w:pPr>
    </w:p>
    <w:p>
      <w:pPr>
        <w:pStyle w:val="13"/>
        <w:numPr>
          <w:ilvl w:val="0"/>
          <w:numId w:val="2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3"/>
        </w:numPr>
        <w:spacing w:before="225" w:after="225"/>
        <w:ind w:left="845"/>
        <w:rPr>
          <w:rFonts w:ascii="Arial" w:hAnsi="Arial" w:cs="Arial"/>
          <w:color w:val="000000"/>
        </w:rPr>
      </w:pPr>
      <w:bookmarkStart w:id="0" w:name="OLE_LINK1"/>
      <w:r>
        <w:rPr>
          <w:rFonts w:hint="eastAsia" w:ascii="Arial" w:hAnsi="Arial" w:cs="Arial"/>
          <w:color w:val="000000"/>
        </w:rPr>
        <w:t>编程</w:t>
      </w:r>
      <w:r>
        <w:rPr>
          <w:rFonts w:hint="eastAsia"/>
          <w:bCs/>
        </w:rPr>
        <w:t>椭圆曲线</w:t>
      </w:r>
      <w:r>
        <w:rPr>
          <w:rFonts w:hint="eastAsia" w:ascii="Arial" w:hAnsi="Arial" w:cs="Arial"/>
          <w:color w:val="000000"/>
        </w:rPr>
        <w:t>离散对数问题</w:t>
      </w:r>
      <w:r>
        <w:rPr>
          <w:rFonts w:hint="eastAsia" w:ascii="Arial" w:hAnsi="Arial" w:cs="Arial"/>
          <w:color w:val="000000"/>
          <w:szCs w:val="20"/>
        </w:rPr>
        <w:t>(ECDLP)</w:t>
      </w:r>
      <w:r>
        <w:rPr>
          <w:rFonts w:hint="eastAsia" w:ascii="Arial" w:hAnsi="Arial" w:cs="Arial"/>
          <w:color w:val="000000"/>
        </w:rPr>
        <w:t>有关的算法</w:t>
      </w:r>
      <w:bookmarkEnd w:id="0"/>
    </w:p>
    <w:p>
      <w:pPr>
        <w:widowControl/>
        <w:numPr>
          <w:ilvl w:val="0"/>
          <w:numId w:val="3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编程实现Diffie-Hellman密钥交换协议的椭圆曲线版本。</w:t>
      </w:r>
    </w:p>
    <w:p>
      <w:pPr>
        <w:widowControl/>
        <w:numPr>
          <w:ilvl w:val="0"/>
          <w:numId w:val="3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编程实现ElGamal加密体制的椭圆曲线版本。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说明：</w:t>
      </w:r>
    </w:p>
    <w:p>
      <w:pPr>
        <w:pStyle w:val="13"/>
        <w:numPr>
          <w:ilvl w:val="0"/>
          <w:numId w:val="4"/>
        </w:numPr>
        <w:spacing w:before="60" w:after="60"/>
        <w:rPr>
          <w:b/>
        </w:rPr>
      </w:pPr>
      <w:r>
        <w:rPr>
          <w:rFonts w:hint="eastAsia"/>
          <w:b/>
        </w:rPr>
        <w:t>基础有限域为素域GF(p)（p为大素数）的情形为必做实验</w:t>
      </w:r>
    </w:p>
    <w:p>
      <w:pPr>
        <w:pStyle w:val="13"/>
        <w:numPr>
          <w:ilvl w:val="0"/>
          <w:numId w:val="4"/>
        </w:numPr>
        <w:spacing w:before="60" w:after="60"/>
        <w:rPr>
          <w:b/>
        </w:rPr>
      </w:pPr>
      <w:r>
        <w:rPr>
          <w:rFonts w:hint="eastAsia"/>
          <w:b/>
        </w:rPr>
        <w:t>基础有限域为GF（2**m）的情形为选做实验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个人计算机，建议选择Java 8平台。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对于基础有限域为素域GF(p)的实验情形，可利用Java的BigInteger实现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对于基础有限域为GF（2**m的实验情形，可采用支持有限域的任意平台（包括数学软件）进行研究型或验证型实验。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对于非信息与计算科学专业的学生，可以选择任意编程平台</w:t>
      </w:r>
    </w:p>
    <w:p>
      <w:pPr>
        <w:pStyle w:val="13"/>
        <w:rPr>
          <w:sz w:val="21"/>
          <w:szCs w:val="21"/>
        </w:rPr>
      </w:pPr>
    </w:p>
    <w:p>
      <w:pPr>
        <w:pStyle w:val="13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7"/>
        <w:numPr>
          <w:ilvl w:val="0"/>
          <w:numId w:val="5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利用MATLAB绘制椭圆曲线</w:t>
      </w:r>
    </w:p>
    <w:p>
      <w:pPr>
        <w:pStyle w:val="7"/>
        <w:numPr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①</w:t>
      </w:r>
      <w:r>
        <w:rPr>
          <w:rFonts w:hint="eastAsia" w:ascii="Times New Roman" w:hAnsi="Times New Roman" w:cs="Times New Roman" w:eastAsiaTheme="minorEastAsia"/>
          <w:color w:val="000000"/>
          <w:position w:val="-6"/>
          <w:sz w:val="24"/>
          <w:szCs w:val="24"/>
          <w:lang w:val="en-US" w:eastAsia="zh-CN"/>
        </w:rPr>
        <w:object>
          <v:shape id="_x0000_i1028" o:spt="75" type="#_x0000_t75" style="height:16pt;width:10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8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x=-5:0.01:8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y2=x^3-7*x+3;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(y2&gt;=0)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plot(x,sqrt(y2),x,-sqrt(y2))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pStyle w:val="7"/>
        <w:numPr>
          <w:numId w:val="0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5352415" cy="4828540"/>
            <wp:effectExtent l="0" t="0" r="63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jc w:val="both"/>
      </w:pP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②</w:t>
      </w:r>
      <w:r>
        <w:rPr>
          <w:rFonts w:hint="eastAsia" w:ascii="Times New Roman" w:hAnsi="Times New Roman" w:cs="Times New Roman" w:eastAsiaTheme="minorEastAsia"/>
          <w:color w:val="000000"/>
          <w:position w:val="-6"/>
          <w:sz w:val="24"/>
          <w:szCs w:val="24"/>
          <w:lang w:val="en-US" w:eastAsia="zh-CN"/>
        </w:rPr>
        <w:object>
          <v:shape id="_x0000_i1030" o:spt="75" alt="" type="#_x0000_t75" style="height:16pt;width:10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1">
            <o:LockedField>false</o:LockedField>
          </o:OLEObject>
        </w:object>
      </w: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5352415" cy="4828540"/>
            <wp:effectExtent l="0" t="0" r="63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③</w:t>
      </w:r>
      <w:r>
        <w:rPr>
          <w:rFonts w:hint="eastAsia" w:ascii="Times New Roman" w:hAnsi="Times New Roman" w:cs="Times New Roman" w:eastAsiaTheme="minorEastAsia"/>
          <w:color w:val="000000"/>
          <w:position w:val="-6"/>
          <w:sz w:val="24"/>
          <w:szCs w:val="24"/>
          <w:lang w:val="en-US" w:eastAsia="zh-CN"/>
        </w:rPr>
        <w:object>
          <v:shape id="_x0000_i1032" o:spt="75" alt="" type="#_x0000_t75" style="height:16pt;width:10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14">
            <o:LockedField>false</o:LockedField>
          </o:OLEObject>
        </w:object>
      </w: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5352415" cy="48285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④</w:t>
      </w:r>
      <w:r>
        <w:rPr>
          <w:rFonts w:hint="eastAsia" w:ascii="Times New Roman" w:hAnsi="Times New Roman" w:cs="Times New Roman" w:eastAsiaTheme="minorEastAsia"/>
          <w:color w:val="000000"/>
          <w:position w:val="-6"/>
          <w:sz w:val="24"/>
          <w:szCs w:val="24"/>
          <w:lang w:val="en-US" w:eastAsia="zh-CN"/>
        </w:rPr>
        <w:object>
          <v:shape id="_x0000_i1034" o:spt="75" alt="" type="#_x0000_t75" style="height:16pt;width:10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7">
            <o:LockedField>false</o:LockedField>
          </o:OLEObject>
        </w:object>
      </w: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5352415" cy="4828540"/>
            <wp:effectExtent l="0" t="0" r="635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⑤</w:t>
      </w:r>
      <w:r>
        <w:rPr>
          <w:rFonts w:hint="eastAsia" w:ascii="Times New Roman" w:hAnsi="Times New Roman" w:cs="Times New Roman" w:eastAsiaTheme="minorEastAsia"/>
          <w:color w:val="000000"/>
          <w:position w:val="-6"/>
          <w:sz w:val="24"/>
          <w:szCs w:val="24"/>
          <w:lang w:val="en-US" w:eastAsia="zh-CN"/>
        </w:rPr>
        <w:object>
          <v:shape id="_x0000_i1036" o:spt="75" alt="" type="#_x0000_t75" style="height:16pt;width:5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20">
            <o:LockedField>false</o:LockedField>
          </o:OLEObject>
        </w:object>
      </w:r>
    </w:p>
    <w:p>
      <w:pPr>
        <w:pStyle w:val="7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52415" cy="4828540"/>
            <wp:effectExtent l="0" t="0" r="635" b="1016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</w:t>
      </w:r>
      <w:r>
        <w:rPr>
          <w:rFonts w:hint="eastAsia"/>
          <w:bCs/>
        </w:rPr>
        <w:t>椭圆曲线</w:t>
      </w:r>
      <w:r>
        <w:rPr>
          <w:rFonts w:hint="eastAsia" w:ascii="Arial" w:hAnsi="Arial" w:cs="Arial"/>
          <w:color w:val="000000"/>
        </w:rPr>
        <w:t>离散对数问题</w:t>
      </w:r>
      <w:r>
        <w:rPr>
          <w:rFonts w:hint="eastAsia" w:ascii="Arial" w:hAnsi="Arial" w:cs="Arial"/>
          <w:color w:val="000000"/>
          <w:szCs w:val="20"/>
        </w:rPr>
        <w:t>(ECDLP)</w:t>
      </w:r>
      <w:r>
        <w:rPr>
          <w:rFonts w:hint="eastAsia" w:ascii="Arial" w:hAnsi="Arial" w:cs="Arial"/>
          <w:color w:val="000000"/>
        </w:rPr>
        <w:t>有关的算法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①加法计算的实现：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BigInteger[] calculateAnsPoint(BigInteger[]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,BigInteger[]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/*基本情况*/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 &amp;&amp;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 &amp;&amp;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[0])==0 &amp;&amp;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[1].add(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[1])).compareTo(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)==0 )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 xml:space="preserve">[0])==0 &amp;&amp;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[1].compareTo(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[1]), 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//"a^(-1)="+FA.getU().</w:t>
      </w:r>
      <w:r>
        <w:rPr>
          <w:rFonts w:hint="eastAsia" w:ascii="Consolas" w:hAnsi="Consolas" w:eastAsia="Consolas"/>
          <w:color w:val="3F7F5F"/>
          <w:sz w:val="24"/>
          <w:u w:val="single"/>
        </w:rPr>
        <w:t>mod</w:t>
      </w:r>
      <w:r>
        <w:rPr>
          <w:rFonts w:hint="eastAsia" w:ascii="Consolas" w:hAnsi="Consolas" w:eastAsia="Consolas"/>
          <w:color w:val="3F7F5F"/>
          <w:sz w:val="24"/>
        </w:rPr>
        <w:t>(p).</w:t>
      </w:r>
      <w:r>
        <w:rPr>
          <w:rFonts w:hint="eastAsia" w:ascii="Consolas" w:hAnsi="Consolas" w:eastAsia="Consolas"/>
          <w:color w:val="3F7F5F"/>
          <w:sz w:val="24"/>
          <w:u w:val="single"/>
        </w:rPr>
        <w:t>abs</w:t>
      </w:r>
      <w:r>
        <w:rPr>
          <w:rFonts w:hint="eastAsia" w:ascii="Consolas" w:hAnsi="Consolas" w:eastAsia="Consolas"/>
          <w:color w:val="3F7F5F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b/>
          <w:i/>
          <w:color w:val="0000C0"/>
          <w:sz w:val="24"/>
        </w:rPr>
        <w:t>THREE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[0])).add(</w:t>
      </w:r>
      <w:r>
        <w:rPr>
          <w:rFonts w:hint="eastAsia" w:ascii="Consolas" w:hAnsi="Consolas" w:eastAsia="Consolas"/>
          <w:color w:val="0000C0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)).multiply(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//(3 x1^2+A)/(2y1)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[0]), 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[1])).multiply(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(y2-y1)/(x2-x1)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).subtract(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[0]).subtract(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[0].subtract(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[0])).subtract(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lang w:eastAsia="zh-CN"/>
        </w:rPr>
        <w:t>②</w:t>
      </w:r>
      <w: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  <w:t xml:space="preserve"> The Double-and-Add Algorithm</w:t>
      </w:r>
    </w:p>
    <w:p>
      <w:pPr>
        <w:pStyle w:val="7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5476240" cy="23622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BigInteger[] doubleAndAdd(BigInteger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,BigInteger[]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BigInteger[]{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)==0 )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=calculateAnsPoint(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=calculateAnsPoint(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b/>
          <w:i/>
          <w:color w:val="0000C0"/>
          <w:sz w:val="24"/>
          <w:highlight w:val="lightGray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ECDLP.java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MC02.FundAl;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ECDLP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THREE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"-1"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ECDLP()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ECDLP(BigInteger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BigInteger[] calculateAnsPoint(BigInteger[]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,BigInteger[]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/*基本情况*/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 &amp;&amp;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 &amp;&amp;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[0])==0 &amp;&amp;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[1].add(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[1])).compareTo(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)==0 )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[0].compareTo(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 xml:space="preserve">[0])==0 &amp;&amp;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[1].compareTo(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[1]), 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//"a^(-1)="+FA.getU().</w:t>
      </w:r>
      <w:r>
        <w:rPr>
          <w:rFonts w:hint="eastAsia" w:ascii="Consolas" w:hAnsi="Consolas" w:eastAsia="Consolas"/>
          <w:color w:val="3F7F5F"/>
          <w:sz w:val="24"/>
          <w:u w:val="single"/>
        </w:rPr>
        <w:t>mod</w:t>
      </w:r>
      <w:r>
        <w:rPr>
          <w:rFonts w:hint="eastAsia" w:ascii="Consolas" w:hAnsi="Consolas" w:eastAsia="Consolas"/>
          <w:color w:val="3F7F5F"/>
          <w:sz w:val="24"/>
        </w:rPr>
        <w:t>(p).</w:t>
      </w:r>
      <w:r>
        <w:rPr>
          <w:rFonts w:hint="eastAsia" w:ascii="Consolas" w:hAnsi="Consolas" w:eastAsia="Consolas"/>
          <w:color w:val="3F7F5F"/>
          <w:sz w:val="24"/>
          <w:u w:val="single"/>
        </w:rPr>
        <w:t>abs</w:t>
      </w:r>
      <w:r>
        <w:rPr>
          <w:rFonts w:hint="eastAsia" w:ascii="Consolas" w:hAnsi="Consolas" w:eastAsia="Consolas"/>
          <w:color w:val="3F7F5F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b/>
          <w:i/>
          <w:color w:val="0000C0"/>
          <w:sz w:val="24"/>
        </w:rPr>
        <w:t>THREE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[0])).add(</w:t>
      </w:r>
      <w:r>
        <w:rPr>
          <w:rFonts w:hint="eastAsia" w:ascii="Consolas" w:hAnsi="Consolas" w:eastAsia="Consolas"/>
          <w:color w:val="0000C0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)).multiply(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//(3 x1^2+A)/(2y1)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[0]), 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[1])).multiply(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(y2-y1)/(x2-x1)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).subtract(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[0]).subtract(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lam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[0].subtract(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[0])).subtract(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[1]).mod(</w:t>
      </w:r>
      <w:r>
        <w:rPr>
          <w:rFonts w:hint="eastAsia" w:ascii="Consolas" w:hAnsi="Consolas" w:eastAsia="Consolas"/>
          <w:color w:val="0000C0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BigInteger[] doubleAndAdd(BigInteger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,BigInteger[]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BigInteger[]{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i/>
          <w:color w:val="0000C0"/>
          <w:sz w:val="24"/>
        </w:rPr>
        <w:t>INF</w:t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)==0 )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=calculateAnsPoint(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=calculateAnsPoint(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TestECDLP.java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MC02.FundAl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TestECDLP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"E: Y^2=X^3+AX+B over GF(p)"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"请输入A B p"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ECDLP </w:t>
      </w:r>
      <w:r>
        <w:rPr>
          <w:rFonts w:hint="eastAsia" w:ascii="Consolas" w:hAnsi="Consolas" w:eastAsia="Consolas"/>
          <w:color w:val="6A3E3E"/>
          <w:sz w:val="24"/>
        </w:rPr>
        <w:t>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ECDLP(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"请输入P的坐标"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"请输入Q的坐标"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ansR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</w:t>
      </w:r>
      <w:r>
        <w:rPr>
          <w:rFonts w:hint="eastAsia" w:ascii="Consolas" w:hAnsi="Consolas" w:eastAsia="Consolas"/>
          <w:color w:val="000000"/>
          <w:sz w:val="24"/>
        </w:rPr>
        <w:t>.calculateAnsPoint(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"R'=P+Q=("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ansR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ansR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  in E(GF("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"))."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"请输入n="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ansnP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ansnP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"P=("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ansnP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ansnP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针对课本p293 Example 5.16测试结果如下：</w:t>
      </w:r>
    </w:p>
    <w:p>
      <w:pPr>
        <w:pStyle w:val="7"/>
        <w:jc w:val="center"/>
        <w:rPr>
          <w:rFonts w:ascii="Arial" w:hAnsi="Arial" w:cs="Arial"/>
          <w:b/>
          <w:color w:val="000000"/>
          <w:sz w:val="22"/>
          <w:szCs w:val="20"/>
        </w:rPr>
      </w:pPr>
      <w:r>
        <w:drawing>
          <wp:inline distT="0" distB="0" distL="114300" distR="114300">
            <wp:extent cx="5400040" cy="35807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编程实现Diffie-Hellman密钥交换协议的椭圆曲线版本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lang w:eastAsia="zh-CN"/>
        </w:rPr>
      </w:pPr>
      <w:bookmarkStart w:id="1" w:name="OLE_LINK2"/>
      <w:r>
        <w:drawing>
          <wp:inline distT="0" distB="0" distL="114300" distR="114300">
            <wp:extent cx="6152515" cy="3389630"/>
            <wp:effectExtent l="0" t="0" r="63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lang w:eastAsia="zh-CN"/>
        </w:rPr>
        <w:t>（完整程序见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4</w:t>
      </w:r>
      <w:r>
        <w:rPr>
          <w:rFonts w:hint="default" w:ascii="Times New Roman" w:hAnsi="Times New Roman" w:cs="Times New Roman"/>
          <w:color w:val="000000"/>
          <w:lang w:eastAsia="zh-CN"/>
        </w:rPr>
        <w:t>）</w:t>
      </w:r>
    </w:p>
    <w:bookmarkEnd w:id="1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Diffie_Hellman()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"E=X^3+"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"X+"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"P=("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ECDLP 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ECDLP(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  <w:u w:val="single"/>
        </w:rPr>
        <w:t>Alice</w:t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sends 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 to Bob————————&gt;QA;"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"QB&lt;————————Bob sends 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 to Alice;"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cpmoutes the secret value keyA=("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cpmoutes the secret value keyB=("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widowControl/>
        <w:numPr>
          <w:ilvl w:val="0"/>
          <w:numId w:val="6"/>
        </w:numPr>
        <w:spacing w:before="225" w:after="225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编程实现ElGamal加密体制的椭圆曲线版本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lang w:eastAsia="zh-CN"/>
        </w:rPr>
      </w:pPr>
      <w:r>
        <w:drawing>
          <wp:inline distT="0" distB="0" distL="114300" distR="114300">
            <wp:extent cx="6149340" cy="4528185"/>
            <wp:effectExtent l="0" t="0" r="381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52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lang w:eastAsia="zh-CN"/>
        </w:rPr>
        <w:t>（完整程序见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4</w:t>
      </w:r>
      <w:r>
        <w:rPr>
          <w:rFonts w:hint="default" w:ascii="Times New Roman" w:hAnsi="Times New Roman" w:cs="Times New Roman"/>
          <w:color w:val="000000"/>
          <w:lang w:eastAsia="zh-CN"/>
        </w:rPr>
        <w:t>）</w:t>
      </w:r>
    </w:p>
    <w:p>
      <w:pPr>
        <w:widowControl/>
        <w:numPr>
          <w:ilvl w:val="0"/>
          <w:numId w:val="0"/>
        </w:numPr>
        <w:spacing w:before="225" w:after="225"/>
        <w:rPr>
          <w:rFonts w:hint="eastAsia" w:ascii="Arial" w:hAnsi="Arial" w:cs="Arial"/>
          <w:color w:val="00000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ElGamal()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"E=X^3+"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"X+"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"P=("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ECDLP 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ECDLP(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  <w:u w:val="single"/>
        </w:rPr>
        <w:t>Alice</w:t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chooses private key,then publiches the public key QA=("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[0]=createRandomInt();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[1]=createRandomInt();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wants to send plaintext M=("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.calculateAnsPoint(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sends ciphertext (C1,C2)=(("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"),("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")) to Alice."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  <w:u w:val="single"/>
        </w:rPr>
        <w:t>Alice</w:t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.calculateAnsPoint(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"After computation, Alice gets message=("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/>
        <w:numPr>
          <w:ilvl w:val="0"/>
          <w:numId w:val="0"/>
        </w:numPr>
        <w:spacing w:before="225" w:after="22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/>
        <w:numPr>
          <w:ilvl w:val="0"/>
          <w:numId w:val="0"/>
        </w:numPr>
        <w:spacing w:before="225" w:after="225"/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6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  <w:t>Elliptic curve cryptography</w:t>
      </w:r>
    </w:p>
    <w:p>
      <w:pPr>
        <w:pStyle w:val="7"/>
        <w:widowControl/>
        <w:numPr>
          <w:ilvl w:val="0"/>
          <w:numId w:val="0"/>
        </w:numPr>
        <w:suppressAutoHyphens/>
        <w:spacing w:before="100" w:beforeAutospacing="1" w:after="100" w:afterAutospacing="1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uppressAutoHyphens/>
        <w:spacing w:before="100" w:beforeAutospacing="1" w:after="100" w:afterAutospacing="1"/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ECC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bookmarkStart w:id="2" w:name="OLE_LINK3"/>
      <w:r>
        <w:rPr>
          <w:rFonts w:hint="eastAsia" w:ascii="Consolas" w:hAnsi="Consolas" w:eastAsia="Consolas"/>
          <w:color w:val="000000"/>
          <w:sz w:val="24"/>
        </w:rPr>
        <w:t>ECC</w:t>
      </w:r>
      <w:bookmarkEnd w:id="2"/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ECC()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createBigPrime(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, 10,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Random());</w:t>
      </w:r>
      <w:r>
        <w:rPr>
          <w:rFonts w:hint="eastAsia" w:ascii="Consolas" w:hAnsi="Consolas" w:eastAsia="Consolas"/>
          <w:color w:val="3F7F5F"/>
          <w:sz w:val="24"/>
        </w:rPr>
        <w:t>//此构造函数用于构造一个随机生成正BigInteger的可能是以指定的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的素数。可能性超过1-2^(-10)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.isProbablePrime(10));</w:t>
      </w:r>
      <w:r>
        <w:rPr>
          <w:rFonts w:hint="eastAsia" w:ascii="Consolas" w:hAnsi="Consolas" w:eastAsia="Consolas"/>
          <w:color w:val="3F7F5F"/>
          <w:sz w:val="24"/>
        </w:rPr>
        <w:t>//是素数则跳出构造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createRandomInt()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Random 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>.nextInt(8999)+1000+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//产生一个四位整数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Diffie_Hellman()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"E=X^3+"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"X+"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"P=("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ECDLP 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ECDLP(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  <w:u w:val="single"/>
        </w:rPr>
        <w:t>Alice</w:t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sends 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 to Bob————————&gt;QA;"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"QB&lt;————————Bob sends 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 to Alice;"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cpmoutes the secret value keyA=("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keyA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cpmoutes the secret value keyB=("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keyB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ElGamal()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 trusted party chooses and publishes a large prime p="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"E=X^3+"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"X+"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"P=("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ECDLP 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ECDLP(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  <w:u w:val="single"/>
        </w:rPr>
        <w:t>Alice</w:t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chooses private key,then publiches the public key QA=("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[0]=createRandomInt();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[1]=createRandomInt();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wants to send plaintext M=("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.calculateAnsPoint(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QA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sends ciphertext (C1,C2)=(("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"),("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")) to Alice."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  <w:u w:val="single"/>
        </w:rPr>
        <w:t>Alice</w:t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BigInteger[]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.doubleAndAdd(</w:t>
      </w:r>
      <w:r>
        <w:rPr>
          <w:rFonts w:hint="eastAsia" w:ascii="Consolas" w:hAnsi="Consolas" w:eastAsia="Consolas"/>
          <w:color w:val="6A3E3E"/>
          <w:sz w:val="24"/>
        </w:rPr>
        <w:t>nA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ecdlp</w:t>
      </w:r>
      <w:r>
        <w:rPr>
          <w:rFonts w:hint="eastAsia" w:ascii="Consolas" w:hAnsi="Consolas" w:eastAsia="Consolas"/>
          <w:color w:val="000000"/>
          <w:sz w:val="24"/>
        </w:rPr>
        <w:t>.calculateAnsPoint(</w:t>
      </w:r>
      <w:r>
        <w:rPr>
          <w:rFonts w:hint="eastAsia" w:ascii="Consolas" w:hAnsi="Consolas" w:eastAsia="Consolas"/>
          <w:color w:val="6A3E3E"/>
          <w:sz w:val="24"/>
        </w:rPr>
        <w:t>C2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"After computation, Alice gets message=("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[0]+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[1]+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TestECC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bookmarkStart w:id="3" w:name="OLE_LINK4"/>
      <w:r>
        <w:rPr>
          <w:rFonts w:hint="eastAsia" w:ascii="Consolas" w:hAnsi="Consolas" w:eastAsia="Consolas"/>
          <w:color w:val="000000"/>
          <w:sz w:val="24"/>
        </w:rPr>
        <w:t>TestECC</w:t>
      </w:r>
      <w:bookmarkEnd w:id="3"/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ECC </w:t>
      </w:r>
      <w:r>
        <w:rPr>
          <w:rFonts w:hint="eastAsia" w:ascii="Consolas" w:hAnsi="Consolas" w:eastAsia="Consolas"/>
          <w:color w:val="6A3E3E"/>
          <w:sz w:val="24"/>
        </w:rPr>
        <w:t>ecc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ECC();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"Diffie-Hellman体制:"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ecc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Diffie_Hellman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"ElGamal体制:"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ecc</w:t>
      </w:r>
      <w:r>
        <w:rPr>
          <w:rFonts w:hint="eastAsia" w:ascii="Consolas" w:hAnsi="Consolas" w:eastAsia="Consolas"/>
          <w:color w:val="000000"/>
          <w:sz w:val="24"/>
        </w:rPr>
        <w:t>.ElGamal();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lang w:val="en-US" w:eastAsia="zh-CN"/>
        </w:rPr>
        <w:t>测试结果：</w:t>
      </w: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6150610" cy="2068830"/>
            <wp:effectExtent l="0" t="0" r="254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即：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Diffie-Hellman体制: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 trusted party chooses and publishes a large prime p=656004765769791216494825298247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E=X^3+9904X+4136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P=(3401,9108)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Alice sends (5792257061618659698870528698,604158270754886084578082266451) to Bob————————&gt;QA;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QB&lt;————————Bob sends (341046964403688870675021048019,326593883463359381373497996405) to Alice;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Alice cpmoutes the secret value keyA=(597075351783539178417842295856,621899806931106911028668571310)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Bob cpmoutes the secret value keyB=(597075351783539178417842295856,621899806931106911028668571310)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ElGamal体制: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 trusted party chooses and publishes a large prime p=881286063031339366929355212629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E=X^3+9580X+2818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P=(1068,5646)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Alice chooses private key,then publiches the public key QA=(353326202399836892945397230197,640030892598566047898461003544)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Bob wants to send plaintext M=(3413,5552)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Bob sends ciphertext (C1,C2)=((87376517251953632913401448631,111441127704013163529223549041),(513687709632614181879992908319,214933188726319738672109785332)) to Alice.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After computation, Alice gets message=(3413,5552)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7"/>
        <w:rPr>
          <w:rFonts w:hint="eastAsia" w:ascii="Arial" w:hAnsi="Arial" w:cs="Arial"/>
          <w:b/>
          <w:color w:val="000000"/>
          <w:sz w:val="22"/>
          <w:szCs w:val="20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用ECC,可以使用更小的秘钥获得同水平的安全。小秘钥是重要的，特别是在一个越来越多的密码学方法应用在小功率设备（比如手机）的世界里。虽然同时乘以两个质数比把结果因式分解成它的因子要简单，但当质数开始变得非常长，甚至只是乘法步骤都要花费一段时间在一个低功率设备。虽然你或许能通过增加秘钥长度来延长保持RSA的安全性，但随之而来的是在客户端上更缓慢的密码学性能。ECC似乎提供了一个较好的权衡：使用短并且快的秘钥达到高安全性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ECC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中得到两个点相加得到第三个点的运算需要编程实现，我们使用了下列方法来实现</w:t>
      </w:r>
      <w:r>
        <w:rPr>
          <w:rFonts w:hint="eastAsia" w:ascii="Consolas" w:hAnsi="Consolas" w:eastAsia="Consolas"/>
          <w:color w:val="000000"/>
          <w:sz w:val="24"/>
        </w:rPr>
        <w:t xml:space="preserve">BigInteger[] calculateAnsPoint(BigInteger[]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,BigInteger[]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/>
          <w:color w:val="000000"/>
          <w:sz w:val="24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cs="宋体"/>
          <w:kern w:val="0"/>
          <w:position w:val="-6"/>
          <w:sz w:val="24"/>
          <w:szCs w:val="24"/>
          <w:lang w:val="en-US" w:eastAsia="zh-CN" w:bidi="ar"/>
        </w:rPr>
        <w:object>
          <v:shape id="_x0000_i1038" o:spt="75" type="#_x0000_t75" style="height:13.95pt;width:29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28">
            <o:LockedField>false</o:LockedField>
          </o:OLEObject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确保椭圆曲线是光滑的。既曲线的所有点都没有两个或两个以上不同的切线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/>
          <w:color w:val="000000"/>
          <w:sz w:val="24"/>
        </w:rPr>
      </w:pPr>
      <w:bookmarkStart w:id="4" w:name="_GoBack"/>
      <w:bookmarkEnd w:id="4"/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主讲课教材（数学密码学导论）第五章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</w:rPr>
        <w:t>2.（如有其它参考文献，请列出）</w:t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rFonts w:hint="eastAsia"/>
        <w:szCs w:val="21"/>
        <w:lang w:val="en-US" w:eastAsia="zh-CN"/>
      </w:rPr>
      <w:t>19</w:t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0F5"/>
    <w:multiLevelType w:val="multilevel"/>
    <w:tmpl w:val="0CB530F5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853C2"/>
    <w:multiLevelType w:val="multilevel"/>
    <w:tmpl w:val="2C1853C2"/>
    <w:lvl w:ilvl="0" w:tentative="0">
      <w:start w:val="1"/>
      <w:numFmt w:val="decimal"/>
      <w:lvlText w:val="%1."/>
      <w:lvlJc w:val="left"/>
      <w:pPr>
        <w:ind w:left="975" w:hanging="480"/>
      </w:pPr>
    </w:lvl>
    <w:lvl w:ilvl="1" w:tentative="0">
      <w:start w:val="1"/>
      <w:numFmt w:val="lowerLetter"/>
      <w:lvlText w:val="%2)"/>
      <w:lvlJc w:val="left"/>
      <w:pPr>
        <w:ind w:left="1455" w:hanging="480"/>
      </w:pPr>
    </w:lvl>
    <w:lvl w:ilvl="2" w:tentative="0">
      <w:start w:val="1"/>
      <w:numFmt w:val="lowerRoman"/>
      <w:lvlText w:val="%3."/>
      <w:lvlJc w:val="right"/>
      <w:pPr>
        <w:ind w:left="1935" w:hanging="480"/>
      </w:pPr>
    </w:lvl>
    <w:lvl w:ilvl="3" w:tentative="0">
      <w:start w:val="1"/>
      <w:numFmt w:val="decimal"/>
      <w:lvlText w:val="%4."/>
      <w:lvlJc w:val="left"/>
      <w:pPr>
        <w:ind w:left="2415" w:hanging="480"/>
      </w:pPr>
    </w:lvl>
    <w:lvl w:ilvl="4" w:tentative="0">
      <w:start w:val="1"/>
      <w:numFmt w:val="lowerLetter"/>
      <w:lvlText w:val="%5)"/>
      <w:lvlJc w:val="left"/>
      <w:pPr>
        <w:ind w:left="2895" w:hanging="480"/>
      </w:pPr>
    </w:lvl>
    <w:lvl w:ilvl="5" w:tentative="0">
      <w:start w:val="1"/>
      <w:numFmt w:val="lowerRoman"/>
      <w:lvlText w:val="%6."/>
      <w:lvlJc w:val="right"/>
      <w:pPr>
        <w:ind w:left="3375" w:hanging="480"/>
      </w:pPr>
    </w:lvl>
    <w:lvl w:ilvl="6" w:tentative="0">
      <w:start w:val="1"/>
      <w:numFmt w:val="decimal"/>
      <w:lvlText w:val="%7."/>
      <w:lvlJc w:val="left"/>
      <w:pPr>
        <w:ind w:left="3855" w:hanging="480"/>
      </w:pPr>
    </w:lvl>
    <w:lvl w:ilvl="7" w:tentative="0">
      <w:start w:val="1"/>
      <w:numFmt w:val="lowerLetter"/>
      <w:lvlText w:val="%8)"/>
      <w:lvlJc w:val="left"/>
      <w:pPr>
        <w:ind w:left="4335" w:hanging="480"/>
      </w:pPr>
    </w:lvl>
    <w:lvl w:ilvl="8" w:tentative="0">
      <w:start w:val="1"/>
      <w:numFmt w:val="lowerRoman"/>
      <w:lvlText w:val="%9."/>
      <w:lvlJc w:val="right"/>
      <w:pPr>
        <w:ind w:left="4815" w:hanging="480"/>
      </w:pPr>
    </w:lvl>
  </w:abstractNum>
  <w:abstractNum w:abstractNumId="2">
    <w:nsid w:val="4E9E38B5"/>
    <w:multiLevelType w:val="multilevel"/>
    <w:tmpl w:val="4E9E38B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412BEEF"/>
    <w:multiLevelType w:val="singleLevel"/>
    <w:tmpl w:val="5412B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822F79A"/>
    <w:multiLevelType w:val="singleLevel"/>
    <w:tmpl w:val="5822F79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301423"/>
    <w:multiLevelType w:val="singleLevel"/>
    <w:tmpl w:val="58301423"/>
    <w:lvl w:ilvl="0" w:tentative="0">
      <w:start w:val="0"/>
      <w:numFmt w:val="decimal"/>
      <w:suff w:val="space"/>
      <w:lvlText w:val="%1."/>
      <w:lvlJc w:val="left"/>
    </w:lvl>
  </w:abstractNum>
  <w:abstractNum w:abstractNumId="6">
    <w:nsid w:val="58301EE3"/>
    <w:multiLevelType w:val="singleLevel"/>
    <w:tmpl w:val="58301E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8F"/>
    <w:rsid w:val="000B7113"/>
    <w:rsid w:val="00117A71"/>
    <w:rsid w:val="002E2C28"/>
    <w:rsid w:val="002E332B"/>
    <w:rsid w:val="00535972"/>
    <w:rsid w:val="005D1DD6"/>
    <w:rsid w:val="00691B09"/>
    <w:rsid w:val="006F3E0E"/>
    <w:rsid w:val="007144B5"/>
    <w:rsid w:val="00741B76"/>
    <w:rsid w:val="007F7084"/>
    <w:rsid w:val="0085646B"/>
    <w:rsid w:val="008E3C7F"/>
    <w:rsid w:val="009B42E7"/>
    <w:rsid w:val="00A02C7E"/>
    <w:rsid w:val="00A94613"/>
    <w:rsid w:val="00AA5E22"/>
    <w:rsid w:val="00CD233F"/>
    <w:rsid w:val="00D8190C"/>
    <w:rsid w:val="00E46233"/>
    <w:rsid w:val="00EF7DDA"/>
    <w:rsid w:val="00F070DA"/>
    <w:rsid w:val="00F27C7D"/>
    <w:rsid w:val="00F737B5"/>
    <w:rsid w:val="14246FF0"/>
    <w:rsid w:val="16E460AF"/>
    <w:rsid w:val="35983D54"/>
    <w:rsid w:val="4A516B50"/>
    <w:rsid w:val="63C21BD5"/>
    <w:rsid w:val="74C40A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  <w:rPr>
      <w:rFonts w:cs="Tahoma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qFormat/>
    <w:uiPriority w:val="0"/>
    <w:pPr>
      <w:ind w:firstLine="495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6.bin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wmf"/><Relationship Id="rId17" Type="http://schemas.openxmlformats.org/officeDocument/2006/relationships/oleObject" Target="embeddings/oleObject4.bin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3.bin"/><Relationship Id="rId13" Type="http://schemas.openxmlformats.org/officeDocument/2006/relationships/image" Target="media/image4.png"/><Relationship Id="rId12" Type="http://schemas.openxmlformats.org/officeDocument/2006/relationships/image" Target="media/image3.wmf"/><Relationship Id="rId11" Type="http://schemas.openxmlformats.org/officeDocument/2006/relationships/oleObject" Target="embeddings/oleObject2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ecnu</Company>
  <Pages>2</Pages>
  <Words>96</Words>
  <Characters>551</Characters>
  <Lines>4</Lines>
  <Paragraphs>1</Paragraphs>
  <ScaleCrop>false</ScaleCrop>
  <LinksUpToDate>false</LinksUpToDate>
  <CharactersWithSpaces>646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2016-09-25T18:02:00Z</dcterms:created>
  <dc:creator>yqyang</dc:creator>
  <cp:lastModifiedBy>Jin Yang</cp:lastModifiedBy>
  <dcterms:modified xsi:type="dcterms:W3CDTF">2016-11-19T09:49:10Z</dcterms:modified>
  <dc:title>云南大学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