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452563" cy="3934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393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left="0" w:firstLine="0"/>
        <w:jc w:val="center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fekhn3tuo0ax" w:id="0"/>
      <w:bookmarkEnd w:id="0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Proyecto Capstone Age Care(Administración)</w:t>
      </w:r>
    </w:p>
    <w:p w:rsidR="00000000" w:rsidDel="00000000" w:rsidP="00000000" w:rsidRDefault="00000000" w:rsidRPr="00000000" w14:paraId="0000000C">
      <w:pPr>
        <w:ind w:left="288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8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8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8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8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Alumnos: Joaquin Becerra, Frank Martinez, Sebastian Pombet</w:t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Sección: 005D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Fecha: 19/08/2026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Índice</w:t>
      </w:r>
    </w:p>
    <w:sdt>
      <w:sdtPr>
        <w:id w:val="-4675196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uttjit5xrj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1.- Introducción: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dqlew40xe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Contextualización: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f3r9xtff7l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Problema: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or7rf9gcgno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2.- Metodología: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s722b1kwco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3.- 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qm8v2i9u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3.1- Requisitos funcionales: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fppflk1zeu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Requisitos no funcionales: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9pfg5t3l3ln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4.- Reglas de negocio: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z2x9z62bhqp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5.- Casos de uso: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4ttsz8v0z15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7uttjit5xrju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Introducción:</w:t>
      </w:r>
    </w:p>
    <w:p w:rsidR="00000000" w:rsidDel="00000000" w:rsidP="00000000" w:rsidRDefault="00000000" w:rsidRPr="00000000" w14:paraId="00000041">
      <w:pPr>
        <w:pStyle w:val="Heading2"/>
        <w:spacing w:line="360" w:lineRule="auto"/>
        <w:jc w:val="both"/>
        <w:rPr>
          <w:sz w:val="22"/>
          <w:szCs w:val="22"/>
        </w:rPr>
      </w:pPr>
      <w:bookmarkStart w:colFirst="0" w:colLast="0" w:name="_idqlew40xe7s" w:id="3"/>
      <w:bookmarkEnd w:id="3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1.1 Contextualización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AgeCare </w:t>
      </w:r>
      <w:r w:rsidDel="00000000" w:rsidR="00000000" w:rsidRPr="00000000">
        <w:rPr>
          <w:rtl w:val="0"/>
        </w:rPr>
        <w:t xml:space="preserve">es una plataforma de cuidado de adultos mayores que fue desarrollada por </w:t>
      </w:r>
      <w:r w:rsidDel="00000000" w:rsidR="00000000" w:rsidRPr="00000000">
        <w:rPr>
          <w:b w:val="1"/>
          <w:bCs w:val="1"/>
          <w:rtl w:val="0"/>
        </w:rPr>
        <w:t xml:space="preserve">Wellq Co</w:t>
      </w:r>
      <w:r w:rsidDel="00000000" w:rsidR="00000000" w:rsidRPr="00000000">
        <w:rPr>
          <w:rtl w:val="0"/>
        </w:rPr>
        <w:t xml:space="preserve">, El proyecto incluye una </w:t>
      </w:r>
      <w:r w:rsidDel="00000000" w:rsidR="00000000" w:rsidRPr="00000000">
        <w:rPr>
          <w:b w:val="1"/>
          <w:bCs w:val="1"/>
          <w:rtl w:val="0"/>
        </w:rPr>
        <w:t xml:space="preserve">consola de administración</w:t>
      </w:r>
      <w:r w:rsidDel="00000000" w:rsidR="00000000" w:rsidRPr="00000000">
        <w:rPr>
          <w:rtl w:val="0"/>
        </w:rPr>
        <w:t xml:space="preserve"> que está construida sobre: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Fast API (Python) junto con PostgreSQL 16 en Azure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Web de administración con wireframes definidos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Esquema </w:t>
      </w:r>
      <w:r w:rsidDel="00000000" w:rsidR="00000000" w:rsidRPr="00000000">
        <w:rPr>
          <w:b w:val="1"/>
          <w:bCs w:val="1"/>
          <w:rtl w:val="0"/>
        </w:rPr>
        <w:t xml:space="preserve">admin </w:t>
      </w:r>
      <w:r w:rsidDel="00000000" w:rsidR="00000000" w:rsidRPr="00000000">
        <w:rPr>
          <w:rtl w:val="0"/>
        </w:rPr>
        <w:t xml:space="preserve">separado de la app principal, con multi-tenancy, RLS, auditoría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proyecto aborda la web de administración de </w:t>
      </w:r>
      <w:r w:rsidDel="00000000" w:rsidR="00000000" w:rsidRPr="00000000">
        <w:rPr>
          <w:rtl w:val="0"/>
        </w:rPr>
        <w:t xml:space="preserve">AgeCare</w:t>
      </w:r>
      <w:r w:rsidDel="00000000" w:rsidR="00000000" w:rsidRPr="00000000">
        <w:rPr>
          <w:rtl w:val="0"/>
        </w:rPr>
        <w:t xml:space="preserve">, plataforma de cuidado de adultos mayores, si bien la aplicación es la cara visible del producto, el Panel Administrativo es igual de importante según el plan de desarrollo, debido a que sin este no habría soporte de usuarios, curación del contenido de entretenimiento, moderación de marketplace ni visibilidad operacional del negocio.</w:t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 consola dentro de la web de administración cubre 10 módulos principales: métricas comerciales, estado operativo, soporte, contenido, marketplace, moderación, configuración, legales, staff y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360" w:lineRule="auto"/>
        <w:jc w:val="both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f3r9xtff7ln3" w:id="4"/>
      <w:bookmarkEnd w:id="4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1.2 Problema: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 una mejor visualización y comprensión de los problemas los resumimos y reducimos en una lista con tal de dar una primera impresión hacia dónde se dirige nuestro esfuerzo y trabajo, los problemas a solventar: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Múltiples fuentes de datos </w:t>
      </w:r>
      <w:r w:rsidDel="00000000" w:rsidR="00000000" w:rsidRPr="00000000">
        <w:rPr>
          <w:rtl w:val="0"/>
        </w:rPr>
        <w:t xml:space="preserve">sin consolidar (métricas de app, wearables, tiendas de apps).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-Operación manual </w:t>
      </w:r>
      <w:r w:rsidDel="00000000" w:rsidR="00000000" w:rsidRPr="00000000">
        <w:rPr>
          <w:rtl w:val="0"/>
        </w:rPr>
        <w:t xml:space="preserve">sin visibilidad unificada del estado de la plataforma.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-Necesidad de escalar </w:t>
      </w:r>
      <w:r w:rsidDel="00000000" w:rsidR="00000000" w:rsidRPr="00000000">
        <w:rPr>
          <w:rtl w:val="0"/>
        </w:rPr>
        <w:t xml:space="preserve">a nuevos mercados con configuración multi-tenant.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-Requisitos de compliance </w:t>
      </w:r>
      <w:r w:rsidDel="00000000" w:rsidR="00000000" w:rsidRPr="00000000">
        <w:rPr>
          <w:rtl w:val="0"/>
        </w:rPr>
        <w:t xml:space="preserve">(auditoria, versionado legal, moderación de contenido)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-Equipos internos </w:t>
      </w:r>
      <w:r w:rsidDel="00000000" w:rsidR="00000000" w:rsidRPr="00000000">
        <w:rPr>
          <w:rtl w:val="0"/>
        </w:rPr>
        <w:t xml:space="preserve">(soporte, operaciones, analítica, contenido) que necesitan herramientas especializadas.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1.3 Objetivos: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 objetivo del proyecto es realizar la construcción de un portal interno haciendo uso de la misma API que el Backend de </w:t>
      </w:r>
      <w:r w:rsidDel="00000000" w:rsidR="00000000" w:rsidRPr="00000000">
        <w:rPr>
          <w:rtl w:val="0"/>
        </w:rPr>
        <w:t xml:space="preserve">AgeCare</w:t>
      </w:r>
      <w:r w:rsidDel="00000000" w:rsidR="00000000" w:rsidRPr="00000000">
        <w:rPr>
          <w:rtl w:val="0"/>
        </w:rPr>
        <w:t xml:space="preserve">, complementandose con funcionalidades propuestas de gestión comercial como, </w:t>
      </w:r>
      <w:r w:rsidDel="00000000" w:rsidR="00000000" w:rsidRPr="00000000">
        <w:rPr>
          <w:rtl w:val="0"/>
        </w:rPr>
        <w:t xml:space="preserve">residencias</w:t>
      </w:r>
      <w:r w:rsidDel="00000000" w:rsidR="00000000" w:rsidRPr="00000000">
        <w:rPr>
          <w:rtl w:val="0"/>
        </w:rPr>
        <w:t xml:space="preserve">, planes y suscripciones, siendo esta documentación más general.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Usuarios internos con diferentes roles como: Administrador, soporte, editor de contenido accederán a un SPA con login JWT y rutas protegidas según su rol, donde toda acción que haya sido escrita quedará registrada en una bitácora de auditoría.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grandes rasgos es proporcionar una </w:t>
      </w:r>
      <w:r w:rsidDel="00000000" w:rsidR="00000000" w:rsidRPr="00000000">
        <w:rPr>
          <w:b w:val="1"/>
          <w:bCs w:val="1"/>
          <w:rtl w:val="0"/>
        </w:rPr>
        <w:t xml:space="preserve">consola de administración centralizada </w:t>
      </w:r>
      <w:r w:rsidDel="00000000" w:rsidR="00000000" w:rsidRPr="00000000">
        <w:rPr>
          <w:rtl w:val="0"/>
        </w:rPr>
        <w:t xml:space="preserve">que permita a los diferentes equipos y usuarios de </w:t>
      </w:r>
      <w:r w:rsidDel="00000000" w:rsidR="00000000" w:rsidRPr="00000000">
        <w:rPr>
          <w:b w:val="1"/>
          <w:bCs w:val="1"/>
          <w:rtl w:val="0"/>
        </w:rPr>
        <w:t xml:space="preserve">Wellq Co </w:t>
      </w:r>
      <w:r w:rsidDel="00000000" w:rsidR="00000000" w:rsidRPr="00000000">
        <w:rPr>
          <w:rtl w:val="0"/>
        </w:rPr>
        <w:t xml:space="preserve">operar, monitorear y escalar la plataforma AgeCare en múltiples mercados.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Concretamente logramos encontramos los siguientes objetivos específicos: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Consolidar expediente único </w:t>
      </w:r>
      <w:r w:rsidDel="00000000" w:rsidR="00000000" w:rsidRPr="00000000">
        <w:rPr>
          <w:rtl w:val="0"/>
        </w:rPr>
        <w:t xml:space="preserve">de salud del adulto mayor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(wearable, medicamentos, observaciones) con semáforo de bienestar diario.</w:t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 de alertas en tiempo real </w:t>
      </w:r>
      <w:r w:rsidDel="00000000" w:rsidR="00000000" w:rsidRPr="00000000">
        <w:rPr>
          <w:rtl w:val="0"/>
        </w:rPr>
        <w:t xml:space="preserve">con botón SOS (caídas, signos vitales, medicamento omitido).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completa de medicación: </w:t>
      </w:r>
      <w:r w:rsidDel="00000000" w:rsidR="00000000" w:rsidRPr="00000000">
        <w:rPr>
          <w:rtl w:val="0"/>
        </w:rPr>
        <w:t xml:space="preserve">plan, OCR de recetas, alarmas, confirmación de dosis, adherencia</w:t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 y coordinación </w:t>
      </w:r>
      <w:r w:rsidDel="00000000" w:rsidR="00000000" w:rsidRPr="00000000">
        <w:rPr>
          <w:rtl w:val="0"/>
        </w:rPr>
        <w:t xml:space="preserve">del círculo de cuidado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(chat + asistente IA)</w:t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Experiencia del adulto mayor</w:t>
      </w:r>
      <w:r w:rsidDel="00000000" w:rsidR="00000000" w:rsidRPr="00000000">
        <w:rPr>
          <w:rtl w:val="0"/>
        </w:rPr>
        <w:t xml:space="preserve">: voz primero, fotos, entretenimiento curado, director musical.</w:t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de roles y permisos </w:t>
      </w:r>
      <w:r w:rsidDel="00000000" w:rsidR="00000000" w:rsidRPr="00000000">
        <w:rPr>
          <w:rtl w:val="0"/>
        </w:rPr>
        <w:t xml:space="preserve">(familiar, cuidadora médico, adulto mayor)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freemium</w:t>
      </w:r>
      <w:r w:rsidDel="00000000" w:rsidR="00000000" w:rsidRPr="00000000">
        <w:rPr>
          <w:rtl w:val="0"/>
        </w:rPr>
        <w:t xml:space="preserve">: funciones esenciales gratis, adulto mayor nunca paga, monetización con planes premium.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Seguridad, privacidad y disponibilidad </w:t>
      </w:r>
      <w:r w:rsidDel="00000000" w:rsidR="00000000" w:rsidRPr="00000000">
        <w:rPr>
          <w:rtl w:val="0"/>
        </w:rPr>
        <w:t xml:space="preserve">de datos de salud.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or7rf9gcgnos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Metodología:</w:t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 metodología seleccionada por nuestro equipo para poder llevar a cabo este proyecto es la metodología en cascada (tradicional).</w:t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Esta metodología nos permite desenvolvernos de la mejor manera, debido a que nuestras necesidades y recursos se acoplan perfectamente con el enfoque que nos proporciona la metodología en cascada, algunos de los puntos principales que nos motivaron a su elección fueron: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estables, bien documentados y definidos desde el principio.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Tecnología conocida, sin mucha incertidumbre.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Exigencias de documentación y control formal.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pequeño que necesita hitos entregables y claros.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Plazos fijos.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Estos son algunos de los puntos que más nos llevaron a elegir la metodología, la cual llevaremos a lo largo del proyecto AgeCare Administración.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s722b1kwcos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3.- Requisitos</w:t>
      </w:r>
    </w:p>
    <w:p w:rsidR="00000000" w:rsidDel="00000000" w:rsidP="00000000" w:rsidRDefault="00000000" w:rsidRPr="00000000" w14:paraId="00000085">
      <w:pPr>
        <w:pStyle w:val="Heading2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4qm8v2i9ukd" w:id="7"/>
      <w:bookmarkEnd w:id="7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3.1- Requisitos funcionales: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Luego de examinar toda la documentación que nos fue entregada logramos identificar los siguientes requisitos pertenecientes a funcionales: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955"/>
        <w:gridCol w:w="5415"/>
        <w:tblGridChange w:id="0">
          <w:tblGrid>
            <w:gridCol w:w="630"/>
            <w:gridCol w:w="2955"/>
            <w:gridCol w:w="5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Staff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-Login con email corporativo + contraseña (Argon2id.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-MFA obligatorio para rol admin (TOTP).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-Bloqueo tras 5 intentos fallidos en 10 min (15 min).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-Refresh tokens rotativos (12h) con detección de reuso.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-Enlaces de activación de un solo uso (24h).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-Roles: admin, analyst, support, editor, moderator.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-Matriz de permisos por módulo (read-write).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Métricas Comerciales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-Serie diaria: altas, bajas, activos, paying, MRR.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-Mezcla de planes con snapshot diario de precios.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-Embudo: descargas -&gt; cuentas -&gt; activos 30d -&gt; pago.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-Ingesta desde App Store Connect y Google Play Console.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-Jobs: consolidación diaria (3:00) y refresco horario.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Operativo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-Health checks cada 60s de 9 componentes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-Percentiles de latencia (p50-p95-p99) por minuto.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-Uptime 30d calculado.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-Máquina de estados con transiciones válidas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-Procesos críticos medidos extremo a extremo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Soporte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-Cola de tickets con correlativo por tenant (#1482)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-Categorías: acceso, wearable, alertas, pagos, medicamentos, otros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-Prioridades: low, medium, high, critical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-Estados: open -&gt; in_progress -&gt; waiting_user -&gt; resolved -&gt; closed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-Notas internas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vs respuestas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públicas.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-Encuesta CSAT al resolver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-Cierre automático 7 días después de resuelto.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-CRUD de chistes y noticias.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-Estados: draft-&gt; published -&gt; archived.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-Generación de audio TTS al publicar.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-Publicación programada.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-Borrado lógico.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-Vitrina de cuidadoras con verificación de certificaciones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-Catálogo de productos de apoyo (sin transacciones en v1)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-Aprobación/suspensión de perfiles.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Moderación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-Cola única: reseñas, fotos, mensajes, perfiles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-Escalación automática tras 3 rechazos en 90 días.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-Parámetros por tenant con JSON Schema.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-Bloqueo optimista.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-Categorías: planes, alertas, ops, medicación, flags, textos, seguridad.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Legales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-Versionado semántico de términos y privacidad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-Fecha de vigencia y requisito de re-aceptación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-Inmutabilidad de versiones publicadas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-Registro inmutable de acciones del staff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-Particionado por mes, retención 24 meses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-Trazabilidad con request_id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ufppflk1zeuc" w:id="8"/>
      <w:bookmarkEnd w:id="8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3.2 Requisitos no funcionales: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Luego de realizar el mismo procedimiento examinando y revisando la documentación logramos dar con los siguientes requisitos no funcionales: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 Rendimiento:</w:t>
      </w:r>
    </w:p>
    <w:p w:rsidR="00000000" w:rsidDel="00000000" w:rsidP="00000000" w:rsidRDefault="00000000" w:rsidRPr="00000000" w14:paraId="000000C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60 segundos.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Refresco métricas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Horario.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Consolidación 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3:00 hora del tenant.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Búsqueda 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Índices GIN trigram.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 Seguridad:</w:t>
      </w:r>
    </w:p>
    <w:p w:rsidR="00000000" w:rsidDel="00000000" w:rsidP="00000000" w:rsidRDefault="00000000" w:rsidRPr="00000000" w14:paraId="000000D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Implementación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Aislamiento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RLS por </w:t>
            </w:r>
            <w:r w:rsidDel="00000000" w:rsidR="00000000" w:rsidRPr="00000000">
              <w:rPr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  <w:t xml:space="preserve"> en todas las tablas.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Argon2id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TOTP cifrado (Key Vault).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SHA-256, nunca en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Inmutable (</w:t>
            </w:r>
            <w:r w:rsidDel="00000000" w:rsidR="00000000" w:rsidRPr="00000000">
              <w:rPr>
                <w:rtl w:val="0"/>
              </w:rPr>
              <w:t xml:space="preserve">solo</w:t>
            </w:r>
            <w:r w:rsidDel="00000000" w:rsidR="00000000" w:rsidRPr="00000000">
              <w:rPr>
                <w:rtl w:val="0"/>
              </w:rPr>
              <w:t xml:space="preserve"> INSERT).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 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api, jobs, solo-lectura.</w:t>
            </w:r>
          </w:p>
        </w:tc>
      </w:tr>
    </w:tbl>
    <w:p w:rsidR="00000000" w:rsidDel="00000000" w:rsidP="00000000" w:rsidRDefault="00000000" w:rsidRPr="00000000" w14:paraId="000000E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 Disponibilidad:</w:t>
      </w:r>
    </w:p>
    <w:p w:rsidR="00000000" w:rsidDel="00000000" w:rsidP="00000000" w:rsidRDefault="00000000" w:rsidRPr="00000000" w14:paraId="000000E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99.9% uptime en componentes críticos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Detección de degradación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ciclos sobre umbral.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Apertura automática de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fallos consecutivos.</w:t>
            </w:r>
          </w:p>
        </w:tc>
      </w:tr>
    </w:tbl>
    <w:p w:rsidR="00000000" w:rsidDel="00000000" w:rsidP="00000000" w:rsidRDefault="00000000" w:rsidRPr="00000000" w14:paraId="000000F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 Escalabilidad:</w:t>
      </w:r>
    </w:p>
    <w:p w:rsidR="00000000" w:rsidDel="00000000" w:rsidP="00000000" w:rsidRDefault="00000000" w:rsidRPr="00000000" w14:paraId="000000F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Multi-tenant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RLS con tenant_id.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Particionamiento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tablas particionadas por fecha.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Retención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días (ops), 13 meses (eventos), 24 meses (auditoría).</w:t>
            </w:r>
          </w:p>
        </w:tc>
      </w:tr>
    </w:tbl>
    <w:p w:rsidR="00000000" w:rsidDel="00000000" w:rsidP="00000000" w:rsidRDefault="00000000" w:rsidRPr="00000000" w14:paraId="000001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 Volumen Estimado:</w:t>
      </w:r>
    </w:p>
    <w:p w:rsidR="00000000" w:rsidDel="00000000" w:rsidP="00000000" w:rsidRDefault="00000000" w:rsidRPr="00000000" w14:paraId="000001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Retención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Volumen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feature_usage_events.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meses.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80M filas, 15-20 GB.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audit_log.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meses.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1.5M filas.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ops_components_checks.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días.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1.2M filas.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ops_request_stats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días.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1.2M filas.</w:t>
            </w:r>
          </w:p>
        </w:tc>
      </w:tr>
    </w:tbl>
    <w:p w:rsidR="00000000" w:rsidDel="00000000" w:rsidP="00000000" w:rsidRDefault="00000000" w:rsidRPr="00000000" w14:paraId="0000011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 Mantenibilidad:</w:t>
      </w:r>
    </w:p>
    <w:p w:rsidR="00000000" w:rsidDel="00000000" w:rsidP="00000000" w:rsidRDefault="00000000" w:rsidRPr="00000000" w14:paraId="000001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Migraciones Alembic versionadas.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DBML como fuente canónica del modelo.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Tests de DDL automatizados.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Documentación de especificaciones por módulo.</w:t>
            </w:r>
          </w:p>
        </w:tc>
      </w:tr>
    </w:tbl>
    <w:p w:rsidR="00000000" w:rsidDel="00000000" w:rsidP="00000000" w:rsidRDefault="00000000" w:rsidRPr="00000000" w14:paraId="000001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>
          <w:b w:val="1"/>
          <w:bCs w:val="1"/>
          <w:sz w:val="26"/>
          <w:szCs w:val="26"/>
        </w:rPr>
      </w:pPr>
      <w:bookmarkStart w:colFirst="0" w:colLast="0" w:name="_9pfg5t3l3lnu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Reglas de negocio: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 acuerdo con el proyecto logramos trazar las distintas secciones y los respectivos puntos de las reglas de negocio que son necesarias para su correcto funcionamiento: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Autenticación y Acceso: 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existir al menos un admin activo por tenant (</w:t>
            </w:r>
            <w:r w:rsidDel="00000000" w:rsidR="00000000" w:rsidRPr="00000000">
              <w:rPr>
                <w:rtl w:val="0"/>
              </w:rPr>
              <w:t xml:space="preserve">LAST_ADMIN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Refresh tokens rotativos: reusar uno rotado revoca toda la familia.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Bloqueo 15 min tras 5 fallos en 10 min.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único por tenant (case-insensitive).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validado contra allowed_email_domains.</w:t>
            </w:r>
          </w:p>
        </w:tc>
      </w:tr>
    </w:tbl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Tickets de Soporte: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correlativo por tenant (trigger).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Transiciones: open -&gt; in_progress -&gt; waiting_user -&gt; resolved -&gt; closed.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pueden responder tickets cerrados.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first_response_atg</w:t>
            </w:r>
            <w:r w:rsidDel="00000000" w:rsidR="00000000" w:rsidRPr="00000000">
              <w:rPr>
                <w:rtl w:val="0"/>
              </w:rPr>
              <w:t xml:space="preserve"> se fija con primera respuesta pública.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Reabrir incrementa </w:t>
            </w:r>
            <w:r w:rsidDel="00000000" w:rsidR="00000000" w:rsidRPr="00000000">
              <w:rPr>
                <w:rtl w:val="0"/>
              </w:rPr>
              <w:t xml:space="preserve">reopen_count</w:t>
            </w:r>
            <w:r w:rsidDel="00000000" w:rsidR="00000000" w:rsidRPr="00000000">
              <w:rPr>
                <w:rtl w:val="0"/>
              </w:rPr>
              <w:t xml:space="preserve"> y limpia </w:t>
            </w:r>
            <w:r w:rsidDel="00000000" w:rsidR="00000000" w:rsidRPr="00000000">
              <w:rPr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automático 7 días después de resuelto.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Incidentes: 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Transiciones: investigating -&gt; observing -&gt; resolved; mantenimientos -&gt; completed.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Resolver exige texto de resolución y fecha.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  <w:t xml:space="preserve"> solo válido para mantenimientos.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Apertura automática tras 3 fallos consecutivos.</w:t>
            </w:r>
          </w:p>
        </w:tc>
      </w:tr>
    </w:tbl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 y Moderación: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Contenido publicado requiere TTS generado.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Rechazo de moderación exige motivo.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  <w:t xml:space="preserve"> de moderación es única.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Escalación automática tras 3 rechazos en 90 días.</w:t>
            </w:r>
          </w:p>
        </w:tc>
      </w:tr>
    </w:tbl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Legales: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Versiones</w:t>
            </w:r>
            <w:r w:rsidDel="00000000" w:rsidR="00000000" w:rsidRPr="00000000">
              <w:rPr>
                <w:rtl w:val="0"/>
              </w:rPr>
              <w:t xml:space="preserve"> publicadas son inmutables.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Salto de versión mayor </w:t>
            </w:r>
            <w:r w:rsidDel="00000000" w:rsidR="00000000" w:rsidRPr="00000000">
              <w:rPr>
                <w:rtl w:val="0"/>
              </w:rPr>
              <w:t xml:space="preserve">requiere re</w:t>
            </w:r>
            <w:r w:rsidDel="00000000" w:rsidR="00000000" w:rsidRPr="00000000">
              <w:rPr>
                <w:rtl w:val="0"/>
              </w:rPr>
              <w:t xml:space="preserve">-aceptación.</w:t>
            </w:r>
          </w:p>
        </w:tc>
      </w:tr>
    </w:tbl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Configuración: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Bloqueo optimista con campo versión.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Valores validados contra JSON Schema.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DELETE de definiciones por API.</w:t>
            </w:r>
          </w:p>
        </w:tc>
      </w:tr>
    </w:tbl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Auditoría: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log inmutable (</w:t>
            </w:r>
            <w:r w:rsidDel="00000000" w:rsidR="00000000" w:rsidRPr="00000000">
              <w:rPr>
                <w:rtl w:val="0"/>
              </w:rPr>
              <w:t xml:space="preserve">solo</w:t>
            </w:r>
            <w:r w:rsidDel="00000000" w:rsidR="00000000" w:rsidRPr="00000000">
              <w:rPr>
                <w:rtl w:val="0"/>
              </w:rPr>
              <w:t xml:space="preserve"> INSERT).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Secretos</w:t>
            </w:r>
            <w:r w:rsidDel="00000000" w:rsidR="00000000" w:rsidRPr="00000000">
              <w:rPr>
                <w:rtl w:val="0"/>
              </w:rPr>
              <w:t xml:space="preserve"> nunca se copian </w:t>
            </w:r>
            <w:r w:rsidDel="00000000" w:rsidR="00000000" w:rsidRPr="00000000">
              <w:rPr>
                <w:rtl w:val="0"/>
              </w:rPr>
              <w:t xml:space="preserve">al historial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Retención 24 meses.</w:t>
            </w:r>
          </w:p>
        </w:tc>
      </w:tr>
    </w:tbl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Multi-tenancy: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Aislamiento total por tenant (RLS).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Jobs </w:t>
            </w:r>
            <w:r w:rsidDel="00000000" w:rsidR="00000000" w:rsidRPr="00000000">
              <w:rPr>
                <w:rtl w:val="0"/>
              </w:rPr>
              <w:t xml:space="preserve">ven</w:t>
            </w:r>
            <w:r w:rsidDel="00000000" w:rsidR="00000000" w:rsidRPr="00000000">
              <w:rPr>
                <w:rtl w:val="0"/>
              </w:rPr>
              <w:t xml:space="preserve"> todos los tenants (BYPASSRLS).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Métricas en zona horario del tenant.</w:t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>
          <w:b w:val="1"/>
          <w:bCs w:val="1"/>
          <w:sz w:val="26"/>
          <w:szCs w:val="26"/>
        </w:rPr>
      </w:pPr>
      <w:bookmarkStart w:colFirst="0" w:colLast="0" w:name="_z2x9z62bhqpa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5.- Casos de uso:</w:t>
      </w:r>
    </w:p>
    <w:p w:rsidR="00000000" w:rsidDel="00000000" w:rsidP="00000000" w:rsidRDefault="00000000" w:rsidRPr="00000000" w14:paraId="0000017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