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84E" w:rsidRDefault="00A74331" w:rsidP="00574B58">
      <w:pPr>
        <w:pStyle w:val="ListParagraph"/>
        <w:numPr>
          <w:ilvl w:val="1"/>
          <w:numId w:val="1"/>
        </w:numPr>
        <w:shd w:val="clear" w:color="auto" w:fill="FFFFFF"/>
        <w:spacing w:after="0" w:line="240" w:lineRule="auto"/>
        <w:jc w:val="left"/>
        <w:rPr>
          <w:rFonts w:eastAsia="Times New Roman" w:cs="Times New Roman"/>
          <w:color w:val="222222"/>
          <w:szCs w:val="28"/>
        </w:rPr>
      </w:pPr>
      <w:r w:rsidRPr="00574B58">
        <w:rPr>
          <w:rFonts w:eastAsia="Times New Roman" w:cs="Times New Roman"/>
          <w:color w:val="222222"/>
          <w:szCs w:val="28"/>
        </w:rPr>
        <w:t>Khái niệm, đặc điểm của pháp nhân.</w:t>
      </w:r>
      <w:r w:rsidRPr="00574B58">
        <w:rPr>
          <w:rFonts w:eastAsia="Times New Roman" w:cs="Times New Roman"/>
          <w:color w:val="222222"/>
          <w:szCs w:val="28"/>
        </w:rPr>
        <w:br/>
      </w:r>
      <w:r w:rsidRPr="00574B58">
        <w:rPr>
          <w:rFonts w:eastAsia="Times New Roman" w:cs="Times New Roman"/>
          <w:color w:val="222222"/>
          <w:szCs w:val="28"/>
        </w:rPr>
        <w:br/>
        <w:t>Pháp nhân được coi là thành lập hợp pháp nếu pháp nhân được thành lập</w:t>
      </w:r>
      <w:r w:rsidRPr="00574B58">
        <w:rPr>
          <w:rFonts w:eastAsia="Times New Roman" w:cs="Times New Roman"/>
          <w:color w:val="222222"/>
          <w:szCs w:val="28"/>
        </w:rPr>
        <w:br/>
      </w:r>
      <w:proofErr w:type="gramStart"/>
      <w:r w:rsidRPr="00574B58">
        <w:rPr>
          <w:rFonts w:eastAsia="Times New Roman" w:cs="Times New Roman"/>
          <w:color w:val="222222"/>
          <w:szCs w:val="28"/>
        </w:rPr>
        <w:t>theo</w:t>
      </w:r>
      <w:proofErr w:type="gramEnd"/>
      <w:r w:rsidRPr="00574B58">
        <w:rPr>
          <w:rFonts w:eastAsia="Times New Roman" w:cs="Times New Roman"/>
          <w:color w:val="222222"/>
          <w:szCs w:val="28"/>
        </w:rPr>
        <w:t xml:space="preserve"> trình tự tương ứng với tính chất của loại pháp nhân đó, và được</w:t>
      </w:r>
      <w:r w:rsidRPr="00574B58">
        <w:rPr>
          <w:rFonts w:eastAsia="Times New Roman" w:cs="Times New Roman"/>
          <w:color w:val="222222"/>
          <w:szCs w:val="28"/>
        </w:rPr>
        <w:br/>
        <w:t>cơ quan nhà nước có thẩm quyền thành lập theo quy định của một Nhà</w:t>
      </w:r>
      <w:r w:rsidRPr="00574B58">
        <w:rPr>
          <w:rFonts w:eastAsia="Times New Roman" w:cs="Times New Roman"/>
          <w:color w:val="222222"/>
          <w:szCs w:val="28"/>
        </w:rPr>
        <w:br/>
        <w:t>nước nhất định.</w:t>
      </w:r>
      <w:r w:rsidRPr="00574B58">
        <w:rPr>
          <w:rFonts w:eastAsia="Times New Roman" w:cs="Times New Roman"/>
          <w:color w:val="222222"/>
          <w:szCs w:val="28"/>
        </w:rPr>
        <w:br/>
      </w:r>
      <w:r w:rsidRPr="00574B58">
        <w:rPr>
          <w:rFonts w:eastAsia="Times New Roman" w:cs="Times New Roman"/>
          <w:color w:val="222222"/>
          <w:szCs w:val="28"/>
        </w:rPr>
        <w:br/>
        <w:t xml:space="preserve">Thứ hai: Có cơ cấu tổ chức chặt chẽ.pháp nhân phải được sắp xếp </w:t>
      </w:r>
      <w:proofErr w:type="gramStart"/>
      <w:r w:rsidRPr="00574B58">
        <w:rPr>
          <w:rFonts w:eastAsia="Times New Roman" w:cs="Times New Roman"/>
          <w:color w:val="222222"/>
          <w:szCs w:val="28"/>
        </w:rPr>
        <w:t>theo</w:t>
      </w:r>
      <w:proofErr w:type="gramEnd"/>
      <w:r w:rsidRPr="00574B58">
        <w:rPr>
          <w:rFonts w:eastAsia="Times New Roman" w:cs="Times New Roman"/>
          <w:color w:val="222222"/>
          <w:szCs w:val="28"/>
        </w:rPr>
        <w:br/>
        <w:t>một hình thái tổ chức nhất định, các đơn vị chuyên môn kết hợp chặt</w:t>
      </w:r>
      <w:r w:rsidRPr="00574B58">
        <w:rPr>
          <w:rFonts w:eastAsia="Times New Roman" w:cs="Times New Roman"/>
          <w:color w:val="222222"/>
          <w:szCs w:val="28"/>
        </w:rPr>
        <w:br/>
        <w:t>chẽ với các đơn vị khác để hoàn thành nhiệm vụ chung của pháp nhân.</w:t>
      </w:r>
      <w:r w:rsidRPr="00574B58">
        <w:rPr>
          <w:rFonts w:eastAsia="Times New Roman" w:cs="Times New Roman"/>
          <w:color w:val="222222"/>
          <w:szCs w:val="28"/>
        </w:rPr>
        <w:br/>
        <w:t>Các đơn vị có thể hoạt động độc lập nhân đặt dưới sự quản lý thống</w:t>
      </w:r>
      <w:r w:rsidRPr="00574B58">
        <w:rPr>
          <w:rFonts w:eastAsia="Times New Roman" w:cs="Times New Roman"/>
          <w:color w:val="222222"/>
          <w:szCs w:val="28"/>
        </w:rPr>
        <w:br/>
        <w:t>nhất của cơ quan điều hành pháp nhân.</w:t>
      </w:r>
      <w:r w:rsidRPr="00574B58">
        <w:rPr>
          <w:rFonts w:eastAsia="Times New Roman" w:cs="Times New Roman"/>
          <w:color w:val="222222"/>
          <w:szCs w:val="28"/>
        </w:rPr>
        <w:br/>
      </w:r>
      <w:r w:rsidRPr="00574B58">
        <w:rPr>
          <w:rFonts w:eastAsia="Times New Roman" w:cs="Times New Roman"/>
          <w:color w:val="222222"/>
          <w:szCs w:val="28"/>
        </w:rPr>
        <w:br/>
        <w:t>Thứ ba: Có tài sản độc lập với cá nhân, tổ chức khác và tự chịu trách</w:t>
      </w:r>
      <w:r w:rsidRPr="00574B58">
        <w:rPr>
          <w:rFonts w:eastAsia="Times New Roman" w:cs="Times New Roman"/>
          <w:color w:val="222222"/>
          <w:szCs w:val="28"/>
        </w:rPr>
        <w:br/>
        <w:t>nhiệm bằng tài sản đó.Pháp nhân phải có tài sản thuộc sở hữu của mình</w:t>
      </w:r>
      <w:r w:rsidRPr="00574B58">
        <w:rPr>
          <w:rFonts w:eastAsia="Times New Roman" w:cs="Times New Roman"/>
          <w:color w:val="222222"/>
          <w:szCs w:val="28"/>
        </w:rPr>
        <w:br/>
        <w:t>để bằng tài sản đó thực hiện các nghĩa vụ, trách nhiệm phát sinh từ</w:t>
      </w:r>
      <w:r w:rsidRPr="00574B58">
        <w:rPr>
          <w:rFonts w:eastAsia="Times New Roman" w:cs="Times New Roman"/>
          <w:color w:val="222222"/>
          <w:szCs w:val="28"/>
        </w:rPr>
        <w:br/>
        <w:t>các quan hệ mà pháp nhân tham gia.</w:t>
      </w:r>
      <w:r w:rsidRPr="00574B58">
        <w:rPr>
          <w:rFonts w:eastAsia="Times New Roman" w:cs="Times New Roman"/>
          <w:color w:val="222222"/>
          <w:szCs w:val="28"/>
        </w:rPr>
        <w:br/>
      </w:r>
      <w:r w:rsidRPr="00574B58">
        <w:rPr>
          <w:rFonts w:eastAsia="Times New Roman" w:cs="Times New Roman"/>
          <w:color w:val="222222"/>
          <w:szCs w:val="28"/>
        </w:rPr>
        <w:br/>
        <w:t>Thứ tư: Nhân danh mình tham gia các quan hệ pháp luật một cách độc</w:t>
      </w:r>
      <w:r w:rsidRPr="00574B58">
        <w:rPr>
          <w:rFonts w:eastAsia="Times New Roman" w:cs="Times New Roman"/>
          <w:color w:val="222222"/>
          <w:szCs w:val="28"/>
        </w:rPr>
        <w:br/>
        <w:t>lập. Khi tham gia vào các quan hệ pháp độc lập thì pháp nhân phải hội</w:t>
      </w:r>
      <w:r w:rsidRPr="00574B58">
        <w:rPr>
          <w:rFonts w:eastAsia="Times New Roman" w:cs="Times New Roman"/>
          <w:color w:val="222222"/>
          <w:szCs w:val="28"/>
        </w:rPr>
        <w:br/>
        <w:t>tụ các yếu tố cá biệt hóa pháp nhân như tên gọi, trụ sở của pháp</w:t>
      </w:r>
      <w:r w:rsidRPr="00574B58">
        <w:rPr>
          <w:rFonts w:eastAsia="Times New Roman" w:cs="Times New Roman"/>
          <w:color w:val="222222"/>
          <w:szCs w:val="28"/>
        </w:rPr>
        <w:br/>
        <w:t>nhân...</w:t>
      </w:r>
      <w:r w:rsidRPr="00574B58">
        <w:rPr>
          <w:rFonts w:eastAsia="Times New Roman" w:cs="Times New Roman"/>
          <w:color w:val="222222"/>
          <w:szCs w:val="28"/>
        </w:rPr>
        <w:br/>
      </w:r>
      <w:r w:rsidRPr="00574B58">
        <w:rPr>
          <w:rFonts w:eastAsia="Times New Roman" w:cs="Times New Roman"/>
          <w:color w:val="222222"/>
          <w:szCs w:val="28"/>
        </w:rPr>
        <w:br/>
      </w:r>
      <w:r w:rsidR="00ED3A06" w:rsidRPr="00574B58">
        <w:rPr>
          <w:rFonts w:eastAsia="Times New Roman" w:cs="Times New Roman"/>
          <w:color w:val="222222"/>
          <w:szCs w:val="28"/>
        </w:rPr>
        <w:t xml:space="preserve">1.2. </w:t>
      </w:r>
      <w:r w:rsidRPr="00574B58">
        <w:rPr>
          <w:rFonts w:eastAsia="Times New Roman" w:cs="Times New Roman"/>
          <w:color w:val="222222"/>
          <w:szCs w:val="28"/>
        </w:rPr>
        <w:t xml:space="preserve"> Khái niệm quốc tịch của pháp nhân.</w:t>
      </w:r>
      <w:r w:rsidRPr="00574B58">
        <w:rPr>
          <w:rFonts w:eastAsia="Times New Roman" w:cs="Times New Roman"/>
          <w:color w:val="222222"/>
          <w:szCs w:val="28"/>
        </w:rPr>
        <w:br/>
      </w:r>
      <w:r w:rsidRPr="00574B58">
        <w:rPr>
          <w:rFonts w:eastAsia="Times New Roman" w:cs="Times New Roman"/>
          <w:color w:val="222222"/>
          <w:szCs w:val="28"/>
        </w:rPr>
        <w:br/>
        <w:t>     Quốc tịch của pháp nhân là mối liên hệ pháp lý đặc biệt và vững</w:t>
      </w:r>
      <w:r w:rsidRPr="00574B58">
        <w:rPr>
          <w:rFonts w:eastAsia="Times New Roman" w:cs="Times New Roman"/>
          <w:color w:val="222222"/>
          <w:szCs w:val="28"/>
        </w:rPr>
        <w:br/>
        <w:t>chắc giữa pháp nhân với một Nhà nước nhất định. Mối quan hệ pháp lý</w:t>
      </w:r>
      <w:r w:rsidRPr="00574B58">
        <w:rPr>
          <w:rFonts w:eastAsia="Times New Roman" w:cs="Times New Roman"/>
          <w:color w:val="222222"/>
          <w:szCs w:val="28"/>
        </w:rPr>
        <w:br/>
        <w:t>đặc biệt đó thể hiện ở chỗ tổ chức hưởng tư cách pháp nhân theo quy</w:t>
      </w:r>
      <w:r w:rsidRPr="00574B58">
        <w:rPr>
          <w:rFonts w:eastAsia="Times New Roman" w:cs="Times New Roman"/>
          <w:color w:val="222222"/>
          <w:szCs w:val="28"/>
        </w:rPr>
        <w:br/>
        <w:t>định của pháp luật Nhà nước đó dù</w:t>
      </w:r>
      <w:proofErr w:type="gramStart"/>
      <w:r w:rsidRPr="00574B58">
        <w:rPr>
          <w:rFonts w:eastAsia="Times New Roman" w:cs="Times New Roman"/>
          <w:color w:val="222222"/>
          <w:szCs w:val="28"/>
        </w:rPr>
        <w:t>  pháp</w:t>
      </w:r>
      <w:proofErr w:type="gramEnd"/>
      <w:r w:rsidRPr="00574B58">
        <w:rPr>
          <w:rFonts w:eastAsia="Times New Roman" w:cs="Times New Roman"/>
          <w:color w:val="222222"/>
          <w:szCs w:val="28"/>
        </w:rPr>
        <w:t xml:space="preserve"> nhân hoạt động ở trong nước</w:t>
      </w:r>
      <w:r w:rsidRPr="00574B58">
        <w:rPr>
          <w:rFonts w:eastAsia="Times New Roman" w:cs="Times New Roman"/>
          <w:color w:val="222222"/>
          <w:szCs w:val="28"/>
        </w:rPr>
        <w:br/>
        <w:t>hay nước ngoài.</w:t>
      </w:r>
      <w:r w:rsidRPr="00574B58">
        <w:rPr>
          <w:rFonts w:eastAsia="Times New Roman" w:cs="Times New Roman"/>
          <w:color w:val="222222"/>
          <w:szCs w:val="28"/>
        </w:rPr>
        <w:br/>
      </w:r>
      <w:r w:rsidRPr="00574B58">
        <w:rPr>
          <w:rFonts w:eastAsia="Times New Roman" w:cs="Times New Roman"/>
          <w:color w:val="222222"/>
          <w:szCs w:val="28"/>
        </w:rPr>
        <w:br/>
      </w:r>
      <w:r w:rsidR="001C4B7C">
        <w:rPr>
          <w:rFonts w:eastAsia="Times New Roman" w:cs="Times New Roman"/>
          <w:color w:val="222222"/>
          <w:szCs w:val="28"/>
        </w:rPr>
        <w:t xml:space="preserve">2. </w:t>
      </w:r>
      <w:r w:rsidRPr="00574B58">
        <w:rPr>
          <w:rFonts w:eastAsia="Times New Roman" w:cs="Times New Roman"/>
          <w:color w:val="222222"/>
          <w:szCs w:val="28"/>
        </w:rPr>
        <w:t xml:space="preserve"> Những quy định về quốc tịch pháp nhân trong pháp luật một số nước</w:t>
      </w:r>
      <w:r w:rsidRPr="00574B58">
        <w:rPr>
          <w:rFonts w:eastAsia="Times New Roman" w:cs="Times New Roman"/>
          <w:color w:val="222222"/>
          <w:szCs w:val="28"/>
        </w:rPr>
        <w:br/>
        <w:t>trên thế giới.</w:t>
      </w:r>
      <w:r w:rsidRPr="00574B58">
        <w:rPr>
          <w:rFonts w:eastAsia="Times New Roman" w:cs="Times New Roman"/>
          <w:color w:val="222222"/>
          <w:szCs w:val="28"/>
        </w:rPr>
        <w:br/>
      </w:r>
      <w:r w:rsidRPr="00574B58">
        <w:rPr>
          <w:rFonts w:eastAsia="Times New Roman" w:cs="Times New Roman"/>
          <w:color w:val="222222"/>
          <w:szCs w:val="28"/>
        </w:rPr>
        <w:br/>
        <w:t>     Mỗi pháp nhân luôn chịu sự điều chỉnh của một hệ thống pháp luật</w:t>
      </w:r>
      <w:r w:rsidRPr="00574B58">
        <w:rPr>
          <w:rFonts w:eastAsia="Times New Roman" w:cs="Times New Roman"/>
          <w:color w:val="222222"/>
          <w:szCs w:val="28"/>
        </w:rPr>
        <w:br/>
        <w:t>khác nhau. Pháp nhân của nước nào thì chịu sự kiể</w:t>
      </w:r>
      <w:r w:rsidR="00221253" w:rsidRPr="00574B58">
        <w:rPr>
          <w:rFonts w:eastAsia="Times New Roman" w:cs="Times New Roman"/>
          <w:color w:val="222222"/>
          <w:szCs w:val="28"/>
        </w:rPr>
        <w:t>m soát, điều chỉnh</w:t>
      </w:r>
      <w:r w:rsidR="00221253" w:rsidRPr="00574B58">
        <w:rPr>
          <w:rFonts w:eastAsia="Times New Roman" w:cs="Times New Roman"/>
          <w:color w:val="222222"/>
          <w:szCs w:val="28"/>
        </w:rPr>
        <w:br/>
        <w:t>của hệ thống</w:t>
      </w:r>
      <w:r w:rsidRPr="00574B58">
        <w:rPr>
          <w:rFonts w:eastAsia="Times New Roman" w:cs="Times New Roman"/>
          <w:color w:val="222222"/>
          <w:szCs w:val="28"/>
        </w:rPr>
        <w:t xml:space="preserve"> pháp luật nước pháp nhân mang quốc tịch. Việc xác định</w:t>
      </w:r>
      <w:r w:rsidRPr="00574B58">
        <w:rPr>
          <w:rFonts w:eastAsia="Times New Roman" w:cs="Times New Roman"/>
          <w:color w:val="222222"/>
          <w:szCs w:val="28"/>
        </w:rPr>
        <w:br/>
        <w:t>quốc tịch của pháp nhân có ý nghĩa rất quan trọng trong việc phân biệt</w:t>
      </w:r>
      <w:r w:rsidRPr="00574B58">
        <w:rPr>
          <w:rFonts w:eastAsia="Times New Roman" w:cs="Times New Roman"/>
          <w:color w:val="222222"/>
          <w:szCs w:val="28"/>
        </w:rPr>
        <w:br/>
        <w:t>pháp nhân các nước với nhau, còn là cơ sở mang tính nền tảng cho mọi</w:t>
      </w:r>
      <w:r w:rsidRPr="00574B58">
        <w:rPr>
          <w:rFonts w:eastAsia="Times New Roman" w:cs="Times New Roman"/>
          <w:color w:val="222222"/>
          <w:szCs w:val="28"/>
        </w:rPr>
        <w:br/>
        <w:t>vấn đề liên quan đến quy chế pháp lý của pháp nhân, cũng như để xác</w:t>
      </w:r>
      <w:r w:rsidRPr="00574B58">
        <w:rPr>
          <w:rFonts w:eastAsia="Times New Roman" w:cs="Times New Roman"/>
          <w:color w:val="222222"/>
          <w:szCs w:val="28"/>
        </w:rPr>
        <w:br/>
        <w:t>định pháp luật điều chỉnh năng lực chủ thể của pháp nhân khi tham gia</w:t>
      </w:r>
      <w:r w:rsidRPr="00574B58">
        <w:rPr>
          <w:rFonts w:eastAsia="Times New Roman" w:cs="Times New Roman"/>
          <w:color w:val="222222"/>
          <w:szCs w:val="28"/>
        </w:rPr>
        <w:br/>
        <w:t>vào quan hệ pháp luật có tính chất quốc tế. Mỗi quốc gia có cách xác</w:t>
      </w:r>
      <w:r w:rsidRPr="00574B58">
        <w:rPr>
          <w:rFonts w:eastAsia="Times New Roman" w:cs="Times New Roman"/>
          <w:color w:val="222222"/>
          <w:szCs w:val="28"/>
        </w:rPr>
        <w:br/>
      </w:r>
      <w:r w:rsidRPr="00574B58">
        <w:rPr>
          <w:rFonts w:eastAsia="Times New Roman" w:cs="Times New Roman"/>
          <w:color w:val="222222"/>
          <w:szCs w:val="28"/>
        </w:rPr>
        <w:lastRenderedPageBreak/>
        <w:t>định khác nhau về quốc tịch của pháp nhân</w:t>
      </w:r>
      <w:proofErr w:type="gramStart"/>
      <w:r w:rsidRPr="00574B58">
        <w:rPr>
          <w:rFonts w:eastAsia="Times New Roman" w:cs="Times New Roman"/>
          <w:color w:val="222222"/>
          <w:szCs w:val="28"/>
        </w:rPr>
        <w:t>:</w:t>
      </w:r>
      <w:proofErr w:type="gramEnd"/>
      <w:r w:rsidRPr="00574B58">
        <w:rPr>
          <w:rFonts w:eastAsia="Times New Roman" w:cs="Times New Roman"/>
          <w:color w:val="222222"/>
          <w:szCs w:val="28"/>
        </w:rPr>
        <w:br/>
      </w:r>
      <w:r w:rsidRPr="00574B58">
        <w:rPr>
          <w:rFonts w:eastAsia="Times New Roman" w:cs="Times New Roman"/>
          <w:color w:val="222222"/>
          <w:szCs w:val="28"/>
        </w:rPr>
        <w:br/>
        <w:t>+ Xác định quốc tịch của pháp nhân căn cứ vào nơi đặt trụ sở chính của</w:t>
      </w:r>
      <w:r w:rsidRPr="00574B58">
        <w:rPr>
          <w:rFonts w:eastAsia="Times New Roman" w:cs="Times New Roman"/>
          <w:color w:val="222222"/>
          <w:szCs w:val="28"/>
        </w:rPr>
        <w:br/>
        <w:t>pháp nhân: theo pháp luật của Pháp, Đức, Ba Lan và của nhiều nước</w:t>
      </w:r>
      <w:r w:rsidRPr="00574B58">
        <w:rPr>
          <w:rFonts w:eastAsia="Times New Roman" w:cs="Times New Roman"/>
          <w:color w:val="222222"/>
          <w:szCs w:val="28"/>
        </w:rPr>
        <w:br/>
        <w:t>khác, pháp nhân đặt trung tâm quản lý ở nước nào thì mang quốc tịch</w:t>
      </w:r>
      <w:r w:rsidRPr="00574B58">
        <w:rPr>
          <w:rFonts w:eastAsia="Times New Roman" w:cs="Times New Roman"/>
          <w:color w:val="222222"/>
          <w:szCs w:val="28"/>
        </w:rPr>
        <w:br/>
        <w:t xml:space="preserve">nước đó. </w:t>
      </w:r>
      <w:r w:rsidR="00B3071A">
        <w:rPr>
          <w:rFonts w:eastAsia="Times New Roman" w:cs="Times New Roman"/>
          <w:color w:val="222222"/>
          <w:szCs w:val="28"/>
        </w:rPr>
        <w:t>Việc xác định này có ưu điểm quả</w:t>
      </w:r>
      <w:r w:rsidRPr="00574B58">
        <w:rPr>
          <w:rFonts w:eastAsia="Times New Roman" w:cs="Times New Roman"/>
          <w:color w:val="222222"/>
          <w:szCs w:val="28"/>
        </w:rPr>
        <w:t>n lý được một cách tổng</w:t>
      </w:r>
      <w:r w:rsidRPr="00574B58">
        <w:rPr>
          <w:rFonts w:eastAsia="Times New Roman" w:cs="Times New Roman"/>
          <w:color w:val="222222"/>
          <w:szCs w:val="28"/>
        </w:rPr>
        <w:br/>
        <w:t>quát hoạt động của pháp nhân thông qua báo cáo, nhưng không kiểm soát</w:t>
      </w:r>
      <w:r w:rsidRPr="00574B58">
        <w:rPr>
          <w:rFonts w:eastAsia="Times New Roman" w:cs="Times New Roman"/>
          <w:color w:val="222222"/>
          <w:szCs w:val="28"/>
        </w:rPr>
        <w:br/>
        <w:t>được các hoạt động đó trên thực tế.</w:t>
      </w:r>
      <w:r w:rsidRPr="00574B58">
        <w:rPr>
          <w:rFonts w:eastAsia="Times New Roman" w:cs="Times New Roman"/>
          <w:color w:val="222222"/>
          <w:szCs w:val="28"/>
        </w:rPr>
        <w:br/>
      </w:r>
      <w:r w:rsidRPr="00574B58">
        <w:rPr>
          <w:rFonts w:eastAsia="Times New Roman" w:cs="Times New Roman"/>
          <w:color w:val="222222"/>
          <w:szCs w:val="28"/>
        </w:rPr>
        <w:br/>
        <w:t>+ Xác định quốc tịch của pháp nhân căn cứ vào nơi thành lập, đăng ký</w:t>
      </w:r>
      <w:r w:rsidRPr="00574B58">
        <w:rPr>
          <w:rFonts w:eastAsia="Times New Roman" w:cs="Times New Roman"/>
          <w:color w:val="222222"/>
          <w:szCs w:val="28"/>
        </w:rPr>
        <w:br/>
        <w:t>điều lệ của pháp nhân khi thành lập. Đây là quan điểm được thừa nhận</w:t>
      </w:r>
      <w:r w:rsidRPr="00574B58">
        <w:rPr>
          <w:rFonts w:eastAsia="Times New Roman" w:cs="Times New Roman"/>
          <w:color w:val="222222"/>
          <w:szCs w:val="28"/>
        </w:rPr>
        <w:br/>
        <w:t>như các quốc gia thuộc hệ thống pháp luật Anh – Mỹ và một số quốc gia</w:t>
      </w:r>
      <w:r w:rsidRPr="00574B58">
        <w:rPr>
          <w:rFonts w:eastAsia="Times New Roman" w:cs="Times New Roman"/>
          <w:color w:val="222222"/>
          <w:szCs w:val="28"/>
        </w:rPr>
        <w:br/>
        <w:t>thuộc Liên Xô cũ…cách xác định này có ưu điểm là đơn giản và chắc chắn</w:t>
      </w:r>
      <w:r w:rsidRPr="00574B58">
        <w:rPr>
          <w:rFonts w:eastAsia="Times New Roman" w:cs="Times New Roman"/>
          <w:color w:val="222222"/>
          <w:szCs w:val="28"/>
        </w:rPr>
        <w:br/>
        <w:t>hơn, cho phép chủ sở </w:t>
      </w:r>
      <w:r w:rsidR="00B3071A">
        <w:rPr>
          <w:rFonts w:eastAsia="Times New Roman" w:cs="Times New Roman"/>
          <w:color w:val="222222"/>
          <w:szCs w:val="28"/>
        </w:rPr>
        <w:t xml:space="preserve"> chọn nơi thành lập công ty phù hợp pháp luật nước đó</w:t>
      </w:r>
      <w:r w:rsidRPr="00574B58">
        <w:rPr>
          <w:rFonts w:eastAsia="Times New Roman" w:cs="Times New Roman"/>
          <w:color w:val="222222"/>
          <w:szCs w:val="28"/>
        </w:rPr>
        <w:t xml:space="preserve">. Hạn chế là dễ xảy ra hành </w:t>
      </w:r>
      <w:proofErr w:type="gramStart"/>
      <w:r w:rsidRPr="00574B58">
        <w:rPr>
          <w:rFonts w:eastAsia="Times New Roman" w:cs="Times New Roman"/>
          <w:color w:val="222222"/>
          <w:szCs w:val="28"/>
        </w:rPr>
        <w:t>vi</w:t>
      </w:r>
      <w:proofErr w:type="gramEnd"/>
      <w:r w:rsidRPr="00574B58">
        <w:rPr>
          <w:rFonts w:eastAsia="Times New Roman" w:cs="Times New Roman"/>
          <w:color w:val="222222"/>
          <w:szCs w:val="28"/>
        </w:rPr>
        <w:t xml:space="preserve"> lẩn tránh pháp</w:t>
      </w:r>
      <w:r w:rsidR="007576F5">
        <w:rPr>
          <w:rFonts w:eastAsia="Times New Roman" w:cs="Times New Roman"/>
          <w:color w:val="222222"/>
          <w:szCs w:val="28"/>
        </w:rPr>
        <w:t xml:space="preserve"> luật</w:t>
      </w:r>
      <w:r w:rsidRPr="00574B58">
        <w:rPr>
          <w:rFonts w:eastAsia="Times New Roman" w:cs="Times New Roman"/>
          <w:color w:val="222222"/>
          <w:szCs w:val="28"/>
        </w:rPr>
        <w:t>.</w:t>
      </w:r>
      <w:r w:rsidRPr="00574B58">
        <w:rPr>
          <w:rFonts w:eastAsia="Times New Roman" w:cs="Times New Roman"/>
          <w:color w:val="222222"/>
          <w:szCs w:val="28"/>
        </w:rPr>
        <w:br/>
      </w:r>
      <w:r w:rsidRPr="00574B58">
        <w:rPr>
          <w:rFonts w:eastAsia="Times New Roman" w:cs="Times New Roman"/>
          <w:color w:val="222222"/>
          <w:szCs w:val="28"/>
        </w:rPr>
        <w:br/>
        <w:t xml:space="preserve">+ Một số nước Ả Rập như Ai Cập, Xi </w:t>
      </w:r>
      <w:proofErr w:type="gramStart"/>
      <w:r w:rsidRPr="00574B58">
        <w:rPr>
          <w:rFonts w:eastAsia="Times New Roman" w:cs="Times New Roman"/>
          <w:color w:val="222222"/>
          <w:szCs w:val="28"/>
        </w:rPr>
        <w:t>Ri</w:t>
      </w:r>
      <w:proofErr w:type="gramEnd"/>
      <w:r w:rsidRPr="00574B58">
        <w:rPr>
          <w:rFonts w:eastAsia="Times New Roman" w:cs="Times New Roman"/>
          <w:color w:val="222222"/>
          <w:szCs w:val="28"/>
        </w:rPr>
        <w:t>… lại áp dụng cách xác định quốc</w:t>
      </w:r>
      <w:r w:rsidRPr="00574B58">
        <w:rPr>
          <w:rFonts w:eastAsia="Times New Roman" w:cs="Times New Roman"/>
          <w:color w:val="222222"/>
          <w:szCs w:val="28"/>
        </w:rPr>
        <w:br/>
        <w:t>tịch pháp nhân căn cứ vào nơi thực tế hoạt động (nơi kinh doanh, sản</w:t>
      </w:r>
      <w:r w:rsidRPr="00574B58">
        <w:rPr>
          <w:rFonts w:eastAsia="Times New Roman" w:cs="Times New Roman"/>
          <w:color w:val="222222"/>
          <w:szCs w:val="28"/>
        </w:rPr>
        <w:br/>
        <w:t>xuất chính) của pháp nhân bất kể nơi đặt trụ sở chính hay nơi đăng ký</w:t>
      </w:r>
      <w:r w:rsidRPr="00574B58">
        <w:rPr>
          <w:rFonts w:eastAsia="Times New Roman" w:cs="Times New Roman"/>
          <w:color w:val="222222"/>
          <w:szCs w:val="28"/>
        </w:rPr>
        <w:br/>
        <w:t xml:space="preserve">điều lệ của pháp nhân. </w:t>
      </w:r>
      <w:r w:rsidR="0094184E">
        <w:rPr>
          <w:rFonts w:eastAsia="Times New Roman" w:cs="Times New Roman"/>
          <w:color w:val="222222"/>
          <w:szCs w:val="28"/>
        </w:rPr>
        <w:t xml:space="preserve"> Cách xác định này mang lợi ích kinh tế từ việc </w:t>
      </w:r>
      <w:proofErr w:type="gramStart"/>
      <w:r w:rsidR="0094184E">
        <w:rPr>
          <w:rFonts w:eastAsia="Times New Roman" w:cs="Times New Roman"/>
          <w:color w:val="222222"/>
          <w:szCs w:val="28"/>
        </w:rPr>
        <w:t>thu</w:t>
      </w:r>
      <w:proofErr w:type="gramEnd"/>
      <w:r w:rsidR="0094184E">
        <w:rPr>
          <w:rFonts w:eastAsia="Times New Roman" w:cs="Times New Roman"/>
          <w:color w:val="222222"/>
          <w:szCs w:val="28"/>
        </w:rPr>
        <w:t xml:space="preserve"> thuế của pháp nhân nhưng việc kiểm soát hồ sơ lại không được chặt chẽ.</w:t>
      </w:r>
    </w:p>
    <w:p w:rsidR="00574B58" w:rsidRPr="00574B58" w:rsidRDefault="00087D5A" w:rsidP="0094184E">
      <w:pPr>
        <w:pStyle w:val="ListParagraph"/>
        <w:shd w:val="clear" w:color="auto" w:fill="FFFFFF"/>
        <w:spacing w:after="0" w:line="240" w:lineRule="auto"/>
        <w:jc w:val="left"/>
        <w:rPr>
          <w:rFonts w:eastAsia="Times New Roman" w:cs="Times New Roman"/>
          <w:color w:val="222222"/>
          <w:szCs w:val="28"/>
        </w:rPr>
      </w:pPr>
      <w:r w:rsidRPr="00574B58">
        <w:rPr>
          <w:rFonts w:eastAsia="Times New Roman" w:cs="Times New Roman"/>
          <w:color w:val="222222"/>
          <w:szCs w:val="28"/>
        </w:rPr>
        <w:t xml:space="preserve">3. </w:t>
      </w:r>
      <w:r w:rsidR="00A74331" w:rsidRPr="00574B58">
        <w:rPr>
          <w:rFonts w:eastAsia="Times New Roman" w:cs="Times New Roman"/>
          <w:color w:val="222222"/>
          <w:szCs w:val="28"/>
        </w:rPr>
        <w:t xml:space="preserve"> Những quy định về quốc tịch của pháp nhân trong pháp luật Việt Nam.</w:t>
      </w:r>
      <w:r w:rsidR="00A74331" w:rsidRPr="00574B58">
        <w:rPr>
          <w:rFonts w:eastAsia="Times New Roman" w:cs="Times New Roman"/>
          <w:color w:val="222222"/>
          <w:szCs w:val="28"/>
        </w:rPr>
        <w:br/>
      </w:r>
      <w:r w:rsidR="00A74331" w:rsidRPr="00574B58">
        <w:rPr>
          <w:rFonts w:eastAsia="Times New Roman" w:cs="Times New Roman"/>
          <w:color w:val="222222"/>
          <w:szCs w:val="28"/>
        </w:rPr>
        <w:br/>
        <w:t xml:space="preserve">  </w:t>
      </w:r>
      <w:proofErr w:type="gramStart"/>
      <w:r w:rsidR="00A74331" w:rsidRPr="00574B58">
        <w:rPr>
          <w:rFonts w:eastAsia="Times New Roman" w:cs="Times New Roman"/>
          <w:color w:val="222222"/>
          <w:szCs w:val="28"/>
        </w:rPr>
        <w:t>Trong quy định của pháp luật Việt Nam chưa có một điều luật cụ thể</w:t>
      </w:r>
      <w:r w:rsidR="00A74331" w:rsidRPr="00574B58">
        <w:rPr>
          <w:rFonts w:eastAsia="Times New Roman" w:cs="Times New Roman"/>
          <w:color w:val="222222"/>
          <w:szCs w:val="28"/>
        </w:rPr>
        <w:br/>
        <w:t>quy định trực tiếp về quốc tich của pháp nhân.</w:t>
      </w:r>
      <w:proofErr w:type="gramEnd"/>
      <w:r w:rsidR="00A74331" w:rsidRPr="00574B58">
        <w:rPr>
          <w:rFonts w:eastAsia="Times New Roman" w:cs="Times New Roman"/>
          <w:color w:val="222222"/>
          <w:szCs w:val="28"/>
        </w:rPr>
        <w:t xml:space="preserve"> Mà các nguyên tắc xác</w:t>
      </w:r>
      <w:r w:rsidR="00A74331" w:rsidRPr="00574B58">
        <w:rPr>
          <w:rFonts w:eastAsia="Times New Roman" w:cs="Times New Roman"/>
          <w:color w:val="222222"/>
          <w:szCs w:val="28"/>
        </w:rPr>
        <w:br/>
        <w:t>định quốc tịch của pháp nhân được quy định gián tiếp trong các điều</w:t>
      </w:r>
      <w:r w:rsidR="00A74331" w:rsidRPr="00574B58">
        <w:rPr>
          <w:rFonts w:eastAsia="Times New Roman" w:cs="Times New Roman"/>
          <w:color w:val="222222"/>
          <w:szCs w:val="28"/>
        </w:rPr>
        <w:br/>
        <w:t>luật của Bộ luật dân sự 2005 và các văn bản khác như Luật thương mại</w:t>
      </w:r>
      <w:r w:rsidR="00A74331" w:rsidRPr="00574B58">
        <w:rPr>
          <w:rFonts w:eastAsia="Times New Roman" w:cs="Times New Roman"/>
          <w:color w:val="222222"/>
          <w:szCs w:val="28"/>
        </w:rPr>
        <w:br/>
        <w:t>2005, Nghị định 138/2006/NĐ-CP của chính phủ quy định chi tiết thi</w:t>
      </w:r>
      <w:r w:rsidR="00A74331" w:rsidRPr="00574B58">
        <w:rPr>
          <w:rFonts w:eastAsia="Times New Roman" w:cs="Times New Roman"/>
          <w:color w:val="222222"/>
          <w:szCs w:val="28"/>
        </w:rPr>
        <w:br/>
        <w:t>hành các quy định của bộ luật dân sự về quan hệ dân sự có yếu tố nước</w:t>
      </w:r>
      <w:r w:rsidR="00A74331" w:rsidRPr="00574B58">
        <w:rPr>
          <w:rFonts w:eastAsia="Times New Roman" w:cs="Times New Roman"/>
          <w:color w:val="222222"/>
          <w:szCs w:val="28"/>
        </w:rPr>
        <w:br/>
        <w:t>ngoài</w:t>
      </w:r>
      <w:r w:rsidR="00C1235D">
        <w:rPr>
          <w:rFonts w:eastAsia="Times New Roman" w:cs="Times New Roman"/>
          <w:color w:val="222222"/>
          <w:szCs w:val="28"/>
        </w:rPr>
        <w:t>, Luật Hàng hải Việt Nam, Luật hàng không dân dụng Việt Nam</w:t>
      </w:r>
      <w:r w:rsidR="00A74331" w:rsidRPr="00574B58">
        <w:rPr>
          <w:rFonts w:eastAsia="Times New Roman" w:cs="Times New Roman"/>
          <w:color w:val="222222"/>
          <w:szCs w:val="28"/>
        </w:rPr>
        <w:t>. Ta có khoản 1 Điều 765 BLDS quy định: “Năng lực pháp luật dân</w:t>
      </w:r>
      <w:r w:rsidR="00A74331" w:rsidRPr="00574B58">
        <w:rPr>
          <w:rFonts w:eastAsia="Times New Roman" w:cs="Times New Roman"/>
          <w:color w:val="222222"/>
          <w:szCs w:val="28"/>
        </w:rPr>
        <w:br/>
        <w:t>sự của pháp nhân nước ngoài được xác định theo pháp luật của nước nơi</w:t>
      </w:r>
      <w:r w:rsidR="00A74331" w:rsidRPr="00574B58">
        <w:rPr>
          <w:rFonts w:eastAsia="Times New Roman" w:cs="Times New Roman"/>
          <w:color w:val="222222"/>
          <w:szCs w:val="28"/>
        </w:rPr>
        <w:br/>
        <w:t>pháp nhân đó được thành lập, trừ trường hợp quy định tại khoản 2 Điều</w:t>
      </w:r>
      <w:r w:rsidR="00A74331" w:rsidRPr="00574B58">
        <w:rPr>
          <w:rFonts w:eastAsia="Times New Roman" w:cs="Times New Roman"/>
          <w:color w:val="222222"/>
          <w:szCs w:val="28"/>
        </w:rPr>
        <w:br/>
        <w:t>này…</w:t>
      </w:r>
      <w:proofErr w:type="gramStart"/>
      <w:r w:rsidR="00A74331" w:rsidRPr="00574B58">
        <w:rPr>
          <w:rFonts w:eastAsia="Times New Roman" w:cs="Times New Roman"/>
          <w:color w:val="222222"/>
          <w:szCs w:val="28"/>
        </w:rPr>
        <w:t>”.</w:t>
      </w:r>
      <w:proofErr w:type="gramEnd"/>
      <w:r w:rsidR="00A74331" w:rsidRPr="00574B58">
        <w:rPr>
          <w:rFonts w:eastAsia="Times New Roman" w:cs="Times New Roman"/>
          <w:color w:val="222222"/>
          <w:szCs w:val="28"/>
        </w:rPr>
        <w:t xml:space="preserve"> Quy phạm trên là một quy phạm xung đột, phần phạm vi xác định</w:t>
      </w:r>
      <w:r w:rsidR="00A74331" w:rsidRPr="00574B58">
        <w:rPr>
          <w:rFonts w:eastAsia="Times New Roman" w:cs="Times New Roman"/>
          <w:color w:val="222222"/>
          <w:szCs w:val="28"/>
        </w:rPr>
        <w:br/>
        <w:t>vấn đề pháp lý được điều chỉnh là vấn đề năng lực pháp luật của pháp</w:t>
      </w:r>
      <w:r w:rsidR="00A74331" w:rsidRPr="00574B58">
        <w:rPr>
          <w:rFonts w:eastAsia="Times New Roman" w:cs="Times New Roman"/>
          <w:color w:val="222222"/>
          <w:szCs w:val="28"/>
        </w:rPr>
        <w:br/>
        <w:t>nhân, phần hệ thuộc quy định pháp luật được lựa chọn để điều chỉnh vấn</w:t>
      </w:r>
      <w:r w:rsidR="00A74331" w:rsidRPr="00574B58">
        <w:rPr>
          <w:rFonts w:eastAsia="Times New Roman" w:cs="Times New Roman"/>
          <w:color w:val="222222"/>
          <w:szCs w:val="28"/>
        </w:rPr>
        <w:br/>
        <w:t>đề này là pháp luật của quốc gia nơi mà pháp nhân được thành lập. Và</w:t>
      </w:r>
      <w:r w:rsidR="00A74331" w:rsidRPr="00574B58">
        <w:rPr>
          <w:rFonts w:eastAsia="Times New Roman" w:cs="Times New Roman"/>
          <w:color w:val="222222"/>
          <w:szCs w:val="28"/>
        </w:rPr>
        <w:br/>
        <w:t>tại Điều 3 Nghị định 138/2006/NĐ-CP cũng quy định: “Pháp nhân nước</w:t>
      </w:r>
      <w:r w:rsidR="00A74331" w:rsidRPr="00574B58">
        <w:rPr>
          <w:rFonts w:eastAsia="Times New Roman" w:cs="Times New Roman"/>
          <w:color w:val="222222"/>
          <w:szCs w:val="28"/>
        </w:rPr>
        <w:br/>
        <w:t xml:space="preserve">ngoài là pháp nhân được thành lập </w:t>
      </w:r>
      <w:proofErr w:type="gramStart"/>
      <w:r w:rsidR="00A74331" w:rsidRPr="00574B58">
        <w:rPr>
          <w:rFonts w:eastAsia="Times New Roman" w:cs="Times New Roman"/>
          <w:color w:val="222222"/>
          <w:szCs w:val="28"/>
        </w:rPr>
        <w:t>theo</w:t>
      </w:r>
      <w:proofErr w:type="gramEnd"/>
      <w:r w:rsidR="00A74331" w:rsidRPr="00574B58">
        <w:rPr>
          <w:rFonts w:eastAsia="Times New Roman" w:cs="Times New Roman"/>
          <w:color w:val="222222"/>
          <w:szCs w:val="28"/>
        </w:rPr>
        <w:t xml:space="preserve"> pháp luật nước ngoài”. Qua các</w:t>
      </w:r>
      <w:r w:rsidR="00A74331" w:rsidRPr="00574B58">
        <w:rPr>
          <w:rFonts w:eastAsia="Times New Roman" w:cs="Times New Roman"/>
          <w:color w:val="222222"/>
          <w:szCs w:val="28"/>
        </w:rPr>
        <w:br/>
        <w:t>quy định trên, Pháp luật của nước ta gián tiếp quy định nguyên tắc xác</w:t>
      </w:r>
      <w:r w:rsidR="00A74331" w:rsidRPr="00574B58">
        <w:rPr>
          <w:rFonts w:eastAsia="Times New Roman" w:cs="Times New Roman"/>
          <w:color w:val="222222"/>
          <w:szCs w:val="28"/>
        </w:rPr>
        <w:br/>
        <w:t>định quốc tịch của pháp nhân là căn cứ vào nơi mà pháp nhân thành lập</w:t>
      </w:r>
      <w:r w:rsidR="00A74331" w:rsidRPr="00574B58">
        <w:rPr>
          <w:rFonts w:eastAsia="Times New Roman" w:cs="Times New Roman"/>
          <w:color w:val="222222"/>
          <w:szCs w:val="28"/>
        </w:rPr>
        <w:br/>
        <w:t>và pháp nhân mang quốc tịch của quốc gia đó. Do đó, pháp nhân được</w:t>
      </w:r>
      <w:r w:rsidR="00A74331" w:rsidRPr="00574B58">
        <w:rPr>
          <w:rFonts w:eastAsia="Times New Roman" w:cs="Times New Roman"/>
          <w:color w:val="222222"/>
          <w:szCs w:val="28"/>
        </w:rPr>
        <w:br/>
      </w:r>
      <w:r w:rsidR="00A74331" w:rsidRPr="00574B58">
        <w:rPr>
          <w:rFonts w:eastAsia="Times New Roman" w:cs="Times New Roman"/>
          <w:color w:val="222222"/>
          <w:szCs w:val="28"/>
        </w:rPr>
        <w:lastRenderedPageBreak/>
        <w:t xml:space="preserve">thành lập </w:t>
      </w:r>
      <w:proofErr w:type="gramStart"/>
      <w:r w:rsidR="00A74331" w:rsidRPr="00574B58">
        <w:rPr>
          <w:rFonts w:eastAsia="Times New Roman" w:cs="Times New Roman"/>
          <w:color w:val="222222"/>
          <w:szCs w:val="28"/>
        </w:rPr>
        <w:t>theo</w:t>
      </w:r>
      <w:proofErr w:type="gramEnd"/>
      <w:r w:rsidR="00A74331" w:rsidRPr="00574B58">
        <w:rPr>
          <w:rFonts w:eastAsia="Times New Roman" w:cs="Times New Roman"/>
          <w:color w:val="222222"/>
          <w:szCs w:val="28"/>
        </w:rPr>
        <w:t xml:space="preserve"> pháp luật nước ngoài thì có quốc tịch nước ngoài, pháp</w:t>
      </w:r>
      <w:r w:rsidR="00A74331" w:rsidRPr="00574B58">
        <w:rPr>
          <w:rFonts w:eastAsia="Times New Roman" w:cs="Times New Roman"/>
          <w:color w:val="222222"/>
          <w:szCs w:val="28"/>
        </w:rPr>
        <w:br/>
        <w:t>nhân được thành lập theo pháp luật Việt Nam thì mang quốc tịch Việt</w:t>
      </w:r>
      <w:r w:rsidR="00A74331" w:rsidRPr="00574B58">
        <w:rPr>
          <w:rFonts w:eastAsia="Times New Roman" w:cs="Times New Roman"/>
          <w:color w:val="222222"/>
          <w:szCs w:val="28"/>
        </w:rPr>
        <w:br/>
        <w:t>Nam.</w:t>
      </w:r>
      <w:r w:rsidR="00A74331" w:rsidRPr="00574B58">
        <w:rPr>
          <w:rFonts w:eastAsia="Times New Roman" w:cs="Times New Roman"/>
          <w:color w:val="222222"/>
          <w:szCs w:val="28"/>
        </w:rPr>
        <w:br/>
      </w:r>
      <w:r w:rsidR="00A74331" w:rsidRPr="00574B58">
        <w:rPr>
          <w:rFonts w:eastAsia="Times New Roman" w:cs="Times New Roman"/>
          <w:color w:val="222222"/>
          <w:szCs w:val="28"/>
        </w:rPr>
        <w:br/>
        <w:t> </w:t>
      </w:r>
      <w:proofErr w:type="gramStart"/>
      <w:r w:rsidR="00A74331" w:rsidRPr="00574B58">
        <w:rPr>
          <w:rFonts w:eastAsia="Times New Roman" w:cs="Times New Roman"/>
          <w:color w:val="222222"/>
          <w:szCs w:val="28"/>
        </w:rPr>
        <w:t>Bên cạnh đó trong pháp luật chuyên ngành cũng có những quy định vấn</w:t>
      </w:r>
      <w:r w:rsidR="00A74331" w:rsidRPr="00574B58">
        <w:rPr>
          <w:rFonts w:eastAsia="Times New Roman" w:cs="Times New Roman"/>
          <w:color w:val="222222"/>
          <w:szCs w:val="28"/>
        </w:rPr>
        <w:br/>
        <w:t>đề liên quan đến quốc tịch của pháp nhân.</w:t>
      </w:r>
      <w:proofErr w:type="gramEnd"/>
      <w:r w:rsidR="00A74331" w:rsidRPr="00574B58">
        <w:rPr>
          <w:rFonts w:eastAsia="Times New Roman" w:cs="Times New Roman"/>
          <w:color w:val="222222"/>
          <w:szCs w:val="28"/>
        </w:rPr>
        <w:t xml:space="preserve"> Tại Điều 16 Luật thương mại</w:t>
      </w:r>
      <w:r w:rsidR="00A74331" w:rsidRPr="00574B58">
        <w:rPr>
          <w:rFonts w:eastAsia="Times New Roman" w:cs="Times New Roman"/>
          <w:color w:val="222222"/>
          <w:szCs w:val="28"/>
        </w:rPr>
        <w:br/>
        <w:t xml:space="preserve">2005 quy </w:t>
      </w:r>
      <w:proofErr w:type="gramStart"/>
      <w:r w:rsidR="00A74331" w:rsidRPr="00574B58">
        <w:rPr>
          <w:rFonts w:eastAsia="Times New Roman" w:cs="Times New Roman"/>
          <w:color w:val="222222"/>
          <w:szCs w:val="28"/>
        </w:rPr>
        <w:t>định :</w:t>
      </w:r>
      <w:proofErr w:type="gramEnd"/>
      <w:r w:rsidR="00A74331" w:rsidRPr="00574B58">
        <w:rPr>
          <w:rFonts w:eastAsia="Times New Roman" w:cs="Times New Roman"/>
          <w:color w:val="222222"/>
          <w:szCs w:val="28"/>
        </w:rPr>
        <w:br/>
      </w:r>
      <w:r w:rsidR="00A74331" w:rsidRPr="00574B58">
        <w:rPr>
          <w:rFonts w:eastAsia="Times New Roman" w:cs="Times New Roman"/>
          <w:color w:val="222222"/>
          <w:szCs w:val="28"/>
        </w:rPr>
        <w:br/>
        <w:t> “1. Thương nhân nước ngoài là thương nhân được thành lập, đăng ký</w:t>
      </w:r>
      <w:r w:rsidR="00A74331" w:rsidRPr="00574B58">
        <w:rPr>
          <w:rFonts w:eastAsia="Times New Roman" w:cs="Times New Roman"/>
          <w:color w:val="222222"/>
          <w:szCs w:val="28"/>
        </w:rPr>
        <w:br/>
        <w:t>kinh doanh theo quy định của pháp luật nước ngoài hoặc được pháp luật</w:t>
      </w:r>
      <w:r w:rsidR="00A74331" w:rsidRPr="00574B58">
        <w:rPr>
          <w:rFonts w:eastAsia="Times New Roman" w:cs="Times New Roman"/>
          <w:color w:val="222222"/>
          <w:szCs w:val="28"/>
        </w:rPr>
        <w:br/>
        <w:t>nước ngoài công nhận.4. Doanh nghiệp có vốn đầu tư nước ngoài được</w:t>
      </w:r>
      <w:r w:rsidR="00A74331" w:rsidRPr="00574B58">
        <w:rPr>
          <w:rFonts w:eastAsia="Times New Roman" w:cs="Times New Roman"/>
          <w:color w:val="222222"/>
          <w:szCs w:val="28"/>
        </w:rPr>
        <w:br/>
        <w:t>thương nhân nước ngoài thành lập tại Việt Nam theo quy định của pháp</w:t>
      </w:r>
      <w:r w:rsidR="00A74331" w:rsidRPr="00574B58">
        <w:rPr>
          <w:rFonts w:eastAsia="Times New Roman" w:cs="Times New Roman"/>
          <w:color w:val="222222"/>
          <w:szCs w:val="28"/>
        </w:rPr>
        <w:br/>
        <w:t>luật Việt Nam hoặc điều ước quốc tế  mà Cộng hòa xã hội chủ nghĩa Việt</w:t>
      </w:r>
      <w:r w:rsidR="00A74331" w:rsidRPr="00574B58">
        <w:rPr>
          <w:rFonts w:eastAsia="Times New Roman" w:cs="Times New Roman"/>
          <w:color w:val="222222"/>
          <w:szCs w:val="28"/>
        </w:rPr>
        <w:br/>
        <w:t>Nam là thành viên thì được coi là thương nhân Việt Nam”.  Trong luật</w:t>
      </w:r>
      <w:r w:rsidR="00A74331" w:rsidRPr="00574B58">
        <w:rPr>
          <w:rFonts w:eastAsia="Times New Roman" w:cs="Times New Roman"/>
          <w:color w:val="222222"/>
          <w:szCs w:val="28"/>
        </w:rPr>
        <w:br/>
        <w:t>chuyên ngành cũng quy định về quốc tịch của pháp nhân là nơi pháp nhân</w:t>
      </w:r>
      <w:r w:rsidR="00A74331" w:rsidRPr="00574B58">
        <w:rPr>
          <w:rFonts w:eastAsia="Times New Roman" w:cs="Times New Roman"/>
          <w:color w:val="222222"/>
          <w:szCs w:val="28"/>
        </w:rPr>
        <w:br/>
        <w:t>được khai sinh- nơi thành lập, đăng kí kinh doanh của thương nhân</w:t>
      </w:r>
      <w:proofErr w:type="gramStart"/>
      <w:r w:rsidR="00A74331" w:rsidRPr="00574B58">
        <w:rPr>
          <w:rFonts w:eastAsia="Times New Roman" w:cs="Times New Roman"/>
          <w:color w:val="222222"/>
          <w:szCs w:val="28"/>
        </w:rPr>
        <w:t>,</w:t>
      </w:r>
      <w:proofErr w:type="gramEnd"/>
      <w:r w:rsidR="00A74331" w:rsidRPr="00574B58">
        <w:rPr>
          <w:rFonts w:eastAsia="Times New Roman" w:cs="Times New Roman"/>
          <w:color w:val="222222"/>
          <w:szCs w:val="28"/>
        </w:rPr>
        <w:br/>
        <w:t>doanh nghiệp.</w:t>
      </w:r>
    </w:p>
    <w:p w:rsidR="00966CEE" w:rsidRDefault="00574B58" w:rsidP="00574B58">
      <w:pPr>
        <w:pStyle w:val="ListParagraph"/>
        <w:shd w:val="clear" w:color="auto" w:fill="FFFFFF"/>
        <w:spacing w:after="0" w:line="240" w:lineRule="auto"/>
        <w:jc w:val="left"/>
        <w:rPr>
          <w:rFonts w:eastAsia="Times New Roman" w:cs="Times New Roman"/>
          <w:color w:val="222222"/>
          <w:szCs w:val="28"/>
        </w:rPr>
      </w:pPr>
      <w:r>
        <w:rPr>
          <w:rFonts w:eastAsia="Times New Roman" w:cs="Times New Roman"/>
          <w:color w:val="222222"/>
          <w:szCs w:val="28"/>
        </w:rPr>
        <w:t xml:space="preserve">    Ngoài ra với các pháp nhân kinh doanh dịch vụ liên quan tới tàu bay,tàu biển, các dự án đầu tư thì </w:t>
      </w:r>
      <w:r w:rsidR="00C5114A">
        <w:rPr>
          <w:rFonts w:eastAsia="Times New Roman" w:cs="Times New Roman"/>
          <w:color w:val="222222"/>
          <w:szCs w:val="28"/>
        </w:rPr>
        <w:t xml:space="preserve"> các pháp nhân đó cũng phải đăng kí quốc tịch cho tàu bay, tàu biển để khi có xung đột pháp luật thì ta cơ sở để làm căn cứ iair quyết,</w:t>
      </w:r>
      <w:r>
        <w:rPr>
          <w:rFonts w:eastAsia="Times New Roman" w:cs="Times New Roman"/>
          <w:color w:val="222222"/>
          <w:szCs w:val="28"/>
        </w:rPr>
        <w:t xml:space="preserve">việc xác định </w:t>
      </w:r>
      <w:r w:rsidR="004C154E">
        <w:rPr>
          <w:rFonts w:eastAsia="Times New Roman" w:cs="Times New Roman"/>
          <w:color w:val="222222"/>
          <w:szCs w:val="28"/>
        </w:rPr>
        <w:t xml:space="preserve"> quốc tịch</w:t>
      </w:r>
      <w:r w:rsidR="00C5114A">
        <w:rPr>
          <w:rFonts w:eastAsia="Times New Roman" w:cs="Times New Roman"/>
          <w:color w:val="222222"/>
          <w:szCs w:val="28"/>
        </w:rPr>
        <w:t xml:space="preserve"> đó</w:t>
      </w:r>
      <w:r w:rsidR="002C7D77">
        <w:rPr>
          <w:rFonts w:eastAsia="Times New Roman" w:cs="Times New Roman"/>
          <w:color w:val="222222"/>
          <w:szCs w:val="28"/>
        </w:rPr>
        <w:t xml:space="preserve"> trở nên </w:t>
      </w:r>
      <w:r w:rsidR="00C5114A">
        <w:rPr>
          <w:rFonts w:eastAsia="Times New Roman" w:cs="Times New Roman"/>
          <w:color w:val="222222"/>
          <w:szCs w:val="28"/>
        </w:rPr>
        <w:t>khó khăn vì tàu bay, tàu biển</w:t>
      </w:r>
      <w:r w:rsidR="002C7D77">
        <w:rPr>
          <w:rFonts w:eastAsia="Times New Roman" w:cs="Times New Roman"/>
          <w:color w:val="222222"/>
          <w:szCs w:val="28"/>
        </w:rPr>
        <w:t xml:space="preserve"> không cố định hoạt động tại một nước mà chúng đi qua nhiều nước nên việc xác định quốc tịch của các đối tượng đó rất </w:t>
      </w:r>
      <w:r w:rsidR="00915897">
        <w:rPr>
          <w:rFonts w:eastAsia="Times New Roman" w:cs="Times New Roman"/>
          <w:color w:val="222222"/>
          <w:szCs w:val="28"/>
        </w:rPr>
        <w:t>cần thiết để giải quyết xung đột</w:t>
      </w:r>
      <w:r w:rsidR="002C7D77">
        <w:rPr>
          <w:rFonts w:eastAsia="Times New Roman" w:cs="Times New Roman"/>
          <w:color w:val="222222"/>
          <w:szCs w:val="28"/>
        </w:rPr>
        <w:t xml:space="preserve"> nếu có tranh chấp xảy ra. Như theo quy định của Luật hàng không dân dụng Việt Nam</w:t>
      </w:r>
      <w:r w:rsidR="00FA17A7">
        <w:rPr>
          <w:rFonts w:eastAsia="Times New Roman" w:cs="Times New Roman"/>
          <w:color w:val="222222"/>
          <w:szCs w:val="28"/>
        </w:rPr>
        <w:t xml:space="preserve"> năm 2006</w:t>
      </w:r>
      <w:r w:rsidR="00966CEE">
        <w:rPr>
          <w:rFonts w:eastAsia="Times New Roman" w:cs="Times New Roman"/>
          <w:color w:val="222222"/>
          <w:szCs w:val="28"/>
        </w:rPr>
        <w:t xml:space="preserve"> tại Điều 13</w:t>
      </w:r>
      <w:r w:rsidR="00346B6B">
        <w:rPr>
          <w:rFonts w:eastAsia="Times New Roman" w:cs="Times New Roman"/>
          <w:color w:val="222222"/>
          <w:szCs w:val="28"/>
        </w:rPr>
        <w:t xml:space="preserve"> và Điều 4</w:t>
      </w:r>
      <w:r w:rsidR="00FA17A7">
        <w:rPr>
          <w:rFonts w:eastAsia="Times New Roman" w:cs="Times New Roman"/>
          <w:color w:val="222222"/>
          <w:szCs w:val="28"/>
        </w:rPr>
        <w:t xml:space="preserve"> thì</w:t>
      </w:r>
      <w:r>
        <w:rPr>
          <w:rFonts w:eastAsia="Times New Roman" w:cs="Times New Roman"/>
          <w:color w:val="222222"/>
          <w:szCs w:val="28"/>
        </w:rPr>
        <w:t xml:space="preserve"> </w:t>
      </w:r>
      <w:r w:rsidR="00915897">
        <w:rPr>
          <w:rFonts w:eastAsia="Times New Roman" w:cs="Times New Roman"/>
          <w:color w:val="222222"/>
          <w:szCs w:val="28"/>
        </w:rPr>
        <w:t>xác định quốc tịch củ</w:t>
      </w:r>
      <w:r w:rsidR="00845C48">
        <w:rPr>
          <w:rFonts w:eastAsia="Times New Roman" w:cs="Times New Roman"/>
          <w:color w:val="222222"/>
          <w:szCs w:val="28"/>
        </w:rPr>
        <w:t>a tàu bay là quốc tịc</w:t>
      </w:r>
      <w:r w:rsidR="00832F48">
        <w:rPr>
          <w:rFonts w:eastAsia="Times New Roman" w:cs="Times New Roman"/>
          <w:color w:val="222222"/>
          <w:szCs w:val="28"/>
        </w:rPr>
        <w:t>h</w:t>
      </w:r>
      <w:r w:rsidR="00845C48">
        <w:rPr>
          <w:rFonts w:eastAsia="Times New Roman" w:cs="Times New Roman"/>
          <w:color w:val="222222"/>
          <w:szCs w:val="28"/>
        </w:rPr>
        <w:t xml:space="preserve"> của quốc gia mà </w:t>
      </w:r>
      <w:r w:rsidR="00915897">
        <w:rPr>
          <w:rFonts w:eastAsia="Times New Roman" w:cs="Times New Roman"/>
          <w:color w:val="222222"/>
          <w:szCs w:val="28"/>
        </w:rPr>
        <w:t>người sở hữu tàu</w:t>
      </w:r>
      <w:r w:rsidR="00FA17A7">
        <w:rPr>
          <w:rFonts w:eastAsia="Times New Roman" w:cs="Times New Roman"/>
          <w:color w:val="222222"/>
          <w:szCs w:val="28"/>
        </w:rPr>
        <w:t xml:space="preserve"> bay đăng kí quốc tịch và khi có xung đột xảy ra việc giải quyết</w:t>
      </w:r>
      <w:r w:rsidR="00966CEE">
        <w:rPr>
          <w:rFonts w:eastAsia="Times New Roman" w:cs="Times New Roman"/>
          <w:color w:val="222222"/>
          <w:szCs w:val="28"/>
        </w:rPr>
        <w:t xml:space="preserve"> theo pháp luật của quốc gia đăng kí quốc tịch tàu bay</w:t>
      </w:r>
      <w:r w:rsidR="00915897">
        <w:rPr>
          <w:rFonts w:eastAsia="Times New Roman" w:cs="Times New Roman"/>
          <w:color w:val="222222"/>
          <w:szCs w:val="28"/>
        </w:rPr>
        <w:t xml:space="preserve"> hay nơi tàu bay xảy ra sự cố</w:t>
      </w:r>
      <w:r w:rsidR="00966CEE">
        <w:rPr>
          <w:rFonts w:eastAsia="Times New Roman" w:cs="Times New Roman"/>
          <w:color w:val="222222"/>
          <w:szCs w:val="28"/>
        </w:rPr>
        <w:t>.</w:t>
      </w:r>
    </w:p>
    <w:p w:rsidR="004B2030" w:rsidRDefault="00966CEE" w:rsidP="00574B58">
      <w:pPr>
        <w:pStyle w:val="ListParagraph"/>
        <w:shd w:val="clear" w:color="auto" w:fill="FFFFFF"/>
        <w:spacing w:after="0" w:line="240" w:lineRule="auto"/>
        <w:jc w:val="left"/>
        <w:rPr>
          <w:rFonts w:eastAsia="Times New Roman" w:cs="Times New Roman"/>
          <w:color w:val="222222"/>
          <w:szCs w:val="28"/>
        </w:rPr>
      </w:pPr>
      <w:r>
        <w:rPr>
          <w:rFonts w:eastAsia="Times New Roman" w:cs="Times New Roman"/>
          <w:color w:val="222222"/>
          <w:szCs w:val="28"/>
        </w:rPr>
        <w:t>Đối với tàu biển</w:t>
      </w:r>
      <w:r w:rsidR="00915897">
        <w:rPr>
          <w:rFonts w:eastAsia="Times New Roman" w:cs="Times New Roman"/>
          <w:color w:val="222222"/>
          <w:szCs w:val="28"/>
        </w:rPr>
        <w:t xml:space="preserve"> thì quốc tịch của tàu biển cũng </w:t>
      </w:r>
      <w:r w:rsidR="00845C48">
        <w:rPr>
          <w:rFonts w:eastAsia="Times New Roman" w:cs="Times New Roman"/>
          <w:color w:val="222222"/>
          <w:szCs w:val="28"/>
        </w:rPr>
        <w:t>dựa vào quốc tịch của quốc gia mà</w:t>
      </w:r>
      <w:r w:rsidR="00A253F7">
        <w:rPr>
          <w:rFonts w:eastAsia="Times New Roman" w:cs="Times New Roman"/>
          <w:color w:val="222222"/>
          <w:szCs w:val="28"/>
        </w:rPr>
        <w:t xml:space="preserve"> chủ sở hữu tàu biển đăng kí quốc tịch tàu biển, và khi có xung đột xảy ra thì giải quyết theo quốc tịch của nước mà tàu biển được đăng kí</w:t>
      </w:r>
      <w:r w:rsidR="0096495B">
        <w:rPr>
          <w:rFonts w:eastAsia="Times New Roman" w:cs="Times New Roman"/>
          <w:color w:val="222222"/>
          <w:szCs w:val="28"/>
        </w:rPr>
        <w:t xml:space="preserve"> mang cờ quốc tịch, cờ quốc tịch là cờ biểu tượng của nơi </w:t>
      </w:r>
      <w:r w:rsidR="007E06A8">
        <w:rPr>
          <w:rFonts w:eastAsia="Times New Roman" w:cs="Times New Roman"/>
          <w:color w:val="222222"/>
          <w:szCs w:val="28"/>
        </w:rPr>
        <w:t>tà</w:t>
      </w:r>
      <w:r w:rsidR="00845C48">
        <w:rPr>
          <w:rFonts w:eastAsia="Times New Roman" w:cs="Times New Roman"/>
          <w:color w:val="222222"/>
          <w:szCs w:val="28"/>
        </w:rPr>
        <w:t>u biển được đăng kí quốc tịch, v</w:t>
      </w:r>
      <w:r w:rsidR="007E06A8">
        <w:rPr>
          <w:rFonts w:eastAsia="Times New Roman" w:cs="Times New Roman"/>
          <w:color w:val="222222"/>
          <w:szCs w:val="28"/>
        </w:rPr>
        <w:t>iệc đăng kí quốc tich của tàu biển được quy định cụ thể tại Điều 3 và Điều 14 Luật hàng hải Việt Nam năm 2005</w:t>
      </w:r>
      <w:r w:rsidR="00867FD5">
        <w:rPr>
          <w:rFonts w:eastAsia="Times New Roman" w:cs="Times New Roman"/>
          <w:color w:val="222222"/>
          <w:szCs w:val="28"/>
        </w:rPr>
        <w:t>…</w:t>
      </w:r>
      <w:r w:rsidR="004B2030">
        <w:rPr>
          <w:rFonts w:eastAsia="Times New Roman" w:cs="Times New Roman"/>
          <w:color w:val="222222"/>
          <w:szCs w:val="28"/>
        </w:rPr>
        <w:t xml:space="preserve"> </w:t>
      </w:r>
    </w:p>
    <w:p w:rsidR="00A74331" w:rsidRPr="00574B58" w:rsidRDefault="004B2030" w:rsidP="00574B58">
      <w:pPr>
        <w:pStyle w:val="ListParagraph"/>
        <w:shd w:val="clear" w:color="auto" w:fill="FFFFFF"/>
        <w:spacing w:after="0" w:line="240" w:lineRule="auto"/>
        <w:jc w:val="left"/>
        <w:rPr>
          <w:rFonts w:eastAsia="Times New Roman" w:cs="Times New Roman"/>
          <w:color w:val="222222"/>
          <w:szCs w:val="28"/>
        </w:rPr>
      </w:pPr>
      <w:r>
        <w:rPr>
          <w:rFonts w:eastAsia="Times New Roman" w:cs="Times New Roman"/>
          <w:color w:val="222222"/>
          <w:szCs w:val="28"/>
        </w:rPr>
        <w:t xml:space="preserve">Trong lĩnh vực đầu tư không chỉ áp dụng pháp luật mà pháp nhân đó đăng kí kinh doanh mà còn phải tuân </w:t>
      </w:r>
      <w:proofErr w:type="gramStart"/>
      <w:r>
        <w:rPr>
          <w:rFonts w:eastAsia="Times New Roman" w:cs="Times New Roman"/>
          <w:color w:val="222222"/>
          <w:szCs w:val="28"/>
        </w:rPr>
        <w:t>theo</w:t>
      </w:r>
      <w:proofErr w:type="gramEnd"/>
      <w:r>
        <w:rPr>
          <w:rFonts w:eastAsia="Times New Roman" w:cs="Times New Roman"/>
          <w:color w:val="222222"/>
          <w:szCs w:val="28"/>
        </w:rPr>
        <w:t xml:space="preserve"> pháp luật của nước được đầu tư.   Theo quy</w:t>
      </w:r>
      <w:r w:rsidR="00E217BB">
        <w:rPr>
          <w:rFonts w:eastAsia="Times New Roman" w:cs="Times New Roman"/>
          <w:color w:val="222222"/>
          <w:szCs w:val="28"/>
        </w:rPr>
        <w:t xml:space="preserve"> định tại Điều 4 Luật đầu tư có quy định</w:t>
      </w:r>
      <w:r>
        <w:rPr>
          <w:rFonts w:eastAsia="Times New Roman" w:cs="Times New Roman"/>
          <w:color w:val="222222"/>
          <w:szCs w:val="28"/>
        </w:rPr>
        <w:t xml:space="preserve"> hoạt động kinh doanh trên lãnh </w:t>
      </w:r>
      <w:r w:rsidR="00E217BB">
        <w:rPr>
          <w:rFonts w:eastAsia="Times New Roman" w:cs="Times New Roman"/>
          <w:color w:val="222222"/>
          <w:szCs w:val="28"/>
        </w:rPr>
        <w:t>thổ Việt Nam thì phải tuân theo pháp luật Việt Nam hoặc theo điều ước quốc tế</w:t>
      </w:r>
      <w:r w:rsidR="00FF4542">
        <w:rPr>
          <w:rFonts w:eastAsia="Times New Roman" w:cs="Times New Roman"/>
          <w:color w:val="222222"/>
          <w:szCs w:val="28"/>
        </w:rPr>
        <w:t xml:space="preserve"> và khi có nhà đầu tư</w:t>
      </w:r>
      <w:r w:rsidR="008B7FE9">
        <w:rPr>
          <w:rFonts w:eastAsia="Times New Roman" w:cs="Times New Roman"/>
          <w:color w:val="222222"/>
          <w:szCs w:val="28"/>
        </w:rPr>
        <w:t xml:space="preserve"> nước ngoài tham gia vào đầu tư mà các bên có thỏa thuận về việc áp dụng pháp luật của nước ngoài thì áp dụng pháp luật nước ngoài vào điều chỉnh nhưng không trái pháp luật Việt Nam</w:t>
      </w:r>
      <w:r w:rsidR="00F8569E">
        <w:rPr>
          <w:rFonts w:eastAsia="Times New Roman" w:cs="Times New Roman"/>
          <w:color w:val="222222"/>
          <w:szCs w:val="28"/>
        </w:rPr>
        <w:t>.</w:t>
      </w:r>
      <w:r w:rsidR="00A74331" w:rsidRPr="00574B58">
        <w:rPr>
          <w:rFonts w:eastAsia="Times New Roman" w:cs="Times New Roman"/>
          <w:color w:val="222222"/>
          <w:szCs w:val="28"/>
        </w:rPr>
        <w:br/>
      </w:r>
      <w:r w:rsidR="00E2607D">
        <w:rPr>
          <w:rFonts w:eastAsia="Times New Roman" w:cs="Times New Roman"/>
          <w:color w:val="222222"/>
          <w:szCs w:val="28"/>
        </w:rPr>
        <w:t xml:space="preserve"> </w:t>
      </w:r>
      <w:r w:rsidR="00A74331" w:rsidRPr="00574B58">
        <w:rPr>
          <w:rFonts w:eastAsia="Times New Roman" w:cs="Times New Roman"/>
          <w:color w:val="222222"/>
          <w:szCs w:val="28"/>
        </w:rPr>
        <w:br/>
      </w:r>
      <w:r w:rsidR="00A74331" w:rsidRPr="00574B58">
        <w:rPr>
          <w:rFonts w:eastAsia="Times New Roman" w:cs="Times New Roman"/>
          <w:color w:val="222222"/>
          <w:szCs w:val="28"/>
        </w:rPr>
        <w:lastRenderedPageBreak/>
        <w:t>Như vậy, vấn đề quốc tịch của pháp nhân tuy không được pháp luật Việt</w:t>
      </w:r>
      <w:r w:rsidR="00A74331" w:rsidRPr="00574B58">
        <w:rPr>
          <w:rFonts w:eastAsia="Times New Roman" w:cs="Times New Roman"/>
          <w:color w:val="222222"/>
          <w:szCs w:val="28"/>
        </w:rPr>
        <w:br/>
        <w:t>Nam quy định tập trung trong một văn bản pháp luật cụ thể mà nó được</w:t>
      </w:r>
      <w:r w:rsidR="00A74331" w:rsidRPr="00574B58">
        <w:rPr>
          <w:rFonts w:eastAsia="Times New Roman" w:cs="Times New Roman"/>
          <w:color w:val="222222"/>
          <w:szCs w:val="28"/>
        </w:rPr>
        <w:br/>
        <w:t xml:space="preserve">quy định trong nhiều văn bản pháp luật chuyên ngành khác </w:t>
      </w:r>
      <w:proofErr w:type="gramStart"/>
      <w:r w:rsidR="00FF4542">
        <w:rPr>
          <w:rFonts w:eastAsia="Times New Roman" w:cs="Times New Roman"/>
          <w:color w:val="222222"/>
          <w:szCs w:val="28"/>
        </w:rPr>
        <w:t xml:space="preserve">nhau </w:t>
      </w:r>
      <w:r w:rsidR="00A74331" w:rsidRPr="00574B58">
        <w:rPr>
          <w:rFonts w:eastAsia="Times New Roman" w:cs="Times New Roman"/>
          <w:color w:val="222222"/>
          <w:szCs w:val="28"/>
        </w:rPr>
        <w:t>.</w:t>
      </w:r>
      <w:proofErr w:type="gramEnd"/>
      <w:r w:rsidR="00A74331" w:rsidRPr="00574B58">
        <w:rPr>
          <w:rFonts w:eastAsia="Times New Roman" w:cs="Times New Roman"/>
          <w:color w:val="222222"/>
          <w:szCs w:val="28"/>
        </w:rPr>
        <w:t xml:space="preserve"> Song có thể thấy rằng quy </w:t>
      </w:r>
      <w:proofErr w:type="gramStart"/>
      <w:r w:rsidR="00A74331" w:rsidRPr="00574B58">
        <w:rPr>
          <w:rFonts w:eastAsia="Times New Roman" w:cs="Times New Roman"/>
          <w:color w:val="222222"/>
          <w:szCs w:val="28"/>
        </w:rPr>
        <w:t>theo</w:t>
      </w:r>
      <w:proofErr w:type="gramEnd"/>
      <w:r w:rsidR="00A74331" w:rsidRPr="00574B58">
        <w:rPr>
          <w:rFonts w:eastAsia="Times New Roman" w:cs="Times New Roman"/>
          <w:color w:val="222222"/>
          <w:szCs w:val="28"/>
        </w:rPr>
        <w:t xml:space="preserve"> quy định của pháp luật Việt Nam thì</w:t>
      </w:r>
      <w:r w:rsidR="00A74331" w:rsidRPr="00574B58">
        <w:rPr>
          <w:rFonts w:eastAsia="Times New Roman" w:cs="Times New Roman"/>
          <w:color w:val="222222"/>
          <w:szCs w:val="28"/>
        </w:rPr>
        <w:br/>
        <w:t>p</w:t>
      </w:r>
      <w:bookmarkStart w:id="0" w:name="_GoBack"/>
      <w:bookmarkEnd w:id="0"/>
      <w:r w:rsidR="00A74331" w:rsidRPr="00574B58">
        <w:rPr>
          <w:rFonts w:eastAsia="Times New Roman" w:cs="Times New Roman"/>
          <w:color w:val="222222"/>
          <w:szCs w:val="28"/>
        </w:rPr>
        <w:t>háp nhân sẽ mang quốc tịch của quốc gia, nơi pháp nhân đó thành lập</w:t>
      </w:r>
      <w:r w:rsidR="00867FD5">
        <w:rPr>
          <w:rFonts w:eastAsia="Times New Roman" w:cs="Times New Roman"/>
          <w:color w:val="222222"/>
          <w:szCs w:val="28"/>
        </w:rPr>
        <w:t>, đăng kí kinh doanh</w:t>
      </w:r>
      <w:r w:rsidR="00A74331" w:rsidRPr="00574B58">
        <w:rPr>
          <w:rFonts w:eastAsia="Times New Roman" w:cs="Times New Roman"/>
          <w:color w:val="222222"/>
          <w:szCs w:val="28"/>
        </w:rPr>
        <w:t>.</w:t>
      </w:r>
      <w:r w:rsidR="00E2607D">
        <w:rPr>
          <w:rFonts w:eastAsia="Times New Roman" w:cs="Times New Roman"/>
          <w:color w:val="222222"/>
          <w:szCs w:val="28"/>
        </w:rPr>
        <w:t xml:space="preserve"> Quốc tịch của pháp nhân rất ý nghĩa cho mọi hoạt động của pháp nhân đó và đó cũng là căn cứ để pháp nhân được pháp luật nước pháp nhân mang quốc tịch bảo vệ lợi ích.</w:t>
      </w:r>
    </w:p>
    <w:tbl>
      <w:tblPr>
        <w:tblW w:w="0" w:type="auto"/>
        <w:tblCellMar>
          <w:top w:w="15" w:type="dxa"/>
          <w:left w:w="15" w:type="dxa"/>
          <w:bottom w:w="15" w:type="dxa"/>
          <w:right w:w="15" w:type="dxa"/>
        </w:tblCellMar>
        <w:tblLook w:val="04A0" w:firstRow="1" w:lastRow="0" w:firstColumn="1" w:lastColumn="0" w:noHBand="0" w:noVBand="1"/>
      </w:tblPr>
      <w:tblGrid>
        <w:gridCol w:w="534"/>
        <w:gridCol w:w="8886"/>
      </w:tblGrid>
      <w:tr w:rsidR="00A74331" w:rsidRPr="00A74331" w:rsidTr="00A74331">
        <w:tc>
          <w:tcPr>
            <w:tcW w:w="660" w:type="dxa"/>
            <w:tcMar>
              <w:top w:w="0" w:type="dxa"/>
              <w:left w:w="15" w:type="dxa"/>
              <w:bottom w:w="15" w:type="dxa"/>
              <w:right w:w="180" w:type="dxa"/>
            </w:tcMar>
            <w:hideMark/>
          </w:tcPr>
          <w:p w:rsidR="00A74331" w:rsidRPr="00A74331" w:rsidRDefault="00A74331" w:rsidP="00A74331">
            <w:pPr>
              <w:spacing w:after="0" w:line="240" w:lineRule="auto"/>
              <w:jc w:val="left"/>
              <w:rPr>
                <w:rFonts w:ascii="Arial" w:eastAsia="Times New Roman" w:hAnsi="Arial" w:cs="Arial"/>
                <w:sz w:val="24"/>
                <w:szCs w:val="24"/>
              </w:rPr>
            </w:pPr>
          </w:p>
        </w:tc>
        <w:tc>
          <w:tcPr>
            <w:tcW w:w="12255" w:type="dxa"/>
            <w:tcMar>
              <w:top w:w="0" w:type="dxa"/>
              <w:left w:w="0" w:type="dxa"/>
              <w:bottom w:w="0" w:type="dxa"/>
              <w:right w:w="0" w:type="dxa"/>
            </w:tcMar>
            <w:vAlign w:val="center"/>
            <w:hideMark/>
          </w:tcPr>
          <w:p w:rsidR="00A74331" w:rsidRPr="00A74331" w:rsidRDefault="00A74331" w:rsidP="00A74331">
            <w:pPr>
              <w:shd w:val="clear" w:color="auto" w:fill="FFFFFF"/>
              <w:spacing w:after="0" w:line="240" w:lineRule="auto"/>
              <w:jc w:val="left"/>
              <w:rPr>
                <w:rFonts w:ascii="Arial" w:eastAsia="Times New Roman" w:hAnsi="Arial" w:cs="Arial"/>
                <w:color w:val="999999"/>
                <w:sz w:val="24"/>
                <w:szCs w:val="24"/>
              </w:rPr>
            </w:pPr>
          </w:p>
        </w:tc>
      </w:tr>
    </w:tbl>
    <w:p w:rsidR="009A10EC" w:rsidRDefault="009A10EC"/>
    <w:sectPr w:rsidR="009A10EC" w:rsidSect="00584AEE">
      <w:pgSz w:w="12240" w:h="15840"/>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E0E53"/>
    <w:multiLevelType w:val="multilevel"/>
    <w:tmpl w:val="4ECC4B6A"/>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331"/>
    <w:rsid w:val="00087D5A"/>
    <w:rsid w:val="001B468D"/>
    <w:rsid w:val="001C4B7C"/>
    <w:rsid w:val="001E7FFE"/>
    <w:rsid w:val="00221253"/>
    <w:rsid w:val="002449FF"/>
    <w:rsid w:val="002C7D77"/>
    <w:rsid w:val="00345358"/>
    <w:rsid w:val="00346B6B"/>
    <w:rsid w:val="00455444"/>
    <w:rsid w:val="004B2030"/>
    <w:rsid w:val="004C154E"/>
    <w:rsid w:val="004C21CC"/>
    <w:rsid w:val="00540090"/>
    <w:rsid w:val="00574B58"/>
    <w:rsid w:val="005806D0"/>
    <w:rsid w:val="00584AEE"/>
    <w:rsid w:val="005E36AC"/>
    <w:rsid w:val="005F505D"/>
    <w:rsid w:val="00642CEE"/>
    <w:rsid w:val="006D264C"/>
    <w:rsid w:val="007011C4"/>
    <w:rsid w:val="00706AFF"/>
    <w:rsid w:val="007576F5"/>
    <w:rsid w:val="007B6824"/>
    <w:rsid w:val="007E06A8"/>
    <w:rsid w:val="007F6019"/>
    <w:rsid w:val="00815932"/>
    <w:rsid w:val="00832F48"/>
    <w:rsid w:val="00845C48"/>
    <w:rsid w:val="00853C06"/>
    <w:rsid w:val="00867FD5"/>
    <w:rsid w:val="008B7FE9"/>
    <w:rsid w:val="0090439D"/>
    <w:rsid w:val="00915897"/>
    <w:rsid w:val="00917B92"/>
    <w:rsid w:val="0094184E"/>
    <w:rsid w:val="0096495B"/>
    <w:rsid w:val="00966CEE"/>
    <w:rsid w:val="009A10EC"/>
    <w:rsid w:val="009C4A74"/>
    <w:rsid w:val="00A253F7"/>
    <w:rsid w:val="00A66ED0"/>
    <w:rsid w:val="00A74331"/>
    <w:rsid w:val="00B05566"/>
    <w:rsid w:val="00B3071A"/>
    <w:rsid w:val="00B5474F"/>
    <w:rsid w:val="00B54F35"/>
    <w:rsid w:val="00B712B2"/>
    <w:rsid w:val="00BE746F"/>
    <w:rsid w:val="00C1235D"/>
    <w:rsid w:val="00C223EE"/>
    <w:rsid w:val="00C5114A"/>
    <w:rsid w:val="00CD3640"/>
    <w:rsid w:val="00D00F38"/>
    <w:rsid w:val="00DF6F8D"/>
    <w:rsid w:val="00E217BB"/>
    <w:rsid w:val="00E2607D"/>
    <w:rsid w:val="00ED3A06"/>
    <w:rsid w:val="00EF3A6F"/>
    <w:rsid w:val="00F02867"/>
    <w:rsid w:val="00F8569E"/>
    <w:rsid w:val="00FA0D3F"/>
    <w:rsid w:val="00FA17A7"/>
    <w:rsid w:val="00FF4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74331"/>
  </w:style>
  <w:style w:type="character" w:customStyle="1" w:styleId="ams">
    <w:name w:val="ams"/>
    <w:basedOn w:val="DefaultParagraphFont"/>
    <w:rsid w:val="00A74331"/>
  </w:style>
  <w:style w:type="paragraph" w:styleId="BalloonText">
    <w:name w:val="Balloon Text"/>
    <w:basedOn w:val="Normal"/>
    <w:link w:val="BalloonTextChar"/>
    <w:uiPriority w:val="99"/>
    <w:semiHidden/>
    <w:unhideWhenUsed/>
    <w:rsid w:val="00A743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331"/>
    <w:rPr>
      <w:rFonts w:ascii="Tahoma" w:hAnsi="Tahoma" w:cs="Tahoma"/>
      <w:sz w:val="16"/>
      <w:szCs w:val="16"/>
    </w:rPr>
  </w:style>
  <w:style w:type="paragraph" w:styleId="ListParagraph">
    <w:name w:val="List Paragraph"/>
    <w:basedOn w:val="Normal"/>
    <w:uiPriority w:val="34"/>
    <w:qFormat/>
    <w:rsid w:val="00574B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74331"/>
  </w:style>
  <w:style w:type="character" w:customStyle="1" w:styleId="ams">
    <w:name w:val="ams"/>
    <w:basedOn w:val="DefaultParagraphFont"/>
    <w:rsid w:val="00A74331"/>
  </w:style>
  <w:style w:type="paragraph" w:styleId="BalloonText">
    <w:name w:val="Balloon Text"/>
    <w:basedOn w:val="Normal"/>
    <w:link w:val="BalloonTextChar"/>
    <w:uiPriority w:val="99"/>
    <w:semiHidden/>
    <w:unhideWhenUsed/>
    <w:rsid w:val="00A743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331"/>
    <w:rPr>
      <w:rFonts w:ascii="Tahoma" w:hAnsi="Tahoma" w:cs="Tahoma"/>
      <w:sz w:val="16"/>
      <w:szCs w:val="16"/>
    </w:rPr>
  </w:style>
  <w:style w:type="paragraph" w:styleId="ListParagraph">
    <w:name w:val="List Paragraph"/>
    <w:basedOn w:val="Normal"/>
    <w:uiPriority w:val="34"/>
    <w:qFormat/>
    <w:rsid w:val="00574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012531">
      <w:bodyDiv w:val="1"/>
      <w:marLeft w:val="0"/>
      <w:marRight w:val="0"/>
      <w:marTop w:val="0"/>
      <w:marBottom w:val="0"/>
      <w:divBdr>
        <w:top w:val="none" w:sz="0" w:space="0" w:color="auto"/>
        <w:left w:val="none" w:sz="0" w:space="0" w:color="auto"/>
        <w:bottom w:val="none" w:sz="0" w:space="0" w:color="auto"/>
        <w:right w:val="none" w:sz="0" w:space="0" w:color="auto"/>
      </w:divBdr>
    </w:div>
    <w:div w:id="1138839854">
      <w:bodyDiv w:val="1"/>
      <w:marLeft w:val="0"/>
      <w:marRight w:val="0"/>
      <w:marTop w:val="0"/>
      <w:marBottom w:val="0"/>
      <w:divBdr>
        <w:top w:val="none" w:sz="0" w:space="0" w:color="auto"/>
        <w:left w:val="none" w:sz="0" w:space="0" w:color="auto"/>
        <w:bottom w:val="none" w:sz="0" w:space="0" w:color="auto"/>
        <w:right w:val="none" w:sz="0" w:space="0" w:color="auto"/>
      </w:divBdr>
      <w:divsChild>
        <w:div w:id="1570463333">
          <w:marLeft w:val="0"/>
          <w:marRight w:val="0"/>
          <w:marTop w:val="0"/>
          <w:marBottom w:val="0"/>
          <w:divBdr>
            <w:top w:val="none" w:sz="0" w:space="0" w:color="auto"/>
            <w:left w:val="single" w:sz="6" w:space="6" w:color="auto"/>
            <w:bottom w:val="none" w:sz="0" w:space="0" w:color="auto"/>
            <w:right w:val="none" w:sz="0" w:space="0" w:color="auto"/>
          </w:divBdr>
          <w:divsChild>
            <w:div w:id="1118717919">
              <w:marLeft w:val="660"/>
              <w:marRight w:val="0"/>
              <w:marTop w:val="0"/>
              <w:marBottom w:val="0"/>
              <w:divBdr>
                <w:top w:val="none" w:sz="0" w:space="0" w:color="auto"/>
                <w:left w:val="none" w:sz="0" w:space="0" w:color="auto"/>
                <w:bottom w:val="none" w:sz="0" w:space="0" w:color="auto"/>
                <w:right w:val="none" w:sz="0" w:space="0" w:color="auto"/>
              </w:divBdr>
              <w:divsChild>
                <w:div w:id="470368232">
                  <w:marLeft w:val="0"/>
                  <w:marRight w:val="225"/>
                  <w:marTop w:val="75"/>
                  <w:marBottom w:val="0"/>
                  <w:divBdr>
                    <w:top w:val="none" w:sz="0" w:space="0" w:color="auto"/>
                    <w:left w:val="none" w:sz="0" w:space="0" w:color="auto"/>
                    <w:bottom w:val="none" w:sz="0" w:space="0" w:color="auto"/>
                    <w:right w:val="none" w:sz="0" w:space="0" w:color="auto"/>
                  </w:divBdr>
                  <w:divsChild>
                    <w:div w:id="110299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966542">
          <w:marLeft w:val="0"/>
          <w:marRight w:val="0"/>
          <w:marTop w:val="0"/>
          <w:marBottom w:val="0"/>
          <w:divBdr>
            <w:top w:val="none" w:sz="0" w:space="0" w:color="auto"/>
            <w:left w:val="none" w:sz="0" w:space="0" w:color="auto"/>
            <w:bottom w:val="none" w:sz="0" w:space="0" w:color="auto"/>
            <w:right w:val="none" w:sz="0" w:space="0" w:color="auto"/>
          </w:divBdr>
          <w:divsChild>
            <w:div w:id="573979289">
              <w:marLeft w:val="0"/>
              <w:marRight w:val="0"/>
              <w:marTop w:val="0"/>
              <w:marBottom w:val="0"/>
              <w:divBdr>
                <w:top w:val="none" w:sz="0" w:space="0" w:color="auto"/>
                <w:left w:val="none" w:sz="0" w:space="0" w:color="auto"/>
                <w:bottom w:val="none" w:sz="0" w:space="0" w:color="auto"/>
                <w:right w:val="none" w:sz="0" w:space="0" w:color="auto"/>
              </w:divBdr>
              <w:divsChild>
                <w:div w:id="476265817">
                  <w:marLeft w:val="0"/>
                  <w:marRight w:val="75"/>
                  <w:marTop w:val="0"/>
                  <w:marBottom w:val="0"/>
                  <w:divBdr>
                    <w:top w:val="single" w:sz="6" w:space="9" w:color="D8D8D8"/>
                    <w:left w:val="none" w:sz="0" w:space="0" w:color="auto"/>
                    <w:bottom w:val="none" w:sz="0" w:space="0" w:color="auto"/>
                    <w:right w:val="none" w:sz="0" w:space="0" w:color="auto"/>
                  </w:divBdr>
                  <w:divsChild>
                    <w:div w:id="693117224">
                      <w:marLeft w:val="0"/>
                      <w:marRight w:val="0"/>
                      <w:marTop w:val="0"/>
                      <w:marBottom w:val="0"/>
                      <w:divBdr>
                        <w:top w:val="none" w:sz="0" w:space="0" w:color="auto"/>
                        <w:left w:val="none" w:sz="0" w:space="0" w:color="auto"/>
                        <w:bottom w:val="none" w:sz="0" w:space="0" w:color="auto"/>
                        <w:right w:val="none" w:sz="0" w:space="0" w:color="auto"/>
                      </w:divBdr>
                      <w:divsChild>
                        <w:div w:id="2061896082">
                          <w:marLeft w:val="0"/>
                          <w:marRight w:val="0"/>
                          <w:marTop w:val="0"/>
                          <w:marBottom w:val="0"/>
                          <w:divBdr>
                            <w:top w:val="none" w:sz="0" w:space="0" w:color="auto"/>
                            <w:left w:val="none" w:sz="0" w:space="0" w:color="auto"/>
                            <w:bottom w:val="none" w:sz="0" w:space="0" w:color="auto"/>
                            <w:right w:val="none" w:sz="0" w:space="0" w:color="auto"/>
                          </w:divBdr>
                          <w:divsChild>
                            <w:div w:id="171253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061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1145</Words>
  <Characters>6528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2015-11-16T06:28:00Z</dcterms:created>
  <dcterms:modified xsi:type="dcterms:W3CDTF">2015-11-16T08:26:00Z</dcterms:modified>
</cp:coreProperties>
</file>