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02" w:type="dxa"/>
        <w:jc w:val="center"/>
        <w:tblLook w:val="01E0" w:firstRow="1" w:lastRow="1" w:firstColumn="1" w:lastColumn="1" w:noHBand="0" w:noVBand="0"/>
      </w:tblPr>
      <w:tblGrid>
        <w:gridCol w:w="4957"/>
        <w:gridCol w:w="5445"/>
      </w:tblGrid>
      <w:tr w:rsidR="003B0DC4" w14:paraId="2D118E2D" w14:textId="77777777" w:rsidTr="00014ACA">
        <w:trPr>
          <w:trHeight w:val="750"/>
          <w:jc w:val="center"/>
        </w:trPr>
        <w:tc>
          <w:tcPr>
            <w:tcW w:w="4957" w:type="dxa"/>
            <w:hideMark/>
          </w:tcPr>
          <w:p w14:paraId="1E0F66DF" w14:textId="77777777" w:rsidR="00465B09" w:rsidRPr="008F1B08" w:rsidRDefault="00465B09" w:rsidP="00465B09">
            <w:pPr>
              <w:jc w:val="center"/>
              <w:rPr>
                <w:b/>
                <w:bCs/>
                <w:color w:val="000000"/>
                <w:sz w:val="26"/>
                <w:szCs w:val="26"/>
              </w:rPr>
            </w:pPr>
            <w:r w:rsidRPr="008F1B08">
              <w:rPr>
                <w:color w:val="000000"/>
                <w:sz w:val="26"/>
                <w:szCs w:val="26"/>
              </w:rPr>
              <w:t>TỔNG CÔNG TY DẦU VIỆT NAM</w:t>
            </w:r>
            <w:r>
              <w:rPr>
                <w:color w:val="000000"/>
                <w:sz w:val="26"/>
                <w:szCs w:val="26"/>
              </w:rPr>
              <w:t>-CTCP</w:t>
            </w:r>
          </w:p>
          <w:p w14:paraId="4FEA2A04" w14:textId="77777777" w:rsidR="00465B09" w:rsidRPr="009F1710" w:rsidRDefault="00465B09" w:rsidP="00465B09">
            <w:pPr>
              <w:jc w:val="center"/>
              <w:rPr>
                <w:b/>
                <w:bCs/>
                <w:color w:val="000000"/>
              </w:rPr>
            </w:pPr>
            <w:r w:rsidRPr="009F1710">
              <w:rPr>
                <w:b/>
                <w:bCs/>
                <w:color w:val="000000"/>
              </w:rPr>
              <w:t>CÔNG TY CỔ PHẦN XĂNG DẦU</w:t>
            </w:r>
          </w:p>
          <w:p w14:paraId="2E659036" w14:textId="7F203C19" w:rsidR="00107D46" w:rsidRDefault="00E9410D" w:rsidP="00465B09">
            <w:pPr>
              <w:widowControl w:val="0"/>
              <w:jc w:val="center"/>
              <w:rPr>
                <w:bCs/>
              </w:rPr>
            </w:pPr>
            <w:r w:rsidRPr="009F1710">
              <w:rPr>
                <w:b/>
                <w:bCs/>
                <w:noProof/>
                <w:color w:val="000000"/>
              </w:rPr>
              <mc:AlternateContent>
                <mc:Choice Requires="wps">
                  <w:drawing>
                    <wp:anchor distT="0" distB="0" distL="114300" distR="114300" simplePos="0" relativeHeight="251665408" behindDoc="0" locked="0" layoutInCell="1" allowOverlap="1" wp14:anchorId="3DCA89A5" wp14:editId="3F7ED0E2">
                      <wp:simplePos x="0" y="0"/>
                      <wp:positionH relativeFrom="column">
                        <wp:posOffset>920750</wp:posOffset>
                      </wp:positionH>
                      <wp:positionV relativeFrom="paragraph">
                        <wp:posOffset>215900</wp:posOffset>
                      </wp:positionV>
                      <wp:extent cx="1214120" cy="0"/>
                      <wp:effectExtent l="8890" t="10795" r="5715" b="8255"/>
                      <wp:wrapNone/>
                      <wp:docPr id="2020627210"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41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F41D24" id="Line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5pt,17pt" to="168.1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"/>
                  </w:pict>
                </mc:Fallback>
              </mc:AlternateContent>
            </w:r>
            <w:r w:rsidR="00465B09" w:rsidRPr="009F1710">
              <w:rPr>
                <w:b/>
                <w:bCs/>
                <w:color w:val="000000"/>
              </w:rPr>
              <w:t>DẦU KHÍ NAM ĐỊNH</w:t>
            </w:r>
            <w:r w:rsidR="00465B09">
              <w:rPr>
                <w:bCs/>
              </w:rPr>
              <w:t xml:space="preserve"> </w:t>
            </w:r>
          </w:p>
        </w:tc>
        <w:tc>
          <w:tcPr>
            <w:tcW w:w="5445" w:type="dxa"/>
            <w:hideMark/>
          </w:tcPr>
          <w:p w14:paraId="095A2510" w14:textId="77777777" w:rsidR="00107D46" w:rsidRDefault="003B0DC4" w:rsidP="009C1A0A">
            <w:pPr>
              <w:widowControl w:val="0"/>
              <w:jc w:val="center"/>
              <w:rPr>
                <w:b/>
              </w:rPr>
            </w:pPr>
            <w:r>
              <w:rPr>
                <w:b/>
                <w:szCs w:val="22"/>
              </w:rPr>
              <w:t>CỘNG H</w:t>
            </w:r>
            <w:r w:rsidR="00240E48">
              <w:rPr>
                <w:b/>
                <w:szCs w:val="22"/>
              </w:rPr>
              <w:t>ÒA</w:t>
            </w:r>
            <w:r>
              <w:rPr>
                <w:b/>
                <w:szCs w:val="22"/>
              </w:rPr>
              <w:t xml:space="preserve"> XÃ HỘI CHỦ NGHĨA VIỆT NAM</w:t>
            </w:r>
          </w:p>
          <w:p w14:paraId="624C8830" w14:textId="774991FE" w:rsidR="00107D46" w:rsidRPr="009C1A0A" w:rsidRDefault="00E9410D" w:rsidP="009C1A0A">
            <w:pPr>
              <w:widowControl w:val="0"/>
              <w:jc w:val="center"/>
              <w:rPr>
                <w:bCs/>
                <w:sz w:val="26"/>
                <w:szCs w:val="26"/>
              </w:rPr>
            </w:pPr>
            <w:r>
              <w:rPr>
                <w:noProof/>
              </w:rPr>
              <mc:AlternateContent>
                <mc:Choice Requires="wps">
                  <w:drawing>
                    <wp:anchor distT="4294967295" distB="4294967295" distL="114300" distR="114300" simplePos="0" relativeHeight="251661312" behindDoc="0" locked="0" layoutInCell="1" allowOverlap="1" wp14:anchorId="0BB09263" wp14:editId="5044B7BC">
                      <wp:simplePos x="0" y="0"/>
                      <wp:positionH relativeFrom="column">
                        <wp:posOffset>626745</wp:posOffset>
                      </wp:positionH>
                      <wp:positionV relativeFrom="paragraph">
                        <wp:posOffset>205739</wp:posOffset>
                      </wp:positionV>
                      <wp:extent cx="2051685" cy="0"/>
                      <wp:effectExtent l="0" t="0" r="0" b="0"/>
                      <wp:wrapNone/>
                      <wp:docPr id="139973331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168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6C351B64"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35pt,16.2pt" to="210.9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"/>
                  </w:pict>
                </mc:Fallback>
              </mc:AlternateContent>
            </w:r>
            <w:r w:rsidR="00107D46" w:rsidRPr="009C1A0A">
              <w:rPr>
                <w:b/>
                <w:bCs/>
                <w:sz w:val="26"/>
                <w:szCs w:val="26"/>
              </w:rPr>
              <w:t>Độc lập – Tự do – Hạnh phúc</w:t>
            </w:r>
          </w:p>
        </w:tc>
      </w:tr>
    </w:tbl>
    <w:p w14:paraId="15882E0A" w14:textId="77777777" w:rsidR="00534B68" w:rsidRDefault="00534B68" w:rsidP="001616C2">
      <w:pPr>
        <w:pStyle w:val="NormalWeb"/>
        <w:widowControl w:val="0"/>
        <w:spacing w:before="0" w:beforeAutospacing="0" w:after="0" w:afterAutospacing="0" w:line="288" w:lineRule="auto"/>
        <w:rPr>
          <w:b/>
          <w:bCs/>
          <w:sz w:val="16"/>
          <w:szCs w:val="16"/>
        </w:rPr>
      </w:pPr>
    </w:p>
    <w:p w14:paraId="6AE35800" w14:textId="0B0C4FC9" w:rsidR="0071667C" w:rsidRDefault="0071667C" w:rsidP="001616C2">
      <w:pPr>
        <w:pStyle w:val="NormalWeb"/>
        <w:widowControl w:val="0"/>
        <w:spacing w:before="0" w:beforeAutospacing="0" w:after="0" w:afterAutospacing="0" w:line="288" w:lineRule="auto"/>
        <w:jc w:val="center"/>
        <w:rPr>
          <w:b/>
          <w:bCs/>
          <w:sz w:val="28"/>
          <w:szCs w:val="28"/>
        </w:rPr>
      </w:pPr>
    </w:p>
    <w:p w14:paraId="245AF95F" w14:textId="7EF3D29A" w:rsidR="00107D46" w:rsidRPr="00847560" w:rsidRDefault="003B0DC4" w:rsidP="001616C2">
      <w:pPr>
        <w:pStyle w:val="NormalWeb"/>
        <w:widowControl w:val="0"/>
        <w:spacing w:before="0" w:beforeAutospacing="0" w:after="0" w:afterAutospacing="0" w:line="288" w:lineRule="auto"/>
        <w:jc w:val="center"/>
        <w:rPr>
          <w:b/>
          <w:bCs/>
          <w:sz w:val="28"/>
          <w:szCs w:val="28"/>
        </w:rPr>
      </w:pPr>
      <w:r>
        <w:rPr>
          <w:b/>
          <w:bCs/>
          <w:sz w:val="28"/>
          <w:szCs w:val="28"/>
        </w:rPr>
        <w:t xml:space="preserve">QUY ĐỊNH </w:t>
      </w:r>
    </w:p>
    <w:p w14:paraId="511D6CC7" w14:textId="4372E3EC" w:rsidR="00107D46" w:rsidRDefault="00F77A7E" w:rsidP="001616C2">
      <w:pPr>
        <w:pStyle w:val="NormalWeb"/>
        <w:widowControl w:val="0"/>
        <w:spacing w:before="0" w:beforeAutospacing="0" w:after="0" w:afterAutospacing="0" w:line="288" w:lineRule="auto"/>
        <w:jc w:val="center"/>
        <w:rPr>
          <w:i/>
          <w:iCs/>
          <w:sz w:val="26"/>
          <w:szCs w:val="26"/>
        </w:rPr>
      </w:pPr>
      <w:r>
        <w:rPr>
          <w:b/>
          <w:bCs/>
          <w:sz w:val="28"/>
          <w:szCs w:val="28"/>
        </w:rPr>
        <w:t>Quản lý và sử dụng xe ô tô con</w:t>
      </w:r>
      <w:r w:rsidR="00B003C2" w:rsidRPr="00402333">
        <w:rPr>
          <w:b/>
          <w:sz w:val="28"/>
          <w:szCs w:val="28"/>
        </w:rPr>
        <w:t xml:space="preserve"> của </w:t>
      </w:r>
      <w:r w:rsidR="00D20CAA">
        <w:rPr>
          <w:b/>
          <w:sz w:val="28"/>
          <w:szCs w:val="28"/>
        </w:rPr>
        <w:br/>
      </w:r>
      <w:r w:rsidR="00D557DC">
        <w:rPr>
          <w:b/>
          <w:sz w:val="28"/>
          <w:szCs w:val="28"/>
        </w:rPr>
        <w:t>Công ty cổ phần Xăng dầu Dầu khí Nam Định</w:t>
      </w:r>
      <w:r w:rsidR="003B0DC4">
        <w:rPr>
          <w:sz w:val="26"/>
          <w:szCs w:val="26"/>
        </w:rPr>
        <w:br/>
      </w:r>
      <w:r w:rsidR="003B0DC4">
        <w:rPr>
          <w:i/>
          <w:iCs/>
          <w:sz w:val="26"/>
          <w:szCs w:val="26"/>
        </w:rPr>
        <w:t xml:space="preserve">(Ban hành kèm theo Quyết định số     </w:t>
      </w:r>
      <w:r w:rsidR="008F11DF">
        <w:rPr>
          <w:i/>
          <w:iCs/>
          <w:sz w:val="26"/>
          <w:szCs w:val="26"/>
        </w:rPr>
        <w:t xml:space="preserve"> </w:t>
      </w:r>
      <w:r w:rsidR="003B0DC4">
        <w:rPr>
          <w:i/>
          <w:iCs/>
          <w:sz w:val="26"/>
          <w:szCs w:val="26"/>
        </w:rPr>
        <w:t xml:space="preserve">  </w:t>
      </w:r>
      <w:r w:rsidR="00E2339F">
        <w:rPr>
          <w:i/>
          <w:iCs/>
          <w:sz w:val="26"/>
          <w:szCs w:val="26"/>
        </w:rPr>
        <w:t xml:space="preserve">  </w:t>
      </w:r>
      <w:r w:rsidR="003B0DC4">
        <w:rPr>
          <w:i/>
          <w:iCs/>
          <w:sz w:val="26"/>
          <w:szCs w:val="26"/>
        </w:rPr>
        <w:t xml:space="preserve"> /QĐ-</w:t>
      </w:r>
      <w:r w:rsidR="00C87226">
        <w:rPr>
          <w:i/>
          <w:iCs/>
          <w:sz w:val="26"/>
          <w:szCs w:val="26"/>
        </w:rPr>
        <w:t>DKNĐ</w:t>
      </w:r>
      <w:r w:rsidR="003B0DC4">
        <w:rPr>
          <w:i/>
          <w:iCs/>
          <w:sz w:val="26"/>
          <w:szCs w:val="26"/>
        </w:rPr>
        <w:t xml:space="preserve"> ngày   </w:t>
      </w:r>
      <w:r w:rsidR="00A2036F">
        <w:rPr>
          <w:i/>
          <w:iCs/>
          <w:sz w:val="26"/>
          <w:szCs w:val="26"/>
        </w:rPr>
        <w:t xml:space="preserve">  </w:t>
      </w:r>
      <w:r w:rsidR="00E2339F">
        <w:rPr>
          <w:i/>
          <w:iCs/>
          <w:sz w:val="26"/>
          <w:szCs w:val="26"/>
        </w:rPr>
        <w:t xml:space="preserve"> </w:t>
      </w:r>
      <w:r w:rsidR="003B0DC4">
        <w:rPr>
          <w:i/>
          <w:iCs/>
          <w:sz w:val="26"/>
          <w:szCs w:val="26"/>
        </w:rPr>
        <w:t xml:space="preserve"> </w:t>
      </w:r>
      <w:r w:rsidR="008F11DF">
        <w:rPr>
          <w:i/>
          <w:iCs/>
          <w:sz w:val="26"/>
          <w:szCs w:val="26"/>
        </w:rPr>
        <w:t xml:space="preserve"> </w:t>
      </w:r>
      <w:r w:rsidR="003B0DC4">
        <w:rPr>
          <w:i/>
          <w:iCs/>
          <w:sz w:val="26"/>
          <w:szCs w:val="26"/>
        </w:rPr>
        <w:t xml:space="preserve">tháng  </w:t>
      </w:r>
      <w:r w:rsidR="00E2339F">
        <w:rPr>
          <w:i/>
          <w:iCs/>
          <w:sz w:val="26"/>
          <w:szCs w:val="26"/>
        </w:rPr>
        <w:t xml:space="preserve"> </w:t>
      </w:r>
      <w:r w:rsidR="00A2036F">
        <w:rPr>
          <w:i/>
          <w:iCs/>
          <w:sz w:val="26"/>
          <w:szCs w:val="26"/>
        </w:rPr>
        <w:t xml:space="preserve"> </w:t>
      </w:r>
      <w:r w:rsidR="008F11DF">
        <w:rPr>
          <w:i/>
          <w:iCs/>
          <w:sz w:val="26"/>
          <w:szCs w:val="26"/>
        </w:rPr>
        <w:t xml:space="preserve"> </w:t>
      </w:r>
      <w:r w:rsidR="003B0DC4">
        <w:rPr>
          <w:i/>
          <w:iCs/>
          <w:sz w:val="26"/>
          <w:szCs w:val="26"/>
        </w:rPr>
        <w:t xml:space="preserve"> </w:t>
      </w:r>
      <w:r w:rsidR="001616C2">
        <w:rPr>
          <w:i/>
          <w:iCs/>
          <w:sz w:val="26"/>
          <w:szCs w:val="26"/>
        </w:rPr>
        <w:t xml:space="preserve"> </w:t>
      </w:r>
      <w:r w:rsidR="003B0DC4">
        <w:rPr>
          <w:i/>
          <w:iCs/>
          <w:sz w:val="26"/>
          <w:szCs w:val="26"/>
        </w:rPr>
        <w:t>năm</w:t>
      </w:r>
      <w:r w:rsidR="001616C2">
        <w:rPr>
          <w:i/>
          <w:iCs/>
          <w:sz w:val="26"/>
          <w:szCs w:val="26"/>
        </w:rPr>
        <w:t xml:space="preserve"> 20</w:t>
      </w:r>
      <w:r w:rsidR="00D95CD3">
        <w:rPr>
          <w:i/>
          <w:iCs/>
          <w:sz w:val="26"/>
          <w:szCs w:val="26"/>
        </w:rPr>
        <w:t>2</w:t>
      </w:r>
      <w:r w:rsidR="00C87226">
        <w:rPr>
          <w:i/>
          <w:iCs/>
          <w:sz w:val="26"/>
          <w:szCs w:val="26"/>
        </w:rPr>
        <w:t>4</w:t>
      </w:r>
    </w:p>
    <w:p w14:paraId="70E30221" w14:textId="335CD141" w:rsidR="00107D46" w:rsidRDefault="003B0DC4" w:rsidP="001616C2">
      <w:pPr>
        <w:pStyle w:val="NormalWeb"/>
        <w:widowControl w:val="0"/>
        <w:spacing w:before="0" w:beforeAutospacing="0" w:after="0" w:afterAutospacing="0" w:line="288" w:lineRule="auto"/>
        <w:jc w:val="center"/>
        <w:rPr>
          <w:sz w:val="26"/>
          <w:szCs w:val="26"/>
        </w:rPr>
      </w:pPr>
      <w:r>
        <w:rPr>
          <w:i/>
          <w:iCs/>
          <w:sz w:val="26"/>
          <w:szCs w:val="26"/>
        </w:rPr>
        <w:t xml:space="preserve">của </w:t>
      </w:r>
      <w:r w:rsidR="003C445F">
        <w:rPr>
          <w:i/>
          <w:iCs/>
          <w:sz w:val="26"/>
          <w:szCs w:val="26"/>
        </w:rPr>
        <w:t>G</w:t>
      </w:r>
      <w:r>
        <w:rPr>
          <w:i/>
          <w:iCs/>
          <w:sz w:val="26"/>
          <w:szCs w:val="26"/>
        </w:rPr>
        <w:t xml:space="preserve">iám đốc </w:t>
      </w:r>
      <w:r w:rsidR="00C87226">
        <w:rPr>
          <w:i/>
          <w:iCs/>
          <w:sz w:val="26"/>
          <w:szCs w:val="26"/>
        </w:rPr>
        <w:t>C</w:t>
      </w:r>
      <w:r>
        <w:rPr>
          <w:i/>
          <w:iCs/>
          <w:sz w:val="26"/>
          <w:szCs w:val="26"/>
        </w:rPr>
        <w:t>ông ty</w:t>
      </w:r>
      <w:r w:rsidR="00C87226">
        <w:rPr>
          <w:i/>
          <w:iCs/>
          <w:sz w:val="26"/>
          <w:szCs w:val="26"/>
        </w:rPr>
        <w:t xml:space="preserve"> cổ phần Xăng dầu Dầu khí Nam Định</w:t>
      </w:r>
      <w:r>
        <w:rPr>
          <w:i/>
          <w:iCs/>
          <w:sz w:val="26"/>
          <w:szCs w:val="26"/>
        </w:rPr>
        <w:t>)</w:t>
      </w:r>
    </w:p>
    <w:p w14:paraId="228A1623" w14:textId="77777777" w:rsidR="00E137A2" w:rsidRDefault="00E137A2" w:rsidP="00E137A2">
      <w:pPr>
        <w:pStyle w:val="NormalWeb"/>
        <w:widowControl w:val="0"/>
        <w:spacing w:before="60" w:beforeAutospacing="0" w:after="60" w:afterAutospacing="0" w:line="288" w:lineRule="auto"/>
        <w:jc w:val="both"/>
        <w:rPr>
          <w:b/>
          <w:bCs/>
          <w:sz w:val="28"/>
          <w:szCs w:val="28"/>
        </w:rPr>
      </w:pPr>
    </w:p>
    <w:p w14:paraId="4FD5A526" w14:textId="2A29D982" w:rsidR="00107D46" w:rsidRPr="009C1A0A" w:rsidRDefault="00045555" w:rsidP="0038750F">
      <w:pPr>
        <w:pStyle w:val="NormalWeb"/>
        <w:widowControl w:val="0"/>
        <w:spacing w:before="120" w:beforeAutospacing="0" w:after="120" w:afterAutospacing="0" w:line="288" w:lineRule="auto"/>
        <w:jc w:val="center"/>
        <w:rPr>
          <w:sz w:val="28"/>
          <w:szCs w:val="28"/>
        </w:rPr>
      </w:pPr>
      <w:r>
        <w:rPr>
          <w:b/>
          <w:bCs/>
          <w:sz w:val="28"/>
          <w:szCs w:val="28"/>
        </w:rPr>
        <w:t>Chương</w:t>
      </w:r>
      <w:r w:rsidRPr="009C1A0A">
        <w:rPr>
          <w:b/>
          <w:bCs/>
          <w:sz w:val="28"/>
          <w:szCs w:val="28"/>
        </w:rPr>
        <w:t xml:space="preserve"> </w:t>
      </w:r>
      <w:r w:rsidR="00107D46" w:rsidRPr="009C1A0A">
        <w:rPr>
          <w:b/>
          <w:bCs/>
          <w:sz w:val="28"/>
          <w:szCs w:val="28"/>
        </w:rPr>
        <w:t>I</w:t>
      </w:r>
    </w:p>
    <w:p w14:paraId="522D71B4" w14:textId="77777777" w:rsidR="00107D46" w:rsidRDefault="003B0DC4" w:rsidP="0038750F">
      <w:pPr>
        <w:pStyle w:val="NormalWeb"/>
        <w:widowControl w:val="0"/>
        <w:spacing w:before="120" w:beforeAutospacing="0" w:after="120" w:afterAutospacing="0" w:line="288" w:lineRule="auto"/>
        <w:jc w:val="center"/>
        <w:rPr>
          <w:sz w:val="28"/>
          <w:szCs w:val="28"/>
        </w:rPr>
      </w:pPr>
      <w:r>
        <w:rPr>
          <w:b/>
          <w:bCs/>
          <w:sz w:val="28"/>
          <w:szCs w:val="28"/>
        </w:rPr>
        <w:t>QUY ĐỊNH CHUNG</w:t>
      </w:r>
    </w:p>
    <w:p w14:paraId="346FEA7F" w14:textId="6D3AEE57" w:rsidR="00107D46" w:rsidRDefault="003B0DC4" w:rsidP="0038750F">
      <w:pPr>
        <w:pStyle w:val="NormalWeb"/>
        <w:widowControl w:val="0"/>
        <w:spacing w:before="120" w:beforeAutospacing="0" w:after="0" w:afterAutospacing="0" w:line="288" w:lineRule="auto"/>
        <w:ind w:firstLine="720"/>
        <w:jc w:val="both"/>
        <w:rPr>
          <w:sz w:val="26"/>
          <w:szCs w:val="26"/>
        </w:rPr>
      </w:pPr>
      <w:r>
        <w:rPr>
          <w:b/>
          <w:bCs/>
          <w:sz w:val="26"/>
          <w:szCs w:val="26"/>
        </w:rPr>
        <w:t>Điều 1. Phạm vi điều chỉnh</w:t>
      </w:r>
    </w:p>
    <w:p w14:paraId="61EF84FB" w14:textId="7ED2E4B3" w:rsidR="00F77A7E" w:rsidRDefault="00F77A7E" w:rsidP="00F77A7E">
      <w:pPr>
        <w:tabs>
          <w:tab w:val="left" w:pos="900"/>
        </w:tabs>
        <w:spacing w:before="120" w:line="288" w:lineRule="auto"/>
        <w:ind w:firstLine="720"/>
        <w:jc w:val="both"/>
        <w:rPr>
          <w:sz w:val="26"/>
          <w:szCs w:val="26"/>
        </w:rPr>
      </w:pPr>
      <w:r>
        <w:rPr>
          <w:sz w:val="26"/>
          <w:szCs w:val="26"/>
        </w:rPr>
        <w:t xml:space="preserve">Quy định này quy định việc thực hiện các công tác quản lý và sử dụng xe ô tô con phục vụ công việc của Công ty Cổ phần Xăng dầu Dầu khí </w:t>
      </w:r>
      <w:smartTag w:uri="urn:schemas-microsoft-com:office:smarttags" w:element="country-region">
        <w:smartTag w:uri="urn:schemas-microsoft-com:office:smarttags" w:element="place">
          <w:r>
            <w:rPr>
              <w:sz w:val="26"/>
              <w:szCs w:val="26"/>
            </w:rPr>
            <w:t>Nam</w:t>
          </w:r>
        </w:smartTag>
      </w:smartTag>
      <w:r>
        <w:rPr>
          <w:sz w:val="26"/>
          <w:szCs w:val="26"/>
        </w:rPr>
        <w:t xml:space="preserve"> Định.</w:t>
      </w:r>
    </w:p>
    <w:p w14:paraId="10EAD539" w14:textId="1A436A01" w:rsidR="00107D46" w:rsidRDefault="00855229" w:rsidP="00767B27">
      <w:pPr>
        <w:pStyle w:val="NormalWeb"/>
        <w:widowControl w:val="0"/>
        <w:spacing w:before="60" w:beforeAutospacing="0" w:after="0" w:afterAutospacing="0" w:line="288" w:lineRule="auto"/>
        <w:ind w:firstLine="720"/>
        <w:jc w:val="both"/>
        <w:rPr>
          <w:b/>
          <w:bCs/>
          <w:sz w:val="26"/>
          <w:szCs w:val="26"/>
        </w:rPr>
      </w:pPr>
      <w:r w:rsidRPr="00855229">
        <w:rPr>
          <w:b/>
          <w:bCs/>
          <w:sz w:val="26"/>
          <w:szCs w:val="26"/>
        </w:rPr>
        <w:t xml:space="preserve">Điều </w:t>
      </w:r>
      <w:r w:rsidR="003B0DC4" w:rsidRPr="00855229">
        <w:rPr>
          <w:b/>
          <w:bCs/>
          <w:sz w:val="26"/>
          <w:szCs w:val="26"/>
        </w:rPr>
        <w:t>2. Đối tượng áp dụng</w:t>
      </w:r>
    </w:p>
    <w:p w14:paraId="1C02A089" w14:textId="59F84C65" w:rsidR="00107D46" w:rsidRDefault="00231F60" w:rsidP="0038750F">
      <w:pPr>
        <w:pStyle w:val="NormalWeb"/>
        <w:widowControl w:val="0"/>
        <w:tabs>
          <w:tab w:val="left" w:pos="993"/>
        </w:tabs>
        <w:spacing w:before="120" w:beforeAutospacing="0" w:after="0" w:afterAutospacing="0" w:line="288" w:lineRule="auto"/>
        <w:ind w:firstLine="720"/>
        <w:jc w:val="both"/>
        <w:rPr>
          <w:sz w:val="26"/>
          <w:szCs w:val="26"/>
        </w:rPr>
      </w:pPr>
      <w:r>
        <w:rPr>
          <w:sz w:val="26"/>
          <w:szCs w:val="26"/>
        </w:rPr>
        <w:t xml:space="preserve">1. </w:t>
      </w:r>
      <w:r w:rsidR="003B0DC4">
        <w:rPr>
          <w:sz w:val="26"/>
          <w:szCs w:val="26"/>
        </w:rPr>
        <w:t xml:space="preserve">Các </w:t>
      </w:r>
      <w:r w:rsidR="00A35E65">
        <w:rPr>
          <w:sz w:val="26"/>
          <w:szCs w:val="26"/>
        </w:rPr>
        <w:t>Phòng,</w:t>
      </w:r>
      <w:r w:rsidR="003B0DC4">
        <w:rPr>
          <w:sz w:val="26"/>
          <w:szCs w:val="26"/>
        </w:rPr>
        <w:t xml:space="preserve"> Đơn vị </w:t>
      </w:r>
      <w:r w:rsidR="00BE42C5">
        <w:rPr>
          <w:sz w:val="26"/>
          <w:szCs w:val="26"/>
        </w:rPr>
        <w:t>của</w:t>
      </w:r>
      <w:r w:rsidR="008158D4">
        <w:rPr>
          <w:sz w:val="26"/>
          <w:szCs w:val="26"/>
        </w:rPr>
        <w:t xml:space="preserve"> </w:t>
      </w:r>
      <w:r w:rsidR="00F92003">
        <w:rPr>
          <w:sz w:val="26"/>
          <w:szCs w:val="26"/>
        </w:rPr>
        <w:t>Công ty cổ phần Xăng dầu Dầu khí Nam Định</w:t>
      </w:r>
      <w:r w:rsidR="00045555" w:rsidRPr="00402333">
        <w:rPr>
          <w:sz w:val="26"/>
          <w:szCs w:val="26"/>
        </w:rPr>
        <w:t>.</w:t>
      </w:r>
    </w:p>
    <w:p w14:paraId="418DCE7F" w14:textId="77777777" w:rsidR="00F92003" w:rsidRPr="00193AF2" w:rsidRDefault="00231F60" w:rsidP="00F92003">
      <w:pPr>
        <w:shd w:val="clear" w:color="auto" w:fill="FFFFFF"/>
        <w:tabs>
          <w:tab w:val="left" w:pos="851"/>
        </w:tabs>
        <w:spacing w:before="80" w:line="276" w:lineRule="auto"/>
        <w:ind w:firstLine="709"/>
        <w:jc w:val="both"/>
        <w:rPr>
          <w:sz w:val="26"/>
          <w:szCs w:val="26"/>
        </w:rPr>
      </w:pPr>
      <w:r>
        <w:rPr>
          <w:sz w:val="26"/>
          <w:szCs w:val="26"/>
        </w:rPr>
        <w:t xml:space="preserve">2. </w:t>
      </w:r>
      <w:r w:rsidR="00F92003" w:rsidRPr="00193AF2">
        <w:rPr>
          <w:sz w:val="26"/>
          <w:szCs w:val="26"/>
          <w:lang w:val="vi-VN"/>
        </w:rPr>
        <w:t>Cán bộ</w:t>
      </w:r>
      <w:r w:rsidR="00F92003" w:rsidRPr="00193AF2">
        <w:rPr>
          <w:sz w:val="26"/>
          <w:szCs w:val="26"/>
        </w:rPr>
        <w:t xml:space="preserve"> công nhân viên</w:t>
      </w:r>
      <w:r w:rsidR="00F92003" w:rsidRPr="00193AF2">
        <w:rPr>
          <w:sz w:val="26"/>
          <w:szCs w:val="26"/>
          <w:lang w:val="vi-VN"/>
        </w:rPr>
        <w:t xml:space="preserve">, người lao động đang làm việc tại </w:t>
      </w:r>
      <w:r w:rsidR="00F92003" w:rsidRPr="00193AF2">
        <w:rPr>
          <w:sz w:val="26"/>
          <w:szCs w:val="26"/>
        </w:rPr>
        <w:t>Công ty cổ phần Xăng dầu Dầu khí Nam Định;</w:t>
      </w:r>
    </w:p>
    <w:p w14:paraId="44802C48" w14:textId="310929F4" w:rsidR="00874D84" w:rsidRDefault="00F92003" w:rsidP="00EC14FA">
      <w:pPr>
        <w:shd w:val="clear" w:color="auto" w:fill="FFFFFF"/>
        <w:tabs>
          <w:tab w:val="left" w:pos="851"/>
        </w:tabs>
        <w:spacing w:before="80" w:line="276" w:lineRule="auto"/>
        <w:ind w:firstLine="709"/>
        <w:jc w:val="both"/>
        <w:rPr>
          <w:sz w:val="26"/>
          <w:szCs w:val="26"/>
        </w:rPr>
      </w:pPr>
      <w:r>
        <w:rPr>
          <w:sz w:val="26"/>
          <w:szCs w:val="26"/>
        </w:rPr>
        <w:t xml:space="preserve">3. </w:t>
      </w:r>
      <w:r w:rsidRPr="00193AF2">
        <w:rPr>
          <w:sz w:val="26"/>
          <w:szCs w:val="26"/>
          <w:lang w:val="vi-VN"/>
        </w:rPr>
        <w:t xml:space="preserve">Các tổ chức cá nhân đến công tác và làm việc </w:t>
      </w:r>
      <w:r w:rsidRPr="00193AF2">
        <w:rPr>
          <w:sz w:val="26"/>
          <w:szCs w:val="26"/>
        </w:rPr>
        <w:t>tại Công ty cổ phần Xăng dầu Dầu khí Nam Định</w:t>
      </w:r>
      <w:r w:rsidRPr="00193AF2">
        <w:rPr>
          <w:sz w:val="26"/>
          <w:szCs w:val="26"/>
          <w:lang w:val="vi-VN"/>
        </w:rPr>
        <w:t>.</w:t>
      </w:r>
    </w:p>
    <w:p w14:paraId="336DADCF" w14:textId="77777777" w:rsidR="00107D46" w:rsidRDefault="003B0DC4" w:rsidP="00767B27">
      <w:pPr>
        <w:pStyle w:val="NormalWeb"/>
        <w:widowControl w:val="0"/>
        <w:spacing w:before="60" w:beforeAutospacing="0" w:after="0" w:afterAutospacing="0" w:line="288" w:lineRule="auto"/>
        <w:ind w:firstLine="720"/>
        <w:jc w:val="both"/>
        <w:rPr>
          <w:lang w:val="en-GB"/>
        </w:rPr>
      </w:pPr>
      <w:r>
        <w:rPr>
          <w:b/>
          <w:bCs/>
          <w:sz w:val="26"/>
          <w:szCs w:val="26"/>
        </w:rPr>
        <w:t>Điều 3. Giải thích từ ngữ</w:t>
      </w:r>
    </w:p>
    <w:p w14:paraId="11B1B32C" w14:textId="77777777" w:rsidR="00107D46" w:rsidRDefault="00107D46" w:rsidP="00EC27D7">
      <w:pPr>
        <w:pStyle w:val="NormalWeb"/>
        <w:widowControl w:val="0"/>
        <w:numPr>
          <w:ilvl w:val="0"/>
          <w:numId w:val="2"/>
        </w:numPr>
        <w:tabs>
          <w:tab w:val="left" w:pos="993"/>
        </w:tabs>
        <w:spacing w:before="120" w:beforeAutospacing="0" w:after="0" w:afterAutospacing="0" w:line="288" w:lineRule="auto"/>
        <w:jc w:val="both"/>
        <w:rPr>
          <w:sz w:val="26"/>
          <w:szCs w:val="26"/>
        </w:rPr>
      </w:pPr>
      <w:r w:rsidRPr="009C1A0A">
        <w:rPr>
          <w:sz w:val="26"/>
          <w:szCs w:val="26"/>
        </w:rPr>
        <w:t>T</w:t>
      </w:r>
      <w:r w:rsidR="00FF6FF2">
        <w:rPr>
          <w:sz w:val="26"/>
          <w:szCs w:val="26"/>
        </w:rPr>
        <w:t>ổng công ty</w:t>
      </w:r>
      <w:r w:rsidRPr="009C1A0A">
        <w:rPr>
          <w:sz w:val="26"/>
          <w:szCs w:val="26"/>
        </w:rPr>
        <w:t xml:space="preserve">: </w:t>
      </w:r>
      <w:r w:rsidRPr="00402333">
        <w:rPr>
          <w:sz w:val="26"/>
          <w:szCs w:val="26"/>
        </w:rPr>
        <w:t>Tổng công ty Dầu Việt Nam</w:t>
      </w:r>
      <w:r w:rsidR="00402333">
        <w:rPr>
          <w:sz w:val="26"/>
          <w:szCs w:val="26"/>
        </w:rPr>
        <w:t xml:space="preserve"> </w:t>
      </w:r>
      <w:r w:rsidR="00286699">
        <w:rPr>
          <w:sz w:val="26"/>
          <w:szCs w:val="26"/>
        </w:rPr>
        <w:t>– Công ty c</w:t>
      </w:r>
      <w:r w:rsidR="00402333" w:rsidRPr="00402333">
        <w:rPr>
          <w:sz w:val="26"/>
          <w:szCs w:val="26"/>
        </w:rPr>
        <w:t>ổ phần</w:t>
      </w:r>
      <w:r w:rsidR="00A26379">
        <w:rPr>
          <w:sz w:val="26"/>
          <w:szCs w:val="26"/>
        </w:rPr>
        <w:t>.</w:t>
      </w:r>
    </w:p>
    <w:p w14:paraId="7DDEACBC" w14:textId="77777777" w:rsidR="003254D4" w:rsidRDefault="003254D4" w:rsidP="00EC27D7">
      <w:pPr>
        <w:numPr>
          <w:ilvl w:val="0"/>
          <w:numId w:val="2"/>
        </w:numPr>
        <w:shd w:val="clear" w:color="auto" w:fill="FFFFFF"/>
        <w:tabs>
          <w:tab w:val="left" w:pos="993"/>
        </w:tabs>
        <w:spacing w:before="120" w:line="288" w:lineRule="auto"/>
        <w:jc w:val="both"/>
        <w:rPr>
          <w:bCs/>
          <w:sz w:val="26"/>
          <w:szCs w:val="26"/>
        </w:rPr>
      </w:pPr>
      <w:r w:rsidRPr="00193AF2">
        <w:rPr>
          <w:bCs/>
          <w:sz w:val="26"/>
          <w:szCs w:val="26"/>
        </w:rPr>
        <w:t>Công ty: Công ty cổ phần Xăng dầu Dầu khí Nam Định.</w:t>
      </w:r>
    </w:p>
    <w:p w14:paraId="61EBE229" w14:textId="08002BEA" w:rsidR="00F77A7E" w:rsidRPr="00F77A7E" w:rsidRDefault="00F77A7E" w:rsidP="00F77A7E">
      <w:pPr>
        <w:pStyle w:val="NormalWeb"/>
        <w:widowControl w:val="0"/>
        <w:numPr>
          <w:ilvl w:val="0"/>
          <w:numId w:val="2"/>
        </w:numPr>
        <w:tabs>
          <w:tab w:val="left" w:pos="993"/>
        </w:tabs>
        <w:spacing w:before="120" w:beforeAutospacing="0" w:after="0" w:afterAutospacing="0" w:line="288" w:lineRule="auto"/>
        <w:jc w:val="both"/>
        <w:rPr>
          <w:sz w:val="26"/>
          <w:szCs w:val="26"/>
        </w:rPr>
      </w:pPr>
      <w:r>
        <w:rPr>
          <w:sz w:val="26"/>
          <w:szCs w:val="26"/>
        </w:rPr>
        <w:t>HĐTQ: Hội đồng quản trị Công ty.</w:t>
      </w:r>
    </w:p>
    <w:p w14:paraId="1FFC79B0" w14:textId="4E3B59C4" w:rsidR="00F77A7E" w:rsidRDefault="00EE29FE" w:rsidP="00EC27D7">
      <w:pPr>
        <w:numPr>
          <w:ilvl w:val="0"/>
          <w:numId w:val="2"/>
        </w:numPr>
        <w:shd w:val="clear" w:color="auto" w:fill="FFFFFF"/>
        <w:tabs>
          <w:tab w:val="left" w:pos="993"/>
        </w:tabs>
        <w:spacing w:before="120" w:line="288" w:lineRule="auto"/>
        <w:jc w:val="both"/>
        <w:rPr>
          <w:bCs/>
          <w:sz w:val="26"/>
          <w:szCs w:val="26"/>
        </w:rPr>
      </w:pPr>
      <w:r>
        <w:rPr>
          <w:bCs/>
          <w:sz w:val="26"/>
          <w:szCs w:val="26"/>
        </w:rPr>
        <w:t xml:space="preserve">Phòng </w:t>
      </w:r>
      <w:r w:rsidR="00F77A7E">
        <w:rPr>
          <w:bCs/>
          <w:sz w:val="26"/>
          <w:szCs w:val="26"/>
        </w:rPr>
        <w:t>TCHC: Phòng Tổ chức Hành chính</w:t>
      </w:r>
      <w:r>
        <w:rPr>
          <w:bCs/>
          <w:sz w:val="26"/>
          <w:szCs w:val="26"/>
        </w:rPr>
        <w:t xml:space="preserve"> Công ty.</w:t>
      </w:r>
    </w:p>
    <w:p w14:paraId="789DA3BB" w14:textId="44E6AF98" w:rsidR="00CC3876" w:rsidRDefault="00CC3876" w:rsidP="00EC27D7">
      <w:pPr>
        <w:numPr>
          <w:ilvl w:val="0"/>
          <w:numId w:val="2"/>
        </w:numPr>
        <w:shd w:val="clear" w:color="auto" w:fill="FFFFFF"/>
        <w:tabs>
          <w:tab w:val="left" w:pos="993"/>
        </w:tabs>
        <w:spacing w:before="120" w:line="288" w:lineRule="auto"/>
        <w:jc w:val="both"/>
        <w:rPr>
          <w:bCs/>
          <w:sz w:val="26"/>
          <w:szCs w:val="26"/>
        </w:rPr>
      </w:pPr>
      <w:r>
        <w:rPr>
          <w:bCs/>
          <w:sz w:val="26"/>
          <w:szCs w:val="26"/>
        </w:rPr>
        <w:t>Phòng KHĐT&amp;AT: Phòng Kế hoạch Đầu tư và An toàn Công ty.</w:t>
      </w:r>
    </w:p>
    <w:p w14:paraId="3B416939" w14:textId="522F7F4E" w:rsidR="00CC3876" w:rsidRPr="00193AF2" w:rsidRDefault="00CC3876" w:rsidP="00EC27D7">
      <w:pPr>
        <w:numPr>
          <w:ilvl w:val="0"/>
          <w:numId w:val="2"/>
        </w:numPr>
        <w:shd w:val="clear" w:color="auto" w:fill="FFFFFF"/>
        <w:tabs>
          <w:tab w:val="left" w:pos="993"/>
        </w:tabs>
        <w:spacing w:before="120" w:line="288" w:lineRule="auto"/>
        <w:jc w:val="both"/>
        <w:rPr>
          <w:bCs/>
          <w:sz w:val="26"/>
          <w:szCs w:val="26"/>
        </w:rPr>
      </w:pPr>
      <w:r>
        <w:rPr>
          <w:bCs/>
          <w:sz w:val="26"/>
          <w:szCs w:val="26"/>
        </w:rPr>
        <w:t>Phòng KDXD: Phòng Kinh doanh xăng dầu Công ty.</w:t>
      </w:r>
    </w:p>
    <w:p w14:paraId="0C3DA4D0" w14:textId="2DBCCC71" w:rsidR="00C80C3E" w:rsidRPr="00101FC4" w:rsidRDefault="00C80C3E" w:rsidP="005F0423">
      <w:pPr>
        <w:pStyle w:val="NormalWeb"/>
        <w:widowControl w:val="0"/>
        <w:spacing w:before="120" w:beforeAutospacing="0" w:after="0" w:afterAutospacing="0" w:line="288" w:lineRule="auto"/>
        <w:ind w:firstLine="720"/>
        <w:jc w:val="both"/>
        <w:rPr>
          <w:sz w:val="26"/>
          <w:szCs w:val="26"/>
        </w:rPr>
      </w:pPr>
      <w:r w:rsidRPr="00101FC4">
        <w:rPr>
          <w:b/>
          <w:bCs/>
          <w:sz w:val="26"/>
          <w:szCs w:val="26"/>
        </w:rPr>
        <w:t>Điều 4. Tài liệu viện dẫn</w:t>
      </w:r>
    </w:p>
    <w:p w14:paraId="31A9779F" w14:textId="4EFCE711" w:rsidR="00107D46" w:rsidRPr="00C80C3E" w:rsidRDefault="00C80C3E" w:rsidP="005F0423">
      <w:pPr>
        <w:pStyle w:val="NormalWeb"/>
        <w:widowControl w:val="0"/>
        <w:tabs>
          <w:tab w:val="left" w:pos="709"/>
          <w:tab w:val="left" w:pos="1134"/>
        </w:tabs>
        <w:spacing w:before="120" w:beforeAutospacing="0" w:after="0" w:afterAutospacing="0" w:line="288" w:lineRule="auto"/>
        <w:jc w:val="both"/>
        <w:rPr>
          <w:sz w:val="26"/>
          <w:szCs w:val="26"/>
        </w:rPr>
      </w:pPr>
      <w:r w:rsidRPr="00101FC4">
        <w:rPr>
          <w:sz w:val="26"/>
          <w:szCs w:val="26"/>
        </w:rPr>
        <w:tab/>
      </w:r>
      <w:r w:rsidRPr="00F77A7E">
        <w:rPr>
          <w:sz w:val="26"/>
          <w:szCs w:val="26"/>
          <w:highlight w:val="yellow"/>
        </w:rPr>
        <w:t>Các t</w:t>
      </w:r>
      <w:r w:rsidR="00C324D1" w:rsidRPr="00F77A7E">
        <w:rPr>
          <w:sz w:val="26"/>
          <w:szCs w:val="26"/>
          <w:highlight w:val="yellow"/>
        </w:rPr>
        <w:t xml:space="preserve">ài </w:t>
      </w:r>
      <w:r w:rsidR="00107D46" w:rsidRPr="00F77A7E">
        <w:rPr>
          <w:sz w:val="26"/>
          <w:szCs w:val="26"/>
          <w:highlight w:val="yellow"/>
        </w:rPr>
        <w:t>liệu</w:t>
      </w:r>
      <w:r w:rsidR="00C324D1" w:rsidRPr="00F77A7E">
        <w:rPr>
          <w:sz w:val="26"/>
          <w:szCs w:val="26"/>
          <w:highlight w:val="yellow"/>
        </w:rPr>
        <w:t xml:space="preserve"> </w:t>
      </w:r>
      <w:r w:rsidRPr="00F77A7E">
        <w:rPr>
          <w:sz w:val="26"/>
          <w:szCs w:val="26"/>
          <w:highlight w:val="yellow"/>
        </w:rPr>
        <w:t xml:space="preserve">được viện dẫn </w:t>
      </w:r>
      <w:r w:rsidR="00C324D1" w:rsidRPr="00F77A7E">
        <w:rPr>
          <w:sz w:val="26"/>
          <w:szCs w:val="26"/>
          <w:highlight w:val="yellow"/>
        </w:rPr>
        <w:t>liên quan củ</w:t>
      </w:r>
      <w:r w:rsidR="00E13A85" w:rsidRPr="00F77A7E">
        <w:rPr>
          <w:sz w:val="26"/>
          <w:szCs w:val="26"/>
          <w:highlight w:val="yellow"/>
        </w:rPr>
        <w:t>a quy</w:t>
      </w:r>
      <w:r w:rsidR="00C324D1" w:rsidRPr="00F77A7E">
        <w:rPr>
          <w:sz w:val="26"/>
          <w:szCs w:val="26"/>
          <w:highlight w:val="yellow"/>
        </w:rPr>
        <w:t xml:space="preserve"> định này</w:t>
      </w:r>
      <w:r w:rsidR="00021DD9" w:rsidRPr="00F77A7E">
        <w:rPr>
          <w:sz w:val="26"/>
          <w:szCs w:val="26"/>
          <w:highlight w:val="yellow"/>
        </w:rPr>
        <w:t xml:space="preserve"> </w:t>
      </w:r>
      <w:r w:rsidR="00E7332B" w:rsidRPr="00F77A7E">
        <w:rPr>
          <w:sz w:val="26"/>
          <w:szCs w:val="26"/>
          <w:highlight w:val="yellow"/>
        </w:rPr>
        <w:t>có trong</w:t>
      </w:r>
      <w:r w:rsidRPr="00F77A7E">
        <w:rPr>
          <w:sz w:val="26"/>
          <w:szCs w:val="26"/>
          <w:highlight w:val="yellow"/>
        </w:rPr>
        <w:t xml:space="preserve"> phụ lục:</w:t>
      </w:r>
      <w:r w:rsidR="008674D2" w:rsidRPr="00F77A7E">
        <w:rPr>
          <w:sz w:val="26"/>
          <w:szCs w:val="26"/>
          <w:highlight w:val="yellow"/>
        </w:rPr>
        <w:t xml:space="preserve"> </w:t>
      </w:r>
      <w:r w:rsidR="00D32E8C" w:rsidRPr="00F77A7E">
        <w:rPr>
          <w:sz w:val="26"/>
          <w:szCs w:val="26"/>
          <w:highlight w:val="yellow"/>
        </w:rPr>
        <w:t>PVOILNĐ.KHĐT&amp;AT.QĐ.0</w:t>
      </w:r>
      <w:r w:rsidR="00EE25C7" w:rsidRPr="00F77A7E">
        <w:rPr>
          <w:sz w:val="26"/>
          <w:szCs w:val="26"/>
          <w:highlight w:val="yellow"/>
        </w:rPr>
        <w:t>2</w:t>
      </w:r>
      <w:r w:rsidR="00D32E8C" w:rsidRPr="00F77A7E">
        <w:rPr>
          <w:sz w:val="26"/>
          <w:szCs w:val="26"/>
          <w:highlight w:val="yellow"/>
        </w:rPr>
        <w:t>.PL.01</w:t>
      </w:r>
      <w:r w:rsidR="003A7F5A" w:rsidRPr="00F77A7E">
        <w:rPr>
          <w:sz w:val="26"/>
          <w:szCs w:val="26"/>
          <w:highlight w:val="yellow"/>
        </w:rPr>
        <w:t>.</w:t>
      </w:r>
    </w:p>
    <w:p w14:paraId="4D5EE527" w14:textId="597B6727" w:rsidR="00107D46" w:rsidRPr="00101FC4" w:rsidRDefault="003B0DC4" w:rsidP="005F0423">
      <w:pPr>
        <w:pStyle w:val="NormalWeb"/>
        <w:widowControl w:val="0"/>
        <w:spacing w:before="120" w:beforeAutospacing="0" w:after="0" w:afterAutospacing="0" w:line="288" w:lineRule="auto"/>
        <w:ind w:firstLine="720"/>
        <w:jc w:val="both"/>
        <w:rPr>
          <w:sz w:val="26"/>
          <w:szCs w:val="26"/>
        </w:rPr>
      </w:pPr>
      <w:r w:rsidRPr="00101FC4">
        <w:rPr>
          <w:b/>
          <w:bCs/>
          <w:sz w:val="26"/>
          <w:szCs w:val="26"/>
        </w:rPr>
        <w:t xml:space="preserve">Điều </w:t>
      </w:r>
      <w:r w:rsidR="00C80C3E" w:rsidRPr="00101FC4">
        <w:rPr>
          <w:b/>
          <w:bCs/>
          <w:sz w:val="26"/>
          <w:szCs w:val="26"/>
        </w:rPr>
        <w:t>5</w:t>
      </w:r>
      <w:r w:rsidRPr="00101FC4">
        <w:rPr>
          <w:b/>
          <w:bCs/>
          <w:sz w:val="26"/>
          <w:szCs w:val="26"/>
        </w:rPr>
        <w:t xml:space="preserve">. </w:t>
      </w:r>
      <w:r w:rsidR="008F177B">
        <w:rPr>
          <w:b/>
          <w:bCs/>
          <w:sz w:val="26"/>
          <w:szCs w:val="26"/>
        </w:rPr>
        <w:t>N</w:t>
      </w:r>
      <w:r w:rsidRPr="00101FC4">
        <w:rPr>
          <w:b/>
          <w:bCs/>
          <w:sz w:val="26"/>
          <w:szCs w:val="26"/>
        </w:rPr>
        <w:t xml:space="preserve">guyên tắc </w:t>
      </w:r>
      <w:r w:rsidR="008F177B">
        <w:rPr>
          <w:b/>
          <w:bCs/>
          <w:sz w:val="26"/>
          <w:szCs w:val="26"/>
        </w:rPr>
        <w:t>cơ bản trong quản lý và sử dụng ô tô con</w:t>
      </w:r>
    </w:p>
    <w:p w14:paraId="3BA5AECA" w14:textId="0F4A5248" w:rsidR="00C76F1A" w:rsidRDefault="00C76F1A" w:rsidP="007F5574">
      <w:pPr>
        <w:pStyle w:val="NormalWeb"/>
        <w:widowControl w:val="0"/>
        <w:numPr>
          <w:ilvl w:val="0"/>
          <w:numId w:val="28"/>
        </w:numPr>
        <w:tabs>
          <w:tab w:val="left" w:pos="993"/>
        </w:tabs>
        <w:spacing w:before="120" w:beforeAutospacing="0" w:after="0" w:afterAutospacing="0" w:line="288" w:lineRule="auto"/>
        <w:ind w:left="0" w:firstLine="709"/>
        <w:jc w:val="both"/>
        <w:rPr>
          <w:sz w:val="26"/>
          <w:szCs w:val="26"/>
        </w:rPr>
      </w:pPr>
      <w:r>
        <w:rPr>
          <w:sz w:val="26"/>
          <w:szCs w:val="26"/>
        </w:rPr>
        <w:t>Ô tô con là tài sản chung của Công ty, được sử dụng vào việc phục vụ các hoạt động sản xuất kinh doanh của Công ty.</w:t>
      </w:r>
    </w:p>
    <w:p w14:paraId="56E9E241" w14:textId="0F409520" w:rsidR="005E2AEA" w:rsidRDefault="005E2AEA" w:rsidP="007F5574">
      <w:pPr>
        <w:pStyle w:val="NormalWeb"/>
        <w:widowControl w:val="0"/>
        <w:numPr>
          <w:ilvl w:val="0"/>
          <w:numId w:val="28"/>
        </w:numPr>
        <w:tabs>
          <w:tab w:val="left" w:pos="993"/>
        </w:tabs>
        <w:spacing w:before="120" w:beforeAutospacing="0" w:after="0" w:afterAutospacing="0" w:line="288" w:lineRule="auto"/>
        <w:ind w:left="0" w:firstLine="709"/>
        <w:jc w:val="both"/>
        <w:rPr>
          <w:sz w:val="26"/>
          <w:szCs w:val="26"/>
        </w:rPr>
      </w:pPr>
      <w:r>
        <w:rPr>
          <w:sz w:val="26"/>
          <w:szCs w:val="26"/>
        </w:rPr>
        <w:lastRenderedPageBreak/>
        <w:t xml:space="preserve">Xe ô tô con của Công ty chỉ phục vụ cho nhu cầu công tác của </w:t>
      </w:r>
      <w:r w:rsidR="007F5574">
        <w:rPr>
          <w:sz w:val="26"/>
          <w:szCs w:val="26"/>
        </w:rPr>
        <w:t xml:space="preserve">các đối tượng </w:t>
      </w:r>
      <w:r w:rsidR="000B031A">
        <w:rPr>
          <w:sz w:val="26"/>
          <w:szCs w:val="26"/>
        </w:rPr>
        <w:t>theo quy định</w:t>
      </w:r>
      <w:r w:rsidR="007F5574">
        <w:rPr>
          <w:sz w:val="26"/>
          <w:szCs w:val="26"/>
        </w:rPr>
        <w:t xml:space="preserve">, không </w:t>
      </w:r>
      <w:r w:rsidR="00EE29FE">
        <w:rPr>
          <w:sz w:val="26"/>
          <w:szCs w:val="26"/>
        </w:rPr>
        <w:t xml:space="preserve">được </w:t>
      </w:r>
      <w:r w:rsidR="007F5574">
        <w:rPr>
          <w:sz w:val="26"/>
          <w:szCs w:val="26"/>
        </w:rPr>
        <w:t>sử dụng vào mục đích tiêng</w:t>
      </w:r>
      <w:r w:rsidR="00EE29FE">
        <w:rPr>
          <w:sz w:val="26"/>
          <w:szCs w:val="26"/>
        </w:rPr>
        <w:t>.</w:t>
      </w:r>
    </w:p>
    <w:p w14:paraId="74EBE1FD" w14:textId="67A7A87A" w:rsidR="00EE29FE" w:rsidRPr="005E2AEA" w:rsidRDefault="00EE29FE" w:rsidP="007F5574">
      <w:pPr>
        <w:pStyle w:val="NormalWeb"/>
        <w:widowControl w:val="0"/>
        <w:numPr>
          <w:ilvl w:val="0"/>
          <w:numId w:val="28"/>
        </w:numPr>
        <w:tabs>
          <w:tab w:val="left" w:pos="993"/>
        </w:tabs>
        <w:spacing w:before="120" w:beforeAutospacing="0" w:after="0" w:afterAutospacing="0" w:line="288" w:lineRule="auto"/>
        <w:ind w:left="0" w:firstLine="709"/>
        <w:jc w:val="both"/>
        <w:rPr>
          <w:sz w:val="26"/>
          <w:szCs w:val="26"/>
        </w:rPr>
      </w:pPr>
      <w:r>
        <w:rPr>
          <w:sz w:val="26"/>
          <w:szCs w:val="26"/>
        </w:rPr>
        <w:t>Phòng TCHC là đơn vị trực tiếp quản lý và điều hành ô tô con của Công ty. Trưởng phòng TCHC chịu trách nhiệm trước Giám đốc về việc sử dụng xe ô tô con đúng mục đích, an toàn hiệu quả theo quy định của pháp luật.</w:t>
      </w:r>
    </w:p>
    <w:p w14:paraId="7240FED1" w14:textId="77777777" w:rsidR="00021D07" w:rsidRDefault="00021D07" w:rsidP="0038750F">
      <w:pPr>
        <w:pStyle w:val="NormalWeb"/>
        <w:widowControl w:val="0"/>
        <w:spacing w:before="120" w:beforeAutospacing="0" w:after="120" w:afterAutospacing="0" w:line="288" w:lineRule="auto"/>
        <w:jc w:val="center"/>
        <w:rPr>
          <w:b/>
          <w:bCs/>
          <w:sz w:val="28"/>
          <w:szCs w:val="28"/>
        </w:rPr>
      </w:pPr>
    </w:p>
    <w:p w14:paraId="45830D88" w14:textId="53A8152B" w:rsidR="00107D46" w:rsidRPr="00847560" w:rsidRDefault="00A16CDB" w:rsidP="00767B27">
      <w:pPr>
        <w:pStyle w:val="NormalWeb"/>
        <w:widowControl w:val="0"/>
        <w:spacing w:before="0" w:beforeAutospacing="0" w:after="0" w:afterAutospacing="0" w:line="288" w:lineRule="auto"/>
        <w:jc w:val="center"/>
        <w:rPr>
          <w:b/>
          <w:bCs/>
          <w:sz w:val="28"/>
          <w:szCs w:val="28"/>
        </w:rPr>
      </w:pPr>
      <w:r>
        <w:rPr>
          <w:b/>
          <w:bCs/>
          <w:sz w:val="28"/>
          <w:szCs w:val="28"/>
        </w:rPr>
        <w:t>Chương</w:t>
      </w:r>
      <w:r w:rsidRPr="009C1A0A">
        <w:rPr>
          <w:b/>
          <w:bCs/>
          <w:sz w:val="28"/>
          <w:szCs w:val="28"/>
        </w:rPr>
        <w:t xml:space="preserve"> </w:t>
      </w:r>
      <w:r w:rsidR="00107D46" w:rsidRPr="009C1A0A">
        <w:rPr>
          <w:b/>
          <w:bCs/>
          <w:sz w:val="28"/>
          <w:szCs w:val="28"/>
        </w:rPr>
        <w:t>II</w:t>
      </w:r>
    </w:p>
    <w:p w14:paraId="576787F0" w14:textId="44DD6545" w:rsidR="005F6AE4" w:rsidRDefault="008F177B" w:rsidP="006274AE">
      <w:pPr>
        <w:pStyle w:val="NormalWeb"/>
        <w:widowControl w:val="0"/>
        <w:spacing w:before="0" w:beforeAutospacing="0" w:after="0" w:afterAutospacing="0" w:line="288" w:lineRule="auto"/>
        <w:jc w:val="center"/>
        <w:rPr>
          <w:b/>
          <w:bCs/>
          <w:sz w:val="28"/>
          <w:szCs w:val="28"/>
        </w:rPr>
      </w:pPr>
      <w:r>
        <w:rPr>
          <w:b/>
          <w:bCs/>
          <w:sz w:val="28"/>
          <w:szCs w:val="28"/>
        </w:rPr>
        <w:t>QUY ĐỊNH CỤ THỂ</w:t>
      </w:r>
      <w:r w:rsidR="00373AE9" w:rsidRPr="00373AE9">
        <w:rPr>
          <w:b/>
          <w:bCs/>
          <w:sz w:val="28"/>
          <w:szCs w:val="28"/>
        </w:rPr>
        <w:t xml:space="preserve"> </w:t>
      </w:r>
    </w:p>
    <w:p w14:paraId="6DBEF72B" w14:textId="504F1218" w:rsidR="00107D46" w:rsidRDefault="003B0DC4" w:rsidP="00B1522E">
      <w:pPr>
        <w:pStyle w:val="NormalWeb"/>
        <w:widowControl w:val="0"/>
        <w:spacing w:before="120" w:beforeAutospacing="0" w:after="0" w:afterAutospacing="0" w:line="288" w:lineRule="auto"/>
        <w:ind w:firstLine="720"/>
        <w:jc w:val="both"/>
        <w:rPr>
          <w:b/>
          <w:sz w:val="26"/>
          <w:szCs w:val="26"/>
        </w:rPr>
      </w:pPr>
      <w:r w:rsidRPr="008B3722">
        <w:rPr>
          <w:b/>
          <w:bCs/>
          <w:sz w:val="26"/>
          <w:szCs w:val="26"/>
        </w:rPr>
        <w:t xml:space="preserve">Điều </w:t>
      </w:r>
      <w:r w:rsidR="0061040C">
        <w:rPr>
          <w:b/>
          <w:sz w:val="26"/>
          <w:szCs w:val="26"/>
        </w:rPr>
        <w:t>5.</w:t>
      </w:r>
      <w:r w:rsidR="0061040C" w:rsidRPr="00894BCB">
        <w:rPr>
          <w:b/>
          <w:sz w:val="26"/>
          <w:szCs w:val="26"/>
        </w:rPr>
        <w:t xml:space="preserve"> </w:t>
      </w:r>
      <w:r w:rsidR="0061040C">
        <w:rPr>
          <w:b/>
          <w:sz w:val="26"/>
          <w:szCs w:val="26"/>
        </w:rPr>
        <w:t>Quy định về sử dụng xe ô tô con:</w:t>
      </w:r>
    </w:p>
    <w:p w14:paraId="6C93CD7F" w14:textId="0475F525" w:rsidR="0061040C" w:rsidRPr="00947DAC" w:rsidRDefault="0061040C" w:rsidP="0061040C">
      <w:pPr>
        <w:tabs>
          <w:tab w:val="left" w:pos="900"/>
        </w:tabs>
        <w:spacing w:before="120" w:line="288" w:lineRule="auto"/>
        <w:ind w:firstLine="720"/>
        <w:jc w:val="both"/>
        <w:rPr>
          <w:b/>
          <w:sz w:val="26"/>
          <w:szCs w:val="26"/>
        </w:rPr>
      </w:pPr>
      <w:r>
        <w:rPr>
          <w:b/>
          <w:sz w:val="26"/>
          <w:szCs w:val="26"/>
        </w:rPr>
        <w:t>1. Đối tượng phục vụ:</w:t>
      </w:r>
    </w:p>
    <w:p w14:paraId="2AE90FB5" w14:textId="5395708E" w:rsidR="00C76F1A" w:rsidRDefault="00C76F1A" w:rsidP="0061040C">
      <w:pPr>
        <w:tabs>
          <w:tab w:val="left" w:pos="900"/>
        </w:tabs>
        <w:spacing w:before="120" w:line="288" w:lineRule="auto"/>
        <w:ind w:firstLine="720"/>
        <w:jc w:val="both"/>
        <w:rPr>
          <w:sz w:val="26"/>
          <w:szCs w:val="26"/>
        </w:rPr>
      </w:pPr>
      <w:r>
        <w:rPr>
          <w:sz w:val="26"/>
          <w:szCs w:val="26"/>
        </w:rPr>
        <w:t>a) Chủ tịch HĐTQ, Ban Giám đốc Công ty, các thành viên HĐQT được bố trí xe đi công tác.</w:t>
      </w:r>
    </w:p>
    <w:p w14:paraId="0C7C481E" w14:textId="1EC55293" w:rsidR="00C76F1A" w:rsidRDefault="00C76F1A" w:rsidP="0061040C">
      <w:pPr>
        <w:tabs>
          <w:tab w:val="left" w:pos="900"/>
        </w:tabs>
        <w:spacing w:before="120" w:line="288" w:lineRule="auto"/>
        <w:ind w:firstLine="720"/>
        <w:jc w:val="both"/>
        <w:rPr>
          <w:sz w:val="26"/>
          <w:szCs w:val="26"/>
        </w:rPr>
      </w:pPr>
      <w:r>
        <w:rPr>
          <w:sz w:val="26"/>
          <w:szCs w:val="26"/>
        </w:rPr>
        <w:t xml:space="preserve">b) </w:t>
      </w:r>
      <w:r w:rsidR="00B22F20">
        <w:rPr>
          <w:sz w:val="26"/>
          <w:szCs w:val="26"/>
        </w:rPr>
        <w:t>Tập thể đoàn đi công tác theo kế hoạch của Công ty đã được Giám đốc Công ty phê duyệt.</w:t>
      </w:r>
    </w:p>
    <w:p w14:paraId="229A8084" w14:textId="575AF81A" w:rsidR="00B22F20" w:rsidRDefault="00B22F20" w:rsidP="0061040C">
      <w:pPr>
        <w:tabs>
          <w:tab w:val="left" w:pos="900"/>
        </w:tabs>
        <w:spacing w:before="120" w:line="288" w:lineRule="auto"/>
        <w:ind w:firstLine="720"/>
        <w:jc w:val="both"/>
        <w:rPr>
          <w:sz w:val="26"/>
          <w:szCs w:val="26"/>
        </w:rPr>
      </w:pPr>
      <w:r>
        <w:rPr>
          <w:sz w:val="26"/>
          <w:szCs w:val="26"/>
        </w:rPr>
        <w:t xml:space="preserve">c) </w:t>
      </w:r>
      <w:r w:rsidRPr="00B22F20">
        <w:rPr>
          <w:sz w:val="26"/>
          <w:szCs w:val="26"/>
        </w:rPr>
        <w:t xml:space="preserve">Khi các cá nhân/đơn vị có nhu cầu sử dụng xe ô tô phục vụ công tác, phải có giấy đề nghị sử dụng xe ô tô </w:t>
      </w:r>
      <w:r>
        <w:rPr>
          <w:sz w:val="26"/>
          <w:szCs w:val="26"/>
        </w:rPr>
        <w:t xml:space="preserve">con </w:t>
      </w:r>
      <w:r w:rsidRPr="00B22F20">
        <w:rPr>
          <w:sz w:val="26"/>
          <w:szCs w:val="26"/>
        </w:rPr>
        <w:t xml:space="preserve">gửi qua Phòng </w:t>
      </w:r>
      <w:r>
        <w:rPr>
          <w:sz w:val="26"/>
          <w:szCs w:val="26"/>
        </w:rPr>
        <w:t>TCHC</w:t>
      </w:r>
      <w:r w:rsidRPr="00B22F20">
        <w:rPr>
          <w:sz w:val="26"/>
          <w:szCs w:val="26"/>
        </w:rPr>
        <w:t xml:space="preserve"> để </w:t>
      </w:r>
      <w:r>
        <w:rPr>
          <w:sz w:val="26"/>
          <w:szCs w:val="26"/>
        </w:rPr>
        <w:t>sắp xếp điều động xe</w:t>
      </w:r>
      <w:r w:rsidRPr="00B22F20">
        <w:rPr>
          <w:sz w:val="26"/>
          <w:szCs w:val="26"/>
        </w:rPr>
        <w:t xml:space="preserve">. Trường hợp có nhiều cá nhân, đơn vị đăng ký sử dụng xe ô tô phục vụ công tác thì </w:t>
      </w:r>
      <w:r>
        <w:rPr>
          <w:sz w:val="26"/>
          <w:szCs w:val="26"/>
        </w:rPr>
        <w:t xml:space="preserve">tùy vào mức độ, tính chất công việc, phòng TCHC điều động xe phù hợp. </w:t>
      </w:r>
      <w:r w:rsidRPr="00B22F20">
        <w:rPr>
          <w:sz w:val="26"/>
          <w:szCs w:val="26"/>
        </w:rPr>
        <w:t>Trường hợp có từ hai đoàn đi công tác trên cùng một tuyến đường, thời gian công tác phù hợp cho việc đưa đón các đoàn và số người có thể bố trí một xe ô tô thì bố trí một xe đi chung.</w:t>
      </w:r>
    </w:p>
    <w:p w14:paraId="67D0AE79" w14:textId="114B4898" w:rsidR="007A1519" w:rsidRDefault="007A1519" w:rsidP="0061040C">
      <w:pPr>
        <w:tabs>
          <w:tab w:val="left" w:pos="900"/>
        </w:tabs>
        <w:spacing w:before="120" w:line="288" w:lineRule="auto"/>
        <w:ind w:firstLine="720"/>
        <w:jc w:val="both"/>
        <w:rPr>
          <w:sz w:val="26"/>
          <w:szCs w:val="26"/>
        </w:rPr>
      </w:pPr>
      <w:r>
        <w:rPr>
          <w:sz w:val="26"/>
          <w:szCs w:val="26"/>
        </w:rPr>
        <w:t>d) Khách đến làm việc được sử dụng ô tô đưa đón theo chỉ đạo của Giám đốc Công ty.</w:t>
      </w:r>
    </w:p>
    <w:p w14:paraId="4B472ED1" w14:textId="1E897463" w:rsidR="0061040C" w:rsidRPr="00A44870" w:rsidRDefault="007A1519" w:rsidP="0061040C">
      <w:pPr>
        <w:tabs>
          <w:tab w:val="left" w:pos="900"/>
        </w:tabs>
        <w:spacing w:before="120" w:line="288" w:lineRule="auto"/>
        <w:ind w:firstLine="720"/>
        <w:jc w:val="both"/>
        <w:rPr>
          <w:sz w:val="26"/>
          <w:szCs w:val="26"/>
        </w:rPr>
      </w:pPr>
      <w:r>
        <w:rPr>
          <w:sz w:val="26"/>
          <w:szCs w:val="26"/>
        </w:rPr>
        <w:t>e</w:t>
      </w:r>
      <w:r w:rsidR="0061040C" w:rsidRPr="00A44870">
        <w:rPr>
          <w:sz w:val="26"/>
          <w:szCs w:val="26"/>
        </w:rPr>
        <w:t xml:space="preserve">) </w:t>
      </w:r>
      <w:r w:rsidR="000B031A">
        <w:rPr>
          <w:sz w:val="26"/>
          <w:szCs w:val="26"/>
        </w:rPr>
        <w:t>Mượn xe,</w:t>
      </w:r>
      <w:r w:rsidR="0061040C" w:rsidRPr="00A44870">
        <w:rPr>
          <w:sz w:val="26"/>
          <w:szCs w:val="26"/>
        </w:rPr>
        <w:t xml:space="preserve"> thuê xe</w:t>
      </w:r>
      <w:r w:rsidR="000B031A">
        <w:rPr>
          <w:sz w:val="26"/>
          <w:szCs w:val="26"/>
        </w:rPr>
        <w:t xml:space="preserve"> ngoài Công ty phục vụ công tác:</w:t>
      </w:r>
    </w:p>
    <w:p w14:paraId="04DBF028" w14:textId="19B66F37" w:rsidR="0061040C" w:rsidRPr="00072123" w:rsidRDefault="000B031A" w:rsidP="0061040C">
      <w:pPr>
        <w:tabs>
          <w:tab w:val="left" w:pos="900"/>
        </w:tabs>
        <w:spacing w:before="120" w:line="288" w:lineRule="auto"/>
        <w:ind w:firstLine="720"/>
        <w:jc w:val="both"/>
        <w:rPr>
          <w:sz w:val="26"/>
          <w:szCs w:val="26"/>
        </w:rPr>
      </w:pPr>
      <w:r w:rsidRPr="000B031A">
        <w:rPr>
          <w:sz w:val="26"/>
          <w:szCs w:val="26"/>
        </w:rPr>
        <w:t xml:space="preserve">Căn cứ yêu cầu công việc khi cần thiết, </w:t>
      </w:r>
      <w:r>
        <w:rPr>
          <w:sz w:val="26"/>
          <w:szCs w:val="26"/>
        </w:rPr>
        <w:t>Công ty</w:t>
      </w:r>
      <w:r w:rsidRPr="000B031A">
        <w:rPr>
          <w:sz w:val="26"/>
          <w:szCs w:val="26"/>
        </w:rPr>
        <w:t xml:space="preserve"> có thể mượn xe, thuê xe của các đơn vị/cá nhân để phục vụ công tác. Việc mượn, thuê xe do phòng </w:t>
      </w:r>
      <w:r>
        <w:rPr>
          <w:sz w:val="26"/>
          <w:szCs w:val="26"/>
        </w:rPr>
        <w:t>TCHC</w:t>
      </w:r>
      <w:r w:rsidRPr="000B031A">
        <w:rPr>
          <w:sz w:val="26"/>
          <w:szCs w:val="26"/>
        </w:rPr>
        <w:t xml:space="preserve"> </w:t>
      </w:r>
      <w:r>
        <w:rPr>
          <w:sz w:val="26"/>
          <w:szCs w:val="26"/>
        </w:rPr>
        <w:t>chủ trì, phối hợp với</w:t>
      </w:r>
      <w:r w:rsidRPr="000B031A">
        <w:rPr>
          <w:sz w:val="26"/>
          <w:szCs w:val="26"/>
        </w:rPr>
        <w:t xml:space="preserve"> phòng </w:t>
      </w:r>
      <w:r>
        <w:rPr>
          <w:sz w:val="26"/>
          <w:szCs w:val="26"/>
        </w:rPr>
        <w:t>TCKT</w:t>
      </w:r>
      <w:r w:rsidRPr="000B031A">
        <w:rPr>
          <w:sz w:val="26"/>
          <w:szCs w:val="26"/>
        </w:rPr>
        <w:t xml:space="preserve"> tham mưu cho </w:t>
      </w:r>
      <w:r>
        <w:rPr>
          <w:sz w:val="26"/>
          <w:szCs w:val="26"/>
        </w:rPr>
        <w:t>Giám đốc Công ty</w:t>
      </w:r>
      <w:r w:rsidRPr="000B031A">
        <w:rPr>
          <w:sz w:val="26"/>
          <w:szCs w:val="26"/>
        </w:rPr>
        <w:t xml:space="preserve"> thực hiện đảm bảo an toàn và </w:t>
      </w:r>
      <w:r>
        <w:rPr>
          <w:sz w:val="26"/>
          <w:szCs w:val="26"/>
        </w:rPr>
        <w:t>hiệu quả</w:t>
      </w:r>
      <w:r w:rsidR="0061040C">
        <w:rPr>
          <w:sz w:val="26"/>
          <w:szCs w:val="26"/>
        </w:rPr>
        <w:t>.</w:t>
      </w:r>
    </w:p>
    <w:p w14:paraId="0498D50C" w14:textId="77777777" w:rsidR="0061040C" w:rsidRPr="00894BCB" w:rsidRDefault="0061040C" w:rsidP="0061040C">
      <w:pPr>
        <w:tabs>
          <w:tab w:val="left" w:pos="900"/>
        </w:tabs>
        <w:spacing w:before="120" w:line="288" w:lineRule="auto"/>
        <w:ind w:firstLine="720"/>
        <w:jc w:val="both"/>
        <w:rPr>
          <w:b/>
          <w:sz w:val="26"/>
          <w:szCs w:val="26"/>
        </w:rPr>
      </w:pPr>
      <w:r>
        <w:rPr>
          <w:b/>
          <w:sz w:val="26"/>
          <w:szCs w:val="26"/>
        </w:rPr>
        <w:t xml:space="preserve">2. </w:t>
      </w:r>
      <w:r w:rsidRPr="00894BCB">
        <w:rPr>
          <w:b/>
          <w:sz w:val="26"/>
          <w:szCs w:val="26"/>
        </w:rPr>
        <w:t xml:space="preserve">Đối tượng </w:t>
      </w:r>
      <w:r w:rsidRPr="00666176">
        <w:rPr>
          <w:b/>
          <w:sz w:val="26"/>
          <w:szCs w:val="26"/>
        </w:rPr>
        <w:t>đượ</w:t>
      </w:r>
      <w:r>
        <w:rPr>
          <w:b/>
          <w:sz w:val="26"/>
          <w:szCs w:val="26"/>
        </w:rPr>
        <w:t>c ph</w:t>
      </w:r>
      <w:r w:rsidRPr="00666176">
        <w:rPr>
          <w:b/>
          <w:sz w:val="26"/>
          <w:szCs w:val="26"/>
        </w:rPr>
        <w:t>é</w:t>
      </w:r>
      <w:r>
        <w:rPr>
          <w:b/>
          <w:sz w:val="26"/>
          <w:szCs w:val="26"/>
        </w:rPr>
        <w:t>p lái</w:t>
      </w:r>
      <w:r w:rsidRPr="00894BCB">
        <w:rPr>
          <w:b/>
          <w:sz w:val="26"/>
          <w:szCs w:val="26"/>
        </w:rPr>
        <w:t xml:space="preserve"> xe ô tô</w:t>
      </w:r>
      <w:r>
        <w:rPr>
          <w:b/>
          <w:sz w:val="26"/>
          <w:szCs w:val="26"/>
        </w:rPr>
        <w:t xml:space="preserve"> con:</w:t>
      </w:r>
    </w:p>
    <w:p w14:paraId="7631EEC5" w14:textId="77777777" w:rsidR="0061040C" w:rsidRPr="00FC3DE3" w:rsidRDefault="0061040C" w:rsidP="0061040C">
      <w:pPr>
        <w:spacing w:before="120" w:line="288" w:lineRule="auto"/>
        <w:ind w:left="432" w:firstLine="288"/>
        <w:jc w:val="both"/>
        <w:rPr>
          <w:sz w:val="26"/>
          <w:szCs w:val="26"/>
        </w:rPr>
      </w:pPr>
      <w:r>
        <w:rPr>
          <w:sz w:val="26"/>
          <w:szCs w:val="26"/>
        </w:rPr>
        <w:t>a) Nhân viên l</w:t>
      </w:r>
      <w:r w:rsidRPr="00FC3DE3">
        <w:rPr>
          <w:sz w:val="26"/>
          <w:szCs w:val="26"/>
        </w:rPr>
        <w:t xml:space="preserve">ái xe </w:t>
      </w:r>
      <w:r>
        <w:rPr>
          <w:sz w:val="26"/>
          <w:szCs w:val="26"/>
        </w:rPr>
        <w:t xml:space="preserve">con </w:t>
      </w:r>
      <w:r w:rsidRPr="00FC3DE3">
        <w:rPr>
          <w:sz w:val="26"/>
          <w:szCs w:val="26"/>
        </w:rPr>
        <w:t xml:space="preserve">của </w:t>
      </w:r>
      <w:r>
        <w:rPr>
          <w:sz w:val="26"/>
          <w:szCs w:val="26"/>
        </w:rPr>
        <w:t>C</w:t>
      </w:r>
      <w:r w:rsidRPr="00DE373A">
        <w:rPr>
          <w:sz w:val="26"/>
          <w:szCs w:val="26"/>
        </w:rPr>
        <w:t>ô</w:t>
      </w:r>
      <w:r>
        <w:rPr>
          <w:sz w:val="26"/>
          <w:szCs w:val="26"/>
        </w:rPr>
        <w:t>ng ty</w:t>
      </w:r>
      <w:r w:rsidRPr="00FC3DE3">
        <w:rPr>
          <w:sz w:val="26"/>
          <w:szCs w:val="26"/>
        </w:rPr>
        <w:t xml:space="preserve">. </w:t>
      </w:r>
    </w:p>
    <w:p w14:paraId="74A1EB5B" w14:textId="553943F4" w:rsidR="0061040C" w:rsidRPr="00FC3DE3" w:rsidRDefault="0061040C" w:rsidP="0061040C">
      <w:pPr>
        <w:spacing w:before="120" w:line="288" w:lineRule="auto"/>
        <w:ind w:firstLine="720"/>
        <w:jc w:val="both"/>
        <w:rPr>
          <w:sz w:val="26"/>
          <w:szCs w:val="26"/>
        </w:rPr>
      </w:pPr>
      <w:r>
        <w:rPr>
          <w:sz w:val="26"/>
          <w:szCs w:val="26"/>
        </w:rPr>
        <w:t xml:space="preserve">b) </w:t>
      </w:r>
      <w:r w:rsidRPr="00FC3DE3">
        <w:rPr>
          <w:sz w:val="26"/>
          <w:szCs w:val="26"/>
        </w:rPr>
        <w:t xml:space="preserve">Cán bộ </w:t>
      </w:r>
      <w:r>
        <w:rPr>
          <w:sz w:val="26"/>
          <w:szCs w:val="26"/>
        </w:rPr>
        <w:t>T</w:t>
      </w:r>
      <w:r w:rsidRPr="00DE373A">
        <w:rPr>
          <w:sz w:val="26"/>
          <w:szCs w:val="26"/>
        </w:rPr>
        <w:t>ổng</w:t>
      </w:r>
      <w:r>
        <w:rPr>
          <w:sz w:val="26"/>
          <w:szCs w:val="26"/>
        </w:rPr>
        <w:t xml:space="preserve"> </w:t>
      </w:r>
      <w:r w:rsidRPr="00FC3DE3">
        <w:rPr>
          <w:sz w:val="26"/>
          <w:szCs w:val="26"/>
        </w:rPr>
        <w:t>Công ty,</w:t>
      </w:r>
      <w:r>
        <w:rPr>
          <w:sz w:val="26"/>
          <w:szCs w:val="26"/>
        </w:rPr>
        <w:t xml:space="preserve"> Chủ tịch HĐQT, Ban Giám đốc, các Trưởng/Phó Phòng </w:t>
      </w:r>
      <w:r w:rsidRPr="00FC3DE3">
        <w:rPr>
          <w:sz w:val="26"/>
          <w:szCs w:val="26"/>
        </w:rPr>
        <w:t xml:space="preserve">đã có </w:t>
      </w:r>
      <w:r w:rsidR="000B031A">
        <w:rPr>
          <w:sz w:val="26"/>
          <w:szCs w:val="26"/>
        </w:rPr>
        <w:t>giấy phép</w:t>
      </w:r>
      <w:r w:rsidRPr="00FC3DE3">
        <w:rPr>
          <w:sz w:val="26"/>
          <w:szCs w:val="26"/>
        </w:rPr>
        <w:t xml:space="preserve"> lái xe </w:t>
      </w:r>
      <w:r>
        <w:rPr>
          <w:sz w:val="26"/>
          <w:szCs w:val="26"/>
        </w:rPr>
        <w:t>phù hợp với quy định của Pháp luật</w:t>
      </w:r>
      <w:r w:rsidRPr="00FC3DE3">
        <w:rPr>
          <w:sz w:val="26"/>
          <w:szCs w:val="26"/>
        </w:rPr>
        <w:t xml:space="preserve">. </w:t>
      </w:r>
    </w:p>
    <w:p w14:paraId="02CF0291" w14:textId="09B3593A" w:rsidR="0061040C" w:rsidRDefault="0061040C" w:rsidP="0061040C">
      <w:pPr>
        <w:spacing w:before="120" w:line="288" w:lineRule="auto"/>
        <w:ind w:firstLine="720"/>
        <w:jc w:val="both"/>
        <w:rPr>
          <w:sz w:val="26"/>
          <w:szCs w:val="26"/>
        </w:rPr>
      </w:pPr>
      <w:r>
        <w:rPr>
          <w:sz w:val="26"/>
          <w:szCs w:val="26"/>
        </w:rPr>
        <w:t>c) Ngoài các đối tượng nêu trên, các tr</w:t>
      </w:r>
      <w:r w:rsidRPr="00F60768">
        <w:rPr>
          <w:sz w:val="26"/>
          <w:szCs w:val="26"/>
        </w:rPr>
        <w:t>ường</w:t>
      </w:r>
      <w:r>
        <w:rPr>
          <w:sz w:val="26"/>
          <w:szCs w:val="26"/>
        </w:rPr>
        <w:t xml:space="preserve"> h</w:t>
      </w:r>
      <w:r w:rsidRPr="00F60768">
        <w:rPr>
          <w:sz w:val="26"/>
          <w:szCs w:val="26"/>
        </w:rPr>
        <w:t>ợ</w:t>
      </w:r>
      <w:r>
        <w:rPr>
          <w:sz w:val="26"/>
          <w:szCs w:val="26"/>
        </w:rPr>
        <w:t>p kh</w:t>
      </w:r>
      <w:r w:rsidRPr="00AC3DEE">
        <w:rPr>
          <w:sz w:val="26"/>
          <w:szCs w:val="26"/>
        </w:rPr>
        <w:t>á</w:t>
      </w:r>
      <w:r>
        <w:rPr>
          <w:sz w:val="26"/>
          <w:szCs w:val="26"/>
        </w:rPr>
        <w:t>c ph</w:t>
      </w:r>
      <w:r w:rsidRPr="00F60768">
        <w:rPr>
          <w:sz w:val="26"/>
          <w:szCs w:val="26"/>
        </w:rPr>
        <w:t>ải</w:t>
      </w:r>
      <w:r>
        <w:rPr>
          <w:sz w:val="26"/>
          <w:szCs w:val="26"/>
        </w:rPr>
        <w:t xml:space="preserve"> </w:t>
      </w:r>
      <w:r w:rsidRPr="00F60768">
        <w:rPr>
          <w:sz w:val="26"/>
          <w:szCs w:val="26"/>
        </w:rPr>
        <w:t>được</w:t>
      </w:r>
      <w:r>
        <w:rPr>
          <w:sz w:val="26"/>
          <w:szCs w:val="26"/>
        </w:rPr>
        <w:t xml:space="preserve"> s</w:t>
      </w:r>
      <w:r w:rsidRPr="00F60768">
        <w:rPr>
          <w:sz w:val="26"/>
          <w:szCs w:val="26"/>
        </w:rPr>
        <w:t>ự</w:t>
      </w:r>
      <w:r>
        <w:rPr>
          <w:sz w:val="26"/>
          <w:szCs w:val="26"/>
        </w:rPr>
        <w:t xml:space="preserve"> </w:t>
      </w:r>
      <w:r w:rsidRPr="00F60768">
        <w:rPr>
          <w:sz w:val="26"/>
          <w:szCs w:val="26"/>
        </w:rPr>
        <w:t>đồng</w:t>
      </w:r>
      <w:r>
        <w:rPr>
          <w:sz w:val="26"/>
          <w:szCs w:val="26"/>
        </w:rPr>
        <w:t xml:space="preserve"> </w:t>
      </w:r>
      <w:r w:rsidRPr="00F60768">
        <w:rPr>
          <w:sz w:val="26"/>
          <w:szCs w:val="26"/>
        </w:rPr>
        <w:t>ý</w:t>
      </w:r>
      <w:r>
        <w:rPr>
          <w:sz w:val="26"/>
          <w:szCs w:val="26"/>
        </w:rPr>
        <w:t xml:space="preserve"> c</w:t>
      </w:r>
      <w:r w:rsidRPr="00F60768">
        <w:rPr>
          <w:sz w:val="26"/>
          <w:szCs w:val="26"/>
        </w:rPr>
        <w:t>ủa</w:t>
      </w:r>
      <w:r>
        <w:rPr>
          <w:sz w:val="26"/>
          <w:szCs w:val="26"/>
        </w:rPr>
        <w:t xml:space="preserve"> Gi</w:t>
      </w:r>
      <w:r w:rsidRPr="0034652B">
        <w:rPr>
          <w:sz w:val="26"/>
          <w:szCs w:val="26"/>
        </w:rPr>
        <w:t>ám</w:t>
      </w:r>
      <w:r>
        <w:rPr>
          <w:sz w:val="26"/>
          <w:szCs w:val="26"/>
        </w:rPr>
        <w:t xml:space="preserve"> </w:t>
      </w:r>
      <w:r w:rsidRPr="000E3FF2">
        <w:rPr>
          <w:sz w:val="26"/>
          <w:szCs w:val="26"/>
        </w:rPr>
        <w:t>đốc</w:t>
      </w:r>
      <w:r>
        <w:rPr>
          <w:sz w:val="26"/>
          <w:szCs w:val="26"/>
        </w:rPr>
        <w:t xml:space="preserve"> v</w:t>
      </w:r>
      <w:r w:rsidRPr="00C7727E">
        <w:rPr>
          <w:sz w:val="26"/>
          <w:szCs w:val="26"/>
        </w:rPr>
        <w:t>à</w:t>
      </w:r>
      <w:r>
        <w:rPr>
          <w:sz w:val="26"/>
          <w:szCs w:val="26"/>
        </w:rPr>
        <w:t xml:space="preserve"> ph</w:t>
      </w:r>
      <w:r w:rsidRPr="00C7727E">
        <w:rPr>
          <w:sz w:val="26"/>
          <w:szCs w:val="26"/>
        </w:rPr>
        <w:t>ải</w:t>
      </w:r>
      <w:r>
        <w:rPr>
          <w:sz w:val="26"/>
          <w:szCs w:val="26"/>
        </w:rPr>
        <w:t xml:space="preserve"> c</w:t>
      </w:r>
      <w:r w:rsidRPr="00C7727E">
        <w:rPr>
          <w:sz w:val="26"/>
          <w:szCs w:val="26"/>
        </w:rPr>
        <w:t>ó</w:t>
      </w:r>
      <w:r>
        <w:rPr>
          <w:sz w:val="26"/>
          <w:szCs w:val="26"/>
        </w:rPr>
        <w:t xml:space="preserve"> </w:t>
      </w:r>
      <w:r w:rsidR="000B031A">
        <w:rPr>
          <w:sz w:val="26"/>
          <w:szCs w:val="26"/>
        </w:rPr>
        <w:t>giấy phép</w:t>
      </w:r>
      <w:r>
        <w:rPr>
          <w:sz w:val="26"/>
          <w:szCs w:val="26"/>
        </w:rPr>
        <w:t xml:space="preserve"> l</w:t>
      </w:r>
      <w:r w:rsidRPr="00C7727E">
        <w:rPr>
          <w:sz w:val="26"/>
          <w:szCs w:val="26"/>
        </w:rPr>
        <w:t>ái</w:t>
      </w:r>
      <w:r>
        <w:rPr>
          <w:sz w:val="26"/>
          <w:szCs w:val="26"/>
        </w:rPr>
        <w:t xml:space="preserve"> xe ph</w:t>
      </w:r>
      <w:r w:rsidRPr="00C7727E">
        <w:rPr>
          <w:sz w:val="26"/>
          <w:szCs w:val="26"/>
        </w:rPr>
        <w:t>ù</w:t>
      </w:r>
      <w:r>
        <w:rPr>
          <w:sz w:val="26"/>
          <w:szCs w:val="26"/>
        </w:rPr>
        <w:t xml:space="preserve"> h</w:t>
      </w:r>
      <w:r w:rsidRPr="00C7727E">
        <w:rPr>
          <w:sz w:val="26"/>
          <w:szCs w:val="26"/>
        </w:rPr>
        <w:t>ợp</w:t>
      </w:r>
      <w:r>
        <w:rPr>
          <w:sz w:val="26"/>
          <w:szCs w:val="26"/>
        </w:rPr>
        <w:t>.</w:t>
      </w:r>
    </w:p>
    <w:p w14:paraId="5AA21591" w14:textId="6F7EEC44" w:rsidR="0061040C" w:rsidRPr="00BC3D02" w:rsidRDefault="0061040C" w:rsidP="0061040C">
      <w:pPr>
        <w:spacing w:before="120" w:line="288" w:lineRule="auto"/>
        <w:ind w:firstLine="720"/>
        <w:jc w:val="both"/>
        <w:rPr>
          <w:b/>
          <w:sz w:val="26"/>
          <w:szCs w:val="26"/>
          <w:lang w:val="vi-VN"/>
        </w:rPr>
      </w:pPr>
      <w:r w:rsidRPr="00BC3D02">
        <w:rPr>
          <w:b/>
          <w:sz w:val="26"/>
          <w:szCs w:val="26"/>
          <w:lang w:val="vi-VN"/>
        </w:rPr>
        <w:t xml:space="preserve">3. </w:t>
      </w:r>
      <w:r w:rsidR="00B22F20">
        <w:rPr>
          <w:b/>
          <w:sz w:val="26"/>
          <w:szCs w:val="26"/>
        </w:rPr>
        <w:t>Các trường hợp</w:t>
      </w:r>
      <w:r w:rsidRPr="00BC3D02">
        <w:rPr>
          <w:b/>
          <w:sz w:val="26"/>
          <w:szCs w:val="26"/>
          <w:lang w:val="vi-VN"/>
        </w:rPr>
        <w:t xml:space="preserve"> CBCNV được tự lái</w:t>
      </w:r>
      <w:r w:rsidR="00B22F20">
        <w:rPr>
          <w:b/>
          <w:sz w:val="26"/>
          <w:szCs w:val="26"/>
        </w:rPr>
        <w:t xml:space="preserve"> xe</w:t>
      </w:r>
      <w:r w:rsidRPr="00BC3D02">
        <w:rPr>
          <w:b/>
          <w:sz w:val="26"/>
          <w:szCs w:val="26"/>
          <w:lang w:val="vi-VN"/>
        </w:rPr>
        <w:t>:</w:t>
      </w:r>
    </w:p>
    <w:p w14:paraId="172251EB" w14:textId="5B1E5EBF" w:rsidR="0061040C" w:rsidRPr="00BC3D02" w:rsidRDefault="0061040C" w:rsidP="0061040C">
      <w:pPr>
        <w:spacing w:before="120" w:line="288" w:lineRule="auto"/>
        <w:ind w:firstLine="720"/>
        <w:jc w:val="both"/>
        <w:rPr>
          <w:sz w:val="26"/>
          <w:szCs w:val="26"/>
          <w:lang w:val="vi-VN"/>
        </w:rPr>
      </w:pPr>
      <w:r>
        <w:rPr>
          <w:sz w:val="26"/>
          <w:szCs w:val="26"/>
          <w:lang w:val="vi-VN"/>
        </w:rPr>
        <w:lastRenderedPageBreak/>
        <w:t xml:space="preserve">Các đối tượng được phép sử dụng xe ô tô đi công tác sẽ do Phòng TCHC bố trí xe và lái xe phù hợp. Trường hợp lái xe đang bận phục vụ đối tượng khác hoặc đang nghỉ chế độ, các đối tượng đi công tác được phép tự lái xe để phục vụ công việc, điều kiện để được phép tự lái xe là phải có sự điều động bố trí xe của Phòng TCHC và đối tượng tự lái phải có </w:t>
      </w:r>
      <w:r w:rsidR="000B031A">
        <w:rPr>
          <w:sz w:val="26"/>
          <w:szCs w:val="26"/>
        </w:rPr>
        <w:t>giấy phép</w:t>
      </w:r>
      <w:r>
        <w:rPr>
          <w:sz w:val="26"/>
          <w:szCs w:val="26"/>
          <w:lang w:val="vi-VN"/>
        </w:rPr>
        <w:t xml:space="preserve"> lái xe phù hợp.</w:t>
      </w:r>
    </w:p>
    <w:p w14:paraId="1AAD609E" w14:textId="77777777" w:rsidR="0061040C" w:rsidRPr="00BE49BA" w:rsidRDefault="0061040C" w:rsidP="0061040C">
      <w:pPr>
        <w:tabs>
          <w:tab w:val="left" w:pos="900"/>
        </w:tabs>
        <w:spacing w:before="120" w:line="288" w:lineRule="auto"/>
        <w:ind w:firstLine="720"/>
        <w:jc w:val="both"/>
        <w:rPr>
          <w:b/>
          <w:sz w:val="26"/>
          <w:szCs w:val="26"/>
        </w:rPr>
      </w:pPr>
      <w:r>
        <w:rPr>
          <w:b/>
          <w:sz w:val="26"/>
          <w:szCs w:val="26"/>
        </w:rPr>
        <w:t xml:space="preserve">4. </w:t>
      </w:r>
      <w:r w:rsidRPr="00BE49BA">
        <w:rPr>
          <w:b/>
          <w:sz w:val="26"/>
          <w:szCs w:val="26"/>
        </w:rPr>
        <w:t>Đối tượng sử dụng xe khô</w:t>
      </w:r>
      <w:r>
        <w:rPr>
          <w:b/>
          <w:sz w:val="26"/>
          <w:szCs w:val="26"/>
        </w:rPr>
        <w:t>ng phải làm giấy đề nghị xin xe:</w:t>
      </w:r>
    </w:p>
    <w:p w14:paraId="08604260" w14:textId="77777777" w:rsidR="0061040C" w:rsidRPr="00E626C2" w:rsidRDefault="0061040C" w:rsidP="0061040C">
      <w:pPr>
        <w:spacing w:before="120" w:line="288" w:lineRule="auto"/>
        <w:ind w:left="432" w:firstLine="288"/>
        <w:jc w:val="both"/>
        <w:rPr>
          <w:sz w:val="26"/>
          <w:szCs w:val="26"/>
          <w:lang w:val="vi-VN"/>
        </w:rPr>
      </w:pPr>
      <w:r>
        <w:rPr>
          <w:sz w:val="26"/>
          <w:szCs w:val="26"/>
        </w:rPr>
        <w:t xml:space="preserve">a) </w:t>
      </w:r>
      <w:r>
        <w:rPr>
          <w:sz w:val="26"/>
          <w:szCs w:val="26"/>
          <w:lang w:val="vi-VN"/>
        </w:rPr>
        <w:t>Lãnh đạo Tổng công ty.</w:t>
      </w:r>
    </w:p>
    <w:p w14:paraId="6FDF2075" w14:textId="77777777" w:rsidR="0061040C" w:rsidRDefault="0061040C" w:rsidP="0061040C">
      <w:pPr>
        <w:spacing w:before="120" w:line="288" w:lineRule="auto"/>
        <w:ind w:left="432" w:firstLine="288"/>
        <w:jc w:val="both"/>
        <w:rPr>
          <w:sz w:val="26"/>
          <w:szCs w:val="26"/>
        </w:rPr>
      </w:pPr>
      <w:r>
        <w:rPr>
          <w:sz w:val="26"/>
          <w:szCs w:val="26"/>
        </w:rPr>
        <w:t>b) Chủ tịch HĐQT</w:t>
      </w:r>
      <w:r>
        <w:rPr>
          <w:sz w:val="26"/>
          <w:szCs w:val="26"/>
          <w:lang w:val="vi-VN"/>
        </w:rPr>
        <w:t>,</w:t>
      </w:r>
      <w:r>
        <w:rPr>
          <w:sz w:val="26"/>
          <w:szCs w:val="26"/>
        </w:rPr>
        <w:t xml:space="preserve"> Giám đốc</w:t>
      </w:r>
      <w:r>
        <w:rPr>
          <w:sz w:val="26"/>
          <w:szCs w:val="26"/>
          <w:lang w:val="vi-VN"/>
        </w:rPr>
        <w:t xml:space="preserve"> công ty</w:t>
      </w:r>
      <w:r>
        <w:rPr>
          <w:sz w:val="26"/>
          <w:szCs w:val="26"/>
        </w:rPr>
        <w:t>.</w:t>
      </w:r>
    </w:p>
    <w:p w14:paraId="5DED2290" w14:textId="46F406FF" w:rsidR="0061040C" w:rsidRDefault="0061040C" w:rsidP="0061040C">
      <w:pPr>
        <w:spacing w:before="120" w:line="288" w:lineRule="auto"/>
        <w:ind w:firstLine="720"/>
        <w:jc w:val="both"/>
        <w:rPr>
          <w:sz w:val="26"/>
          <w:szCs w:val="26"/>
        </w:rPr>
      </w:pPr>
      <w:r>
        <w:rPr>
          <w:sz w:val="26"/>
          <w:szCs w:val="26"/>
        </w:rPr>
        <w:t xml:space="preserve">c) </w:t>
      </w:r>
      <w:r w:rsidRPr="006740F6">
        <w:rPr>
          <w:sz w:val="26"/>
          <w:szCs w:val="26"/>
        </w:rPr>
        <w:t xml:space="preserve">Phó Giám đốc (không đăng ký sử dụng xe riêng) đi làm việc </w:t>
      </w:r>
      <w:r w:rsidR="007A1519">
        <w:rPr>
          <w:sz w:val="26"/>
          <w:szCs w:val="26"/>
        </w:rPr>
        <w:t xml:space="preserve">theo </w:t>
      </w:r>
      <w:r>
        <w:rPr>
          <w:sz w:val="26"/>
          <w:szCs w:val="26"/>
        </w:rPr>
        <w:t>kế hoạch.</w:t>
      </w:r>
    </w:p>
    <w:p w14:paraId="6D53C41A" w14:textId="77777777" w:rsidR="0061040C" w:rsidRPr="00BE49BA" w:rsidRDefault="0061040C" w:rsidP="0061040C">
      <w:pPr>
        <w:tabs>
          <w:tab w:val="left" w:pos="900"/>
        </w:tabs>
        <w:spacing w:before="120" w:line="288" w:lineRule="auto"/>
        <w:ind w:firstLine="720"/>
        <w:jc w:val="both"/>
        <w:rPr>
          <w:b/>
          <w:sz w:val="26"/>
          <w:szCs w:val="26"/>
        </w:rPr>
      </w:pPr>
      <w:r>
        <w:rPr>
          <w:b/>
          <w:sz w:val="26"/>
          <w:szCs w:val="26"/>
        </w:rPr>
        <w:t xml:space="preserve">5. </w:t>
      </w:r>
      <w:r w:rsidRPr="00BE49BA">
        <w:rPr>
          <w:b/>
          <w:sz w:val="26"/>
          <w:szCs w:val="26"/>
        </w:rPr>
        <w:t>Đối tượng sử dụng xe phải làm giấy đề nghị xin xe:</w:t>
      </w:r>
    </w:p>
    <w:p w14:paraId="419718D3" w14:textId="5BA22B75" w:rsidR="0061040C" w:rsidRDefault="0061040C" w:rsidP="0061040C">
      <w:pPr>
        <w:spacing w:before="120" w:line="288" w:lineRule="auto"/>
        <w:ind w:firstLine="720"/>
        <w:jc w:val="both"/>
        <w:rPr>
          <w:sz w:val="26"/>
          <w:szCs w:val="26"/>
        </w:rPr>
      </w:pPr>
      <w:r>
        <w:rPr>
          <w:sz w:val="26"/>
          <w:szCs w:val="26"/>
        </w:rPr>
        <w:t xml:space="preserve">a) CBCNV không thuộc đối tượng quy định tại </w:t>
      </w:r>
      <w:r w:rsidR="00AC2FB3">
        <w:rPr>
          <w:sz w:val="26"/>
          <w:szCs w:val="26"/>
        </w:rPr>
        <w:t>khoản</w:t>
      </w:r>
      <w:r>
        <w:rPr>
          <w:sz w:val="26"/>
          <w:szCs w:val="26"/>
        </w:rPr>
        <w:t xml:space="preserve"> </w:t>
      </w:r>
      <w:r>
        <w:rPr>
          <w:sz w:val="26"/>
          <w:szCs w:val="26"/>
          <w:lang w:val="vi-VN"/>
        </w:rPr>
        <w:t>4</w:t>
      </w:r>
      <w:r>
        <w:rPr>
          <w:sz w:val="26"/>
          <w:szCs w:val="26"/>
        </w:rPr>
        <w:t xml:space="preserve"> </w:t>
      </w:r>
      <w:r w:rsidR="00AC2FB3">
        <w:rPr>
          <w:sz w:val="26"/>
          <w:szCs w:val="26"/>
        </w:rPr>
        <w:t>Đ</w:t>
      </w:r>
      <w:r>
        <w:rPr>
          <w:sz w:val="26"/>
          <w:szCs w:val="26"/>
        </w:rPr>
        <w:t xml:space="preserve">iều </w:t>
      </w:r>
      <w:r w:rsidRPr="004573D5">
        <w:rPr>
          <w:sz w:val="26"/>
          <w:szCs w:val="26"/>
        </w:rPr>
        <w:t>5</w:t>
      </w:r>
      <w:r w:rsidRPr="00755E0A">
        <w:rPr>
          <w:color w:val="FF0000"/>
          <w:sz w:val="26"/>
          <w:szCs w:val="26"/>
        </w:rPr>
        <w:t xml:space="preserve"> </w:t>
      </w:r>
      <w:r>
        <w:rPr>
          <w:sz w:val="26"/>
          <w:szCs w:val="26"/>
        </w:rPr>
        <w:t>Quy định này.</w:t>
      </w:r>
    </w:p>
    <w:p w14:paraId="2BBF7FBA" w14:textId="5CA02866" w:rsidR="0061040C" w:rsidRDefault="0061040C" w:rsidP="0061040C">
      <w:pPr>
        <w:pStyle w:val="NormalWeb"/>
        <w:widowControl w:val="0"/>
        <w:spacing w:before="120" w:beforeAutospacing="0" w:after="0" w:afterAutospacing="0" w:line="288" w:lineRule="auto"/>
        <w:ind w:firstLine="720"/>
        <w:jc w:val="both"/>
        <w:rPr>
          <w:sz w:val="26"/>
          <w:szCs w:val="26"/>
        </w:rPr>
      </w:pPr>
      <w:r>
        <w:rPr>
          <w:sz w:val="26"/>
          <w:szCs w:val="26"/>
        </w:rPr>
        <w:t>b) Cán bộ, nhân viên của Tổng công ty, của các đơn vị trong hệ thống Tổng Công ty, CBCNV của Tập đoàn Dầu khí Việt Nam hoặc người được cho thuê, cho mượn xe do Phòng TCHC làm đề nghị xin xe.</w:t>
      </w:r>
    </w:p>
    <w:p w14:paraId="08CC1767" w14:textId="77777777" w:rsidR="001929A7" w:rsidRPr="00894BCB" w:rsidRDefault="001929A7" w:rsidP="001929A7">
      <w:pPr>
        <w:tabs>
          <w:tab w:val="left" w:pos="900"/>
        </w:tabs>
        <w:spacing w:before="120" w:line="288" w:lineRule="auto"/>
        <w:ind w:firstLine="720"/>
        <w:jc w:val="both"/>
        <w:rPr>
          <w:b/>
          <w:sz w:val="26"/>
          <w:szCs w:val="26"/>
        </w:rPr>
      </w:pPr>
      <w:r w:rsidRPr="0034652B">
        <w:rPr>
          <w:b/>
          <w:sz w:val="26"/>
          <w:szCs w:val="26"/>
        </w:rPr>
        <w:t>Đ</w:t>
      </w:r>
      <w:r>
        <w:rPr>
          <w:b/>
          <w:sz w:val="26"/>
          <w:szCs w:val="26"/>
        </w:rPr>
        <w:t>i</w:t>
      </w:r>
      <w:r w:rsidRPr="0034652B">
        <w:rPr>
          <w:b/>
          <w:sz w:val="26"/>
          <w:szCs w:val="26"/>
        </w:rPr>
        <w:t>ều</w:t>
      </w:r>
      <w:r>
        <w:rPr>
          <w:b/>
          <w:sz w:val="26"/>
          <w:szCs w:val="26"/>
        </w:rPr>
        <w:t xml:space="preserve"> 6.</w:t>
      </w:r>
      <w:r w:rsidRPr="00894BCB">
        <w:rPr>
          <w:b/>
          <w:sz w:val="26"/>
          <w:szCs w:val="26"/>
        </w:rPr>
        <w:t xml:space="preserve"> </w:t>
      </w:r>
      <w:r>
        <w:rPr>
          <w:b/>
          <w:sz w:val="26"/>
          <w:szCs w:val="26"/>
        </w:rPr>
        <w:t>Quy định về trách nhiệm quản lý xe ô tô con</w:t>
      </w:r>
      <w:r>
        <w:rPr>
          <w:b/>
          <w:sz w:val="26"/>
          <w:szCs w:val="26"/>
        </w:rPr>
        <w:tab/>
      </w:r>
    </w:p>
    <w:p w14:paraId="18AA7940" w14:textId="0B623692" w:rsidR="001929A7" w:rsidRDefault="001929A7" w:rsidP="001929A7">
      <w:pPr>
        <w:tabs>
          <w:tab w:val="left" w:pos="900"/>
        </w:tabs>
        <w:spacing w:before="120" w:line="288" w:lineRule="auto"/>
        <w:ind w:firstLine="720"/>
        <w:jc w:val="both"/>
        <w:rPr>
          <w:b/>
          <w:sz w:val="26"/>
          <w:szCs w:val="26"/>
        </w:rPr>
      </w:pPr>
      <w:r>
        <w:rPr>
          <w:b/>
          <w:sz w:val="26"/>
          <w:szCs w:val="26"/>
        </w:rPr>
        <w:t xml:space="preserve">1. </w:t>
      </w:r>
      <w:r w:rsidRPr="00FE65DE">
        <w:rPr>
          <w:b/>
          <w:sz w:val="26"/>
          <w:szCs w:val="26"/>
        </w:rPr>
        <w:t xml:space="preserve">Phòng </w:t>
      </w:r>
      <w:r w:rsidR="007A1519">
        <w:rPr>
          <w:b/>
          <w:sz w:val="26"/>
          <w:szCs w:val="26"/>
        </w:rPr>
        <w:t>TCHC</w:t>
      </w:r>
    </w:p>
    <w:p w14:paraId="5EFA53E1" w14:textId="77777777" w:rsidR="001929A7" w:rsidRDefault="001929A7" w:rsidP="001929A7">
      <w:pPr>
        <w:spacing w:before="120" w:line="288" w:lineRule="auto"/>
        <w:ind w:firstLine="720"/>
        <w:jc w:val="both"/>
        <w:rPr>
          <w:sz w:val="26"/>
          <w:szCs w:val="26"/>
        </w:rPr>
      </w:pPr>
      <w:r>
        <w:rPr>
          <w:sz w:val="26"/>
          <w:szCs w:val="26"/>
        </w:rPr>
        <w:t xml:space="preserve">a) </w:t>
      </w:r>
      <w:r w:rsidRPr="0090095C">
        <w:rPr>
          <w:sz w:val="26"/>
          <w:szCs w:val="26"/>
        </w:rPr>
        <w:t>Chịu trách nhiệm</w:t>
      </w:r>
      <w:r>
        <w:rPr>
          <w:sz w:val="26"/>
          <w:szCs w:val="26"/>
        </w:rPr>
        <w:t xml:space="preserve"> chung v</w:t>
      </w:r>
      <w:r w:rsidRPr="00FB3AF6">
        <w:rPr>
          <w:sz w:val="26"/>
          <w:szCs w:val="26"/>
        </w:rPr>
        <w:t>ề</w:t>
      </w:r>
      <w:r>
        <w:rPr>
          <w:sz w:val="26"/>
          <w:szCs w:val="26"/>
        </w:rPr>
        <w:t xml:space="preserve"> vi</w:t>
      </w:r>
      <w:r w:rsidRPr="00FB3AF6">
        <w:rPr>
          <w:sz w:val="26"/>
          <w:szCs w:val="26"/>
        </w:rPr>
        <w:t>ệ</w:t>
      </w:r>
      <w:r>
        <w:rPr>
          <w:sz w:val="26"/>
          <w:szCs w:val="26"/>
        </w:rPr>
        <w:t>c qu</w:t>
      </w:r>
      <w:r w:rsidRPr="00FB3AF6">
        <w:rPr>
          <w:sz w:val="26"/>
          <w:szCs w:val="26"/>
        </w:rPr>
        <w:t>ản</w:t>
      </w:r>
      <w:r>
        <w:rPr>
          <w:sz w:val="26"/>
          <w:szCs w:val="26"/>
        </w:rPr>
        <w:t xml:space="preserve"> l</w:t>
      </w:r>
      <w:r w:rsidRPr="00FB3AF6">
        <w:rPr>
          <w:sz w:val="26"/>
          <w:szCs w:val="26"/>
        </w:rPr>
        <w:t>ý</w:t>
      </w:r>
      <w:r>
        <w:rPr>
          <w:sz w:val="26"/>
          <w:szCs w:val="26"/>
        </w:rPr>
        <w:t xml:space="preserve"> v</w:t>
      </w:r>
      <w:r w:rsidRPr="00FB3AF6">
        <w:rPr>
          <w:sz w:val="26"/>
          <w:szCs w:val="26"/>
        </w:rPr>
        <w:t>à</w:t>
      </w:r>
      <w:r>
        <w:rPr>
          <w:sz w:val="26"/>
          <w:szCs w:val="26"/>
        </w:rPr>
        <w:t xml:space="preserve"> </w:t>
      </w:r>
      <w:r w:rsidRPr="00FB3AF6">
        <w:rPr>
          <w:sz w:val="26"/>
          <w:szCs w:val="26"/>
        </w:rPr>
        <w:t>đ</w:t>
      </w:r>
      <w:r>
        <w:rPr>
          <w:sz w:val="26"/>
          <w:szCs w:val="26"/>
        </w:rPr>
        <w:t>i</w:t>
      </w:r>
      <w:r w:rsidRPr="00FB3AF6">
        <w:rPr>
          <w:sz w:val="26"/>
          <w:szCs w:val="26"/>
        </w:rPr>
        <w:t>ều</w:t>
      </w:r>
      <w:r>
        <w:rPr>
          <w:sz w:val="26"/>
          <w:szCs w:val="26"/>
        </w:rPr>
        <w:t xml:space="preserve"> h</w:t>
      </w:r>
      <w:r w:rsidRPr="00FB3AF6">
        <w:rPr>
          <w:sz w:val="26"/>
          <w:szCs w:val="26"/>
        </w:rPr>
        <w:t>ành</w:t>
      </w:r>
      <w:r>
        <w:rPr>
          <w:sz w:val="26"/>
          <w:szCs w:val="26"/>
        </w:rPr>
        <w:t xml:space="preserve"> xe </w:t>
      </w:r>
      <w:r w:rsidRPr="00FB3AF6">
        <w:rPr>
          <w:sz w:val="26"/>
          <w:szCs w:val="26"/>
        </w:rPr>
        <w:t>ô</w:t>
      </w:r>
      <w:r>
        <w:rPr>
          <w:sz w:val="26"/>
          <w:szCs w:val="26"/>
        </w:rPr>
        <w:t xml:space="preserve"> t</w:t>
      </w:r>
      <w:r w:rsidRPr="00FB3AF6">
        <w:rPr>
          <w:sz w:val="26"/>
          <w:szCs w:val="26"/>
        </w:rPr>
        <w:t>ô</w:t>
      </w:r>
      <w:r>
        <w:rPr>
          <w:sz w:val="26"/>
          <w:szCs w:val="26"/>
        </w:rPr>
        <w:t xml:space="preserve"> con c</w:t>
      </w:r>
      <w:r w:rsidRPr="00FB3AF6">
        <w:rPr>
          <w:sz w:val="26"/>
          <w:szCs w:val="26"/>
        </w:rPr>
        <w:t>ủa</w:t>
      </w:r>
      <w:r>
        <w:rPr>
          <w:sz w:val="26"/>
          <w:szCs w:val="26"/>
        </w:rPr>
        <w:t xml:space="preserve"> C</w:t>
      </w:r>
      <w:r w:rsidRPr="00FB3AF6">
        <w:rPr>
          <w:sz w:val="26"/>
          <w:szCs w:val="26"/>
        </w:rPr>
        <w:t>ô</w:t>
      </w:r>
      <w:r>
        <w:rPr>
          <w:sz w:val="26"/>
          <w:szCs w:val="26"/>
        </w:rPr>
        <w:t xml:space="preserve">ng ty. </w:t>
      </w:r>
    </w:p>
    <w:p w14:paraId="4470D174" w14:textId="77777777" w:rsidR="001929A7" w:rsidRDefault="001929A7" w:rsidP="001929A7">
      <w:pPr>
        <w:spacing w:before="120" w:line="288" w:lineRule="auto"/>
        <w:ind w:firstLine="720"/>
        <w:jc w:val="both"/>
        <w:rPr>
          <w:sz w:val="26"/>
          <w:szCs w:val="26"/>
        </w:rPr>
      </w:pPr>
      <w:r>
        <w:rPr>
          <w:sz w:val="26"/>
          <w:szCs w:val="26"/>
        </w:rPr>
        <w:t>b) Ch</w:t>
      </w:r>
      <w:r w:rsidRPr="004A79FF">
        <w:rPr>
          <w:sz w:val="26"/>
          <w:szCs w:val="26"/>
        </w:rPr>
        <w:t>ịu</w:t>
      </w:r>
      <w:r>
        <w:rPr>
          <w:sz w:val="26"/>
          <w:szCs w:val="26"/>
        </w:rPr>
        <w:t xml:space="preserve"> tr</w:t>
      </w:r>
      <w:r w:rsidRPr="004A79FF">
        <w:rPr>
          <w:sz w:val="26"/>
          <w:szCs w:val="26"/>
        </w:rPr>
        <w:t>á</w:t>
      </w:r>
      <w:r>
        <w:rPr>
          <w:sz w:val="26"/>
          <w:szCs w:val="26"/>
        </w:rPr>
        <w:t>ch nhi</w:t>
      </w:r>
      <w:r w:rsidRPr="004A79FF">
        <w:rPr>
          <w:sz w:val="26"/>
          <w:szCs w:val="26"/>
        </w:rPr>
        <w:t>ệm</w:t>
      </w:r>
      <w:r>
        <w:rPr>
          <w:sz w:val="26"/>
          <w:szCs w:val="26"/>
        </w:rPr>
        <w:t xml:space="preserve"> tr</w:t>
      </w:r>
      <w:r w:rsidRPr="004A79FF">
        <w:rPr>
          <w:sz w:val="26"/>
          <w:szCs w:val="26"/>
        </w:rPr>
        <w:t>ướ</w:t>
      </w:r>
      <w:r>
        <w:rPr>
          <w:sz w:val="26"/>
          <w:szCs w:val="26"/>
        </w:rPr>
        <w:t>c Gi</w:t>
      </w:r>
      <w:r w:rsidRPr="004A79FF">
        <w:rPr>
          <w:sz w:val="26"/>
          <w:szCs w:val="26"/>
        </w:rPr>
        <w:t>á</w:t>
      </w:r>
      <w:r>
        <w:rPr>
          <w:sz w:val="26"/>
          <w:szCs w:val="26"/>
        </w:rPr>
        <w:t xml:space="preserve">m </w:t>
      </w:r>
      <w:r w:rsidRPr="004A79FF">
        <w:rPr>
          <w:sz w:val="26"/>
          <w:szCs w:val="26"/>
        </w:rPr>
        <w:t>đốc</w:t>
      </w:r>
      <w:r>
        <w:rPr>
          <w:sz w:val="26"/>
          <w:szCs w:val="26"/>
        </w:rPr>
        <w:t xml:space="preserve"> ho</w:t>
      </w:r>
      <w:r w:rsidRPr="004A79FF">
        <w:rPr>
          <w:sz w:val="26"/>
          <w:szCs w:val="26"/>
        </w:rPr>
        <w:t>ạt</w:t>
      </w:r>
      <w:r>
        <w:rPr>
          <w:sz w:val="26"/>
          <w:szCs w:val="26"/>
        </w:rPr>
        <w:t xml:space="preserve"> </w:t>
      </w:r>
      <w:r w:rsidRPr="004A79FF">
        <w:rPr>
          <w:sz w:val="26"/>
          <w:szCs w:val="26"/>
        </w:rPr>
        <w:t>động</w:t>
      </w:r>
      <w:r>
        <w:rPr>
          <w:sz w:val="26"/>
          <w:szCs w:val="26"/>
        </w:rPr>
        <w:t xml:space="preserve"> c</w:t>
      </w:r>
      <w:r w:rsidRPr="004A79FF">
        <w:rPr>
          <w:sz w:val="26"/>
          <w:szCs w:val="26"/>
        </w:rPr>
        <w:t>ủa</w:t>
      </w:r>
      <w:r>
        <w:rPr>
          <w:sz w:val="26"/>
          <w:szCs w:val="26"/>
        </w:rPr>
        <w:t xml:space="preserve"> b</w:t>
      </w:r>
      <w:r w:rsidRPr="004A79FF">
        <w:rPr>
          <w:sz w:val="26"/>
          <w:szCs w:val="26"/>
        </w:rPr>
        <w:t>ộ</w:t>
      </w:r>
      <w:r>
        <w:rPr>
          <w:sz w:val="26"/>
          <w:szCs w:val="26"/>
        </w:rPr>
        <w:t xml:space="preserve"> ph</w:t>
      </w:r>
      <w:r w:rsidRPr="004A79FF">
        <w:rPr>
          <w:sz w:val="26"/>
          <w:szCs w:val="26"/>
        </w:rPr>
        <w:t>ận</w:t>
      </w:r>
      <w:r>
        <w:rPr>
          <w:sz w:val="26"/>
          <w:szCs w:val="26"/>
        </w:rPr>
        <w:t xml:space="preserve"> l</w:t>
      </w:r>
      <w:r w:rsidRPr="004A79FF">
        <w:rPr>
          <w:sz w:val="26"/>
          <w:szCs w:val="26"/>
        </w:rPr>
        <w:t>á</w:t>
      </w:r>
      <w:r>
        <w:rPr>
          <w:sz w:val="26"/>
          <w:szCs w:val="26"/>
        </w:rPr>
        <w:t>i xe con t</w:t>
      </w:r>
      <w:r w:rsidRPr="002D1C8A">
        <w:rPr>
          <w:sz w:val="26"/>
          <w:szCs w:val="26"/>
        </w:rPr>
        <w:t>ại</w:t>
      </w:r>
      <w:r>
        <w:rPr>
          <w:sz w:val="26"/>
          <w:szCs w:val="26"/>
        </w:rPr>
        <w:t xml:space="preserve"> v</w:t>
      </w:r>
      <w:r w:rsidRPr="00824D93">
        <w:rPr>
          <w:sz w:val="26"/>
          <w:szCs w:val="26"/>
        </w:rPr>
        <w:t>ă</w:t>
      </w:r>
      <w:r>
        <w:rPr>
          <w:sz w:val="26"/>
          <w:szCs w:val="26"/>
        </w:rPr>
        <w:t>n ph</w:t>
      </w:r>
      <w:r w:rsidRPr="00824D93">
        <w:rPr>
          <w:sz w:val="26"/>
          <w:szCs w:val="26"/>
        </w:rPr>
        <w:t>òng</w:t>
      </w:r>
      <w:r>
        <w:rPr>
          <w:sz w:val="26"/>
          <w:szCs w:val="26"/>
        </w:rPr>
        <w:t>, ho</w:t>
      </w:r>
      <w:r w:rsidRPr="00440983">
        <w:rPr>
          <w:sz w:val="26"/>
          <w:szCs w:val="26"/>
        </w:rPr>
        <w:t>ạ</w:t>
      </w:r>
      <w:r>
        <w:rPr>
          <w:sz w:val="26"/>
          <w:szCs w:val="26"/>
        </w:rPr>
        <w:t xml:space="preserve">t </w:t>
      </w:r>
      <w:r w:rsidRPr="00440983">
        <w:rPr>
          <w:sz w:val="26"/>
          <w:szCs w:val="26"/>
        </w:rPr>
        <w:t>động</w:t>
      </w:r>
      <w:r>
        <w:rPr>
          <w:sz w:val="26"/>
          <w:szCs w:val="26"/>
        </w:rPr>
        <w:t xml:space="preserve"> </w:t>
      </w:r>
      <w:r w:rsidRPr="00440983">
        <w:rPr>
          <w:sz w:val="26"/>
          <w:szCs w:val="26"/>
        </w:rPr>
        <w:t>đ</w:t>
      </w:r>
      <w:r>
        <w:rPr>
          <w:sz w:val="26"/>
          <w:szCs w:val="26"/>
        </w:rPr>
        <w:t>i</w:t>
      </w:r>
      <w:r w:rsidRPr="00440983">
        <w:rPr>
          <w:sz w:val="26"/>
          <w:szCs w:val="26"/>
        </w:rPr>
        <w:t>ều</w:t>
      </w:r>
      <w:r>
        <w:rPr>
          <w:sz w:val="26"/>
          <w:szCs w:val="26"/>
        </w:rPr>
        <w:t xml:space="preserve"> ph</w:t>
      </w:r>
      <w:r w:rsidRPr="00440983">
        <w:rPr>
          <w:sz w:val="26"/>
          <w:szCs w:val="26"/>
        </w:rPr>
        <w:t>ối</w:t>
      </w:r>
      <w:r>
        <w:rPr>
          <w:sz w:val="26"/>
          <w:szCs w:val="26"/>
        </w:rPr>
        <w:t xml:space="preserve"> xe v</w:t>
      </w:r>
      <w:r w:rsidRPr="004A79FF">
        <w:rPr>
          <w:sz w:val="26"/>
          <w:szCs w:val="26"/>
        </w:rPr>
        <w:t>à</w:t>
      </w:r>
      <w:r>
        <w:rPr>
          <w:sz w:val="26"/>
          <w:szCs w:val="26"/>
        </w:rPr>
        <w:t xml:space="preserve"> qu</w:t>
      </w:r>
      <w:r w:rsidRPr="00440983">
        <w:rPr>
          <w:sz w:val="26"/>
          <w:szCs w:val="26"/>
        </w:rPr>
        <w:t>ản</w:t>
      </w:r>
      <w:r>
        <w:rPr>
          <w:sz w:val="26"/>
          <w:szCs w:val="26"/>
        </w:rPr>
        <w:t xml:space="preserve"> l</w:t>
      </w:r>
      <w:r w:rsidRPr="00440983">
        <w:rPr>
          <w:sz w:val="26"/>
          <w:szCs w:val="26"/>
        </w:rPr>
        <w:t>ý</w:t>
      </w:r>
      <w:r>
        <w:rPr>
          <w:sz w:val="26"/>
          <w:szCs w:val="26"/>
        </w:rPr>
        <w:t xml:space="preserve"> c</w:t>
      </w:r>
      <w:r w:rsidRPr="004A79FF">
        <w:rPr>
          <w:sz w:val="26"/>
          <w:szCs w:val="26"/>
        </w:rPr>
        <w:t>á</w:t>
      </w:r>
      <w:r>
        <w:rPr>
          <w:sz w:val="26"/>
          <w:szCs w:val="26"/>
        </w:rPr>
        <w:t>c ph</w:t>
      </w:r>
      <w:r w:rsidRPr="004A79FF">
        <w:rPr>
          <w:sz w:val="26"/>
          <w:szCs w:val="26"/>
        </w:rPr>
        <w:t>ươ</w:t>
      </w:r>
      <w:r>
        <w:rPr>
          <w:sz w:val="26"/>
          <w:szCs w:val="26"/>
        </w:rPr>
        <w:t>ng ti</w:t>
      </w:r>
      <w:r w:rsidRPr="004A79FF">
        <w:rPr>
          <w:sz w:val="26"/>
          <w:szCs w:val="26"/>
        </w:rPr>
        <w:t>ện</w:t>
      </w:r>
      <w:r>
        <w:rPr>
          <w:sz w:val="26"/>
          <w:szCs w:val="26"/>
        </w:rPr>
        <w:t xml:space="preserve"> v</w:t>
      </w:r>
      <w:r w:rsidRPr="004A79FF">
        <w:rPr>
          <w:sz w:val="26"/>
          <w:szCs w:val="26"/>
        </w:rPr>
        <w:t>ận</w:t>
      </w:r>
      <w:r>
        <w:rPr>
          <w:sz w:val="26"/>
          <w:szCs w:val="26"/>
        </w:rPr>
        <w:t xml:space="preserve"> chuy</w:t>
      </w:r>
      <w:r w:rsidRPr="004A79FF">
        <w:rPr>
          <w:sz w:val="26"/>
          <w:szCs w:val="26"/>
        </w:rPr>
        <w:t>ển</w:t>
      </w:r>
      <w:r>
        <w:rPr>
          <w:sz w:val="26"/>
          <w:szCs w:val="26"/>
        </w:rPr>
        <w:t xml:space="preserve"> </w:t>
      </w:r>
      <w:r w:rsidRPr="003D1B3F">
        <w:rPr>
          <w:sz w:val="26"/>
          <w:szCs w:val="26"/>
        </w:rPr>
        <w:t>được</w:t>
      </w:r>
      <w:r>
        <w:rPr>
          <w:sz w:val="26"/>
          <w:szCs w:val="26"/>
        </w:rPr>
        <w:t xml:space="preserve"> Gi</w:t>
      </w:r>
      <w:r w:rsidRPr="00440983">
        <w:rPr>
          <w:sz w:val="26"/>
          <w:szCs w:val="26"/>
        </w:rPr>
        <w:t>á</w:t>
      </w:r>
      <w:r>
        <w:rPr>
          <w:sz w:val="26"/>
          <w:szCs w:val="26"/>
        </w:rPr>
        <w:t xml:space="preserve">m </w:t>
      </w:r>
      <w:r w:rsidRPr="00440983">
        <w:rPr>
          <w:sz w:val="26"/>
          <w:szCs w:val="26"/>
        </w:rPr>
        <w:t>đốc</w:t>
      </w:r>
      <w:r>
        <w:rPr>
          <w:sz w:val="26"/>
          <w:szCs w:val="26"/>
        </w:rPr>
        <w:t xml:space="preserve"> giao.</w:t>
      </w:r>
    </w:p>
    <w:p w14:paraId="37202C81" w14:textId="77777777" w:rsidR="001929A7" w:rsidRDefault="001929A7" w:rsidP="001929A7">
      <w:pPr>
        <w:spacing w:before="120" w:line="288" w:lineRule="auto"/>
        <w:ind w:firstLine="720"/>
        <w:jc w:val="both"/>
        <w:rPr>
          <w:sz w:val="26"/>
          <w:szCs w:val="26"/>
        </w:rPr>
      </w:pPr>
      <w:r>
        <w:rPr>
          <w:sz w:val="26"/>
          <w:szCs w:val="26"/>
        </w:rPr>
        <w:t>c) Giám sát lực lượng bảo vệ tại Văn phòng Công ty ghi chép thời điểm xe con của Công ty vào, ra khỏi Văn phòng Công ty.</w:t>
      </w:r>
    </w:p>
    <w:p w14:paraId="685810C6" w14:textId="7B8CF193" w:rsidR="001929A7" w:rsidRPr="00FE65DE" w:rsidRDefault="001929A7" w:rsidP="001929A7">
      <w:pPr>
        <w:tabs>
          <w:tab w:val="left" w:pos="900"/>
        </w:tabs>
        <w:spacing w:before="120" w:line="288" w:lineRule="auto"/>
        <w:ind w:firstLine="720"/>
        <w:jc w:val="both"/>
        <w:rPr>
          <w:b/>
          <w:sz w:val="26"/>
          <w:szCs w:val="26"/>
        </w:rPr>
      </w:pPr>
      <w:r>
        <w:rPr>
          <w:b/>
          <w:sz w:val="26"/>
          <w:szCs w:val="26"/>
        </w:rPr>
        <w:t>2. Ph</w:t>
      </w:r>
      <w:r w:rsidRPr="00DE373A">
        <w:rPr>
          <w:b/>
          <w:sz w:val="26"/>
          <w:szCs w:val="26"/>
        </w:rPr>
        <w:t>òng</w:t>
      </w:r>
      <w:r>
        <w:rPr>
          <w:b/>
          <w:sz w:val="26"/>
          <w:szCs w:val="26"/>
        </w:rPr>
        <w:t xml:space="preserve"> K</w:t>
      </w:r>
      <w:r w:rsidR="007A1519">
        <w:rPr>
          <w:b/>
          <w:sz w:val="26"/>
          <w:szCs w:val="26"/>
        </w:rPr>
        <w:t>DXD</w:t>
      </w:r>
    </w:p>
    <w:p w14:paraId="158879D0" w14:textId="556190CA" w:rsidR="001929A7" w:rsidRDefault="001929A7" w:rsidP="001929A7">
      <w:pPr>
        <w:spacing w:before="120" w:line="288" w:lineRule="auto"/>
        <w:ind w:firstLine="720"/>
        <w:jc w:val="both"/>
        <w:rPr>
          <w:sz w:val="26"/>
          <w:szCs w:val="26"/>
        </w:rPr>
      </w:pPr>
      <w:r>
        <w:rPr>
          <w:sz w:val="26"/>
          <w:szCs w:val="26"/>
        </w:rPr>
        <w:t>Trong tr</w:t>
      </w:r>
      <w:r w:rsidRPr="001950CF">
        <w:rPr>
          <w:sz w:val="26"/>
          <w:szCs w:val="26"/>
        </w:rPr>
        <w:t>ường</w:t>
      </w:r>
      <w:r>
        <w:rPr>
          <w:sz w:val="26"/>
          <w:szCs w:val="26"/>
        </w:rPr>
        <w:t xml:space="preserve"> h</w:t>
      </w:r>
      <w:r w:rsidRPr="001950CF">
        <w:rPr>
          <w:sz w:val="26"/>
          <w:szCs w:val="26"/>
        </w:rPr>
        <w:t>ợp</w:t>
      </w:r>
      <w:r>
        <w:rPr>
          <w:sz w:val="26"/>
          <w:szCs w:val="26"/>
        </w:rPr>
        <w:t xml:space="preserve"> l</w:t>
      </w:r>
      <w:r w:rsidRPr="001950CF">
        <w:rPr>
          <w:sz w:val="26"/>
          <w:szCs w:val="26"/>
        </w:rPr>
        <w:t>ái</w:t>
      </w:r>
      <w:r>
        <w:rPr>
          <w:sz w:val="26"/>
          <w:szCs w:val="26"/>
        </w:rPr>
        <w:t xml:space="preserve"> xe con thu</w:t>
      </w:r>
      <w:r w:rsidRPr="001950CF">
        <w:rPr>
          <w:sz w:val="26"/>
          <w:szCs w:val="26"/>
        </w:rPr>
        <w:t>ộc</w:t>
      </w:r>
      <w:r>
        <w:rPr>
          <w:sz w:val="26"/>
          <w:szCs w:val="26"/>
        </w:rPr>
        <w:t xml:space="preserve"> </w:t>
      </w:r>
      <w:r>
        <w:rPr>
          <w:sz w:val="26"/>
          <w:szCs w:val="26"/>
          <w:lang w:val="vi-VN"/>
        </w:rPr>
        <w:t>P</w:t>
      </w:r>
      <w:r>
        <w:rPr>
          <w:sz w:val="26"/>
          <w:szCs w:val="26"/>
        </w:rPr>
        <w:t>h</w:t>
      </w:r>
      <w:r w:rsidRPr="001950CF">
        <w:rPr>
          <w:sz w:val="26"/>
          <w:szCs w:val="26"/>
        </w:rPr>
        <w:t>òng</w:t>
      </w:r>
      <w:r>
        <w:rPr>
          <w:sz w:val="26"/>
          <w:szCs w:val="26"/>
        </w:rPr>
        <w:t xml:space="preserve"> TCHC </w:t>
      </w:r>
      <w:r w:rsidRPr="001950CF">
        <w:rPr>
          <w:sz w:val="26"/>
          <w:szCs w:val="26"/>
        </w:rPr>
        <w:t>đ</w:t>
      </w:r>
      <w:r>
        <w:rPr>
          <w:sz w:val="26"/>
          <w:szCs w:val="26"/>
        </w:rPr>
        <w:t>ang b</w:t>
      </w:r>
      <w:r w:rsidRPr="001950CF">
        <w:rPr>
          <w:sz w:val="26"/>
          <w:szCs w:val="26"/>
        </w:rPr>
        <w:t>ận</w:t>
      </w:r>
      <w:r>
        <w:rPr>
          <w:sz w:val="26"/>
          <w:szCs w:val="26"/>
        </w:rPr>
        <w:t xml:space="preserve"> </w:t>
      </w:r>
      <w:r w:rsidRPr="001950CF">
        <w:rPr>
          <w:sz w:val="26"/>
          <w:szCs w:val="26"/>
        </w:rPr>
        <w:t>đ</w:t>
      </w:r>
      <w:r>
        <w:rPr>
          <w:sz w:val="26"/>
          <w:szCs w:val="26"/>
        </w:rPr>
        <w:t>i c</w:t>
      </w:r>
      <w:r w:rsidRPr="001950CF">
        <w:rPr>
          <w:sz w:val="26"/>
          <w:szCs w:val="26"/>
        </w:rPr>
        <w:t>ô</w:t>
      </w:r>
      <w:r>
        <w:rPr>
          <w:sz w:val="26"/>
          <w:szCs w:val="26"/>
        </w:rPr>
        <w:t>ng t</w:t>
      </w:r>
      <w:r w:rsidRPr="001950CF">
        <w:rPr>
          <w:sz w:val="26"/>
          <w:szCs w:val="26"/>
        </w:rPr>
        <w:t>ác</w:t>
      </w:r>
      <w:r>
        <w:rPr>
          <w:sz w:val="26"/>
          <w:szCs w:val="26"/>
        </w:rPr>
        <w:t xml:space="preserve"> ho</w:t>
      </w:r>
      <w:r w:rsidRPr="001950CF">
        <w:rPr>
          <w:sz w:val="26"/>
          <w:szCs w:val="26"/>
        </w:rPr>
        <w:t>ặc</w:t>
      </w:r>
      <w:r>
        <w:rPr>
          <w:sz w:val="26"/>
          <w:szCs w:val="26"/>
        </w:rPr>
        <w:t xml:space="preserve"> </w:t>
      </w:r>
      <w:r w:rsidRPr="001950CF">
        <w:rPr>
          <w:sz w:val="26"/>
          <w:szCs w:val="26"/>
        </w:rPr>
        <w:t>đ</w:t>
      </w:r>
      <w:r>
        <w:rPr>
          <w:sz w:val="26"/>
          <w:szCs w:val="26"/>
        </w:rPr>
        <w:t>ang trong th</w:t>
      </w:r>
      <w:r w:rsidRPr="001950CF">
        <w:rPr>
          <w:sz w:val="26"/>
          <w:szCs w:val="26"/>
        </w:rPr>
        <w:t>ời</w:t>
      </w:r>
      <w:r>
        <w:rPr>
          <w:sz w:val="26"/>
          <w:szCs w:val="26"/>
        </w:rPr>
        <w:t xml:space="preserve"> gian ngh</w:t>
      </w:r>
      <w:r w:rsidRPr="001950CF">
        <w:rPr>
          <w:sz w:val="26"/>
          <w:szCs w:val="26"/>
        </w:rPr>
        <w:t>ỉ</w:t>
      </w:r>
      <w:r>
        <w:rPr>
          <w:sz w:val="26"/>
          <w:szCs w:val="26"/>
        </w:rPr>
        <w:t xml:space="preserve"> v</w:t>
      </w:r>
      <w:r w:rsidRPr="001950CF">
        <w:rPr>
          <w:sz w:val="26"/>
          <w:szCs w:val="26"/>
        </w:rPr>
        <w:t>ì</w:t>
      </w:r>
      <w:r>
        <w:rPr>
          <w:sz w:val="26"/>
          <w:szCs w:val="26"/>
        </w:rPr>
        <w:t xml:space="preserve"> l</w:t>
      </w:r>
      <w:r w:rsidRPr="001950CF">
        <w:rPr>
          <w:sz w:val="26"/>
          <w:szCs w:val="26"/>
        </w:rPr>
        <w:t>ý</w:t>
      </w:r>
      <w:r>
        <w:rPr>
          <w:sz w:val="26"/>
          <w:szCs w:val="26"/>
        </w:rPr>
        <w:t xml:space="preserve"> do b</w:t>
      </w:r>
      <w:r w:rsidRPr="001950CF">
        <w:rPr>
          <w:sz w:val="26"/>
          <w:szCs w:val="26"/>
        </w:rPr>
        <w:t>ất</w:t>
      </w:r>
      <w:r>
        <w:rPr>
          <w:sz w:val="26"/>
          <w:szCs w:val="26"/>
        </w:rPr>
        <w:t xml:space="preserve"> kh</w:t>
      </w:r>
      <w:r w:rsidRPr="001950CF">
        <w:rPr>
          <w:sz w:val="26"/>
          <w:szCs w:val="26"/>
        </w:rPr>
        <w:t>ả</w:t>
      </w:r>
      <w:r>
        <w:rPr>
          <w:sz w:val="26"/>
          <w:szCs w:val="26"/>
        </w:rPr>
        <w:t xml:space="preserve"> kh</w:t>
      </w:r>
      <w:r w:rsidRPr="001950CF">
        <w:rPr>
          <w:sz w:val="26"/>
          <w:szCs w:val="26"/>
        </w:rPr>
        <w:t>áng</w:t>
      </w:r>
      <w:r>
        <w:rPr>
          <w:sz w:val="26"/>
          <w:szCs w:val="26"/>
        </w:rPr>
        <w:t xml:space="preserve"> kh</w:t>
      </w:r>
      <w:r w:rsidRPr="001950CF">
        <w:rPr>
          <w:sz w:val="26"/>
          <w:szCs w:val="26"/>
        </w:rPr>
        <w:t>ô</w:t>
      </w:r>
      <w:r>
        <w:rPr>
          <w:sz w:val="26"/>
          <w:szCs w:val="26"/>
        </w:rPr>
        <w:t>ng th</w:t>
      </w:r>
      <w:r w:rsidRPr="001950CF">
        <w:rPr>
          <w:sz w:val="26"/>
          <w:szCs w:val="26"/>
        </w:rPr>
        <w:t>ể</w:t>
      </w:r>
      <w:r>
        <w:rPr>
          <w:sz w:val="26"/>
          <w:szCs w:val="26"/>
        </w:rPr>
        <w:t xml:space="preserve"> ph</w:t>
      </w:r>
      <w:r w:rsidRPr="001950CF">
        <w:rPr>
          <w:sz w:val="26"/>
          <w:szCs w:val="26"/>
        </w:rPr>
        <w:t>ục</w:t>
      </w:r>
      <w:r>
        <w:rPr>
          <w:sz w:val="26"/>
          <w:szCs w:val="26"/>
        </w:rPr>
        <w:t xml:space="preserve"> v</w:t>
      </w:r>
      <w:r w:rsidRPr="001950CF">
        <w:rPr>
          <w:sz w:val="26"/>
          <w:szCs w:val="26"/>
        </w:rPr>
        <w:t>ụ</w:t>
      </w:r>
      <w:r>
        <w:rPr>
          <w:sz w:val="26"/>
          <w:szCs w:val="26"/>
        </w:rPr>
        <w:t xml:space="preserve"> </w:t>
      </w:r>
      <w:r w:rsidRPr="001950CF">
        <w:rPr>
          <w:sz w:val="26"/>
          <w:szCs w:val="26"/>
        </w:rPr>
        <w:t>được</w:t>
      </w:r>
      <w:r>
        <w:rPr>
          <w:sz w:val="26"/>
          <w:szCs w:val="26"/>
        </w:rPr>
        <w:t>, Ph</w:t>
      </w:r>
      <w:r w:rsidRPr="001950CF">
        <w:rPr>
          <w:sz w:val="26"/>
          <w:szCs w:val="26"/>
        </w:rPr>
        <w:t>òng</w:t>
      </w:r>
      <w:r>
        <w:rPr>
          <w:sz w:val="26"/>
          <w:szCs w:val="26"/>
        </w:rPr>
        <w:t xml:space="preserve"> Kinh doanh xăng dầu c</w:t>
      </w:r>
      <w:r w:rsidRPr="001950CF">
        <w:rPr>
          <w:sz w:val="26"/>
          <w:szCs w:val="26"/>
        </w:rPr>
        <w:t>ó</w:t>
      </w:r>
      <w:r>
        <w:rPr>
          <w:sz w:val="26"/>
          <w:szCs w:val="26"/>
        </w:rPr>
        <w:t xml:space="preserve"> tr</w:t>
      </w:r>
      <w:r w:rsidRPr="001950CF">
        <w:rPr>
          <w:sz w:val="26"/>
          <w:szCs w:val="26"/>
        </w:rPr>
        <w:t>ách</w:t>
      </w:r>
      <w:r>
        <w:rPr>
          <w:sz w:val="26"/>
          <w:szCs w:val="26"/>
        </w:rPr>
        <w:t xml:space="preserve"> nhi</w:t>
      </w:r>
      <w:r w:rsidRPr="001950CF">
        <w:rPr>
          <w:sz w:val="26"/>
          <w:szCs w:val="26"/>
        </w:rPr>
        <w:t>ệm</w:t>
      </w:r>
      <w:r>
        <w:rPr>
          <w:sz w:val="26"/>
          <w:szCs w:val="26"/>
        </w:rPr>
        <w:t xml:space="preserve"> </w:t>
      </w:r>
      <w:r w:rsidR="00AC2FB3">
        <w:rPr>
          <w:sz w:val="26"/>
          <w:szCs w:val="26"/>
        </w:rPr>
        <w:t xml:space="preserve">phối hợp với phòng TCHC </w:t>
      </w:r>
      <w:r>
        <w:rPr>
          <w:sz w:val="26"/>
          <w:szCs w:val="26"/>
        </w:rPr>
        <w:t>b</w:t>
      </w:r>
      <w:r w:rsidRPr="001950CF">
        <w:rPr>
          <w:sz w:val="26"/>
          <w:szCs w:val="26"/>
        </w:rPr>
        <w:t>ố</w:t>
      </w:r>
      <w:r>
        <w:rPr>
          <w:sz w:val="26"/>
          <w:szCs w:val="26"/>
        </w:rPr>
        <w:t xml:space="preserve"> tr</w:t>
      </w:r>
      <w:r w:rsidRPr="001950CF">
        <w:rPr>
          <w:sz w:val="26"/>
          <w:szCs w:val="26"/>
        </w:rPr>
        <w:t>í</w:t>
      </w:r>
      <w:r>
        <w:rPr>
          <w:sz w:val="26"/>
          <w:szCs w:val="26"/>
        </w:rPr>
        <w:t xml:space="preserve"> l</w:t>
      </w:r>
      <w:r w:rsidRPr="001950CF">
        <w:rPr>
          <w:sz w:val="26"/>
          <w:szCs w:val="26"/>
        </w:rPr>
        <w:t>ái</w:t>
      </w:r>
      <w:r>
        <w:rPr>
          <w:sz w:val="26"/>
          <w:szCs w:val="26"/>
        </w:rPr>
        <w:t xml:space="preserve"> xe </w:t>
      </w:r>
      <w:r w:rsidRPr="001950CF">
        <w:rPr>
          <w:sz w:val="26"/>
          <w:szCs w:val="26"/>
        </w:rPr>
        <w:t>để</w:t>
      </w:r>
      <w:r>
        <w:rPr>
          <w:sz w:val="26"/>
          <w:szCs w:val="26"/>
        </w:rPr>
        <w:t xml:space="preserve"> ph</w:t>
      </w:r>
      <w:r w:rsidRPr="001950CF">
        <w:rPr>
          <w:sz w:val="26"/>
          <w:szCs w:val="26"/>
        </w:rPr>
        <w:t>ục</w:t>
      </w:r>
      <w:r>
        <w:rPr>
          <w:sz w:val="26"/>
          <w:szCs w:val="26"/>
        </w:rPr>
        <w:t xml:space="preserve"> v</w:t>
      </w:r>
      <w:r w:rsidRPr="001950CF">
        <w:rPr>
          <w:sz w:val="26"/>
          <w:szCs w:val="26"/>
        </w:rPr>
        <w:t>ụ</w:t>
      </w:r>
      <w:r>
        <w:rPr>
          <w:sz w:val="26"/>
          <w:szCs w:val="26"/>
        </w:rPr>
        <w:t xml:space="preserve"> cán bộ </w:t>
      </w:r>
      <w:r w:rsidRPr="001950CF">
        <w:rPr>
          <w:sz w:val="26"/>
          <w:szCs w:val="26"/>
        </w:rPr>
        <w:t>đ</w:t>
      </w:r>
      <w:r>
        <w:rPr>
          <w:sz w:val="26"/>
          <w:szCs w:val="26"/>
        </w:rPr>
        <w:t>i c</w:t>
      </w:r>
      <w:r w:rsidRPr="001950CF">
        <w:rPr>
          <w:sz w:val="26"/>
          <w:szCs w:val="26"/>
        </w:rPr>
        <w:t>ô</w:t>
      </w:r>
      <w:r>
        <w:rPr>
          <w:sz w:val="26"/>
          <w:szCs w:val="26"/>
        </w:rPr>
        <w:t>ng t</w:t>
      </w:r>
      <w:r w:rsidRPr="001950CF">
        <w:rPr>
          <w:sz w:val="26"/>
          <w:szCs w:val="26"/>
        </w:rPr>
        <w:t>ác</w:t>
      </w:r>
      <w:r>
        <w:rPr>
          <w:sz w:val="26"/>
          <w:szCs w:val="26"/>
        </w:rPr>
        <w:t xml:space="preserve"> khi nh</w:t>
      </w:r>
      <w:r w:rsidRPr="001950CF">
        <w:rPr>
          <w:sz w:val="26"/>
          <w:szCs w:val="26"/>
        </w:rPr>
        <w:t>ận</w:t>
      </w:r>
      <w:r>
        <w:rPr>
          <w:sz w:val="26"/>
          <w:szCs w:val="26"/>
        </w:rPr>
        <w:t xml:space="preserve"> </w:t>
      </w:r>
      <w:r w:rsidRPr="001950CF">
        <w:rPr>
          <w:sz w:val="26"/>
          <w:szCs w:val="26"/>
        </w:rPr>
        <w:t>được</w:t>
      </w:r>
      <w:r>
        <w:rPr>
          <w:sz w:val="26"/>
          <w:szCs w:val="26"/>
        </w:rPr>
        <w:t xml:space="preserve"> y</w:t>
      </w:r>
      <w:r w:rsidRPr="001950CF">
        <w:rPr>
          <w:sz w:val="26"/>
          <w:szCs w:val="26"/>
        </w:rPr>
        <w:t>ê</w:t>
      </w:r>
      <w:r>
        <w:rPr>
          <w:sz w:val="26"/>
          <w:szCs w:val="26"/>
        </w:rPr>
        <w:t>u c</w:t>
      </w:r>
      <w:r w:rsidRPr="001950CF">
        <w:rPr>
          <w:sz w:val="26"/>
          <w:szCs w:val="26"/>
        </w:rPr>
        <w:t>ầu</w:t>
      </w:r>
      <w:r>
        <w:rPr>
          <w:sz w:val="26"/>
          <w:szCs w:val="26"/>
        </w:rPr>
        <w:t xml:space="preserve"> c</w:t>
      </w:r>
      <w:r w:rsidRPr="001950CF">
        <w:rPr>
          <w:sz w:val="26"/>
          <w:szCs w:val="26"/>
        </w:rPr>
        <w:t>ủa</w:t>
      </w:r>
      <w:r>
        <w:rPr>
          <w:sz w:val="26"/>
          <w:szCs w:val="26"/>
        </w:rPr>
        <w:t xml:space="preserve"> Ph</w:t>
      </w:r>
      <w:r w:rsidRPr="001950CF">
        <w:rPr>
          <w:sz w:val="26"/>
          <w:szCs w:val="26"/>
        </w:rPr>
        <w:t>òng</w:t>
      </w:r>
      <w:r>
        <w:rPr>
          <w:sz w:val="26"/>
          <w:szCs w:val="26"/>
        </w:rPr>
        <w:t xml:space="preserve"> TCHC. </w:t>
      </w:r>
    </w:p>
    <w:p w14:paraId="2FB5DA09" w14:textId="07F699A9" w:rsidR="001929A7" w:rsidRPr="00A7778B" w:rsidRDefault="001929A7" w:rsidP="001929A7">
      <w:pPr>
        <w:tabs>
          <w:tab w:val="left" w:pos="900"/>
        </w:tabs>
        <w:spacing w:before="120" w:line="288" w:lineRule="auto"/>
        <w:ind w:firstLine="720"/>
        <w:jc w:val="both"/>
        <w:rPr>
          <w:b/>
          <w:sz w:val="26"/>
          <w:szCs w:val="26"/>
        </w:rPr>
      </w:pPr>
      <w:r>
        <w:rPr>
          <w:b/>
          <w:sz w:val="26"/>
          <w:szCs w:val="26"/>
        </w:rPr>
        <w:t>3. Phòng K</w:t>
      </w:r>
      <w:r w:rsidR="007A1519">
        <w:rPr>
          <w:b/>
          <w:sz w:val="26"/>
          <w:szCs w:val="26"/>
        </w:rPr>
        <w:t>HĐT&amp;AT</w:t>
      </w:r>
    </w:p>
    <w:p w14:paraId="6E7A4AF5" w14:textId="77777777" w:rsidR="001929A7" w:rsidRDefault="001929A7" w:rsidP="001929A7">
      <w:pPr>
        <w:spacing w:before="120" w:line="288" w:lineRule="auto"/>
        <w:ind w:firstLine="720"/>
        <w:jc w:val="both"/>
        <w:rPr>
          <w:sz w:val="26"/>
          <w:szCs w:val="26"/>
        </w:rPr>
      </w:pPr>
      <w:r>
        <w:rPr>
          <w:sz w:val="26"/>
          <w:szCs w:val="26"/>
        </w:rPr>
        <w:t>Ch</w:t>
      </w:r>
      <w:r w:rsidRPr="00A7778B">
        <w:rPr>
          <w:sz w:val="26"/>
          <w:szCs w:val="26"/>
        </w:rPr>
        <w:t>ịu</w:t>
      </w:r>
      <w:r>
        <w:rPr>
          <w:sz w:val="26"/>
          <w:szCs w:val="26"/>
        </w:rPr>
        <w:t xml:space="preserve"> tr</w:t>
      </w:r>
      <w:r w:rsidRPr="00A7778B">
        <w:rPr>
          <w:sz w:val="26"/>
          <w:szCs w:val="26"/>
        </w:rPr>
        <w:t>á</w:t>
      </w:r>
      <w:r>
        <w:rPr>
          <w:sz w:val="26"/>
          <w:szCs w:val="26"/>
        </w:rPr>
        <w:t>ch nhi</w:t>
      </w:r>
      <w:r w:rsidRPr="00A7778B">
        <w:rPr>
          <w:sz w:val="26"/>
          <w:szCs w:val="26"/>
        </w:rPr>
        <w:t>ệm</w:t>
      </w:r>
      <w:r>
        <w:rPr>
          <w:sz w:val="26"/>
          <w:szCs w:val="26"/>
        </w:rPr>
        <w:t xml:space="preserve"> ki</w:t>
      </w:r>
      <w:r w:rsidRPr="001950CF">
        <w:rPr>
          <w:sz w:val="26"/>
          <w:szCs w:val="26"/>
        </w:rPr>
        <w:t>ểm</w:t>
      </w:r>
      <w:r>
        <w:rPr>
          <w:sz w:val="26"/>
          <w:szCs w:val="26"/>
        </w:rPr>
        <w:t xml:space="preserve"> tra, x</w:t>
      </w:r>
      <w:r w:rsidRPr="001950CF">
        <w:rPr>
          <w:sz w:val="26"/>
          <w:szCs w:val="26"/>
        </w:rPr>
        <w:t>ác</w:t>
      </w:r>
      <w:r>
        <w:rPr>
          <w:sz w:val="26"/>
          <w:szCs w:val="26"/>
        </w:rPr>
        <w:t xml:space="preserve"> </w:t>
      </w:r>
      <w:r w:rsidRPr="001950CF">
        <w:rPr>
          <w:sz w:val="26"/>
          <w:szCs w:val="26"/>
        </w:rPr>
        <w:t>định</w:t>
      </w:r>
      <w:r>
        <w:rPr>
          <w:sz w:val="26"/>
          <w:szCs w:val="26"/>
        </w:rPr>
        <w:t xml:space="preserve"> t</w:t>
      </w:r>
      <w:r w:rsidRPr="001950CF">
        <w:rPr>
          <w:sz w:val="26"/>
          <w:szCs w:val="26"/>
        </w:rPr>
        <w:t>ình</w:t>
      </w:r>
      <w:r>
        <w:rPr>
          <w:sz w:val="26"/>
          <w:szCs w:val="26"/>
        </w:rPr>
        <w:t xml:space="preserve"> tr</w:t>
      </w:r>
      <w:r w:rsidRPr="00A7778B">
        <w:rPr>
          <w:sz w:val="26"/>
          <w:szCs w:val="26"/>
        </w:rPr>
        <w:t>ạng</w:t>
      </w:r>
      <w:r>
        <w:rPr>
          <w:sz w:val="26"/>
          <w:szCs w:val="26"/>
        </w:rPr>
        <w:t xml:space="preserve"> k</w:t>
      </w:r>
      <w:r w:rsidRPr="00A7778B">
        <w:rPr>
          <w:sz w:val="26"/>
          <w:szCs w:val="26"/>
        </w:rPr>
        <w:t>ỹ</w:t>
      </w:r>
      <w:r>
        <w:rPr>
          <w:sz w:val="26"/>
          <w:szCs w:val="26"/>
        </w:rPr>
        <w:t xml:space="preserve"> thu</w:t>
      </w:r>
      <w:r w:rsidRPr="00A7778B">
        <w:rPr>
          <w:sz w:val="26"/>
          <w:szCs w:val="26"/>
        </w:rPr>
        <w:t>ậ</w:t>
      </w:r>
      <w:r>
        <w:rPr>
          <w:sz w:val="26"/>
          <w:szCs w:val="26"/>
        </w:rPr>
        <w:t>t xe v</w:t>
      </w:r>
      <w:r w:rsidRPr="001950CF">
        <w:rPr>
          <w:sz w:val="26"/>
          <w:szCs w:val="26"/>
        </w:rPr>
        <w:t>à</w:t>
      </w:r>
      <w:r>
        <w:rPr>
          <w:sz w:val="26"/>
          <w:szCs w:val="26"/>
        </w:rPr>
        <w:t xml:space="preserve"> ph</w:t>
      </w:r>
      <w:r w:rsidRPr="001950CF">
        <w:rPr>
          <w:sz w:val="26"/>
          <w:szCs w:val="26"/>
        </w:rPr>
        <w:t>ối</w:t>
      </w:r>
      <w:r>
        <w:rPr>
          <w:sz w:val="26"/>
          <w:szCs w:val="26"/>
        </w:rPr>
        <w:t xml:space="preserve"> h</w:t>
      </w:r>
      <w:r w:rsidRPr="001950CF">
        <w:rPr>
          <w:sz w:val="26"/>
          <w:szCs w:val="26"/>
        </w:rPr>
        <w:t>ợp</w:t>
      </w:r>
      <w:r>
        <w:rPr>
          <w:sz w:val="26"/>
          <w:szCs w:val="26"/>
        </w:rPr>
        <w:t xml:space="preserve"> v</w:t>
      </w:r>
      <w:r w:rsidRPr="001950CF">
        <w:rPr>
          <w:sz w:val="26"/>
          <w:szCs w:val="26"/>
        </w:rPr>
        <w:t>ới</w:t>
      </w:r>
      <w:r>
        <w:rPr>
          <w:sz w:val="26"/>
          <w:szCs w:val="26"/>
        </w:rPr>
        <w:t xml:space="preserve"> Ph</w:t>
      </w:r>
      <w:r w:rsidRPr="001950CF">
        <w:rPr>
          <w:sz w:val="26"/>
          <w:szCs w:val="26"/>
        </w:rPr>
        <w:t>òng</w:t>
      </w:r>
      <w:r>
        <w:rPr>
          <w:sz w:val="26"/>
          <w:szCs w:val="26"/>
        </w:rPr>
        <w:t xml:space="preserve"> TCHC l</w:t>
      </w:r>
      <w:r w:rsidRPr="001950CF">
        <w:rPr>
          <w:sz w:val="26"/>
          <w:szCs w:val="26"/>
        </w:rPr>
        <w:t>ập</w:t>
      </w:r>
      <w:r>
        <w:rPr>
          <w:sz w:val="26"/>
          <w:szCs w:val="26"/>
        </w:rPr>
        <w:t xml:space="preserve"> ph</w:t>
      </w:r>
      <w:r w:rsidRPr="001950CF">
        <w:rPr>
          <w:sz w:val="26"/>
          <w:szCs w:val="26"/>
        </w:rPr>
        <w:t>ươ</w:t>
      </w:r>
      <w:r>
        <w:rPr>
          <w:sz w:val="26"/>
          <w:szCs w:val="26"/>
        </w:rPr>
        <w:t xml:space="preserve">ng </w:t>
      </w:r>
      <w:r w:rsidRPr="001950CF">
        <w:rPr>
          <w:sz w:val="26"/>
          <w:szCs w:val="26"/>
        </w:rPr>
        <w:t>án</w:t>
      </w:r>
      <w:r>
        <w:rPr>
          <w:sz w:val="26"/>
          <w:szCs w:val="26"/>
        </w:rPr>
        <w:t>, t</w:t>
      </w:r>
      <w:r w:rsidRPr="001950CF">
        <w:rPr>
          <w:sz w:val="26"/>
          <w:szCs w:val="26"/>
        </w:rPr>
        <w:t>ổ</w:t>
      </w:r>
      <w:r>
        <w:rPr>
          <w:sz w:val="26"/>
          <w:szCs w:val="26"/>
        </w:rPr>
        <w:t xml:space="preserve"> ch</w:t>
      </w:r>
      <w:r w:rsidRPr="001950CF">
        <w:rPr>
          <w:sz w:val="26"/>
          <w:szCs w:val="26"/>
        </w:rPr>
        <w:t>ức</w:t>
      </w:r>
      <w:r>
        <w:rPr>
          <w:sz w:val="26"/>
          <w:szCs w:val="26"/>
        </w:rPr>
        <w:t xml:space="preserve"> th</w:t>
      </w:r>
      <w:r w:rsidRPr="001950CF">
        <w:rPr>
          <w:sz w:val="26"/>
          <w:szCs w:val="26"/>
        </w:rPr>
        <w:t>ực</w:t>
      </w:r>
      <w:r>
        <w:rPr>
          <w:sz w:val="26"/>
          <w:szCs w:val="26"/>
        </w:rPr>
        <w:t xml:space="preserve"> hi</w:t>
      </w:r>
      <w:r w:rsidRPr="001950CF">
        <w:rPr>
          <w:sz w:val="26"/>
          <w:szCs w:val="26"/>
        </w:rPr>
        <w:t>ện</w:t>
      </w:r>
      <w:r>
        <w:rPr>
          <w:sz w:val="26"/>
          <w:szCs w:val="26"/>
        </w:rPr>
        <w:t xml:space="preserve"> vi</w:t>
      </w:r>
      <w:r w:rsidRPr="001950CF">
        <w:rPr>
          <w:sz w:val="26"/>
          <w:szCs w:val="26"/>
        </w:rPr>
        <w:t>ệc</w:t>
      </w:r>
      <w:r>
        <w:rPr>
          <w:sz w:val="26"/>
          <w:szCs w:val="26"/>
        </w:rPr>
        <w:t xml:space="preserve"> s</w:t>
      </w:r>
      <w:r w:rsidRPr="00A7778B">
        <w:rPr>
          <w:sz w:val="26"/>
          <w:szCs w:val="26"/>
        </w:rPr>
        <w:t>ửa</w:t>
      </w:r>
      <w:r>
        <w:rPr>
          <w:sz w:val="26"/>
          <w:szCs w:val="26"/>
        </w:rPr>
        <w:t xml:space="preserve"> ch</w:t>
      </w:r>
      <w:r w:rsidRPr="00A7778B">
        <w:rPr>
          <w:sz w:val="26"/>
          <w:szCs w:val="26"/>
        </w:rPr>
        <w:t>ữa</w:t>
      </w:r>
      <w:r>
        <w:rPr>
          <w:sz w:val="26"/>
          <w:szCs w:val="26"/>
        </w:rPr>
        <w:t>, b</w:t>
      </w:r>
      <w:r w:rsidRPr="00A7778B">
        <w:rPr>
          <w:sz w:val="26"/>
          <w:szCs w:val="26"/>
        </w:rPr>
        <w:t>ảo</w:t>
      </w:r>
      <w:r>
        <w:rPr>
          <w:sz w:val="26"/>
          <w:szCs w:val="26"/>
        </w:rPr>
        <w:t xml:space="preserve"> d</w:t>
      </w:r>
      <w:r w:rsidRPr="00A7778B">
        <w:rPr>
          <w:sz w:val="26"/>
          <w:szCs w:val="26"/>
        </w:rPr>
        <w:t>ưỡn</w:t>
      </w:r>
      <w:r>
        <w:rPr>
          <w:sz w:val="26"/>
          <w:szCs w:val="26"/>
        </w:rPr>
        <w:t xml:space="preserve">g </w:t>
      </w:r>
      <w:r w:rsidRPr="00A7778B">
        <w:rPr>
          <w:sz w:val="26"/>
          <w:szCs w:val="26"/>
        </w:rPr>
        <w:t>định</w:t>
      </w:r>
      <w:r>
        <w:rPr>
          <w:sz w:val="26"/>
          <w:szCs w:val="26"/>
        </w:rPr>
        <w:t xml:space="preserve"> k</w:t>
      </w:r>
      <w:r w:rsidRPr="00A7778B">
        <w:rPr>
          <w:sz w:val="26"/>
          <w:szCs w:val="26"/>
        </w:rPr>
        <w:t>ỳ</w:t>
      </w:r>
      <w:r>
        <w:rPr>
          <w:sz w:val="26"/>
          <w:szCs w:val="26"/>
        </w:rPr>
        <w:t xml:space="preserve"> sau khi </w:t>
      </w:r>
      <w:r w:rsidRPr="001950CF">
        <w:rPr>
          <w:sz w:val="26"/>
          <w:szCs w:val="26"/>
        </w:rPr>
        <w:t>được</w:t>
      </w:r>
      <w:r>
        <w:rPr>
          <w:sz w:val="26"/>
          <w:szCs w:val="26"/>
        </w:rPr>
        <w:t xml:space="preserve"> Gi</w:t>
      </w:r>
      <w:r w:rsidRPr="001950CF">
        <w:rPr>
          <w:sz w:val="26"/>
          <w:szCs w:val="26"/>
        </w:rPr>
        <w:t>ám</w:t>
      </w:r>
      <w:r>
        <w:rPr>
          <w:sz w:val="26"/>
          <w:szCs w:val="26"/>
        </w:rPr>
        <w:t xml:space="preserve"> </w:t>
      </w:r>
      <w:r w:rsidRPr="001950CF">
        <w:rPr>
          <w:sz w:val="26"/>
          <w:szCs w:val="26"/>
        </w:rPr>
        <w:t>đốc</w:t>
      </w:r>
      <w:r>
        <w:rPr>
          <w:sz w:val="26"/>
          <w:szCs w:val="26"/>
        </w:rPr>
        <w:t xml:space="preserve"> ph</w:t>
      </w:r>
      <w:r w:rsidRPr="001950CF">
        <w:rPr>
          <w:sz w:val="26"/>
          <w:szCs w:val="26"/>
        </w:rPr>
        <w:t>ê</w:t>
      </w:r>
      <w:r>
        <w:rPr>
          <w:sz w:val="26"/>
          <w:szCs w:val="26"/>
        </w:rPr>
        <w:t xml:space="preserve"> duy</w:t>
      </w:r>
      <w:r w:rsidRPr="001950CF">
        <w:rPr>
          <w:sz w:val="26"/>
          <w:szCs w:val="26"/>
        </w:rPr>
        <w:t>ệt</w:t>
      </w:r>
      <w:r>
        <w:rPr>
          <w:sz w:val="26"/>
          <w:szCs w:val="26"/>
        </w:rPr>
        <w:t xml:space="preserve">. </w:t>
      </w:r>
    </w:p>
    <w:p w14:paraId="649A81FA" w14:textId="77777777" w:rsidR="001929A7" w:rsidRDefault="001929A7" w:rsidP="001929A7">
      <w:pPr>
        <w:tabs>
          <w:tab w:val="left" w:pos="900"/>
        </w:tabs>
        <w:spacing w:before="120" w:line="288" w:lineRule="auto"/>
        <w:ind w:firstLine="720"/>
        <w:jc w:val="both"/>
        <w:rPr>
          <w:b/>
          <w:sz w:val="26"/>
          <w:szCs w:val="26"/>
        </w:rPr>
      </w:pPr>
      <w:r>
        <w:rPr>
          <w:b/>
          <w:sz w:val="26"/>
          <w:szCs w:val="26"/>
        </w:rPr>
        <w:t>4. Tr</w:t>
      </w:r>
      <w:r w:rsidRPr="00A77F46">
        <w:rPr>
          <w:b/>
          <w:sz w:val="26"/>
          <w:szCs w:val="26"/>
        </w:rPr>
        <w:t>á</w:t>
      </w:r>
      <w:r>
        <w:rPr>
          <w:b/>
          <w:sz w:val="26"/>
          <w:szCs w:val="26"/>
        </w:rPr>
        <w:t>ch nhi</w:t>
      </w:r>
      <w:r w:rsidRPr="00A77F46">
        <w:rPr>
          <w:b/>
          <w:sz w:val="26"/>
          <w:szCs w:val="26"/>
        </w:rPr>
        <w:t>ệm</w:t>
      </w:r>
      <w:r>
        <w:rPr>
          <w:b/>
          <w:sz w:val="26"/>
          <w:szCs w:val="26"/>
        </w:rPr>
        <w:t xml:space="preserve"> c</w:t>
      </w:r>
      <w:r w:rsidRPr="00A77F46">
        <w:rPr>
          <w:b/>
          <w:sz w:val="26"/>
          <w:szCs w:val="26"/>
        </w:rPr>
        <w:t>ủa</w:t>
      </w:r>
      <w:r>
        <w:rPr>
          <w:b/>
          <w:sz w:val="26"/>
          <w:szCs w:val="26"/>
        </w:rPr>
        <w:t xml:space="preserve"> người sử dụng xe</w:t>
      </w:r>
    </w:p>
    <w:p w14:paraId="16794018" w14:textId="77777777" w:rsidR="001929A7" w:rsidRPr="003E4734" w:rsidRDefault="001929A7" w:rsidP="001929A7">
      <w:pPr>
        <w:spacing w:before="120" w:line="288" w:lineRule="auto"/>
        <w:ind w:firstLine="720"/>
        <w:jc w:val="both"/>
        <w:rPr>
          <w:sz w:val="26"/>
          <w:szCs w:val="26"/>
        </w:rPr>
      </w:pPr>
      <w:r>
        <w:rPr>
          <w:sz w:val="26"/>
          <w:szCs w:val="26"/>
        </w:rPr>
        <w:t>Các đối tượng qu</w:t>
      </w:r>
      <w:r w:rsidRPr="003E4734">
        <w:rPr>
          <w:sz w:val="26"/>
          <w:szCs w:val="26"/>
        </w:rPr>
        <w:t xml:space="preserve">y định tại </w:t>
      </w:r>
      <w:r>
        <w:rPr>
          <w:sz w:val="26"/>
          <w:szCs w:val="26"/>
        </w:rPr>
        <w:t>M</w:t>
      </w:r>
      <w:r w:rsidRPr="003E4734">
        <w:rPr>
          <w:sz w:val="26"/>
          <w:szCs w:val="26"/>
        </w:rPr>
        <w:t xml:space="preserve">ục </w:t>
      </w:r>
      <w:r>
        <w:rPr>
          <w:sz w:val="26"/>
          <w:szCs w:val="26"/>
        </w:rPr>
        <w:t>2</w:t>
      </w:r>
      <w:r w:rsidRPr="003E4734">
        <w:rPr>
          <w:sz w:val="26"/>
          <w:szCs w:val="26"/>
        </w:rPr>
        <w:t xml:space="preserve"> </w:t>
      </w:r>
      <w:r>
        <w:rPr>
          <w:sz w:val="26"/>
          <w:szCs w:val="26"/>
        </w:rPr>
        <w:t>Đi</w:t>
      </w:r>
      <w:r w:rsidRPr="001C514A">
        <w:rPr>
          <w:sz w:val="26"/>
          <w:szCs w:val="26"/>
        </w:rPr>
        <w:t>ều</w:t>
      </w:r>
      <w:r>
        <w:rPr>
          <w:sz w:val="26"/>
          <w:szCs w:val="26"/>
        </w:rPr>
        <w:t xml:space="preserve"> 5 </w:t>
      </w:r>
      <w:r w:rsidRPr="003E4734">
        <w:rPr>
          <w:sz w:val="26"/>
          <w:szCs w:val="26"/>
        </w:rPr>
        <w:t xml:space="preserve">khi sử dụng xe của </w:t>
      </w:r>
      <w:r>
        <w:rPr>
          <w:sz w:val="26"/>
          <w:szCs w:val="26"/>
        </w:rPr>
        <w:t>C</w:t>
      </w:r>
      <w:r w:rsidRPr="00DE373A">
        <w:rPr>
          <w:sz w:val="26"/>
          <w:szCs w:val="26"/>
        </w:rPr>
        <w:t>ô</w:t>
      </w:r>
      <w:r>
        <w:rPr>
          <w:sz w:val="26"/>
          <w:szCs w:val="26"/>
        </w:rPr>
        <w:t xml:space="preserve">ng ty </w:t>
      </w:r>
      <w:r w:rsidRPr="003E4734">
        <w:rPr>
          <w:sz w:val="26"/>
          <w:szCs w:val="26"/>
        </w:rPr>
        <w:t xml:space="preserve">tham gia giao thông có trách nhiệm thực hiện các quy định chung như sau: </w:t>
      </w:r>
    </w:p>
    <w:p w14:paraId="449C9E41" w14:textId="77777777" w:rsidR="001929A7" w:rsidRDefault="001929A7" w:rsidP="001929A7">
      <w:pPr>
        <w:spacing w:before="120" w:line="288" w:lineRule="auto"/>
        <w:ind w:firstLine="720"/>
        <w:jc w:val="both"/>
        <w:rPr>
          <w:sz w:val="26"/>
          <w:szCs w:val="26"/>
        </w:rPr>
      </w:pPr>
      <w:r>
        <w:rPr>
          <w:sz w:val="26"/>
          <w:szCs w:val="26"/>
        </w:rPr>
        <w:lastRenderedPageBreak/>
        <w:t>a) Ng</w:t>
      </w:r>
      <w:r w:rsidRPr="00A77F46">
        <w:rPr>
          <w:sz w:val="26"/>
          <w:szCs w:val="26"/>
        </w:rPr>
        <w:t>ười</w:t>
      </w:r>
      <w:r>
        <w:rPr>
          <w:sz w:val="26"/>
          <w:szCs w:val="26"/>
        </w:rPr>
        <w:t xml:space="preserve"> s</w:t>
      </w:r>
      <w:r w:rsidRPr="00A77F46">
        <w:rPr>
          <w:sz w:val="26"/>
          <w:szCs w:val="26"/>
        </w:rPr>
        <w:t>ử</w:t>
      </w:r>
      <w:r>
        <w:rPr>
          <w:sz w:val="26"/>
          <w:szCs w:val="26"/>
        </w:rPr>
        <w:t xml:space="preserve"> d</w:t>
      </w:r>
      <w:r w:rsidRPr="00A77F46">
        <w:rPr>
          <w:sz w:val="26"/>
          <w:szCs w:val="26"/>
        </w:rPr>
        <w:t>ụng</w:t>
      </w:r>
      <w:r>
        <w:rPr>
          <w:sz w:val="26"/>
          <w:szCs w:val="26"/>
        </w:rPr>
        <w:t xml:space="preserve"> xe c</w:t>
      </w:r>
      <w:r w:rsidRPr="00A77F46">
        <w:rPr>
          <w:sz w:val="26"/>
          <w:szCs w:val="26"/>
        </w:rPr>
        <w:t>ó</w:t>
      </w:r>
      <w:r>
        <w:rPr>
          <w:sz w:val="26"/>
          <w:szCs w:val="26"/>
        </w:rPr>
        <w:t xml:space="preserve"> tr</w:t>
      </w:r>
      <w:r w:rsidRPr="00A77F46">
        <w:rPr>
          <w:sz w:val="26"/>
          <w:szCs w:val="26"/>
        </w:rPr>
        <w:t>á</w:t>
      </w:r>
      <w:r>
        <w:rPr>
          <w:sz w:val="26"/>
          <w:szCs w:val="26"/>
        </w:rPr>
        <w:t>ch nhi</w:t>
      </w:r>
      <w:r w:rsidRPr="00A77F46">
        <w:rPr>
          <w:sz w:val="26"/>
          <w:szCs w:val="26"/>
        </w:rPr>
        <w:t>ệm</w:t>
      </w:r>
      <w:r>
        <w:rPr>
          <w:sz w:val="26"/>
          <w:szCs w:val="26"/>
        </w:rPr>
        <w:t xml:space="preserve"> l</w:t>
      </w:r>
      <w:r w:rsidRPr="00A77F46">
        <w:rPr>
          <w:sz w:val="26"/>
          <w:szCs w:val="26"/>
        </w:rPr>
        <w:t>á</w:t>
      </w:r>
      <w:r>
        <w:rPr>
          <w:sz w:val="26"/>
          <w:szCs w:val="26"/>
        </w:rPr>
        <w:t>i xe an to</w:t>
      </w:r>
      <w:r w:rsidRPr="00A77F46">
        <w:rPr>
          <w:sz w:val="26"/>
          <w:szCs w:val="26"/>
        </w:rPr>
        <w:t>àn</w:t>
      </w:r>
      <w:r>
        <w:rPr>
          <w:sz w:val="26"/>
          <w:szCs w:val="26"/>
        </w:rPr>
        <w:t>, tu</w:t>
      </w:r>
      <w:r w:rsidRPr="00053248">
        <w:rPr>
          <w:sz w:val="26"/>
          <w:szCs w:val="26"/>
        </w:rPr>
        <w:t>â</w:t>
      </w:r>
      <w:r>
        <w:rPr>
          <w:sz w:val="26"/>
          <w:szCs w:val="26"/>
        </w:rPr>
        <w:t>n th</w:t>
      </w:r>
      <w:r w:rsidRPr="00053248">
        <w:rPr>
          <w:sz w:val="26"/>
          <w:szCs w:val="26"/>
        </w:rPr>
        <w:t>ủ</w:t>
      </w:r>
      <w:r>
        <w:rPr>
          <w:sz w:val="26"/>
          <w:szCs w:val="26"/>
        </w:rPr>
        <w:t xml:space="preserve"> c</w:t>
      </w:r>
      <w:r w:rsidRPr="00053248">
        <w:rPr>
          <w:sz w:val="26"/>
          <w:szCs w:val="26"/>
        </w:rPr>
        <w:t>á</w:t>
      </w:r>
      <w:r>
        <w:rPr>
          <w:sz w:val="26"/>
          <w:szCs w:val="26"/>
        </w:rPr>
        <w:t xml:space="preserve">c quy </w:t>
      </w:r>
      <w:r w:rsidRPr="00053248">
        <w:rPr>
          <w:sz w:val="26"/>
          <w:szCs w:val="26"/>
        </w:rPr>
        <w:t>định</w:t>
      </w:r>
      <w:r>
        <w:rPr>
          <w:sz w:val="26"/>
          <w:szCs w:val="26"/>
        </w:rPr>
        <w:t xml:space="preserve"> An to</w:t>
      </w:r>
      <w:r w:rsidRPr="00053248">
        <w:rPr>
          <w:sz w:val="26"/>
          <w:szCs w:val="26"/>
        </w:rPr>
        <w:t>àn</w:t>
      </w:r>
      <w:r>
        <w:rPr>
          <w:sz w:val="26"/>
          <w:szCs w:val="26"/>
        </w:rPr>
        <w:t xml:space="preserve"> giao th</w:t>
      </w:r>
      <w:r w:rsidRPr="00053248">
        <w:rPr>
          <w:sz w:val="26"/>
          <w:szCs w:val="26"/>
        </w:rPr>
        <w:t>ô</w:t>
      </w:r>
      <w:r>
        <w:rPr>
          <w:sz w:val="26"/>
          <w:szCs w:val="26"/>
        </w:rPr>
        <w:t xml:space="preserve">ng </w:t>
      </w:r>
      <w:r w:rsidRPr="00053248">
        <w:rPr>
          <w:sz w:val="26"/>
          <w:szCs w:val="26"/>
        </w:rPr>
        <w:t>đường</w:t>
      </w:r>
      <w:r>
        <w:rPr>
          <w:sz w:val="26"/>
          <w:szCs w:val="26"/>
        </w:rPr>
        <w:t xml:space="preserve"> b</w:t>
      </w:r>
      <w:r w:rsidRPr="00053248">
        <w:rPr>
          <w:sz w:val="26"/>
          <w:szCs w:val="26"/>
        </w:rPr>
        <w:t>ộ</w:t>
      </w:r>
      <w:r>
        <w:rPr>
          <w:sz w:val="26"/>
          <w:szCs w:val="26"/>
        </w:rPr>
        <w:t xml:space="preserve"> khi s</w:t>
      </w:r>
      <w:r w:rsidRPr="00053248">
        <w:rPr>
          <w:sz w:val="26"/>
          <w:szCs w:val="26"/>
        </w:rPr>
        <w:t>ử</w:t>
      </w:r>
      <w:r>
        <w:rPr>
          <w:sz w:val="26"/>
          <w:szCs w:val="26"/>
        </w:rPr>
        <w:t xml:space="preserve"> d</w:t>
      </w:r>
      <w:r w:rsidRPr="00053248">
        <w:rPr>
          <w:sz w:val="26"/>
          <w:szCs w:val="26"/>
        </w:rPr>
        <w:t>ụng</w:t>
      </w:r>
      <w:r>
        <w:rPr>
          <w:sz w:val="26"/>
          <w:szCs w:val="26"/>
        </w:rPr>
        <w:t xml:space="preserve"> xe c</w:t>
      </w:r>
      <w:r w:rsidRPr="00053248">
        <w:rPr>
          <w:sz w:val="26"/>
          <w:szCs w:val="26"/>
        </w:rPr>
        <w:t>ủa</w:t>
      </w:r>
      <w:r>
        <w:rPr>
          <w:sz w:val="26"/>
          <w:szCs w:val="26"/>
        </w:rPr>
        <w:t xml:space="preserve"> C</w:t>
      </w:r>
      <w:r w:rsidRPr="00DE373A">
        <w:rPr>
          <w:sz w:val="26"/>
          <w:szCs w:val="26"/>
        </w:rPr>
        <w:t>ô</w:t>
      </w:r>
      <w:r>
        <w:rPr>
          <w:sz w:val="26"/>
          <w:szCs w:val="26"/>
        </w:rPr>
        <w:t>ng ty.</w:t>
      </w:r>
    </w:p>
    <w:p w14:paraId="476FECAB" w14:textId="77777777" w:rsidR="001929A7" w:rsidRPr="00FC3DE3" w:rsidRDefault="001929A7" w:rsidP="001929A7">
      <w:pPr>
        <w:spacing w:before="120" w:line="288" w:lineRule="auto"/>
        <w:ind w:firstLine="720"/>
        <w:jc w:val="both"/>
        <w:rPr>
          <w:sz w:val="26"/>
          <w:szCs w:val="26"/>
        </w:rPr>
      </w:pPr>
      <w:r>
        <w:rPr>
          <w:sz w:val="26"/>
          <w:szCs w:val="26"/>
        </w:rPr>
        <w:t>b) Ch</w:t>
      </w:r>
      <w:r w:rsidRPr="003E4734">
        <w:rPr>
          <w:sz w:val="26"/>
          <w:szCs w:val="26"/>
        </w:rPr>
        <w:t>ịu</w:t>
      </w:r>
      <w:r>
        <w:rPr>
          <w:sz w:val="26"/>
          <w:szCs w:val="26"/>
        </w:rPr>
        <w:t xml:space="preserve"> tr</w:t>
      </w:r>
      <w:r w:rsidRPr="003E4734">
        <w:rPr>
          <w:sz w:val="26"/>
          <w:szCs w:val="26"/>
        </w:rPr>
        <w:t>á</w:t>
      </w:r>
      <w:r>
        <w:rPr>
          <w:sz w:val="26"/>
          <w:szCs w:val="26"/>
        </w:rPr>
        <w:t>ch nhi</w:t>
      </w:r>
      <w:r w:rsidRPr="003E4734">
        <w:rPr>
          <w:sz w:val="26"/>
          <w:szCs w:val="26"/>
        </w:rPr>
        <w:t>ệm</w:t>
      </w:r>
      <w:r>
        <w:rPr>
          <w:sz w:val="26"/>
          <w:szCs w:val="26"/>
        </w:rPr>
        <w:t xml:space="preserve"> qu</w:t>
      </w:r>
      <w:r w:rsidRPr="003E4734">
        <w:rPr>
          <w:sz w:val="26"/>
          <w:szCs w:val="26"/>
        </w:rPr>
        <w:t>ả</w:t>
      </w:r>
      <w:r>
        <w:rPr>
          <w:sz w:val="26"/>
          <w:szCs w:val="26"/>
        </w:rPr>
        <w:t>n l</w:t>
      </w:r>
      <w:r w:rsidRPr="003E4734">
        <w:rPr>
          <w:sz w:val="26"/>
          <w:szCs w:val="26"/>
        </w:rPr>
        <w:t>ý</w:t>
      </w:r>
      <w:r>
        <w:rPr>
          <w:sz w:val="26"/>
          <w:szCs w:val="26"/>
        </w:rPr>
        <w:t xml:space="preserve"> ph</w:t>
      </w:r>
      <w:r w:rsidRPr="003E4734">
        <w:rPr>
          <w:sz w:val="26"/>
          <w:szCs w:val="26"/>
        </w:rPr>
        <w:t>ươ</w:t>
      </w:r>
      <w:r>
        <w:rPr>
          <w:sz w:val="26"/>
          <w:szCs w:val="26"/>
        </w:rPr>
        <w:t xml:space="preserve">ng tiện </w:t>
      </w:r>
      <w:r w:rsidRPr="002F5F33">
        <w:rPr>
          <w:sz w:val="26"/>
          <w:szCs w:val="26"/>
        </w:rPr>
        <w:t>được</w:t>
      </w:r>
      <w:r>
        <w:rPr>
          <w:sz w:val="26"/>
          <w:szCs w:val="26"/>
        </w:rPr>
        <w:t xml:space="preserve"> giao s</w:t>
      </w:r>
      <w:r w:rsidRPr="002F5F33">
        <w:rPr>
          <w:sz w:val="26"/>
          <w:szCs w:val="26"/>
        </w:rPr>
        <w:t>ử</w:t>
      </w:r>
      <w:r>
        <w:rPr>
          <w:sz w:val="26"/>
          <w:szCs w:val="26"/>
        </w:rPr>
        <w:t xml:space="preserve"> d</w:t>
      </w:r>
      <w:r w:rsidRPr="002F5F33">
        <w:rPr>
          <w:sz w:val="26"/>
          <w:szCs w:val="26"/>
        </w:rPr>
        <w:t>ụng</w:t>
      </w:r>
      <w:r>
        <w:rPr>
          <w:sz w:val="26"/>
          <w:szCs w:val="26"/>
        </w:rPr>
        <w:t>. Khi x</w:t>
      </w:r>
      <w:r w:rsidRPr="002F5F33">
        <w:rPr>
          <w:sz w:val="26"/>
          <w:szCs w:val="26"/>
        </w:rPr>
        <w:t>ảy</w:t>
      </w:r>
      <w:r>
        <w:rPr>
          <w:sz w:val="26"/>
          <w:szCs w:val="26"/>
        </w:rPr>
        <w:t xml:space="preserve"> ra s</w:t>
      </w:r>
      <w:r w:rsidRPr="002F5F33">
        <w:rPr>
          <w:sz w:val="26"/>
          <w:szCs w:val="26"/>
        </w:rPr>
        <w:t>ự</w:t>
      </w:r>
      <w:r>
        <w:rPr>
          <w:sz w:val="26"/>
          <w:szCs w:val="26"/>
        </w:rPr>
        <w:t xml:space="preserve"> c</w:t>
      </w:r>
      <w:r w:rsidRPr="002F5F33">
        <w:rPr>
          <w:sz w:val="26"/>
          <w:szCs w:val="26"/>
        </w:rPr>
        <w:t>ố</w:t>
      </w:r>
      <w:r>
        <w:rPr>
          <w:sz w:val="26"/>
          <w:szCs w:val="26"/>
        </w:rPr>
        <w:t xml:space="preserve"> v</w:t>
      </w:r>
      <w:r w:rsidRPr="002F5F33">
        <w:rPr>
          <w:sz w:val="26"/>
          <w:szCs w:val="26"/>
        </w:rPr>
        <w:t>ề</w:t>
      </w:r>
      <w:r>
        <w:rPr>
          <w:sz w:val="26"/>
          <w:szCs w:val="26"/>
        </w:rPr>
        <w:t xml:space="preserve"> an to</w:t>
      </w:r>
      <w:r w:rsidRPr="002F5F33">
        <w:rPr>
          <w:sz w:val="26"/>
          <w:szCs w:val="26"/>
        </w:rPr>
        <w:t>à</w:t>
      </w:r>
      <w:r>
        <w:rPr>
          <w:sz w:val="26"/>
          <w:szCs w:val="26"/>
        </w:rPr>
        <w:t>n xe c</w:t>
      </w:r>
      <w:r w:rsidRPr="002F5F33">
        <w:rPr>
          <w:sz w:val="26"/>
          <w:szCs w:val="26"/>
        </w:rPr>
        <w:t>ầ</w:t>
      </w:r>
      <w:r>
        <w:rPr>
          <w:sz w:val="26"/>
          <w:szCs w:val="26"/>
        </w:rPr>
        <w:t>n x</w:t>
      </w:r>
      <w:r w:rsidRPr="002F5F33">
        <w:rPr>
          <w:sz w:val="26"/>
          <w:szCs w:val="26"/>
        </w:rPr>
        <w:t>á</w:t>
      </w:r>
      <w:r>
        <w:rPr>
          <w:sz w:val="26"/>
          <w:szCs w:val="26"/>
        </w:rPr>
        <w:t xml:space="preserve">c </w:t>
      </w:r>
      <w:r w:rsidRPr="002F5F33">
        <w:rPr>
          <w:sz w:val="26"/>
          <w:szCs w:val="26"/>
        </w:rPr>
        <w:t>định</w:t>
      </w:r>
      <w:r>
        <w:rPr>
          <w:sz w:val="26"/>
          <w:szCs w:val="26"/>
        </w:rPr>
        <w:t xml:space="preserve"> nguy</w:t>
      </w:r>
      <w:r w:rsidRPr="002F5F33">
        <w:rPr>
          <w:sz w:val="26"/>
          <w:szCs w:val="26"/>
        </w:rPr>
        <w:t>ê</w:t>
      </w:r>
      <w:r>
        <w:rPr>
          <w:sz w:val="26"/>
          <w:szCs w:val="26"/>
        </w:rPr>
        <w:t>n nh</w:t>
      </w:r>
      <w:r w:rsidRPr="002F5F33">
        <w:rPr>
          <w:sz w:val="26"/>
          <w:szCs w:val="26"/>
        </w:rPr>
        <w:t>â</w:t>
      </w:r>
      <w:r>
        <w:rPr>
          <w:sz w:val="26"/>
          <w:szCs w:val="26"/>
        </w:rPr>
        <w:t>n v</w:t>
      </w:r>
      <w:r w:rsidRPr="002F5F33">
        <w:rPr>
          <w:sz w:val="26"/>
          <w:szCs w:val="26"/>
        </w:rPr>
        <w:t>à</w:t>
      </w:r>
      <w:r>
        <w:rPr>
          <w:sz w:val="26"/>
          <w:szCs w:val="26"/>
        </w:rPr>
        <w:t xml:space="preserve"> th</w:t>
      </w:r>
      <w:r w:rsidRPr="002F5F33">
        <w:rPr>
          <w:sz w:val="26"/>
          <w:szCs w:val="26"/>
        </w:rPr>
        <w:t>ô</w:t>
      </w:r>
      <w:r>
        <w:rPr>
          <w:sz w:val="26"/>
          <w:szCs w:val="26"/>
        </w:rPr>
        <w:t>ng b</w:t>
      </w:r>
      <w:r w:rsidRPr="002F5F33">
        <w:rPr>
          <w:sz w:val="26"/>
          <w:szCs w:val="26"/>
        </w:rPr>
        <w:t>á</w:t>
      </w:r>
      <w:r>
        <w:rPr>
          <w:sz w:val="26"/>
          <w:szCs w:val="26"/>
        </w:rPr>
        <w:t>o ngay cho Ph</w:t>
      </w:r>
      <w:r w:rsidRPr="00C129FF">
        <w:rPr>
          <w:sz w:val="26"/>
          <w:szCs w:val="26"/>
        </w:rPr>
        <w:t>òng</w:t>
      </w:r>
      <w:r>
        <w:rPr>
          <w:sz w:val="26"/>
          <w:szCs w:val="26"/>
        </w:rPr>
        <w:t xml:space="preserve"> TCHC </w:t>
      </w:r>
      <w:r w:rsidRPr="002F5F33">
        <w:rPr>
          <w:sz w:val="26"/>
          <w:szCs w:val="26"/>
        </w:rPr>
        <w:t>để</w:t>
      </w:r>
      <w:r>
        <w:rPr>
          <w:sz w:val="26"/>
          <w:szCs w:val="26"/>
        </w:rPr>
        <w:t xml:space="preserve"> gi</w:t>
      </w:r>
      <w:r w:rsidRPr="00AC3DEE">
        <w:rPr>
          <w:sz w:val="26"/>
          <w:szCs w:val="26"/>
        </w:rPr>
        <w:t>ả</w:t>
      </w:r>
      <w:r>
        <w:rPr>
          <w:sz w:val="26"/>
          <w:szCs w:val="26"/>
        </w:rPr>
        <w:t>i quy</w:t>
      </w:r>
      <w:r w:rsidRPr="00AC3DEE">
        <w:rPr>
          <w:sz w:val="26"/>
          <w:szCs w:val="26"/>
        </w:rPr>
        <w:t>ết</w:t>
      </w:r>
      <w:r>
        <w:rPr>
          <w:sz w:val="26"/>
          <w:szCs w:val="26"/>
        </w:rPr>
        <w:t xml:space="preserve"> theo quy </w:t>
      </w:r>
      <w:r w:rsidRPr="00AC3DEE">
        <w:rPr>
          <w:sz w:val="26"/>
          <w:szCs w:val="26"/>
        </w:rPr>
        <w:t>định</w:t>
      </w:r>
      <w:r>
        <w:rPr>
          <w:sz w:val="26"/>
          <w:szCs w:val="26"/>
        </w:rPr>
        <w:t>.</w:t>
      </w:r>
    </w:p>
    <w:p w14:paraId="2BD739C8" w14:textId="3ACE8F70" w:rsidR="001929A7" w:rsidRPr="00B053EB" w:rsidRDefault="001929A7" w:rsidP="001929A7">
      <w:pPr>
        <w:spacing w:before="120" w:line="288" w:lineRule="auto"/>
        <w:ind w:firstLine="720"/>
        <w:jc w:val="both"/>
        <w:rPr>
          <w:sz w:val="26"/>
          <w:szCs w:val="26"/>
        </w:rPr>
      </w:pPr>
      <w:r>
        <w:rPr>
          <w:sz w:val="26"/>
          <w:szCs w:val="26"/>
        </w:rPr>
        <w:t xml:space="preserve">c) </w:t>
      </w:r>
      <w:r w:rsidRPr="001C514A">
        <w:rPr>
          <w:sz w:val="26"/>
          <w:szCs w:val="26"/>
        </w:rPr>
        <w:t>Đ</w:t>
      </w:r>
      <w:r>
        <w:rPr>
          <w:sz w:val="26"/>
          <w:szCs w:val="26"/>
        </w:rPr>
        <w:t>i c</w:t>
      </w:r>
      <w:r w:rsidRPr="001C514A">
        <w:rPr>
          <w:sz w:val="26"/>
          <w:szCs w:val="26"/>
        </w:rPr>
        <w:t>ô</w:t>
      </w:r>
      <w:r>
        <w:rPr>
          <w:sz w:val="26"/>
          <w:szCs w:val="26"/>
        </w:rPr>
        <w:t xml:space="preserve">ng </w:t>
      </w:r>
      <w:r w:rsidRPr="00B053EB">
        <w:rPr>
          <w:sz w:val="26"/>
          <w:szCs w:val="26"/>
        </w:rPr>
        <w:t xml:space="preserve">tác nội tỉnh (trong tỉnh </w:t>
      </w:r>
      <w:smartTag w:uri="urn:schemas-microsoft-com:office:smarttags" w:element="country-region">
        <w:smartTag w:uri="urn:schemas-microsoft-com:office:smarttags" w:element="place">
          <w:r w:rsidRPr="00B053EB">
            <w:rPr>
              <w:sz w:val="26"/>
              <w:szCs w:val="26"/>
            </w:rPr>
            <w:t>Nam</w:t>
          </w:r>
        </w:smartTag>
      </w:smartTag>
      <w:r w:rsidRPr="00B053EB">
        <w:rPr>
          <w:sz w:val="26"/>
          <w:szCs w:val="26"/>
        </w:rPr>
        <w:t xml:space="preserve"> Định): Các Phòng/Đơn vị trực thuộc, cá nhân phải có Giấy đề nghị xin xe ô tô (</w:t>
      </w:r>
      <w:r w:rsidR="00CC3876" w:rsidRPr="00B053EB">
        <w:rPr>
          <w:i/>
          <w:sz w:val="26"/>
          <w:szCs w:val="26"/>
        </w:rPr>
        <w:t>PVOILNĐ.TCHC.QĐ.09.BM.02</w:t>
      </w:r>
      <w:r w:rsidRPr="00B053EB">
        <w:rPr>
          <w:sz w:val="26"/>
          <w:szCs w:val="26"/>
        </w:rPr>
        <w:t xml:space="preserve">) đã được Giám đốc </w:t>
      </w:r>
      <w:r w:rsidR="00CC3876" w:rsidRPr="00B053EB">
        <w:rPr>
          <w:sz w:val="26"/>
          <w:szCs w:val="26"/>
        </w:rPr>
        <w:t xml:space="preserve">Công ty hoặc người được ủy quyền </w:t>
      </w:r>
      <w:r w:rsidRPr="00B053EB">
        <w:rPr>
          <w:sz w:val="26"/>
          <w:szCs w:val="26"/>
        </w:rPr>
        <w:t xml:space="preserve">duyệt gửi Phòng TCHC ít nhất 02 giờ trước khi đi công tác. </w:t>
      </w:r>
    </w:p>
    <w:p w14:paraId="7AD08971" w14:textId="3E262EC3" w:rsidR="001929A7" w:rsidRPr="00FC3DE3" w:rsidRDefault="001929A7" w:rsidP="001929A7">
      <w:pPr>
        <w:spacing w:before="120" w:line="288" w:lineRule="auto"/>
        <w:ind w:firstLine="720"/>
        <w:jc w:val="both"/>
        <w:rPr>
          <w:sz w:val="26"/>
          <w:szCs w:val="26"/>
        </w:rPr>
      </w:pPr>
      <w:r w:rsidRPr="00B053EB">
        <w:rPr>
          <w:sz w:val="26"/>
          <w:szCs w:val="26"/>
        </w:rPr>
        <w:t xml:space="preserve">d) Đi công tác ngoại tỉnh (ngoài tỉnh </w:t>
      </w:r>
      <w:smartTag w:uri="urn:schemas-microsoft-com:office:smarttags" w:element="country-region">
        <w:smartTag w:uri="urn:schemas-microsoft-com:office:smarttags" w:element="place">
          <w:r w:rsidRPr="00B053EB">
            <w:rPr>
              <w:sz w:val="26"/>
              <w:szCs w:val="26"/>
            </w:rPr>
            <w:t>Nam</w:t>
          </w:r>
        </w:smartTag>
      </w:smartTag>
      <w:r w:rsidRPr="00B053EB">
        <w:rPr>
          <w:sz w:val="26"/>
          <w:szCs w:val="26"/>
        </w:rPr>
        <w:t xml:space="preserve"> Định): Các Phòng/Đơn vị trực thuộc, cá nhân phải có Giấy đề nghị xin xe </w:t>
      </w:r>
      <w:r w:rsidR="00CC3876" w:rsidRPr="00B053EB">
        <w:rPr>
          <w:sz w:val="26"/>
          <w:szCs w:val="26"/>
        </w:rPr>
        <w:t>ô tô (</w:t>
      </w:r>
      <w:r w:rsidR="00CC3876" w:rsidRPr="00B053EB">
        <w:rPr>
          <w:i/>
          <w:sz w:val="26"/>
          <w:szCs w:val="26"/>
        </w:rPr>
        <w:t>PVOILNĐ.TCHC.QĐ.09.BM.02</w:t>
      </w:r>
      <w:r w:rsidR="00CC3876" w:rsidRPr="00B053EB">
        <w:rPr>
          <w:i/>
          <w:sz w:val="26"/>
          <w:szCs w:val="26"/>
        </w:rPr>
        <w:t>)</w:t>
      </w:r>
      <w:r w:rsidR="00CC3876" w:rsidRPr="00B053EB">
        <w:rPr>
          <w:sz w:val="26"/>
          <w:szCs w:val="26"/>
        </w:rPr>
        <w:t xml:space="preserve"> </w:t>
      </w:r>
      <w:r w:rsidRPr="00B053EB">
        <w:rPr>
          <w:sz w:val="26"/>
          <w:szCs w:val="26"/>
        </w:rPr>
        <w:t>và Lệnh điều động xe</w:t>
      </w:r>
      <w:r w:rsidR="00B053EB" w:rsidRPr="00B053EB">
        <w:rPr>
          <w:sz w:val="26"/>
          <w:szCs w:val="26"/>
        </w:rPr>
        <w:t xml:space="preserve"> </w:t>
      </w:r>
      <w:r w:rsidRPr="00B053EB">
        <w:rPr>
          <w:sz w:val="26"/>
          <w:szCs w:val="26"/>
        </w:rPr>
        <w:t>(</w:t>
      </w:r>
      <w:r w:rsidR="00CC3876" w:rsidRPr="00B053EB">
        <w:rPr>
          <w:i/>
          <w:sz w:val="26"/>
          <w:szCs w:val="26"/>
        </w:rPr>
        <w:t>PVOILNĐ.TCHC.QĐ.09.BM.0</w:t>
      </w:r>
      <w:r w:rsidR="00CC3876" w:rsidRPr="00B053EB">
        <w:rPr>
          <w:i/>
          <w:sz w:val="26"/>
          <w:szCs w:val="26"/>
        </w:rPr>
        <w:t xml:space="preserve">3 hoặc </w:t>
      </w:r>
      <w:r w:rsidR="00CC3876" w:rsidRPr="00B053EB">
        <w:rPr>
          <w:i/>
          <w:sz w:val="26"/>
          <w:szCs w:val="26"/>
        </w:rPr>
        <w:t>PVOILNĐ.TCHC.QĐ.09.BM.0</w:t>
      </w:r>
      <w:r w:rsidR="00CC3876" w:rsidRPr="00B053EB">
        <w:rPr>
          <w:i/>
          <w:sz w:val="26"/>
          <w:szCs w:val="26"/>
        </w:rPr>
        <w:t>4</w:t>
      </w:r>
      <w:r w:rsidRPr="00B053EB">
        <w:rPr>
          <w:sz w:val="26"/>
          <w:szCs w:val="26"/>
        </w:rPr>
        <w:t>) đã được Giám đốc</w:t>
      </w:r>
      <w:r w:rsidR="00B053EB" w:rsidRPr="00B053EB">
        <w:rPr>
          <w:sz w:val="26"/>
          <w:szCs w:val="26"/>
        </w:rPr>
        <w:t xml:space="preserve"> Công ty hoặc người được ủy quyền </w:t>
      </w:r>
      <w:r w:rsidRPr="00B053EB">
        <w:rPr>
          <w:sz w:val="26"/>
          <w:szCs w:val="26"/>
        </w:rPr>
        <w:t>duyệt ít nhất 01 ngày trước ngày đi công tác để bố trí sắp xếp xe phù hợp. Giấy đề nghị xin xe ô tô gửi Phòng TCHC, lệnh điều động xe do người sử dụng xe mang theo trong quá trình đi công tác.</w:t>
      </w:r>
    </w:p>
    <w:p w14:paraId="2D35A173" w14:textId="77777777" w:rsidR="001929A7" w:rsidRDefault="001929A7" w:rsidP="001929A7">
      <w:pPr>
        <w:spacing w:before="120" w:line="288" w:lineRule="auto"/>
        <w:ind w:firstLine="720"/>
        <w:jc w:val="both"/>
        <w:rPr>
          <w:sz w:val="26"/>
          <w:szCs w:val="26"/>
        </w:rPr>
      </w:pPr>
      <w:r>
        <w:rPr>
          <w:sz w:val="26"/>
          <w:szCs w:val="26"/>
        </w:rPr>
        <w:t xml:space="preserve">e) </w:t>
      </w:r>
      <w:r w:rsidRPr="00FC3DE3">
        <w:rPr>
          <w:sz w:val="26"/>
          <w:szCs w:val="26"/>
        </w:rPr>
        <w:t xml:space="preserve">Sau khi </w:t>
      </w:r>
      <w:r>
        <w:rPr>
          <w:sz w:val="26"/>
          <w:szCs w:val="26"/>
        </w:rPr>
        <w:t>k</w:t>
      </w:r>
      <w:r w:rsidRPr="00824D93">
        <w:rPr>
          <w:sz w:val="26"/>
          <w:szCs w:val="26"/>
        </w:rPr>
        <w:t>ế</w:t>
      </w:r>
      <w:r>
        <w:rPr>
          <w:sz w:val="26"/>
          <w:szCs w:val="26"/>
        </w:rPr>
        <w:t>t th</w:t>
      </w:r>
      <w:r w:rsidRPr="00824D93">
        <w:rPr>
          <w:sz w:val="26"/>
          <w:szCs w:val="26"/>
        </w:rPr>
        <w:t>ú</w:t>
      </w:r>
      <w:r>
        <w:rPr>
          <w:sz w:val="26"/>
          <w:szCs w:val="26"/>
        </w:rPr>
        <w:t>c chuy</w:t>
      </w:r>
      <w:r w:rsidRPr="00824D93">
        <w:rPr>
          <w:sz w:val="26"/>
          <w:szCs w:val="26"/>
        </w:rPr>
        <w:t>ến</w:t>
      </w:r>
      <w:r>
        <w:rPr>
          <w:sz w:val="26"/>
          <w:szCs w:val="26"/>
        </w:rPr>
        <w:t xml:space="preserve"> </w:t>
      </w:r>
      <w:r w:rsidRPr="00824D93">
        <w:rPr>
          <w:sz w:val="26"/>
          <w:szCs w:val="26"/>
        </w:rPr>
        <w:t>đ</w:t>
      </w:r>
      <w:r>
        <w:rPr>
          <w:sz w:val="26"/>
          <w:szCs w:val="26"/>
        </w:rPr>
        <w:t xml:space="preserve">i, </w:t>
      </w:r>
      <w:r w:rsidRPr="00FC3DE3">
        <w:rPr>
          <w:sz w:val="26"/>
          <w:szCs w:val="26"/>
        </w:rPr>
        <w:t>lái xe</w:t>
      </w:r>
      <w:r>
        <w:rPr>
          <w:sz w:val="26"/>
          <w:szCs w:val="26"/>
        </w:rPr>
        <w:t xml:space="preserve"> c</w:t>
      </w:r>
      <w:r w:rsidRPr="00824D93">
        <w:rPr>
          <w:sz w:val="26"/>
          <w:szCs w:val="26"/>
        </w:rPr>
        <w:t>ó</w:t>
      </w:r>
      <w:r>
        <w:rPr>
          <w:sz w:val="26"/>
          <w:szCs w:val="26"/>
        </w:rPr>
        <w:t xml:space="preserve"> tr</w:t>
      </w:r>
      <w:r w:rsidRPr="00824D93">
        <w:rPr>
          <w:sz w:val="26"/>
          <w:szCs w:val="26"/>
        </w:rPr>
        <w:t>á</w:t>
      </w:r>
      <w:r>
        <w:rPr>
          <w:sz w:val="26"/>
          <w:szCs w:val="26"/>
        </w:rPr>
        <w:t>ch nhi</w:t>
      </w:r>
      <w:r w:rsidRPr="00824D93">
        <w:rPr>
          <w:sz w:val="26"/>
          <w:szCs w:val="26"/>
        </w:rPr>
        <w:t>ệm</w:t>
      </w:r>
      <w:r>
        <w:rPr>
          <w:sz w:val="26"/>
          <w:szCs w:val="26"/>
        </w:rPr>
        <w:t xml:space="preserve"> l</w:t>
      </w:r>
      <w:r w:rsidRPr="00824D93">
        <w:rPr>
          <w:sz w:val="26"/>
          <w:szCs w:val="26"/>
        </w:rPr>
        <w:t>ấ</w:t>
      </w:r>
      <w:r>
        <w:rPr>
          <w:sz w:val="26"/>
          <w:szCs w:val="26"/>
        </w:rPr>
        <w:t xml:space="preserve">y </w:t>
      </w:r>
      <w:r w:rsidRPr="00FC3DE3">
        <w:rPr>
          <w:sz w:val="26"/>
          <w:szCs w:val="26"/>
        </w:rPr>
        <w:t xml:space="preserve">xác nhận </w:t>
      </w:r>
      <w:r>
        <w:rPr>
          <w:sz w:val="26"/>
          <w:szCs w:val="26"/>
        </w:rPr>
        <w:t>c</w:t>
      </w:r>
      <w:r w:rsidRPr="00824D93">
        <w:rPr>
          <w:sz w:val="26"/>
          <w:szCs w:val="26"/>
        </w:rPr>
        <w:t>ủa</w:t>
      </w:r>
      <w:r>
        <w:rPr>
          <w:sz w:val="26"/>
          <w:szCs w:val="26"/>
        </w:rPr>
        <w:t xml:space="preserve"> ng</w:t>
      </w:r>
      <w:r w:rsidRPr="00FB3AF6">
        <w:rPr>
          <w:sz w:val="26"/>
          <w:szCs w:val="26"/>
        </w:rPr>
        <w:t>ườ</w:t>
      </w:r>
      <w:r>
        <w:rPr>
          <w:sz w:val="26"/>
          <w:szCs w:val="26"/>
        </w:rPr>
        <w:t>i s</w:t>
      </w:r>
      <w:r w:rsidRPr="00FB3AF6">
        <w:rPr>
          <w:sz w:val="26"/>
          <w:szCs w:val="26"/>
        </w:rPr>
        <w:t>ử</w:t>
      </w:r>
      <w:r>
        <w:rPr>
          <w:sz w:val="26"/>
          <w:szCs w:val="26"/>
        </w:rPr>
        <w:t xml:space="preserve"> d</w:t>
      </w:r>
      <w:r w:rsidRPr="00FB3AF6">
        <w:rPr>
          <w:sz w:val="26"/>
          <w:szCs w:val="26"/>
        </w:rPr>
        <w:t>ụng</w:t>
      </w:r>
      <w:r>
        <w:rPr>
          <w:sz w:val="26"/>
          <w:szCs w:val="26"/>
        </w:rPr>
        <w:t xml:space="preserve"> xe v</w:t>
      </w:r>
      <w:r w:rsidRPr="00824D93">
        <w:rPr>
          <w:sz w:val="26"/>
          <w:szCs w:val="26"/>
        </w:rPr>
        <w:t>ề</w:t>
      </w:r>
      <w:r>
        <w:rPr>
          <w:sz w:val="26"/>
          <w:szCs w:val="26"/>
        </w:rPr>
        <w:t xml:space="preserve"> l</w:t>
      </w:r>
      <w:r w:rsidRPr="00824D93">
        <w:rPr>
          <w:sz w:val="26"/>
          <w:szCs w:val="26"/>
        </w:rPr>
        <w:t>ịch</w:t>
      </w:r>
      <w:r>
        <w:rPr>
          <w:sz w:val="26"/>
          <w:szCs w:val="26"/>
        </w:rPr>
        <w:t xml:space="preserve"> tr</w:t>
      </w:r>
      <w:r w:rsidRPr="00824D93">
        <w:rPr>
          <w:sz w:val="26"/>
          <w:szCs w:val="26"/>
        </w:rPr>
        <w:t>ìn</w:t>
      </w:r>
      <w:r>
        <w:rPr>
          <w:sz w:val="26"/>
          <w:szCs w:val="26"/>
        </w:rPr>
        <w:t>h ch</w:t>
      </w:r>
      <w:r w:rsidRPr="00824D93">
        <w:rPr>
          <w:sz w:val="26"/>
          <w:szCs w:val="26"/>
        </w:rPr>
        <w:t>ạy</w:t>
      </w:r>
      <w:r>
        <w:rPr>
          <w:sz w:val="26"/>
          <w:szCs w:val="26"/>
        </w:rPr>
        <w:t xml:space="preserve"> xe </w:t>
      </w:r>
      <w:r w:rsidRPr="00FC3DE3">
        <w:rPr>
          <w:sz w:val="26"/>
          <w:szCs w:val="26"/>
        </w:rPr>
        <w:t>đ</w:t>
      </w:r>
      <w:r>
        <w:rPr>
          <w:sz w:val="26"/>
          <w:szCs w:val="26"/>
        </w:rPr>
        <w:t>ể làm cơ sở thanh toán tiền xăng dầu.</w:t>
      </w:r>
    </w:p>
    <w:p w14:paraId="7D7F73BE" w14:textId="77777777" w:rsidR="001929A7" w:rsidRDefault="001929A7" w:rsidP="001929A7">
      <w:pPr>
        <w:spacing w:before="120" w:line="288" w:lineRule="auto"/>
        <w:ind w:firstLine="720"/>
        <w:jc w:val="both"/>
        <w:rPr>
          <w:sz w:val="26"/>
          <w:szCs w:val="26"/>
        </w:rPr>
      </w:pPr>
      <w:r>
        <w:rPr>
          <w:sz w:val="26"/>
          <w:szCs w:val="26"/>
        </w:rPr>
        <w:t>f) C</w:t>
      </w:r>
      <w:r w:rsidRPr="00B152A5">
        <w:rPr>
          <w:sz w:val="26"/>
          <w:szCs w:val="26"/>
        </w:rPr>
        <w:t>á</w:t>
      </w:r>
      <w:r>
        <w:rPr>
          <w:sz w:val="26"/>
          <w:szCs w:val="26"/>
        </w:rPr>
        <w:t>c tr</w:t>
      </w:r>
      <w:r w:rsidRPr="00B152A5">
        <w:rPr>
          <w:sz w:val="26"/>
          <w:szCs w:val="26"/>
        </w:rPr>
        <w:t>ường</w:t>
      </w:r>
      <w:r>
        <w:rPr>
          <w:sz w:val="26"/>
          <w:szCs w:val="26"/>
        </w:rPr>
        <w:t xml:space="preserve"> h</w:t>
      </w:r>
      <w:r w:rsidRPr="00B152A5">
        <w:rPr>
          <w:sz w:val="26"/>
          <w:szCs w:val="26"/>
        </w:rPr>
        <w:t>ợ</w:t>
      </w:r>
      <w:r>
        <w:rPr>
          <w:sz w:val="26"/>
          <w:szCs w:val="26"/>
        </w:rPr>
        <w:t>p xin xe t</w:t>
      </w:r>
      <w:r w:rsidRPr="00B152A5">
        <w:rPr>
          <w:sz w:val="26"/>
          <w:szCs w:val="26"/>
        </w:rPr>
        <w:t>ự</w:t>
      </w:r>
      <w:r>
        <w:rPr>
          <w:sz w:val="26"/>
          <w:szCs w:val="26"/>
        </w:rPr>
        <w:t xml:space="preserve"> l</w:t>
      </w:r>
      <w:r w:rsidRPr="00B152A5">
        <w:rPr>
          <w:sz w:val="26"/>
          <w:szCs w:val="26"/>
        </w:rPr>
        <w:t>á</w:t>
      </w:r>
      <w:r>
        <w:rPr>
          <w:sz w:val="26"/>
          <w:szCs w:val="26"/>
        </w:rPr>
        <w:t>i, sau khi k</w:t>
      </w:r>
      <w:r w:rsidRPr="00B152A5">
        <w:rPr>
          <w:sz w:val="26"/>
          <w:szCs w:val="26"/>
        </w:rPr>
        <w:t>ế</w:t>
      </w:r>
      <w:r>
        <w:rPr>
          <w:sz w:val="26"/>
          <w:szCs w:val="26"/>
        </w:rPr>
        <w:t>t th</w:t>
      </w:r>
      <w:r w:rsidRPr="00B152A5">
        <w:rPr>
          <w:sz w:val="26"/>
          <w:szCs w:val="26"/>
        </w:rPr>
        <w:t>ú</w:t>
      </w:r>
      <w:r>
        <w:rPr>
          <w:sz w:val="26"/>
          <w:szCs w:val="26"/>
        </w:rPr>
        <w:t>c h</w:t>
      </w:r>
      <w:r w:rsidRPr="00B152A5">
        <w:rPr>
          <w:sz w:val="26"/>
          <w:szCs w:val="26"/>
        </w:rPr>
        <w:t>ành</w:t>
      </w:r>
      <w:r>
        <w:rPr>
          <w:sz w:val="26"/>
          <w:szCs w:val="26"/>
        </w:rPr>
        <w:t xml:space="preserve"> tr</w:t>
      </w:r>
      <w:r w:rsidRPr="00B152A5">
        <w:rPr>
          <w:sz w:val="26"/>
          <w:szCs w:val="26"/>
        </w:rPr>
        <w:t>ìn</w:t>
      </w:r>
      <w:r>
        <w:rPr>
          <w:sz w:val="26"/>
          <w:szCs w:val="26"/>
        </w:rPr>
        <w:t>h, ng</w:t>
      </w:r>
      <w:r w:rsidRPr="00B152A5">
        <w:rPr>
          <w:sz w:val="26"/>
          <w:szCs w:val="26"/>
        </w:rPr>
        <w:t>ười</w:t>
      </w:r>
      <w:r>
        <w:rPr>
          <w:sz w:val="26"/>
          <w:szCs w:val="26"/>
        </w:rPr>
        <w:t xml:space="preserve"> s</w:t>
      </w:r>
      <w:r w:rsidRPr="00B152A5">
        <w:rPr>
          <w:sz w:val="26"/>
          <w:szCs w:val="26"/>
        </w:rPr>
        <w:t>ử</w:t>
      </w:r>
      <w:r>
        <w:rPr>
          <w:sz w:val="26"/>
          <w:szCs w:val="26"/>
        </w:rPr>
        <w:t xml:space="preserve"> d</w:t>
      </w:r>
      <w:r w:rsidRPr="00B152A5">
        <w:rPr>
          <w:sz w:val="26"/>
          <w:szCs w:val="26"/>
        </w:rPr>
        <w:t>ụng</w:t>
      </w:r>
      <w:r>
        <w:rPr>
          <w:sz w:val="26"/>
          <w:szCs w:val="26"/>
        </w:rPr>
        <w:t xml:space="preserve"> xe ph</w:t>
      </w:r>
      <w:r w:rsidRPr="00B152A5">
        <w:rPr>
          <w:sz w:val="26"/>
          <w:szCs w:val="26"/>
        </w:rPr>
        <w:t>ải</w:t>
      </w:r>
      <w:r>
        <w:rPr>
          <w:sz w:val="26"/>
          <w:szCs w:val="26"/>
        </w:rPr>
        <w:t xml:space="preserve"> c</w:t>
      </w:r>
      <w:r w:rsidRPr="00B152A5">
        <w:rPr>
          <w:sz w:val="26"/>
          <w:szCs w:val="26"/>
        </w:rPr>
        <w:t>ó</w:t>
      </w:r>
      <w:r>
        <w:rPr>
          <w:sz w:val="26"/>
          <w:szCs w:val="26"/>
        </w:rPr>
        <w:t xml:space="preserve"> tr</w:t>
      </w:r>
      <w:r w:rsidRPr="00B152A5">
        <w:rPr>
          <w:sz w:val="26"/>
          <w:szCs w:val="26"/>
        </w:rPr>
        <w:t>á</w:t>
      </w:r>
      <w:r>
        <w:rPr>
          <w:sz w:val="26"/>
          <w:szCs w:val="26"/>
        </w:rPr>
        <w:t>ch nhi</w:t>
      </w:r>
      <w:r w:rsidRPr="00B152A5">
        <w:rPr>
          <w:sz w:val="26"/>
          <w:szCs w:val="26"/>
        </w:rPr>
        <w:t>ệm</w:t>
      </w:r>
      <w:r>
        <w:rPr>
          <w:sz w:val="26"/>
          <w:szCs w:val="26"/>
        </w:rPr>
        <w:t xml:space="preserve"> g</w:t>
      </w:r>
      <w:r w:rsidRPr="00B152A5">
        <w:rPr>
          <w:sz w:val="26"/>
          <w:szCs w:val="26"/>
        </w:rPr>
        <w:t>ửi</w:t>
      </w:r>
      <w:r>
        <w:rPr>
          <w:sz w:val="26"/>
          <w:szCs w:val="26"/>
        </w:rPr>
        <w:t xml:space="preserve"> l</w:t>
      </w:r>
      <w:r w:rsidRPr="00B152A5">
        <w:rPr>
          <w:sz w:val="26"/>
          <w:szCs w:val="26"/>
        </w:rPr>
        <w:t>ại</w:t>
      </w:r>
      <w:r>
        <w:rPr>
          <w:sz w:val="26"/>
          <w:szCs w:val="26"/>
        </w:rPr>
        <w:t xml:space="preserve"> L</w:t>
      </w:r>
      <w:r w:rsidRPr="00B152A5">
        <w:rPr>
          <w:sz w:val="26"/>
          <w:szCs w:val="26"/>
        </w:rPr>
        <w:t>ệnh</w:t>
      </w:r>
      <w:r>
        <w:rPr>
          <w:sz w:val="26"/>
          <w:szCs w:val="26"/>
        </w:rPr>
        <w:t xml:space="preserve"> </w:t>
      </w:r>
      <w:r w:rsidRPr="00B152A5">
        <w:rPr>
          <w:sz w:val="26"/>
          <w:szCs w:val="26"/>
        </w:rPr>
        <w:t>đ</w:t>
      </w:r>
      <w:r>
        <w:rPr>
          <w:sz w:val="26"/>
          <w:szCs w:val="26"/>
        </w:rPr>
        <w:t>i</w:t>
      </w:r>
      <w:r w:rsidRPr="00B152A5">
        <w:rPr>
          <w:sz w:val="26"/>
          <w:szCs w:val="26"/>
        </w:rPr>
        <w:t>ều</w:t>
      </w:r>
      <w:r>
        <w:rPr>
          <w:sz w:val="26"/>
          <w:szCs w:val="26"/>
        </w:rPr>
        <w:t xml:space="preserve"> động xe và chìa khóa xe cho </w:t>
      </w:r>
      <w:r w:rsidRPr="00711F5E">
        <w:rPr>
          <w:sz w:val="26"/>
          <w:szCs w:val="26"/>
        </w:rPr>
        <w:t>Phòng</w:t>
      </w:r>
      <w:r>
        <w:rPr>
          <w:sz w:val="26"/>
          <w:szCs w:val="26"/>
        </w:rPr>
        <w:t xml:space="preserve"> TCHC.</w:t>
      </w:r>
    </w:p>
    <w:p w14:paraId="1D883E5B" w14:textId="77777777" w:rsidR="001929A7" w:rsidRDefault="001929A7" w:rsidP="001929A7">
      <w:pPr>
        <w:tabs>
          <w:tab w:val="left" w:pos="900"/>
        </w:tabs>
        <w:spacing w:before="120" w:line="288" w:lineRule="auto"/>
        <w:ind w:firstLine="720"/>
        <w:jc w:val="both"/>
        <w:rPr>
          <w:b/>
          <w:sz w:val="26"/>
          <w:szCs w:val="26"/>
        </w:rPr>
      </w:pPr>
      <w:r>
        <w:rPr>
          <w:b/>
          <w:sz w:val="26"/>
          <w:szCs w:val="26"/>
        </w:rPr>
        <w:t>5. Quy định đối với l</w:t>
      </w:r>
      <w:r w:rsidRPr="003E4734">
        <w:rPr>
          <w:b/>
          <w:sz w:val="26"/>
          <w:szCs w:val="26"/>
        </w:rPr>
        <w:t>á</w:t>
      </w:r>
      <w:r>
        <w:rPr>
          <w:b/>
          <w:sz w:val="26"/>
          <w:szCs w:val="26"/>
        </w:rPr>
        <w:t>i xe con c</w:t>
      </w:r>
      <w:r w:rsidRPr="003E4734">
        <w:rPr>
          <w:b/>
          <w:sz w:val="26"/>
          <w:szCs w:val="26"/>
        </w:rPr>
        <w:t>ủa</w:t>
      </w:r>
      <w:r>
        <w:rPr>
          <w:b/>
          <w:sz w:val="26"/>
          <w:szCs w:val="26"/>
        </w:rPr>
        <w:t xml:space="preserve"> C</w:t>
      </w:r>
      <w:r w:rsidRPr="00DE373A">
        <w:rPr>
          <w:b/>
          <w:sz w:val="26"/>
          <w:szCs w:val="26"/>
        </w:rPr>
        <w:t>ô</w:t>
      </w:r>
      <w:r>
        <w:rPr>
          <w:b/>
          <w:sz w:val="26"/>
          <w:szCs w:val="26"/>
        </w:rPr>
        <w:t>ng ty</w:t>
      </w:r>
    </w:p>
    <w:p w14:paraId="0ECCE621" w14:textId="77777777" w:rsidR="001929A7" w:rsidRPr="002610DC" w:rsidRDefault="001929A7" w:rsidP="001929A7">
      <w:pPr>
        <w:tabs>
          <w:tab w:val="left" w:pos="900"/>
        </w:tabs>
        <w:spacing w:before="120" w:line="288" w:lineRule="auto"/>
        <w:ind w:firstLine="720"/>
        <w:jc w:val="both"/>
        <w:rPr>
          <w:sz w:val="26"/>
          <w:szCs w:val="26"/>
        </w:rPr>
      </w:pPr>
      <w:r w:rsidRPr="002610DC">
        <w:rPr>
          <w:sz w:val="26"/>
          <w:szCs w:val="26"/>
        </w:rPr>
        <w:t>a) Trách nhiệm</w:t>
      </w:r>
    </w:p>
    <w:p w14:paraId="65A534E3" w14:textId="77777777" w:rsidR="001929A7" w:rsidRPr="00C73FC4" w:rsidRDefault="001929A7" w:rsidP="001929A7">
      <w:pPr>
        <w:spacing w:before="120" w:line="288" w:lineRule="auto"/>
        <w:ind w:firstLine="720"/>
        <w:jc w:val="both"/>
        <w:rPr>
          <w:b/>
          <w:sz w:val="26"/>
          <w:szCs w:val="26"/>
          <w:u w:val="single"/>
        </w:rPr>
      </w:pPr>
      <w:r>
        <w:rPr>
          <w:sz w:val="26"/>
          <w:szCs w:val="26"/>
        </w:rPr>
        <w:t>- Hiện tại, Công ty bố trí 02 lái xe con cho Chủ tịch HĐQT và Ban Giám đốc, những đối tượng khác khi được phép sử dụng xe và tự lái phải có đủ điều kiện quy định của Luật giao thông đường bộ và khi vận hành, điều khiển phương tiện ô tô con có trách nhiệm như đối với nhân viên lái xe con của Công ty.</w:t>
      </w:r>
    </w:p>
    <w:p w14:paraId="0DEACB73" w14:textId="791B06AF" w:rsidR="001929A7" w:rsidRDefault="001929A7" w:rsidP="001929A7">
      <w:pPr>
        <w:spacing w:before="120" w:line="288" w:lineRule="auto"/>
        <w:ind w:firstLine="720"/>
        <w:jc w:val="both"/>
        <w:rPr>
          <w:sz w:val="26"/>
          <w:szCs w:val="26"/>
        </w:rPr>
      </w:pPr>
      <w:r>
        <w:rPr>
          <w:sz w:val="26"/>
          <w:szCs w:val="26"/>
        </w:rPr>
        <w:t xml:space="preserve">- </w:t>
      </w:r>
      <w:r w:rsidRPr="00FC3DE3">
        <w:rPr>
          <w:sz w:val="26"/>
          <w:szCs w:val="26"/>
        </w:rPr>
        <w:t>Lái xe</w:t>
      </w:r>
      <w:r>
        <w:rPr>
          <w:sz w:val="26"/>
          <w:szCs w:val="26"/>
        </w:rPr>
        <w:t xml:space="preserve"> </w:t>
      </w:r>
      <w:r w:rsidRPr="00FC3DE3">
        <w:rPr>
          <w:sz w:val="26"/>
          <w:szCs w:val="26"/>
        </w:rPr>
        <w:t xml:space="preserve">là người trực tiếp quản lý và vận hành phương tiện ôtô, có trách nhiệm bảo quản xe tốt, lái xe an toàn, đảm bảo tuyệt đối an toàn cho người, phương tiện hàng hoá. Chấp hành nghiêm chỉnh luật lệ giao thông, các quy định về </w:t>
      </w:r>
      <w:r>
        <w:rPr>
          <w:sz w:val="26"/>
          <w:szCs w:val="26"/>
        </w:rPr>
        <w:t>Phòng cháy chữa cháy</w:t>
      </w:r>
      <w:r w:rsidRPr="00FC3DE3">
        <w:rPr>
          <w:sz w:val="26"/>
          <w:szCs w:val="26"/>
        </w:rPr>
        <w:t xml:space="preserve"> cũng như các quy định khác của</w:t>
      </w:r>
      <w:r w:rsidR="00AC2FB3">
        <w:rPr>
          <w:sz w:val="26"/>
          <w:szCs w:val="26"/>
        </w:rPr>
        <w:t xml:space="preserve"> pháp luật và của</w:t>
      </w:r>
      <w:r w:rsidRPr="00FC3DE3">
        <w:rPr>
          <w:sz w:val="26"/>
          <w:szCs w:val="26"/>
        </w:rPr>
        <w:t xml:space="preserve"> </w:t>
      </w:r>
      <w:r>
        <w:rPr>
          <w:sz w:val="26"/>
          <w:szCs w:val="26"/>
        </w:rPr>
        <w:t>C</w:t>
      </w:r>
      <w:r w:rsidRPr="00D60771">
        <w:rPr>
          <w:sz w:val="26"/>
          <w:szCs w:val="26"/>
        </w:rPr>
        <w:t>ô</w:t>
      </w:r>
      <w:r>
        <w:rPr>
          <w:sz w:val="26"/>
          <w:szCs w:val="26"/>
        </w:rPr>
        <w:t>ng ty</w:t>
      </w:r>
      <w:r w:rsidRPr="00FC3DE3">
        <w:rPr>
          <w:sz w:val="26"/>
          <w:szCs w:val="26"/>
        </w:rPr>
        <w:t xml:space="preserve">. </w:t>
      </w:r>
    </w:p>
    <w:p w14:paraId="038BAC3C" w14:textId="77777777" w:rsidR="001929A7" w:rsidRDefault="001929A7" w:rsidP="001929A7">
      <w:pPr>
        <w:spacing w:before="120" w:line="288" w:lineRule="auto"/>
        <w:ind w:firstLine="720"/>
        <w:jc w:val="both"/>
        <w:rPr>
          <w:sz w:val="26"/>
          <w:szCs w:val="26"/>
        </w:rPr>
      </w:pPr>
      <w:r>
        <w:rPr>
          <w:sz w:val="26"/>
          <w:szCs w:val="26"/>
        </w:rPr>
        <w:t>- C</w:t>
      </w:r>
      <w:r w:rsidRPr="00FC3DE3">
        <w:rPr>
          <w:sz w:val="26"/>
          <w:szCs w:val="26"/>
        </w:rPr>
        <w:t>ó trách nhiệm lập sổ theo dõi an toàn kỹ thuật</w:t>
      </w:r>
      <w:r>
        <w:rPr>
          <w:sz w:val="26"/>
          <w:szCs w:val="26"/>
        </w:rPr>
        <w:t>, n</w:t>
      </w:r>
      <w:r w:rsidRPr="00BF11A8">
        <w:rPr>
          <w:sz w:val="26"/>
          <w:szCs w:val="26"/>
        </w:rPr>
        <w:t>ắm</w:t>
      </w:r>
      <w:r>
        <w:rPr>
          <w:sz w:val="26"/>
          <w:szCs w:val="26"/>
        </w:rPr>
        <w:t xml:space="preserve"> v</w:t>
      </w:r>
      <w:r w:rsidRPr="00BF11A8">
        <w:rPr>
          <w:sz w:val="26"/>
          <w:szCs w:val="26"/>
        </w:rPr>
        <w:t>ữ</w:t>
      </w:r>
      <w:r>
        <w:rPr>
          <w:sz w:val="26"/>
          <w:szCs w:val="26"/>
        </w:rPr>
        <w:t>ng l</w:t>
      </w:r>
      <w:r w:rsidRPr="00BF11A8">
        <w:rPr>
          <w:sz w:val="26"/>
          <w:szCs w:val="26"/>
        </w:rPr>
        <w:t>ý</w:t>
      </w:r>
      <w:r>
        <w:rPr>
          <w:sz w:val="26"/>
          <w:szCs w:val="26"/>
        </w:rPr>
        <w:t xml:space="preserve"> l</w:t>
      </w:r>
      <w:r w:rsidRPr="00BF11A8">
        <w:rPr>
          <w:sz w:val="26"/>
          <w:szCs w:val="26"/>
        </w:rPr>
        <w:t>ịch</w:t>
      </w:r>
      <w:r w:rsidRPr="00FC3DE3">
        <w:rPr>
          <w:sz w:val="26"/>
          <w:szCs w:val="26"/>
        </w:rPr>
        <w:t xml:space="preserve"> của từng xe</w:t>
      </w:r>
      <w:r>
        <w:rPr>
          <w:sz w:val="26"/>
          <w:szCs w:val="26"/>
        </w:rPr>
        <w:t xml:space="preserve"> </w:t>
      </w:r>
      <w:r w:rsidRPr="002F5F33">
        <w:rPr>
          <w:sz w:val="26"/>
          <w:szCs w:val="26"/>
        </w:rPr>
        <w:t>được</w:t>
      </w:r>
      <w:r>
        <w:rPr>
          <w:sz w:val="26"/>
          <w:szCs w:val="26"/>
        </w:rPr>
        <w:t xml:space="preserve"> giao qu</w:t>
      </w:r>
      <w:r w:rsidRPr="002F5F33">
        <w:rPr>
          <w:sz w:val="26"/>
          <w:szCs w:val="26"/>
        </w:rPr>
        <w:t>ản</w:t>
      </w:r>
      <w:r>
        <w:rPr>
          <w:sz w:val="26"/>
          <w:szCs w:val="26"/>
        </w:rPr>
        <w:t xml:space="preserve"> l</w:t>
      </w:r>
      <w:r w:rsidRPr="002F5F33">
        <w:rPr>
          <w:sz w:val="26"/>
          <w:szCs w:val="26"/>
        </w:rPr>
        <w:t>ý</w:t>
      </w:r>
      <w:r>
        <w:rPr>
          <w:sz w:val="26"/>
          <w:szCs w:val="26"/>
        </w:rPr>
        <w:t xml:space="preserve"> v</w:t>
      </w:r>
      <w:r w:rsidRPr="002F5F33">
        <w:rPr>
          <w:sz w:val="26"/>
          <w:szCs w:val="26"/>
        </w:rPr>
        <w:t>à</w:t>
      </w:r>
      <w:r>
        <w:rPr>
          <w:sz w:val="26"/>
          <w:szCs w:val="26"/>
        </w:rPr>
        <w:t xml:space="preserve"> s</w:t>
      </w:r>
      <w:r w:rsidRPr="002F5F33">
        <w:rPr>
          <w:sz w:val="26"/>
          <w:szCs w:val="26"/>
        </w:rPr>
        <w:t>ử</w:t>
      </w:r>
      <w:r>
        <w:rPr>
          <w:sz w:val="26"/>
          <w:szCs w:val="26"/>
        </w:rPr>
        <w:t xml:space="preserve"> d</w:t>
      </w:r>
      <w:r w:rsidRPr="002F5F33">
        <w:rPr>
          <w:sz w:val="26"/>
          <w:szCs w:val="26"/>
        </w:rPr>
        <w:t>ụng</w:t>
      </w:r>
      <w:r>
        <w:rPr>
          <w:sz w:val="26"/>
          <w:szCs w:val="26"/>
        </w:rPr>
        <w:t xml:space="preserve">. </w:t>
      </w:r>
    </w:p>
    <w:p w14:paraId="205B28C7" w14:textId="77777777" w:rsidR="001929A7" w:rsidRDefault="001929A7" w:rsidP="001929A7">
      <w:pPr>
        <w:spacing w:before="120" w:line="288" w:lineRule="auto"/>
        <w:ind w:firstLine="720"/>
        <w:jc w:val="both"/>
        <w:rPr>
          <w:sz w:val="26"/>
          <w:szCs w:val="26"/>
        </w:rPr>
      </w:pPr>
      <w:r>
        <w:rPr>
          <w:sz w:val="26"/>
          <w:szCs w:val="26"/>
        </w:rPr>
        <w:t xml:space="preserve">- </w:t>
      </w:r>
      <w:r w:rsidRPr="00FC3DE3">
        <w:rPr>
          <w:sz w:val="26"/>
          <w:szCs w:val="26"/>
        </w:rPr>
        <w:t>Thực hiện khám xe, sửa chữa, bảo dưỡng xe định kỳ đúng nội dung và thời hạn quy định</w:t>
      </w:r>
      <w:r>
        <w:rPr>
          <w:sz w:val="26"/>
          <w:szCs w:val="26"/>
        </w:rPr>
        <w:t>.</w:t>
      </w:r>
    </w:p>
    <w:p w14:paraId="64382FDC" w14:textId="77777777" w:rsidR="001929A7" w:rsidRDefault="001929A7" w:rsidP="001929A7">
      <w:pPr>
        <w:spacing w:before="120" w:line="288" w:lineRule="auto"/>
        <w:ind w:firstLine="720"/>
        <w:jc w:val="both"/>
        <w:rPr>
          <w:sz w:val="26"/>
          <w:szCs w:val="26"/>
        </w:rPr>
      </w:pPr>
      <w:r>
        <w:rPr>
          <w:sz w:val="26"/>
          <w:szCs w:val="26"/>
        </w:rPr>
        <w:t>- Chu</w:t>
      </w:r>
      <w:r w:rsidRPr="00C73FC4">
        <w:rPr>
          <w:sz w:val="26"/>
          <w:szCs w:val="26"/>
        </w:rPr>
        <w:t>ẩn</w:t>
      </w:r>
      <w:r>
        <w:rPr>
          <w:sz w:val="26"/>
          <w:szCs w:val="26"/>
        </w:rPr>
        <w:t xml:space="preserve"> b</w:t>
      </w:r>
      <w:r w:rsidRPr="00C73FC4">
        <w:rPr>
          <w:sz w:val="26"/>
          <w:szCs w:val="26"/>
        </w:rPr>
        <w:t>ị</w:t>
      </w:r>
      <w:r>
        <w:rPr>
          <w:sz w:val="26"/>
          <w:szCs w:val="26"/>
        </w:rPr>
        <w:t xml:space="preserve"> </w:t>
      </w:r>
      <w:r w:rsidRPr="00C73FC4">
        <w:rPr>
          <w:sz w:val="26"/>
          <w:szCs w:val="26"/>
        </w:rPr>
        <w:t>đầy</w:t>
      </w:r>
      <w:r>
        <w:rPr>
          <w:sz w:val="26"/>
          <w:szCs w:val="26"/>
        </w:rPr>
        <w:t xml:space="preserve"> </w:t>
      </w:r>
      <w:r w:rsidRPr="00C73FC4">
        <w:rPr>
          <w:sz w:val="26"/>
          <w:szCs w:val="26"/>
        </w:rPr>
        <w:t>đủ</w:t>
      </w:r>
      <w:r>
        <w:rPr>
          <w:sz w:val="26"/>
          <w:szCs w:val="26"/>
        </w:rPr>
        <w:t xml:space="preserve"> nhu v</w:t>
      </w:r>
      <w:r w:rsidRPr="00C73FC4">
        <w:rPr>
          <w:sz w:val="26"/>
          <w:szCs w:val="26"/>
        </w:rPr>
        <w:t>ật</w:t>
      </w:r>
      <w:r>
        <w:rPr>
          <w:sz w:val="26"/>
          <w:szCs w:val="26"/>
        </w:rPr>
        <w:t xml:space="preserve"> ph</w:t>
      </w:r>
      <w:r w:rsidRPr="00C73FC4">
        <w:rPr>
          <w:sz w:val="26"/>
          <w:szCs w:val="26"/>
        </w:rPr>
        <w:t>ẩm</w:t>
      </w:r>
      <w:r>
        <w:rPr>
          <w:sz w:val="26"/>
          <w:szCs w:val="26"/>
        </w:rPr>
        <w:t xml:space="preserve"> tr</w:t>
      </w:r>
      <w:r w:rsidRPr="00C73FC4">
        <w:rPr>
          <w:sz w:val="26"/>
          <w:szCs w:val="26"/>
        </w:rPr>
        <w:t>ê</w:t>
      </w:r>
      <w:r>
        <w:rPr>
          <w:sz w:val="26"/>
          <w:szCs w:val="26"/>
        </w:rPr>
        <w:t>n xe (b</w:t>
      </w:r>
      <w:r w:rsidRPr="00C73FC4">
        <w:rPr>
          <w:sz w:val="26"/>
          <w:szCs w:val="26"/>
        </w:rPr>
        <w:t>ă</w:t>
      </w:r>
      <w:r>
        <w:rPr>
          <w:sz w:val="26"/>
          <w:szCs w:val="26"/>
        </w:rPr>
        <w:t xml:space="preserve">ng </w:t>
      </w:r>
      <w:r w:rsidRPr="00C73FC4">
        <w:rPr>
          <w:sz w:val="26"/>
          <w:szCs w:val="26"/>
        </w:rPr>
        <w:t>đĩa</w:t>
      </w:r>
      <w:r>
        <w:rPr>
          <w:sz w:val="26"/>
          <w:szCs w:val="26"/>
        </w:rPr>
        <w:t>, n</w:t>
      </w:r>
      <w:r w:rsidRPr="00C73FC4">
        <w:rPr>
          <w:sz w:val="26"/>
          <w:szCs w:val="26"/>
        </w:rPr>
        <w:t>ước</w:t>
      </w:r>
      <w:r>
        <w:rPr>
          <w:sz w:val="26"/>
          <w:szCs w:val="26"/>
        </w:rPr>
        <w:t xml:space="preserve"> u</w:t>
      </w:r>
      <w:r w:rsidRPr="00C7727E">
        <w:rPr>
          <w:sz w:val="26"/>
          <w:szCs w:val="26"/>
        </w:rPr>
        <w:t>ống</w:t>
      </w:r>
      <w:r>
        <w:rPr>
          <w:sz w:val="26"/>
          <w:szCs w:val="26"/>
        </w:rPr>
        <w:t xml:space="preserve">,...); </w:t>
      </w:r>
      <w:r w:rsidRPr="00C73FC4">
        <w:rPr>
          <w:sz w:val="26"/>
          <w:szCs w:val="26"/>
        </w:rPr>
        <w:t>Đảm</w:t>
      </w:r>
      <w:r>
        <w:rPr>
          <w:sz w:val="26"/>
          <w:szCs w:val="26"/>
        </w:rPr>
        <w:t xml:space="preserve"> b</w:t>
      </w:r>
      <w:r w:rsidRPr="00C73FC4">
        <w:rPr>
          <w:sz w:val="26"/>
          <w:szCs w:val="26"/>
        </w:rPr>
        <w:t>ảo</w:t>
      </w:r>
      <w:r>
        <w:rPr>
          <w:sz w:val="26"/>
          <w:szCs w:val="26"/>
        </w:rPr>
        <w:t xml:space="preserve"> xe lu</w:t>
      </w:r>
      <w:r w:rsidRPr="00C73FC4">
        <w:rPr>
          <w:sz w:val="26"/>
          <w:szCs w:val="26"/>
        </w:rPr>
        <w:t>ô</w:t>
      </w:r>
      <w:r>
        <w:rPr>
          <w:sz w:val="26"/>
          <w:szCs w:val="26"/>
        </w:rPr>
        <w:t>n trong t</w:t>
      </w:r>
      <w:r w:rsidRPr="00C73FC4">
        <w:rPr>
          <w:sz w:val="26"/>
          <w:szCs w:val="26"/>
        </w:rPr>
        <w:t>ình</w:t>
      </w:r>
      <w:r>
        <w:rPr>
          <w:sz w:val="26"/>
          <w:szCs w:val="26"/>
        </w:rPr>
        <w:t xml:space="preserve"> tr</w:t>
      </w:r>
      <w:r w:rsidRPr="00C73FC4">
        <w:rPr>
          <w:sz w:val="26"/>
          <w:szCs w:val="26"/>
        </w:rPr>
        <w:t>ạng</w:t>
      </w:r>
      <w:r>
        <w:rPr>
          <w:sz w:val="26"/>
          <w:szCs w:val="26"/>
        </w:rPr>
        <w:t xml:space="preserve"> s</w:t>
      </w:r>
      <w:r w:rsidRPr="00C73FC4">
        <w:rPr>
          <w:sz w:val="26"/>
          <w:szCs w:val="26"/>
        </w:rPr>
        <w:t>ạch</w:t>
      </w:r>
      <w:r>
        <w:rPr>
          <w:sz w:val="26"/>
          <w:szCs w:val="26"/>
        </w:rPr>
        <w:t xml:space="preserve"> s</w:t>
      </w:r>
      <w:r w:rsidRPr="00C73FC4">
        <w:rPr>
          <w:sz w:val="26"/>
          <w:szCs w:val="26"/>
        </w:rPr>
        <w:t>ẽ</w:t>
      </w:r>
      <w:r>
        <w:rPr>
          <w:sz w:val="26"/>
          <w:szCs w:val="26"/>
        </w:rPr>
        <w:t xml:space="preserve"> </w:t>
      </w:r>
      <w:r w:rsidRPr="00C73FC4">
        <w:rPr>
          <w:sz w:val="26"/>
          <w:szCs w:val="26"/>
        </w:rPr>
        <w:t>để</w:t>
      </w:r>
      <w:r>
        <w:rPr>
          <w:sz w:val="26"/>
          <w:szCs w:val="26"/>
        </w:rPr>
        <w:t xml:space="preserve"> s</w:t>
      </w:r>
      <w:r w:rsidRPr="00C73FC4">
        <w:rPr>
          <w:sz w:val="26"/>
          <w:szCs w:val="26"/>
        </w:rPr>
        <w:t>ẵn</w:t>
      </w:r>
      <w:r>
        <w:rPr>
          <w:sz w:val="26"/>
          <w:szCs w:val="26"/>
        </w:rPr>
        <w:t xml:space="preserve"> s</w:t>
      </w:r>
      <w:r w:rsidRPr="00C73FC4">
        <w:rPr>
          <w:sz w:val="26"/>
          <w:szCs w:val="26"/>
        </w:rPr>
        <w:t>àng</w:t>
      </w:r>
      <w:r>
        <w:rPr>
          <w:sz w:val="26"/>
          <w:szCs w:val="26"/>
        </w:rPr>
        <w:t xml:space="preserve"> ph</w:t>
      </w:r>
      <w:r w:rsidRPr="00C73FC4">
        <w:rPr>
          <w:sz w:val="26"/>
          <w:szCs w:val="26"/>
        </w:rPr>
        <w:t>ục</w:t>
      </w:r>
      <w:r>
        <w:rPr>
          <w:sz w:val="26"/>
          <w:szCs w:val="26"/>
        </w:rPr>
        <w:t xml:space="preserve"> v</w:t>
      </w:r>
      <w:r w:rsidRPr="00C73FC4">
        <w:rPr>
          <w:sz w:val="26"/>
          <w:szCs w:val="26"/>
        </w:rPr>
        <w:t>ụ</w:t>
      </w:r>
      <w:r>
        <w:rPr>
          <w:sz w:val="26"/>
          <w:szCs w:val="26"/>
        </w:rPr>
        <w:t>.</w:t>
      </w:r>
    </w:p>
    <w:p w14:paraId="5A90F565" w14:textId="77777777" w:rsidR="001929A7" w:rsidRDefault="001929A7" w:rsidP="001929A7">
      <w:pPr>
        <w:spacing w:before="120" w:line="288" w:lineRule="auto"/>
        <w:ind w:firstLine="720"/>
        <w:jc w:val="both"/>
        <w:rPr>
          <w:sz w:val="26"/>
          <w:szCs w:val="26"/>
        </w:rPr>
      </w:pPr>
      <w:r>
        <w:rPr>
          <w:sz w:val="26"/>
          <w:szCs w:val="26"/>
        </w:rPr>
        <w:lastRenderedPageBreak/>
        <w:t>- Báo cáo Trưởng phòng TCHC trước khi đưa xe ra khỏi Công ty (trong trường hợp không đưa cán bộ, nhân viên Công ty đi công tác).</w:t>
      </w:r>
    </w:p>
    <w:p w14:paraId="062301CE" w14:textId="77777777" w:rsidR="001929A7" w:rsidRDefault="001929A7" w:rsidP="001929A7">
      <w:pPr>
        <w:spacing w:before="120" w:line="288" w:lineRule="auto"/>
        <w:ind w:firstLine="720"/>
        <w:jc w:val="both"/>
        <w:rPr>
          <w:sz w:val="26"/>
          <w:szCs w:val="26"/>
        </w:rPr>
      </w:pPr>
      <w:r>
        <w:rPr>
          <w:sz w:val="26"/>
          <w:szCs w:val="26"/>
        </w:rPr>
        <w:t>- L</w:t>
      </w:r>
      <w:r w:rsidRPr="00C7727E">
        <w:rPr>
          <w:sz w:val="26"/>
          <w:szCs w:val="26"/>
        </w:rPr>
        <w:t>ấy</w:t>
      </w:r>
      <w:r>
        <w:rPr>
          <w:sz w:val="26"/>
          <w:szCs w:val="26"/>
        </w:rPr>
        <w:t xml:space="preserve"> x</w:t>
      </w:r>
      <w:r w:rsidRPr="00C7727E">
        <w:rPr>
          <w:sz w:val="26"/>
          <w:szCs w:val="26"/>
        </w:rPr>
        <w:t>ác</w:t>
      </w:r>
      <w:r>
        <w:rPr>
          <w:sz w:val="26"/>
          <w:szCs w:val="26"/>
        </w:rPr>
        <w:t xml:space="preserve"> nh</w:t>
      </w:r>
      <w:r w:rsidRPr="00C7727E">
        <w:rPr>
          <w:sz w:val="26"/>
          <w:szCs w:val="26"/>
        </w:rPr>
        <w:t>ận</w:t>
      </w:r>
      <w:r>
        <w:rPr>
          <w:sz w:val="26"/>
          <w:szCs w:val="26"/>
        </w:rPr>
        <w:t xml:space="preserve"> c</w:t>
      </w:r>
      <w:r w:rsidRPr="00C7727E">
        <w:rPr>
          <w:sz w:val="26"/>
          <w:szCs w:val="26"/>
        </w:rPr>
        <w:t>ủa</w:t>
      </w:r>
      <w:r>
        <w:rPr>
          <w:sz w:val="26"/>
          <w:szCs w:val="26"/>
        </w:rPr>
        <w:t xml:space="preserve"> ng</w:t>
      </w:r>
      <w:r w:rsidRPr="00C7727E">
        <w:rPr>
          <w:sz w:val="26"/>
          <w:szCs w:val="26"/>
        </w:rPr>
        <w:t>ười</w:t>
      </w:r>
      <w:r>
        <w:rPr>
          <w:sz w:val="26"/>
          <w:szCs w:val="26"/>
        </w:rPr>
        <w:t xml:space="preserve"> s</w:t>
      </w:r>
      <w:r w:rsidRPr="00C7727E">
        <w:rPr>
          <w:sz w:val="26"/>
          <w:szCs w:val="26"/>
        </w:rPr>
        <w:t>ử</w:t>
      </w:r>
      <w:r>
        <w:rPr>
          <w:sz w:val="26"/>
          <w:szCs w:val="26"/>
        </w:rPr>
        <w:t xml:space="preserve"> d</w:t>
      </w:r>
      <w:r w:rsidRPr="00C7727E">
        <w:rPr>
          <w:sz w:val="26"/>
          <w:szCs w:val="26"/>
        </w:rPr>
        <w:t>ụng</w:t>
      </w:r>
      <w:r>
        <w:rPr>
          <w:sz w:val="26"/>
          <w:szCs w:val="26"/>
        </w:rPr>
        <w:t xml:space="preserve"> xe v</w:t>
      </w:r>
      <w:r w:rsidRPr="00C7727E">
        <w:rPr>
          <w:sz w:val="26"/>
          <w:szCs w:val="26"/>
        </w:rPr>
        <w:t>ề</w:t>
      </w:r>
      <w:r>
        <w:rPr>
          <w:sz w:val="26"/>
          <w:szCs w:val="26"/>
        </w:rPr>
        <w:t xml:space="preserve"> l</w:t>
      </w:r>
      <w:r w:rsidRPr="00C7727E">
        <w:rPr>
          <w:sz w:val="26"/>
          <w:szCs w:val="26"/>
        </w:rPr>
        <w:t>ịch</w:t>
      </w:r>
      <w:r>
        <w:rPr>
          <w:sz w:val="26"/>
          <w:szCs w:val="26"/>
        </w:rPr>
        <w:t xml:space="preserve"> tr</w:t>
      </w:r>
      <w:r w:rsidRPr="00C7727E">
        <w:rPr>
          <w:sz w:val="26"/>
          <w:szCs w:val="26"/>
        </w:rPr>
        <w:t>ình</w:t>
      </w:r>
      <w:r>
        <w:rPr>
          <w:sz w:val="26"/>
          <w:szCs w:val="26"/>
        </w:rPr>
        <w:t xml:space="preserve"> ch</w:t>
      </w:r>
      <w:r w:rsidRPr="00C7727E">
        <w:rPr>
          <w:sz w:val="26"/>
          <w:szCs w:val="26"/>
        </w:rPr>
        <w:t>ạy</w:t>
      </w:r>
      <w:r>
        <w:rPr>
          <w:sz w:val="26"/>
          <w:szCs w:val="26"/>
        </w:rPr>
        <w:t xml:space="preserve"> xe (c</w:t>
      </w:r>
      <w:r w:rsidRPr="004F7C50">
        <w:rPr>
          <w:sz w:val="26"/>
          <w:szCs w:val="26"/>
        </w:rPr>
        <w:t>ác</w:t>
      </w:r>
      <w:r>
        <w:rPr>
          <w:sz w:val="26"/>
          <w:szCs w:val="26"/>
        </w:rPr>
        <w:t xml:space="preserve"> </w:t>
      </w:r>
      <w:r w:rsidRPr="004F7C50">
        <w:rPr>
          <w:sz w:val="26"/>
          <w:szCs w:val="26"/>
        </w:rPr>
        <w:t>đối</w:t>
      </w:r>
      <w:r>
        <w:rPr>
          <w:sz w:val="26"/>
          <w:szCs w:val="26"/>
        </w:rPr>
        <w:t xml:space="preserve"> t</w:t>
      </w:r>
      <w:r w:rsidRPr="004F7C50">
        <w:rPr>
          <w:sz w:val="26"/>
          <w:szCs w:val="26"/>
        </w:rPr>
        <w:t>ượng</w:t>
      </w:r>
      <w:r>
        <w:rPr>
          <w:sz w:val="26"/>
          <w:szCs w:val="26"/>
        </w:rPr>
        <w:t>: Cán bộ T</w:t>
      </w:r>
      <w:r w:rsidRPr="004F7C50">
        <w:rPr>
          <w:sz w:val="26"/>
          <w:szCs w:val="26"/>
        </w:rPr>
        <w:t>ổng</w:t>
      </w:r>
      <w:r>
        <w:rPr>
          <w:sz w:val="26"/>
          <w:szCs w:val="26"/>
        </w:rPr>
        <w:t xml:space="preserve"> c</w:t>
      </w:r>
      <w:r w:rsidRPr="004F7C50">
        <w:rPr>
          <w:sz w:val="26"/>
          <w:szCs w:val="26"/>
        </w:rPr>
        <w:t>ô</w:t>
      </w:r>
      <w:r>
        <w:rPr>
          <w:sz w:val="26"/>
          <w:szCs w:val="26"/>
        </w:rPr>
        <w:t>ng ty, Ch</w:t>
      </w:r>
      <w:r w:rsidRPr="004F7C50">
        <w:rPr>
          <w:sz w:val="26"/>
          <w:szCs w:val="26"/>
        </w:rPr>
        <w:t>ủ</w:t>
      </w:r>
      <w:r>
        <w:rPr>
          <w:sz w:val="26"/>
          <w:szCs w:val="26"/>
        </w:rPr>
        <w:t xml:space="preserve"> t</w:t>
      </w:r>
      <w:r w:rsidRPr="004F7C50">
        <w:rPr>
          <w:sz w:val="26"/>
          <w:szCs w:val="26"/>
        </w:rPr>
        <w:t>ịch</w:t>
      </w:r>
      <w:r>
        <w:rPr>
          <w:sz w:val="26"/>
          <w:szCs w:val="26"/>
        </w:rPr>
        <w:t xml:space="preserve"> HĐQT v</w:t>
      </w:r>
      <w:r w:rsidRPr="004F7C50">
        <w:rPr>
          <w:sz w:val="26"/>
          <w:szCs w:val="26"/>
        </w:rPr>
        <w:t>à</w:t>
      </w:r>
      <w:r>
        <w:rPr>
          <w:sz w:val="26"/>
          <w:szCs w:val="26"/>
        </w:rPr>
        <w:t xml:space="preserve"> Gi</w:t>
      </w:r>
      <w:r w:rsidRPr="004F7C50">
        <w:rPr>
          <w:sz w:val="26"/>
          <w:szCs w:val="26"/>
        </w:rPr>
        <w:t>ám</w:t>
      </w:r>
      <w:r>
        <w:rPr>
          <w:sz w:val="26"/>
          <w:szCs w:val="26"/>
        </w:rPr>
        <w:t xml:space="preserve"> </w:t>
      </w:r>
      <w:r w:rsidRPr="004F7C50">
        <w:rPr>
          <w:sz w:val="26"/>
          <w:szCs w:val="26"/>
        </w:rPr>
        <w:t>đốc</w:t>
      </w:r>
      <w:r>
        <w:rPr>
          <w:sz w:val="26"/>
          <w:szCs w:val="26"/>
        </w:rPr>
        <w:t xml:space="preserve"> do Tr</w:t>
      </w:r>
      <w:r w:rsidRPr="004F7C50">
        <w:rPr>
          <w:sz w:val="26"/>
          <w:szCs w:val="26"/>
        </w:rPr>
        <w:t>ưởng</w:t>
      </w:r>
      <w:r>
        <w:rPr>
          <w:sz w:val="26"/>
          <w:szCs w:val="26"/>
        </w:rPr>
        <w:t xml:space="preserve"> ph</w:t>
      </w:r>
      <w:r w:rsidRPr="004F7C50">
        <w:rPr>
          <w:sz w:val="26"/>
          <w:szCs w:val="26"/>
        </w:rPr>
        <w:t>òng</w:t>
      </w:r>
      <w:r>
        <w:rPr>
          <w:sz w:val="26"/>
          <w:szCs w:val="26"/>
        </w:rPr>
        <w:t xml:space="preserve"> TCHC x</w:t>
      </w:r>
      <w:r w:rsidRPr="004F7C50">
        <w:rPr>
          <w:sz w:val="26"/>
          <w:szCs w:val="26"/>
        </w:rPr>
        <w:t>ác</w:t>
      </w:r>
      <w:r>
        <w:rPr>
          <w:sz w:val="26"/>
          <w:szCs w:val="26"/>
        </w:rPr>
        <w:t xml:space="preserve"> nh</w:t>
      </w:r>
      <w:r w:rsidRPr="004F7C50">
        <w:rPr>
          <w:sz w:val="26"/>
          <w:szCs w:val="26"/>
        </w:rPr>
        <w:t>ận</w:t>
      </w:r>
      <w:r>
        <w:rPr>
          <w:sz w:val="26"/>
          <w:szCs w:val="26"/>
        </w:rPr>
        <w:t>) v</w:t>
      </w:r>
      <w:r w:rsidRPr="008E7519">
        <w:rPr>
          <w:sz w:val="26"/>
          <w:szCs w:val="26"/>
        </w:rPr>
        <w:t>à</w:t>
      </w:r>
      <w:r>
        <w:rPr>
          <w:sz w:val="26"/>
          <w:szCs w:val="26"/>
        </w:rPr>
        <w:t xml:space="preserve"> x</w:t>
      </w:r>
      <w:r w:rsidRPr="008E7519">
        <w:rPr>
          <w:sz w:val="26"/>
          <w:szCs w:val="26"/>
        </w:rPr>
        <w:t>ác</w:t>
      </w:r>
      <w:r>
        <w:rPr>
          <w:sz w:val="26"/>
          <w:szCs w:val="26"/>
        </w:rPr>
        <w:t xml:space="preserve"> nh</w:t>
      </w:r>
      <w:r w:rsidRPr="008E7519">
        <w:rPr>
          <w:sz w:val="26"/>
          <w:szCs w:val="26"/>
        </w:rPr>
        <w:t>ận</w:t>
      </w:r>
      <w:r>
        <w:rPr>
          <w:sz w:val="26"/>
          <w:szCs w:val="26"/>
        </w:rPr>
        <w:t xml:space="preserve"> c</w:t>
      </w:r>
      <w:r w:rsidRPr="008E7519">
        <w:rPr>
          <w:sz w:val="26"/>
          <w:szCs w:val="26"/>
        </w:rPr>
        <w:t>ủa</w:t>
      </w:r>
      <w:r>
        <w:rPr>
          <w:sz w:val="26"/>
          <w:szCs w:val="26"/>
        </w:rPr>
        <w:t xml:space="preserve"> Tr</w:t>
      </w:r>
      <w:r w:rsidRPr="008E7519">
        <w:rPr>
          <w:sz w:val="26"/>
          <w:szCs w:val="26"/>
        </w:rPr>
        <w:t>ưởng</w:t>
      </w:r>
      <w:r>
        <w:rPr>
          <w:sz w:val="26"/>
          <w:szCs w:val="26"/>
        </w:rPr>
        <w:t xml:space="preserve"> ph</w:t>
      </w:r>
      <w:r w:rsidRPr="008E7519">
        <w:rPr>
          <w:sz w:val="26"/>
          <w:szCs w:val="26"/>
        </w:rPr>
        <w:t>òng</w:t>
      </w:r>
      <w:r>
        <w:rPr>
          <w:sz w:val="26"/>
          <w:szCs w:val="26"/>
        </w:rPr>
        <w:t xml:space="preserve"> TCHC ngay sau khi ng</w:t>
      </w:r>
      <w:r w:rsidRPr="00C7727E">
        <w:rPr>
          <w:sz w:val="26"/>
          <w:szCs w:val="26"/>
        </w:rPr>
        <w:t>ười</w:t>
      </w:r>
      <w:r>
        <w:rPr>
          <w:sz w:val="26"/>
          <w:szCs w:val="26"/>
        </w:rPr>
        <w:t xml:space="preserve"> s</w:t>
      </w:r>
      <w:r w:rsidRPr="00C7727E">
        <w:rPr>
          <w:sz w:val="26"/>
          <w:szCs w:val="26"/>
        </w:rPr>
        <w:t>ử</w:t>
      </w:r>
      <w:r>
        <w:rPr>
          <w:sz w:val="26"/>
          <w:szCs w:val="26"/>
        </w:rPr>
        <w:t xml:space="preserve"> d</w:t>
      </w:r>
      <w:r w:rsidRPr="00C7727E">
        <w:rPr>
          <w:sz w:val="26"/>
          <w:szCs w:val="26"/>
        </w:rPr>
        <w:t>ụng</w:t>
      </w:r>
      <w:r>
        <w:rPr>
          <w:sz w:val="26"/>
          <w:szCs w:val="26"/>
        </w:rPr>
        <w:t xml:space="preserve"> k</w:t>
      </w:r>
      <w:r w:rsidRPr="00C7727E">
        <w:rPr>
          <w:sz w:val="26"/>
          <w:szCs w:val="26"/>
        </w:rPr>
        <w:t>ết</w:t>
      </w:r>
      <w:r>
        <w:rPr>
          <w:sz w:val="26"/>
          <w:szCs w:val="26"/>
        </w:rPr>
        <w:t xml:space="preserve"> th</w:t>
      </w:r>
      <w:r w:rsidRPr="00C7727E">
        <w:rPr>
          <w:sz w:val="26"/>
          <w:szCs w:val="26"/>
        </w:rPr>
        <w:t>úc</w:t>
      </w:r>
      <w:r>
        <w:rPr>
          <w:sz w:val="26"/>
          <w:szCs w:val="26"/>
        </w:rPr>
        <w:t xml:space="preserve"> chuy</w:t>
      </w:r>
      <w:r w:rsidRPr="00C7727E">
        <w:rPr>
          <w:sz w:val="26"/>
          <w:szCs w:val="26"/>
        </w:rPr>
        <w:t>ến</w:t>
      </w:r>
      <w:r>
        <w:rPr>
          <w:sz w:val="26"/>
          <w:szCs w:val="26"/>
        </w:rPr>
        <w:t xml:space="preserve"> c</w:t>
      </w:r>
      <w:r w:rsidRPr="00C7727E">
        <w:rPr>
          <w:sz w:val="26"/>
          <w:szCs w:val="26"/>
        </w:rPr>
        <w:t>ô</w:t>
      </w:r>
      <w:r>
        <w:rPr>
          <w:sz w:val="26"/>
          <w:szCs w:val="26"/>
        </w:rPr>
        <w:t>ng t</w:t>
      </w:r>
      <w:r w:rsidRPr="00C7727E">
        <w:rPr>
          <w:sz w:val="26"/>
          <w:szCs w:val="26"/>
        </w:rPr>
        <w:t>ác</w:t>
      </w:r>
      <w:r>
        <w:rPr>
          <w:sz w:val="26"/>
          <w:szCs w:val="26"/>
        </w:rPr>
        <w:t>.</w:t>
      </w:r>
    </w:p>
    <w:p w14:paraId="0808F4B6" w14:textId="77777777" w:rsidR="001929A7" w:rsidRPr="00FC3DE3" w:rsidRDefault="001929A7" w:rsidP="001929A7">
      <w:pPr>
        <w:spacing w:before="120" w:line="288" w:lineRule="auto"/>
        <w:ind w:firstLine="720"/>
        <w:jc w:val="both"/>
        <w:rPr>
          <w:sz w:val="26"/>
          <w:szCs w:val="26"/>
        </w:rPr>
      </w:pPr>
      <w:r>
        <w:rPr>
          <w:sz w:val="26"/>
          <w:szCs w:val="26"/>
        </w:rPr>
        <w:t xml:space="preserve">- </w:t>
      </w:r>
      <w:r w:rsidRPr="00FC3DE3">
        <w:rPr>
          <w:sz w:val="26"/>
          <w:szCs w:val="26"/>
        </w:rPr>
        <w:t>Quản lý và theo dõ</w:t>
      </w:r>
      <w:r>
        <w:rPr>
          <w:sz w:val="26"/>
          <w:szCs w:val="26"/>
        </w:rPr>
        <w:t>i th</w:t>
      </w:r>
      <w:r w:rsidRPr="00C73FC4">
        <w:rPr>
          <w:sz w:val="26"/>
          <w:szCs w:val="26"/>
        </w:rPr>
        <w:t>ời</w:t>
      </w:r>
      <w:r>
        <w:rPr>
          <w:sz w:val="26"/>
          <w:szCs w:val="26"/>
        </w:rPr>
        <w:t xml:space="preserve"> hạn lưu hành </w:t>
      </w:r>
      <w:r w:rsidRPr="00FC3DE3">
        <w:rPr>
          <w:sz w:val="26"/>
          <w:szCs w:val="26"/>
        </w:rPr>
        <w:t xml:space="preserve">các loại giấy tờ </w:t>
      </w:r>
      <w:r>
        <w:rPr>
          <w:sz w:val="26"/>
          <w:szCs w:val="26"/>
        </w:rPr>
        <w:t>li</w:t>
      </w:r>
      <w:r w:rsidRPr="009F660E">
        <w:rPr>
          <w:sz w:val="26"/>
          <w:szCs w:val="26"/>
        </w:rPr>
        <w:t>ê</w:t>
      </w:r>
      <w:r>
        <w:rPr>
          <w:sz w:val="26"/>
          <w:szCs w:val="26"/>
        </w:rPr>
        <w:t xml:space="preserve">n quan </w:t>
      </w:r>
      <w:r w:rsidRPr="009F660E">
        <w:rPr>
          <w:sz w:val="26"/>
          <w:szCs w:val="26"/>
        </w:rPr>
        <w:t>đế</w:t>
      </w:r>
      <w:r>
        <w:rPr>
          <w:sz w:val="26"/>
          <w:szCs w:val="26"/>
        </w:rPr>
        <w:t xml:space="preserve">n xe </w:t>
      </w:r>
      <w:r w:rsidRPr="009F660E">
        <w:rPr>
          <w:sz w:val="26"/>
          <w:szCs w:val="26"/>
        </w:rPr>
        <w:t>ô</w:t>
      </w:r>
      <w:r>
        <w:rPr>
          <w:sz w:val="26"/>
          <w:szCs w:val="26"/>
        </w:rPr>
        <w:t xml:space="preserve"> t</w:t>
      </w:r>
      <w:r w:rsidRPr="009F660E">
        <w:rPr>
          <w:sz w:val="26"/>
          <w:szCs w:val="26"/>
        </w:rPr>
        <w:t>ô</w:t>
      </w:r>
      <w:r>
        <w:rPr>
          <w:sz w:val="26"/>
          <w:szCs w:val="26"/>
        </w:rPr>
        <w:t xml:space="preserve"> </w:t>
      </w:r>
      <w:r w:rsidRPr="009F660E">
        <w:rPr>
          <w:sz w:val="26"/>
          <w:szCs w:val="26"/>
        </w:rPr>
        <w:t>được</w:t>
      </w:r>
      <w:r>
        <w:rPr>
          <w:sz w:val="26"/>
          <w:szCs w:val="26"/>
        </w:rPr>
        <w:t xml:space="preserve"> giao qu</w:t>
      </w:r>
      <w:r w:rsidRPr="009F660E">
        <w:rPr>
          <w:sz w:val="26"/>
          <w:szCs w:val="26"/>
        </w:rPr>
        <w:t>ản</w:t>
      </w:r>
      <w:r>
        <w:rPr>
          <w:sz w:val="26"/>
          <w:szCs w:val="26"/>
        </w:rPr>
        <w:t xml:space="preserve"> l</w:t>
      </w:r>
      <w:r w:rsidRPr="009F660E">
        <w:rPr>
          <w:sz w:val="26"/>
          <w:szCs w:val="26"/>
        </w:rPr>
        <w:t>ý</w:t>
      </w:r>
      <w:r>
        <w:rPr>
          <w:sz w:val="26"/>
          <w:szCs w:val="26"/>
        </w:rPr>
        <w:t xml:space="preserve"> theo quy </w:t>
      </w:r>
      <w:r w:rsidRPr="009F660E">
        <w:rPr>
          <w:sz w:val="26"/>
          <w:szCs w:val="26"/>
        </w:rPr>
        <w:t>định</w:t>
      </w:r>
      <w:r>
        <w:rPr>
          <w:sz w:val="26"/>
          <w:szCs w:val="26"/>
        </w:rPr>
        <w:t xml:space="preserve"> c</w:t>
      </w:r>
      <w:r w:rsidRPr="009F660E">
        <w:rPr>
          <w:sz w:val="26"/>
          <w:szCs w:val="26"/>
        </w:rPr>
        <w:t>ủa</w:t>
      </w:r>
      <w:r>
        <w:rPr>
          <w:sz w:val="26"/>
          <w:szCs w:val="26"/>
        </w:rPr>
        <w:t xml:space="preserve"> c</w:t>
      </w:r>
      <w:r w:rsidRPr="009F660E">
        <w:rPr>
          <w:sz w:val="26"/>
          <w:szCs w:val="26"/>
        </w:rPr>
        <w:t>á</w:t>
      </w:r>
      <w:r>
        <w:rPr>
          <w:sz w:val="26"/>
          <w:szCs w:val="26"/>
        </w:rPr>
        <w:t>c c</w:t>
      </w:r>
      <w:r w:rsidRPr="009F660E">
        <w:rPr>
          <w:sz w:val="26"/>
          <w:szCs w:val="26"/>
        </w:rPr>
        <w:t>ơ</w:t>
      </w:r>
      <w:r>
        <w:rPr>
          <w:sz w:val="26"/>
          <w:szCs w:val="26"/>
        </w:rPr>
        <w:t xml:space="preserve"> quan Nh</w:t>
      </w:r>
      <w:r w:rsidRPr="009F660E">
        <w:rPr>
          <w:sz w:val="26"/>
          <w:szCs w:val="26"/>
        </w:rPr>
        <w:t>à</w:t>
      </w:r>
      <w:r>
        <w:rPr>
          <w:sz w:val="26"/>
          <w:szCs w:val="26"/>
        </w:rPr>
        <w:t xml:space="preserve"> n</w:t>
      </w:r>
      <w:r w:rsidRPr="009F660E">
        <w:rPr>
          <w:sz w:val="26"/>
          <w:szCs w:val="26"/>
        </w:rPr>
        <w:t>ướ</w:t>
      </w:r>
      <w:r>
        <w:rPr>
          <w:sz w:val="26"/>
          <w:szCs w:val="26"/>
        </w:rPr>
        <w:t xml:space="preserve">c. </w:t>
      </w:r>
      <w:r w:rsidRPr="00FC3DE3">
        <w:rPr>
          <w:sz w:val="26"/>
          <w:szCs w:val="26"/>
        </w:rPr>
        <w:t xml:space="preserve">Tuyệt đối không để xảy ra tình trạng hết hạn lưu hành các giấy tờ nói trên. </w:t>
      </w:r>
    </w:p>
    <w:p w14:paraId="5AA0986C" w14:textId="0CA05FEA" w:rsidR="001929A7" w:rsidRDefault="001929A7" w:rsidP="001929A7">
      <w:pPr>
        <w:spacing w:before="120" w:line="288" w:lineRule="auto"/>
        <w:ind w:firstLine="720"/>
        <w:jc w:val="both"/>
        <w:rPr>
          <w:sz w:val="26"/>
          <w:szCs w:val="26"/>
        </w:rPr>
      </w:pPr>
      <w:r>
        <w:rPr>
          <w:sz w:val="26"/>
          <w:szCs w:val="26"/>
        </w:rPr>
        <w:t>- Th</w:t>
      </w:r>
      <w:r w:rsidRPr="003413A0">
        <w:rPr>
          <w:sz w:val="26"/>
          <w:szCs w:val="26"/>
        </w:rPr>
        <w:t>ường</w:t>
      </w:r>
      <w:r>
        <w:rPr>
          <w:sz w:val="26"/>
          <w:szCs w:val="26"/>
        </w:rPr>
        <w:t xml:space="preserve"> xuy</w:t>
      </w:r>
      <w:r w:rsidRPr="003413A0">
        <w:rPr>
          <w:sz w:val="26"/>
          <w:szCs w:val="26"/>
        </w:rPr>
        <w:t>ê</w:t>
      </w:r>
      <w:r>
        <w:rPr>
          <w:sz w:val="26"/>
          <w:szCs w:val="26"/>
        </w:rPr>
        <w:t>n th</w:t>
      </w:r>
      <w:r w:rsidRPr="003413A0">
        <w:rPr>
          <w:sz w:val="26"/>
          <w:szCs w:val="26"/>
        </w:rPr>
        <w:t>ô</w:t>
      </w:r>
      <w:r>
        <w:rPr>
          <w:sz w:val="26"/>
          <w:szCs w:val="26"/>
        </w:rPr>
        <w:t>ng b</w:t>
      </w:r>
      <w:r w:rsidRPr="003413A0">
        <w:rPr>
          <w:sz w:val="26"/>
          <w:szCs w:val="26"/>
        </w:rPr>
        <w:t>á</w:t>
      </w:r>
      <w:r>
        <w:rPr>
          <w:sz w:val="26"/>
          <w:szCs w:val="26"/>
        </w:rPr>
        <w:t>o cho Trưởng ph</w:t>
      </w:r>
      <w:r w:rsidRPr="00765CF8">
        <w:rPr>
          <w:sz w:val="26"/>
          <w:szCs w:val="26"/>
        </w:rPr>
        <w:t>òng</w:t>
      </w:r>
      <w:r>
        <w:rPr>
          <w:sz w:val="26"/>
          <w:szCs w:val="26"/>
        </w:rPr>
        <w:t xml:space="preserve"> </w:t>
      </w:r>
      <w:r w:rsidR="007A1519">
        <w:rPr>
          <w:sz w:val="26"/>
          <w:szCs w:val="26"/>
        </w:rPr>
        <w:t xml:space="preserve">TCHC </w:t>
      </w:r>
      <w:r>
        <w:rPr>
          <w:sz w:val="26"/>
          <w:szCs w:val="26"/>
        </w:rPr>
        <w:t>(ho</w:t>
      </w:r>
      <w:r w:rsidRPr="000918DD">
        <w:rPr>
          <w:sz w:val="26"/>
          <w:szCs w:val="26"/>
        </w:rPr>
        <w:t>ặ</w:t>
      </w:r>
      <w:r>
        <w:rPr>
          <w:sz w:val="26"/>
          <w:szCs w:val="26"/>
        </w:rPr>
        <w:t>c ng</w:t>
      </w:r>
      <w:r w:rsidRPr="000918DD">
        <w:rPr>
          <w:sz w:val="26"/>
          <w:szCs w:val="26"/>
        </w:rPr>
        <w:t>ười</w:t>
      </w:r>
      <w:r>
        <w:rPr>
          <w:sz w:val="26"/>
          <w:szCs w:val="26"/>
        </w:rPr>
        <w:t xml:space="preserve"> </w:t>
      </w:r>
      <w:r w:rsidRPr="000918DD">
        <w:rPr>
          <w:sz w:val="26"/>
          <w:szCs w:val="26"/>
        </w:rPr>
        <w:t>đượ</w:t>
      </w:r>
      <w:r>
        <w:rPr>
          <w:sz w:val="26"/>
          <w:szCs w:val="26"/>
        </w:rPr>
        <w:t>c u</w:t>
      </w:r>
      <w:r w:rsidRPr="000918DD">
        <w:rPr>
          <w:sz w:val="26"/>
          <w:szCs w:val="26"/>
        </w:rPr>
        <w:t>ỷ</w:t>
      </w:r>
      <w:r>
        <w:rPr>
          <w:sz w:val="26"/>
          <w:szCs w:val="26"/>
        </w:rPr>
        <w:t xml:space="preserve"> quy</w:t>
      </w:r>
      <w:r w:rsidRPr="000918DD">
        <w:rPr>
          <w:sz w:val="26"/>
          <w:szCs w:val="26"/>
        </w:rPr>
        <w:t>ền</w:t>
      </w:r>
      <w:r>
        <w:rPr>
          <w:sz w:val="26"/>
          <w:szCs w:val="26"/>
        </w:rPr>
        <w:t>) l</w:t>
      </w:r>
      <w:r w:rsidRPr="003413A0">
        <w:rPr>
          <w:sz w:val="26"/>
          <w:szCs w:val="26"/>
        </w:rPr>
        <w:t>ịch</w:t>
      </w:r>
      <w:r>
        <w:rPr>
          <w:sz w:val="26"/>
          <w:szCs w:val="26"/>
        </w:rPr>
        <w:t xml:space="preserve"> tr</w:t>
      </w:r>
      <w:r w:rsidRPr="003413A0">
        <w:rPr>
          <w:sz w:val="26"/>
          <w:szCs w:val="26"/>
        </w:rPr>
        <w:t>ìn</w:t>
      </w:r>
      <w:r>
        <w:rPr>
          <w:sz w:val="26"/>
          <w:szCs w:val="26"/>
        </w:rPr>
        <w:t>h ch</w:t>
      </w:r>
      <w:r w:rsidRPr="003413A0">
        <w:rPr>
          <w:sz w:val="26"/>
          <w:szCs w:val="26"/>
        </w:rPr>
        <w:t>ạy</w:t>
      </w:r>
      <w:r>
        <w:rPr>
          <w:sz w:val="26"/>
          <w:szCs w:val="26"/>
        </w:rPr>
        <w:t xml:space="preserve"> xe, th</w:t>
      </w:r>
      <w:r w:rsidRPr="003413A0">
        <w:rPr>
          <w:sz w:val="26"/>
          <w:szCs w:val="26"/>
        </w:rPr>
        <w:t>ờ</w:t>
      </w:r>
      <w:r>
        <w:rPr>
          <w:sz w:val="26"/>
          <w:szCs w:val="26"/>
        </w:rPr>
        <w:t xml:space="preserve">i </w:t>
      </w:r>
      <w:r w:rsidRPr="003413A0">
        <w:rPr>
          <w:sz w:val="26"/>
          <w:szCs w:val="26"/>
        </w:rPr>
        <w:t>đ</w:t>
      </w:r>
      <w:r>
        <w:rPr>
          <w:sz w:val="26"/>
          <w:szCs w:val="26"/>
        </w:rPr>
        <w:t>i</w:t>
      </w:r>
      <w:r w:rsidRPr="003413A0">
        <w:rPr>
          <w:sz w:val="26"/>
          <w:szCs w:val="26"/>
        </w:rPr>
        <w:t>ểm</w:t>
      </w:r>
      <w:r>
        <w:rPr>
          <w:sz w:val="26"/>
          <w:szCs w:val="26"/>
        </w:rPr>
        <w:t xml:space="preserve"> k</w:t>
      </w:r>
      <w:r w:rsidRPr="003413A0">
        <w:rPr>
          <w:sz w:val="26"/>
          <w:szCs w:val="26"/>
        </w:rPr>
        <w:t>ế</w:t>
      </w:r>
      <w:r>
        <w:rPr>
          <w:sz w:val="26"/>
          <w:szCs w:val="26"/>
        </w:rPr>
        <w:t>t th</w:t>
      </w:r>
      <w:r w:rsidRPr="003413A0">
        <w:rPr>
          <w:sz w:val="26"/>
          <w:szCs w:val="26"/>
        </w:rPr>
        <w:t>ú</w:t>
      </w:r>
      <w:r>
        <w:rPr>
          <w:sz w:val="26"/>
          <w:szCs w:val="26"/>
        </w:rPr>
        <w:t>c m</w:t>
      </w:r>
      <w:r w:rsidRPr="003413A0">
        <w:rPr>
          <w:sz w:val="26"/>
          <w:szCs w:val="26"/>
        </w:rPr>
        <w:t>ỗi</w:t>
      </w:r>
      <w:r>
        <w:rPr>
          <w:sz w:val="26"/>
          <w:szCs w:val="26"/>
        </w:rPr>
        <w:t xml:space="preserve"> h</w:t>
      </w:r>
      <w:r w:rsidRPr="003413A0">
        <w:rPr>
          <w:sz w:val="26"/>
          <w:szCs w:val="26"/>
        </w:rPr>
        <w:t>àn</w:t>
      </w:r>
      <w:r>
        <w:rPr>
          <w:sz w:val="26"/>
          <w:szCs w:val="26"/>
        </w:rPr>
        <w:t>h tr</w:t>
      </w:r>
      <w:r w:rsidRPr="003413A0">
        <w:rPr>
          <w:sz w:val="26"/>
          <w:szCs w:val="26"/>
        </w:rPr>
        <w:t>ìn</w:t>
      </w:r>
      <w:r>
        <w:rPr>
          <w:sz w:val="26"/>
          <w:szCs w:val="26"/>
        </w:rPr>
        <w:t xml:space="preserve">h </w:t>
      </w:r>
      <w:r w:rsidRPr="003413A0">
        <w:rPr>
          <w:sz w:val="26"/>
          <w:szCs w:val="26"/>
        </w:rPr>
        <w:t>để</w:t>
      </w:r>
      <w:r>
        <w:rPr>
          <w:sz w:val="26"/>
          <w:szCs w:val="26"/>
        </w:rPr>
        <w:t xml:space="preserve"> ch</w:t>
      </w:r>
      <w:r w:rsidRPr="003413A0">
        <w:rPr>
          <w:sz w:val="26"/>
          <w:szCs w:val="26"/>
        </w:rPr>
        <w:t>ủ</w:t>
      </w:r>
      <w:r>
        <w:rPr>
          <w:sz w:val="26"/>
          <w:szCs w:val="26"/>
        </w:rPr>
        <w:t xml:space="preserve"> </w:t>
      </w:r>
      <w:r w:rsidRPr="003413A0">
        <w:rPr>
          <w:sz w:val="26"/>
          <w:szCs w:val="26"/>
        </w:rPr>
        <w:t>động</w:t>
      </w:r>
      <w:r>
        <w:rPr>
          <w:sz w:val="26"/>
          <w:szCs w:val="26"/>
        </w:rPr>
        <w:t xml:space="preserve"> trong vi</w:t>
      </w:r>
      <w:r w:rsidRPr="003413A0">
        <w:rPr>
          <w:sz w:val="26"/>
          <w:szCs w:val="26"/>
        </w:rPr>
        <w:t>ệ</w:t>
      </w:r>
      <w:r>
        <w:rPr>
          <w:sz w:val="26"/>
          <w:szCs w:val="26"/>
        </w:rPr>
        <w:t>c b</w:t>
      </w:r>
      <w:r w:rsidRPr="003413A0">
        <w:rPr>
          <w:sz w:val="26"/>
          <w:szCs w:val="26"/>
        </w:rPr>
        <w:t>ố</w:t>
      </w:r>
      <w:r>
        <w:rPr>
          <w:sz w:val="26"/>
          <w:szCs w:val="26"/>
        </w:rPr>
        <w:t xml:space="preserve"> tr</w:t>
      </w:r>
      <w:r w:rsidRPr="003413A0">
        <w:rPr>
          <w:sz w:val="26"/>
          <w:szCs w:val="26"/>
        </w:rPr>
        <w:t>í</w:t>
      </w:r>
      <w:r>
        <w:rPr>
          <w:sz w:val="26"/>
          <w:szCs w:val="26"/>
        </w:rPr>
        <w:t xml:space="preserve"> </w:t>
      </w:r>
      <w:r w:rsidRPr="003413A0">
        <w:rPr>
          <w:sz w:val="26"/>
          <w:szCs w:val="26"/>
        </w:rPr>
        <w:t>đ</w:t>
      </w:r>
      <w:r>
        <w:rPr>
          <w:sz w:val="26"/>
          <w:szCs w:val="26"/>
        </w:rPr>
        <w:t>i</w:t>
      </w:r>
      <w:r w:rsidRPr="003413A0">
        <w:rPr>
          <w:sz w:val="26"/>
          <w:szCs w:val="26"/>
        </w:rPr>
        <w:t>ều</w:t>
      </w:r>
      <w:r>
        <w:rPr>
          <w:sz w:val="26"/>
          <w:szCs w:val="26"/>
        </w:rPr>
        <w:t xml:space="preserve"> xe k</w:t>
      </w:r>
      <w:r w:rsidRPr="000918DD">
        <w:rPr>
          <w:sz w:val="26"/>
          <w:szCs w:val="26"/>
        </w:rPr>
        <w:t>ể</w:t>
      </w:r>
      <w:r>
        <w:rPr>
          <w:sz w:val="26"/>
          <w:szCs w:val="26"/>
        </w:rPr>
        <w:t xml:space="preserve"> c</w:t>
      </w:r>
      <w:r w:rsidRPr="000918DD">
        <w:rPr>
          <w:sz w:val="26"/>
          <w:szCs w:val="26"/>
        </w:rPr>
        <w:t>ả</w:t>
      </w:r>
      <w:r>
        <w:rPr>
          <w:sz w:val="26"/>
          <w:szCs w:val="26"/>
        </w:rPr>
        <w:t xml:space="preserve"> c</w:t>
      </w:r>
      <w:r w:rsidRPr="000918DD">
        <w:rPr>
          <w:sz w:val="26"/>
          <w:szCs w:val="26"/>
        </w:rPr>
        <w:t>á</w:t>
      </w:r>
      <w:r>
        <w:rPr>
          <w:sz w:val="26"/>
          <w:szCs w:val="26"/>
        </w:rPr>
        <w:t>c tr</w:t>
      </w:r>
      <w:r w:rsidRPr="000918DD">
        <w:rPr>
          <w:sz w:val="26"/>
          <w:szCs w:val="26"/>
        </w:rPr>
        <w:t>ường</w:t>
      </w:r>
      <w:r>
        <w:rPr>
          <w:sz w:val="26"/>
          <w:szCs w:val="26"/>
        </w:rPr>
        <w:t xml:space="preserve"> h</w:t>
      </w:r>
      <w:r w:rsidRPr="000918DD">
        <w:rPr>
          <w:sz w:val="26"/>
          <w:szCs w:val="26"/>
        </w:rPr>
        <w:t>ợ</w:t>
      </w:r>
      <w:r>
        <w:rPr>
          <w:sz w:val="26"/>
          <w:szCs w:val="26"/>
        </w:rPr>
        <w:t>p t</w:t>
      </w:r>
      <w:r w:rsidRPr="000918DD">
        <w:rPr>
          <w:sz w:val="26"/>
          <w:szCs w:val="26"/>
        </w:rPr>
        <w:t>ạm</w:t>
      </w:r>
      <w:r>
        <w:rPr>
          <w:sz w:val="26"/>
          <w:szCs w:val="26"/>
        </w:rPr>
        <w:t xml:space="preserve"> ho</w:t>
      </w:r>
      <w:r w:rsidRPr="000918DD">
        <w:rPr>
          <w:sz w:val="26"/>
          <w:szCs w:val="26"/>
        </w:rPr>
        <w:t>ã</w:t>
      </w:r>
      <w:r>
        <w:rPr>
          <w:sz w:val="26"/>
          <w:szCs w:val="26"/>
        </w:rPr>
        <w:t>n ho</w:t>
      </w:r>
      <w:r w:rsidRPr="000918DD">
        <w:rPr>
          <w:sz w:val="26"/>
          <w:szCs w:val="26"/>
        </w:rPr>
        <w:t>ặc</w:t>
      </w:r>
      <w:r>
        <w:rPr>
          <w:sz w:val="26"/>
          <w:szCs w:val="26"/>
        </w:rPr>
        <w:t xml:space="preserve"> thay </w:t>
      </w:r>
      <w:r w:rsidRPr="000918DD">
        <w:rPr>
          <w:sz w:val="26"/>
          <w:szCs w:val="26"/>
        </w:rPr>
        <w:t>đổi</w:t>
      </w:r>
      <w:r>
        <w:rPr>
          <w:sz w:val="26"/>
          <w:szCs w:val="26"/>
        </w:rPr>
        <w:t xml:space="preserve"> l</w:t>
      </w:r>
      <w:r w:rsidRPr="000918DD">
        <w:rPr>
          <w:sz w:val="26"/>
          <w:szCs w:val="26"/>
        </w:rPr>
        <w:t>ịch</w:t>
      </w:r>
      <w:r>
        <w:rPr>
          <w:sz w:val="26"/>
          <w:szCs w:val="26"/>
        </w:rPr>
        <w:t xml:space="preserve"> tr</w:t>
      </w:r>
      <w:r w:rsidRPr="000918DD">
        <w:rPr>
          <w:sz w:val="26"/>
          <w:szCs w:val="26"/>
        </w:rPr>
        <w:t>ìn</w:t>
      </w:r>
      <w:r>
        <w:rPr>
          <w:sz w:val="26"/>
          <w:szCs w:val="26"/>
        </w:rPr>
        <w:t>h c</w:t>
      </w:r>
      <w:r w:rsidRPr="000918DD">
        <w:rPr>
          <w:sz w:val="26"/>
          <w:szCs w:val="26"/>
        </w:rPr>
        <w:t>ủa</w:t>
      </w:r>
      <w:r>
        <w:rPr>
          <w:sz w:val="26"/>
          <w:szCs w:val="26"/>
        </w:rPr>
        <w:t xml:space="preserve"> </w:t>
      </w:r>
      <w:r w:rsidRPr="000918DD">
        <w:rPr>
          <w:sz w:val="26"/>
          <w:szCs w:val="26"/>
        </w:rPr>
        <w:t>đối</w:t>
      </w:r>
      <w:r>
        <w:rPr>
          <w:sz w:val="26"/>
          <w:szCs w:val="26"/>
        </w:rPr>
        <w:t xml:space="preserve"> t</w:t>
      </w:r>
      <w:r w:rsidRPr="000918DD">
        <w:rPr>
          <w:sz w:val="26"/>
          <w:szCs w:val="26"/>
        </w:rPr>
        <w:t>ượng</w:t>
      </w:r>
      <w:r>
        <w:rPr>
          <w:sz w:val="26"/>
          <w:szCs w:val="26"/>
        </w:rPr>
        <w:t xml:space="preserve"> ph</w:t>
      </w:r>
      <w:r w:rsidRPr="000918DD">
        <w:rPr>
          <w:sz w:val="26"/>
          <w:szCs w:val="26"/>
        </w:rPr>
        <w:t>ục</w:t>
      </w:r>
      <w:r>
        <w:rPr>
          <w:sz w:val="26"/>
          <w:szCs w:val="26"/>
        </w:rPr>
        <w:t xml:space="preserve"> v</w:t>
      </w:r>
      <w:r w:rsidRPr="000918DD">
        <w:rPr>
          <w:sz w:val="26"/>
          <w:szCs w:val="26"/>
        </w:rPr>
        <w:t>ụ</w:t>
      </w:r>
      <w:r>
        <w:rPr>
          <w:sz w:val="26"/>
          <w:szCs w:val="26"/>
        </w:rPr>
        <w:t>. Hàng ngày phải đến trước 15 phút để kiểm tra kỹ thuật xe và chuẩn bị xe phục vụ cán bộ đi công tác.</w:t>
      </w:r>
    </w:p>
    <w:p w14:paraId="5E044AD0" w14:textId="77777777" w:rsidR="001929A7" w:rsidRDefault="001929A7" w:rsidP="001929A7">
      <w:pPr>
        <w:spacing w:before="120" w:line="288" w:lineRule="auto"/>
        <w:ind w:firstLine="720"/>
        <w:jc w:val="both"/>
        <w:rPr>
          <w:sz w:val="26"/>
          <w:szCs w:val="26"/>
        </w:rPr>
      </w:pPr>
      <w:r>
        <w:rPr>
          <w:sz w:val="26"/>
          <w:szCs w:val="26"/>
        </w:rPr>
        <w:t xml:space="preserve">- Do </w:t>
      </w:r>
      <w:r w:rsidRPr="00A81669">
        <w:rPr>
          <w:sz w:val="26"/>
          <w:szCs w:val="26"/>
        </w:rPr>
        <w:t>đ</w:t>
      </w:r>
      <w:r>
        <w:rPr>
          <w:sz w:val="26"/>
          <w:szCs w:val="26"/>
        </w:rPr>
        <w:t>i</w:t>
      </w:r>
      <w:r w:rsidRPr="00A81669">
        <w:rPr>
          <w:sz w:val="26"/>
          <w:szCs w:val="26"/>
        </w:rPr>
        <w:t>ều</w:t>
      </w:r>
      <w:r>
        <w:rPr>
          <w:sz w:val="26"/>
          <w:szCs w:val="26"/>
        </w:rPr>
        <w:t xml:space="preserve"> ki</w:t>
      </w:r>
      <w:r w:rsidRPr="00A81669">
        <w:rPr>
          <w:sz w:val="26"/>
          <w:szCs w:val="26"/>
        </w:rPr>
        <w:t>ện</w:t>
      </w:r>
      <w:r>
        <w:rPr>
          <w:sz w:val="26"/>
          <w:szCs w:val="26"/>
        </w:rPr>
        <w:t>, t</w:t>
      </w:r>
      <w:r w:rsidRPr="000918DD">
        <w:rPr>
          <w:sz w:val="26"/>
          <w:szCs w:val="26"/>
        </w:rPr>
        <w:t>ín</w:t>
      </w:r>
      <w:r>
        <w:rPr>
          <w:sz w:val="26"/>
          <w:szCs w:val="26"/>
        </w:rPr>
        <w:t>h ch</w:t>
      </w:r>
      <w:r w:rsidRPr="000918DD">
        <w:rPr>
          <w:sz w:val="26"/>
          <w:szCs w:val="26"/>
        </w:rPr>
        <w:t>ấ</w:t>
      </w:r>
      <w:r>
        <w:rPr>
          <w:sz w:val="26"/>
          <w:szCs w:val="26"/>
        </w:rPr>
        <w:t>t c</w:t>
      </w:r>
      <w:r w:rsidRPr="00A81669">
        <w:rPr>
          <w:sz w:val="26"/>
          <w:szCs w:val="26"/>
        </w:rPr>
        <w:t>ô</w:t>
      </w:r>
      <w:r>
        <w:rPr>
          <w:sz w:val="26"/>
          <w:szCs w:val="26"/>
        </w:rPr>
        <w:t>ng vi</w:t>
      </w:r>
      <w:r w:rsidRPr="00A81669">
        <w:rPr>
          <w:sz w:val="26"/>
          <w:szCs w:val="26"/>
        </w:rPr>
        <w:t>ệ</w:t>
      </w:r>
      <w:r>
        <w:rPr>
          <w:sz w:val="26"/>
          <w:szCs w:val="26"/>
        </w:rPr>
        <w:t>c, khi l</w:t>
      </w:r>
      <w:r w:rsidRPr="00A81669">
        <w:rPr>
          <w:sz w:val="26"/>
          <w:szCs w:val="26"/>
        </w:rPr>
        <w:t>á</w:t>
      </w:r>
      <w:r>
        <w:rPr>
          <w:sz w:val="26"/>
          <w:szCs w:val="26"/>
        </w:rPr>
        <w:t>i xe c</w:t>
      </w:r>
      <w:r w:rsidRPr="00A81669">
        <w:rPr>
          <w:sz w:val="26"/>
          <w:szCs w:val="26"/>
        </w:rPr>
        <w:t>ó</w:t>
      </w:r>
      <w:r>
        <w:rPr>
          <w:sz w:val="26"/>
          <w:szCs w:val="26"/>
        </w:rPr>
        <w:t xml:space="preserve"> k</w:t>
      </w:r>
      <w:r w:rsidRPr="00A81669">
        <w:rPr>
          <w:sz w:val="26"/>
          <w:szCs w:val="26"/>
        </w:rPr>
        <w:t>ế</w:t>
      </w:r>
      <w:r>
        <w:rPr>
          <w:sz w:val="26"/>
          <w:szCs w:val="26"/>
        </w:rPr>
        <w:t xml:space="preserve"> ho</w:t>
      </w:r>
      <w:r w:rsidRPr="00A81669">
        <w:rPr>
          <w:sz w:val="26"/>
          <w:szCs w:val="26"/>
        </w:rPr>
        <w:t>ạch</w:t>
      </w:r>
      <w:r>
        <w:rPr>
          <w:sz w:val="26"/>
          <w:szCs w:val="26"/>
        </w:rPr>
        <w:t xml:space="preserve"> ngh</w:t>
      </w:r>
      <w:r w:rsidRPr="00A81669">
        <w:rPr>
          <w:sz w:val="26"/>
          <w:szCs w:val="26"/>
        </w:rPr>
        <w:t>ỉ</w:t>
      </w:r>
      <w:r>
        <w:rPr>
          <w:sz w:val="26"/>
          <w:szCs w:val="26"/>
        </w:rPr>
        <w:t xml:space="preserve"> ph</w:t>
      </w:r>
      <w:r w:rsidRPr="00A81669">
        <w:rPr>
          <w:sz w:val="26"/>
          <w:szCs w:val="26"/>
        </w:rPr>
        <w:t>é</w:t>
      </w:r>
      <w:r>
        <w:rPr>
          <w:sz w:val="26"/>
          <w:szCs w:val="26"/>
        </w:rPr>
        <w:t>p ho</w:t>
      </w:r>
      <w:r w:rsidRPr="00A81669">
        <w:rPr>
          <w:sz w:val="26"/>
          <w:szCs w:val="26"/>
        </w:rPr>
        <w:t>ặ</w:t>
      </w:r>
      <w:r>
        <w:rPr>
          <w:sz w:val="26"/>
          <w:szCs w:val="26"/>
        </w:rPr>
        <w:t>c ngh</w:t>
      </w:r>
      <w:r w:rsidRPr="00A81669">
        <w:rPr>
          <w:sz w:val="26"/>
          <w:szCs w:val="26"/>
        </w:rPr>
        <w:t>ỉ</w:t>
      </w:r>
      <w:r>
        <w:rPr>
          <w:sz w:val="26"/>
          <w:szCs w:val="26"/>
        </w:rPr>
        <w:t xml:space="preserve"> vi</w:t>
      </w:r>
      <w:r w:rsidRPr="00A81669">
        <w:rPr>
          <w:sz w:val="26"/>
          <w:szCs w:val="26"/>
        </w:rPr>
        <w:t>ệ</w:t>
      </w:r>
      <w:r>
        <w:rPr>
          <w:sz w:val="26"/>
          <w:szCs w:val="26"/>
        </w:rPr>
        <w:t>c ri</w:t>
      </w:r>
      <w:r w:rsidRPr="00A81669">
        <w:rPr>
          <w:sz w:val="26"/>
          <w:szCs w:val="26"/>
        </w:rPr>
        <w:t>ê</w:t>
      </w:r>
      <w:r>
        <w:rPr>
          <w:sz w:val="26"/>
          <w:szCs w:val="26"/>
        </w:rPr>
        <w:t>ng, ph</w:t>
      </w:r>
      <w:r w:rsidRPr="000918DD">
        <w:rPr>
          <w:sz w:val="26"/>
          <w:szCs w:val="26"/>
        </w:rPr>
        <w:t>ả</w:t>
      </w:r>
      <w:r>
        <w:rPr>
          <w:sz w:val="26"/>
          <w:szCs w:val="26"/>
        </w:rPr>
        <w:t>i b</w:t>
      </w:r>
      <w:r w:rsidRPr="00DC262D">
        <w:rPr>
          <w:sz w:val="26"/>
          <w:szCs w:val="26"/>
        </w:rPr>
        <w:t>á</w:t>
      </w:r>
      <w:r>
        <w:rPr>
          <w:sz w:val="26"/>
          <w:szCs w:val="26"/>
        </w:rPr>
        <w:t>o cho Tr</w:t>
      </w:r>
      <w:r w:rsidRPr="00A81669">
        <w:rPr>
          <w:sz w:val="26"/>
          <w:szCs w:val="26"/>
        </w:rPr>
        <w:t>ưởng</w:t>
      </w:r>
      <w:r>
        <w:rPr>
          <w:sz w:val="26"/>
          <w:szCs w:val="26"/>
        </w:rPr>
        <w:t xml:space="preserve"> Ph</w:t>
      </w:r>
      <w:r w:rsidRPr="00A81669">
        <w:rPr>
          <w:sz w:val="26"/>
          <w:szCs w:val="26"/>
        </w:rPr>
        <w:t>òng</w:t>
      </w:r>
      <w:r>
        <w:rPr>
          <w:sz w:val="26"/>
          <w:szCs w:val="26"/>
        </w:rPr>
        <w:t xml:space="preserve"> TCHC bi</w:t>
      </w:r>
      <w:r w:rsidRPr="00A81669">
        <w:rPr>
          <w:sz w:val="26"/>
          <w:szCs w:val="26"/>
        </w:rPr>
        <w:t>ế</w:t>
      </w:r>
      <w:r>
        <w:rPr>
          <w:sz w:val="26"/>
          <w:szCs w:val="26"/>
        </w:rPr>
        <w:t>t tr</w:t>
      </w:r>
      <w:r w:rsidRPr="00A81669">
        <w:rPr>
          <w:sz w:val="26"/>
          <w:szCs w:val="26"/>
        </w:rPr>
        <w:t>ướ</w:t>
      </w:r>
      <w:r>
        <w:rPr>
          <w:sz w:val="26"/>
          <w:szCs w:val="26"/>
        </w:rPr>
        <w:t xml:space="preserve">c </w:t>
      </w:r>
      <w:r w:rsidRPr="00A81669">
        <w:rPr>
          <w:sz w:val="26"/>
          <w:szCs w:val="26"/>
        </w:rPr>
        <w:t>ít</w:t>
      </w:r>
      <w:r>
        <w:rPr>
          <w:sz w:val="26"/>
          <w:szCs w:val="26"/>
        </w:rPr>
        <w:t xml:space="preserve"> nh</w:t>
      </w:r>
      <w:r w:rsidRPr="00A81669">
        <w:rPr>
          <w:sz w:val="26"/>
          <w:szCs w:val="26"/>
        </w:rPr>
        <w:t>ấ</w:t>
      </w:r>
      <w:r>
        <w:rPr>
          <w:sz w:val="26"/>
          <w:szCs w:val="26"/>
        </w:rPr>
        <w:t>t 01 ng</w:t>
      </w:r>
      <w:r w:rsidRPr="00A81669">
        <w:rPr>
          <w:sz w:val="26"/>
          <w:szCs w:val="26"/>
        </w:rPr>
        <w:t>à</w:t>
      </w:r>
      <w:r>
        <w:rPr>
          <w:sz w:val="26"/>
          <w:szCs w:val="26"/>
        </w:rPr>
        <w:t>y v</w:t>
      </w:r>
      <w:r w:rsidRPr="008C1C4F">
        <w:rPr>
          <w:sz w:val="26"/>
          <w:szCs w:val="26"/>
        </w:rPr>
        <w:t>à</w:t>
      </w:r>
      <w:r>
        <w:rPr>
          <w:sz w:val="26"/>
          <w:szCs w:val="26"/>
        </w:rPr>
        <w:t xml:space="preserve"> ch</w:t>
      </w:r>
      <w:r w:rsidRPr="008C1C4F">
        <w:rPr>
          <w:sz w:val="26"/>
          <w:szCs w:val="26"/>
        </w:rPr>
        <w:t>ỉ</w:t>
      </w:r>
      <w:r>
        <w:rPr>
          <w:sz w:val="26"/>
          <w:szCs w:val="26"/>
        </w:rPr>
        <w:t xml:space="preserve"> đ</w:t>
      </w:r>
      <w:r w:rsidRPr="00C73FC4">
        <w:rPr>
          <w:sz w:val="26"/>
          <w:szCs w:val="26"/>
        </w:rPr>
        <w:t>ược</w:t>
      </w:r>
      <w:r>
        <w:rPr>
          <w:sz w:val="26"/>
          <w:szCs w:val="26"/>
        </w:rPr>
        <w:t xml:space="preserve"> ngh</w:t>
      </w:r>
      <w:r w:rsidRPr="008C1C4F">
        <w:rPr>
          <w:sz w:val="26"/>
          <w:szCs w:val="26"/>
        </w:rPr>
        <w:t>ỉ</w:t>
      </w:r>
      <w:r>
        <w:rPr>
          <w:sz w:val="26"/>
          <w:szCs w:val="26"/>
        </w:rPr>
        <w:t xml:space="preserve"> khi c</w:t>
      </w:r>
      <w:r w:rsidRPr="008C1C4F">
        <w:rPr>
          <w:sz w:val="26"/>
          <w:szCs w:val="26"/>
        </w:rPr>
        <w:t>ó</w:t>
      </w:r>
      <w:r>
        <w:rPr>
          <w:sz w:val="26"/>
          <w:szCs w:val="26"/>
        </w:rPr>
        <w:t xml:space="preserve"> s</w:t>
      </w:r>
      <w:r w:rsidRPr="008C1C4F">
        <w:rPr>
          <w:sz w:val="26"/>
          <w:szCs w:val="26"/>
        </w:rPr>
        <w:t>ự</w:t>
      </w:r>
      <w:r>
        <w:rPr>
          <w:sz w:val="26"/>
          <w:szCs w:val="26"/>
        </w:rPr>
        <w:t xml:space="preserve"> </w:t>
      </w:r>
      <w:r w:rsidRPr="008C1C4F">
        <w:rPr>
          <w:sz w:val="26"/>
          <w:szCs w:val="26"/>
        </w:rPr>
        <w:t>đồng</w:t>
      </w:r>
      <w:r>
        <w:rPr>
          <w:sz w:val="26"/>
          <w:szCs w:val="26"/>
        </w:rPr>
        <w:t xml:space="preserve"> </w:t>
      </w:r>
      <w:r w:rsidRPr="008C1C4F">
        <w:rPr>
          <w:sz w:val="26"/>
          <w:szCs w:val="26"/>
        </w:rPr>
        <w:t>ý</w:t>
      </w:r>
      <w:r>
        <w:rPr>
          <w:sz w:val="26"/>
          <w:szCs w:val="26"/>
        </w:rPr>
        <w:t xml:space="preserve"> c</w:t>
      </w:r>
      <w:r w:rsidRPr="008C1C4F">
        <w:rPr>
          <w:sz w:val="26"/>
          <w:szCs w:val="26"/>
        </w:rPr>
        <w:t>ủa</w:t>
      </w:r>
      <w:r>
        <w:rPr>
          <w:sz w:val="26"/>
          <w:szCs w:val="26"/>
        </w:rPr>
        <w:t xml:space="preserve"> Lãnh đạo Công ty </w:t>
      </w:r>
      <w:r w:rsidRPr="00A81669">
        <w:rPr>
          <w:sz w:val="26"/>
          <w:szCs w:val="26"/>
        </w:rPr>
        <w:t>để</w:t>
      </w:r>
      <w:r>
        <w:rPr>
          <w:sz w:val="26"/>
          <w:szCs w:val="26"/>
        </w:rPr>
        <w:t xml:space="preserve"> </w:t>
      </w:r>
      <w:r w:rsidRPr="008C1C4F">
        <w:rPr>
          <w:sz w:val="26"/>
          <w:szCs w:val="26"/>
        </w:rPr>
        <w:t>đả</w:t>
      </w:r>
      <w:r>
        <w:rPr>
          <w:sz w:val="26"/>
          <w:szCs w:val="26"/>
        </w:rPr>
        <w:t>m b</w:t>
      </w:r>
      <w:r w:rsidRPr="008C1C4F">
        <w:rPr>
          <w:sz w:val="26"/>
          <w:szCs w:val="26"/>
        </w:rPr>
        <w:t>ả</w:t>
      </w:r>
      <w:r>
        <w:rPr>
          <w:sz w:val="26"/>
          <w:szCs w:val="26"/>
        </w:rPr>
        <w:t>o b</w:t>
      </w:r>
      <w:r w:rsidRPr="00A81669">
        <w:rPr>
          <w:sz w:val="26"/>
          <w:szCs w:val="26"/>
        </w:rPr>
        <w:t>ố</w:t>
      </w:r>
      <w:r>
        <w:rPr>
          <w:sz w:val="26"/>
          <w:szCs w:val="26"/>
        </w:rPr>
        <w:t xml:space="preserve"> tr</w:t>
      </w:r>
      <w:r w:rsidRPr="00A81669">
        <w:rPr>
          <w:sz w:val="26"/>
          <w:szCs w:val="26"/>
        </w:rPr>
        <w:t>í</w:t>
      </w:r>
      <w:r>
        <w:rPr>
          <w:sz w:val="26"/>
          <w:szCs w:val="26"/>
        </w:rPr>
        <w:t xml:space="preserve"> l</w:t>
      </w:r>
      <w:r w:rsidRPr="00A81669">
        <w:rPr>
          <w:sz w:val="26"/>
          <w:szCs w:val="26"/>
        </w:rPr>
        <w:t>á</w:t>
      </w:r>
      <w:r>
        <w:rPr>
          <w:sz w:val="26"/>
          <w:szCs w:val="26"/>
        </w:rPr>
        <w:t>i xe tr</w:t>
      </w:r>
      <w:r w:rsidRPr="00A81669">
        <w:rPr>
          <w:sz w:val="26"/>
          <w:szCs w:val="26"/>
        </w:rPr>
        <w:t>ực</w:t>
      </w:r>
      <w:r>
        <w:rPr>
          <w:sz w:val="26"/>
          <w:szCs w:val="26"/>
        </w:rPr>
        <w:t xml:space="preserve"> thay kh</w:t>
      </w:r>
      <w:r w:rsidRPr="00A81669">
        <w:rPr>
          <w:sz w:val="26"/>
          <w:szCs w:val="26"/>
        </w:rPr>
        <w:t>ô</w:t>
      </w:r>
      <w:r>
        <w:rPr>
          <w:sz w:val="26"/>
          <w:szCs w:val="26"/>
        </w:rPr>
        <w:t xml:space="preserve">ng </w:t>
      </w:r>
      <w:r w:rsidRPr="00A81669">
        <w:rPr>
          <w:sz w:val="26"/>
          <w:szCs w:val="26"/>
        </w:rPr>
        <w:t>ảnh</w:t>
      </w:r>
      <w:r>
        <w:rPr>
          <w:sz w:val="26"/>
          <w:szCs w:val="26"/>
        </w:rPr>
        <w:t xml:space="preserve"> h</w:t>
      </w:r>
      <w:r w:rsidRPr="00A81669">
        <w:rPr>
          <w:sz w:val="26"/>
          <w:szCs w:val="26"/>
        </w:rPr>
        <w:t>ưởng</w:t>
      </w:r>
      <w:r>
        <w:rPr>
          <w:sz w:val="26"/>
          <w:szCs w:val="26"/>
        </w:rPr>
        <w:t xml:space="preserve"> </w:t>
      </w:r>
      <w:r w:rsidRPr="00A81669">
        <w:rPr>
          <w:sz w:val="26"/>
          <w:szCs w:val="26"/>
        </w:rPr>
        <w:t>đế</w:t>
      </w:r>
      <w:r>
        <w:rPr>
          <w:sz w:val="26"/>
          <w:szCs w:val="26"/>
        </w:rPr>
        <w:t>n ho</w:t>
      </w:r>
      <w:r w:rsidRPr="00A81669">
        <w:rPr>
          <w:sz w:val="26"/>
          <w:szCs w:val="26"/>
        </w:rPr>
        <w:t>ạ</w:t>
      </w:r>
      <w:r>
        <w:rPr>
          <w:sz w:val="26"/>
          <w:szCs w:val="26"/>
        </w:rPr>
        <w:t xml:space="preserve">t </w:t>
      </w:r>
      <w:r w:rsidRPr="00A81669">
        <w:rPr>
          <w:sz w:val="26"/>
          <w:szCs w:val="26"/>
        </w:rPr>
        <w:t>động</w:t>
      </w:r>
      <w:r>
        <w:rPr>
          <w:sz w:val="26"/>
          <w:szCs w:val="26"/>
        </w:rPr>
        <w:t xml:space="preserve"> </w:t>
      </w:r>
      <w:r w:rsidRPr="00A81669">
        <w:rPr>
          <w:sz w:val="26"/>
          <w:szCs w:val="26"/>
        </w:rPr>
        <w:t>đ</w:t>
      </w:r>
      <w:r>
        <w:rPr>
          <w:sz w:val="26"/>
          <w:szCs w:val="26"/>
        </w:rPr>
        <w:t>i l</w:t>
      </w:r>
      <w:r w:rsidRPr="00A81669">
        <w:rPr>
          <w:sz w:val="26"/>
          <w:szCs w:val="26"/>
        </w:rPr>
        <w:t>ại</w:t>
      </w:r>
      <w:r>
        <w:rPr>
          <w:sz w:val="26"/>
          <w:szCs w:val="26"/>
        </w:rPr>
        <w:t xml:space="preserve"> ph</w:t>
      </w:r>
      <w:r w:rsidRPr="00C73FC4">
        <w:rPr>
          <w:sz w:val="26"/>
          <w:szCs w:val="26"/>
        </w:rPr>
        <w:t>ục</w:t>
      </w:r>
      <w:r>
        <w:rPr>
          <w:sz w:val="26"/>
          <w:szCs w:val="26"/>
        </w:rPr>
        <w:t xml:space="preserve"> v</w:t>
      </w:r>
      <w:r w:rsidRPr="00C73FC4">
        <w:rPr>
          <w:sz w:val="26"/>
          <w:szCs w:val="26"/>
        </w:rPr>
        <w:t>ụ</w:t>
      </w:r>
      <w:r>
        <w:rPr>
          <w:sz w:val="26"/>
          <w:szCs w:val="26"/>
        </w:rPr>
        <w:t xml:space="preserve"> c</w:t>
      </w:r>
      <w:r w:rsidRPr="00C73FC4">
        <w:rPr>
          <w:sz w:val="26"/>
          <w:szCs w:val="26"/>
        </w:rPr>
        <w:t>án</w:t>
      </w:r>
      <w:r>
        <w:rPr>
          <w:sz w:val="26"/>
          <w:szCs w:val="26"/>
        </w:rPr>
        <w:t xml:space="preserve"> b</w:t>
      </w:r>
      <w:r w:rsidRPr="00C73FC4">
        <w:rPr>
          <w:sz w:val="26"/>
          <w:szCs w:val="26"/>
        </w:rPr>
        <w:t>ộ</w:t>
      </w:r>
      <w:r>
        <w:rPr>
          <w:sz w:val="26"/>
          <w:szCs w:val="26"/>
        </w:rPr>
        <w:t xml:space="preserve"> c</w:t>
      </w:r>
      <w:r w:rsidRPr="00C73FC4">
        <w:rPr>
          <w:sz w:val="26"/>
          <w:szCs w:val="26"/>
        </w:rPr>
        <w:t>ủa</w:t>
      </w:r>
      <w:r>
        <w:rPr>
          <w:sz w:val="26"/>
          <w:szCs w:val="26"/>
        </w:rPr>
        <w:t xml:space="preserve"> C</w:t>
      </w:r>
      <w:r w:rsidRPr="00C73FC4">
        <w:rPr>
          <w:sz w:val="26"/>
          <w:szCs w:val="26"/>
        </w:rPr>
        <w:t>ô</w:t>
      </w:r>
      <w:r>
        <w:rPr>
          <w:sz w:val="26"/>
          <w:szCs w:val="26"/>
        </w:rPr>
        <w:t xml:space="preserve">ng ty. </w:t>
      </w:r>
    </w:p>
    <w:p w14:paraId="65B6F6C3" w14:textId="77777777" w:rsidR="001929A7" w:rsidRDefault="001929A7" w:rsidP="001929A7">
      <w:pPr>
        <w:spacing w:before="120" w:line="288" w:lineRule="auto"/>
        <w:ind w:firstLine="720"/>
        <w:jc w:val="both"/>
        <w:rPr>
          <w:sz w:val="26"/>
          <w:szCs w:val="26"/>
        </w:rPr>
      </w:pPr>
      <w:r>
        <w:rPr>
          <w:sz w:val="26"/>
          <w:szCs w:val="26"/>
        </w:rPr>
        <w:t>- Ch</w:t>
      </w:r>
      <w:r w:rsidRPr="00577BE1">
        <w:rPr>
          <w:sz w:val="26"/>
          <w:szCs w:val="26"/>
        </w:rPr>
        <w:t>ấ</w:t>
      </w:r>
      <w:r>
        <w:rPr>
          <w:sz w:val="26"/>
          <w:szCs w:val="26"/>
        </w:rPr>
        <w:t>p h</w:t>
      </w:r>
      <w:r w:rsidRPr="00577BE1">
        <w:rPr>
          <w:sz w:val="26"/>
          <w:szCs w:val="26"/>
        </w:rPr>
        <w:t>àn</w:t>
      </w:r>
      <w:r>
        <w:rPr>
          <w:sz w:val="26"/>
          <w:szCs w:val="26"/>
        </w:rPr>
        <w:t>h nghi</w:t>
      </w:r>
      <w:r w:rsidRPr="00577BE1">
        <w:rPr>
          <w:sz w:val="26"/>
          <w:szCs w:val="26"/>
        </w:rPr>
        <w:t>ê</w:t>
      </w:r>
      <w:r>
        <w:rPr>
          <w:sz w:val="26"/>
          <w:szCs w:val="26"/>
        </w:rPr>
        <w:t>m N</w:t>
      </w:r>
      <w:r w:rsidRPr="00577BE1">
        <w:rPr>
          <w:sz w:val="26"/>
          <w:szCs w:val="26"/>
        </w:rPr>
        <w:t>ội</w:t>
      </w:r>
      <w:r>
        <w:rPr>
          <w:sz w:val="26"/>
          <w:szCs w:val="26"/>
        </w:rPr>
        <w:t xml:space="preserve"> quy lao </w:t>
      </w:r>
      <w:r w:rsidRPr="00577BE1">
        <w:rPr>
          <w:sz w:val="26"/>
          <w:szCs w:val="26"/>
        </w:rPr>
        <w:t>động</w:t>
      </w:r>
      <w:r>
        <w:rPr>
          <w:sz w:val="26"/>
          <w:szCs w:val="26"/>
        </w:rPr>
        <w:t xml:space="preserve"> </w:t>
      </w:r>
      <w:r w:rsidRPr="00C96720">
        <w:rPr>
          <w:sz w:val="26"/>
          <w:szCs w:val="26"/>
        </w:rPr>
        <w:t xml:space="preserve">của </w:t>
      </w:r>
      <w:r>
        <w:rPr>
          <w:sz w:val="26"/>
          <w:szCs w:val="26"/>
        </w:rPr>
        <w:t>Công ty v</w:t>
      </w:r>
      <w:r w:rsidRPr="00577BE1">
        <w:rPr>
          <w:sz w:val="26"/>
          <w:szCs w:val="26"/>
        </w:rPr>
        <w:t>ề</w:t>
      </w:r>
      <w:r>
        <w:rPr>
          <w:sz w:val="26"/>
          <w:szCs w:val="26"/>
        </w:rPr>
        <w:t xml:space="preserve"> th</w:t>
      </w:r>
      <w:r w:rsidRPr="00577BE1">
        <w:rPr>
          <w:sz w:val="26"/>
          <w:szCs w:val="26"/>
        </w:rPr>
        <w:t>ờ</w:t>
      </w:r>
      <w:r>
        <w:rPr>
          <w:sz w:val="26"/>
          <w:szCs w:val="26"/>
        </w:rPr>
        <w:t>i gi</w:t>
      </w:r>
      <w:r w:rsidRPr="00577BE1">
        <w:rPr>
          <w:sz w:val="26"/>
          <w:szCs w:val="26"/>
        </w:rPr>
        <w:t>ờ</w:t>
      </w:r>
      <w:r>
        <w:rPr>
          <w:sz w:val="26"/>
          <w:szCs w:val="26"/>
        </w:rPr>
        <w:t xml:space="preserve"> l</w:t>
      </w:r>
      <w:r w:rsidRPr="00577BE1">
        <w:rPr>
          <w:sz w:val="26"/>
          <w:szCs w:val="26"/>
        </w:rPr>
        <w:t>àm</w:t>
      </w:r>
      <w:r>
        <w:rPr>
          <w:sz w:val="26"/>
          <w:szCs w:val="26"/>
        </w:rPr>
        <w:t xml:space="preserve"> vi</w:t>
      </w:r>
      <w:r w:rsidRPr="00577BE1">
        <w:rPr>
          <w:sz w:val="26"/>
          <w:szCs w:val="26"/>
        </w:rPr>
        <w:t>ệ</w:t>
      </w:r>
      <w:r>
        <w:rPr>
          <w:sz w:val="26"/>
          <w:szCs w:val="26"/>
        </w:rPr>
        <w:t>c, k</w:t>
      </w:r>
      <w:r w:rsidRPr="00577BE1">
        <w:rPr>
          <w:sz w:val="26"/>
          <w:szCs w:val="26"/>
        </w:rPr>
        <w:t>ỷ</w:t>
      </w:r>
      <w:r>
        <w:rPr>
          <w:sz w:val="26"/>
          <w:szCs w:val="26"/>
        </w:rPr>
        <w:t xml:space="preserve"> lu</w:t>
      </w:r>
      <w:r w:rsidRPr="00577BE1">
        <w:rPr>
          <w:sz w:val="26"/>
          <w:szCs w:val="26"/>
        </w:rPr>
        <w:t>ậ</w:t>
      </w:r>
      <w:r>
        <w:rPr>
          <w:sz w:val="26"/>
          <w:szCs w:val="26"/>
        </w:rPr>
        <w:t xml:space="preserve">t lao </w:t>
      </w:r>
      <w:r w:rsidRPr="00577BE1">
        <w:rPr>
          <w:sz w:val="26"/>
          <w:szCs w:val="26"/>
        </w:rPr>
        <w:t>động</w:t>
      </w:r>
      <w:r>
        <w:rPr>
          <w:sz w:val="26"/>
          <w:szCs w:val="26"/>
        </w:rPr>
        <w:t>; ch</w:t>
      </w:r>
      <w:r w:rsidRPr="00577BE1">
        <w:rPr>
          <w:sz w:val="26"/>
          <w:szCs w:val="26"/>
        </w:rPr>
        <w:t>ấ</w:t>
      </w:r>
      <w:r>
        <w:rPr>
          <w:sz w:val="26"/>
          <w:szCs w:val="26"/>
        </w:rPr>
        <w:t>p h</w:t>
      </w:r>
      <w:r w:rsidRPr="00577BE1">
        <w:rPr>
          <w:sz w:val="26"/>
          <w:szCs w:val="26"/>
        </w:rPr>
        <w:t>àn</w:t>
      </w:r>
      <w:r>
        <w:rPr>
          <w:sz w:val="26"/>
          <w:szCs w:val="26"/>
        </w:rPr>
        <w:t>h l</w:t>
      </w:r>
      <w:r w:rsidRPr="00577BE1">
        <w:rPr>
          <w:sz w:val="26"/>
          <w:szCs w:val="26"/>
        </w:rPr>
        <w:t>ệnh</w:t>
      </w:r>
      <w:r>
        <w:rPr>
          <w:sz w:val="26"/>
          <w:szCs w:val="26"/>
        </w:rPr>
        <w:t xml:space="preserve"> </w:t>
      </w:r>
      <w:r w:rsidRPr="00577BE1">
        <w:rPr>
          <w:sz w:val="26"/>
          <w:szCs w:val="26"/>
        </w:rPr>
        <w:t>đ</w:t>
      </w:r>
      <w:r>
        <w:rPr>
          <w:sz w:val="26"/>
          <w:szCs w:val="26"/>
        </w:rPr>
        <w:t>i</w:t>
      </w:r>
      <w:r w:rsidRPr="00577BE1">
        <w:rPr>
          <w:sz w:val="26"/>
          <w:szCs w:val="26"/>
        </w:rPr>
        <w:t>ều</w:t>
      </w:r>
      <w:r>
        <w:rPr>
          <w:sz w:val="26"/>
          <w:szCs w:val="26"/>
        </w:rPr>
        <w:t xml:space="preserve"> </w:t>
      </w:r>
      <w:r w:rsidRPr="00577BE1">
        <w:rPr>
          <w:sz w:val="26"/>
          <w:szCs w:val="26"/>
        </w:rPr>
        <w:t>động</w:t>
      </w:r>
      <w:r>
        <w:rPr>
          <w:sz w:val="26"/>
          <w:szCs w:val="26"/>
        </w:rPr>
        <w:t xml:space="preserve"> c</w:t>
      </w:r>
      <w:r w:rsidRPr="00577BE1">
        <w:rPr>
          <w:sz w:val="26"/>
          <w:szCs w:val="26"/>
        </w:rPr>
        <w:t>ủa</w:t>
      </w:r>
      <w:r>
        <w:rPr>
          <w:sz w:val="26"/>
          <w:szCs w:val="26"/>
        </w:rPr>
        <w:t xml:space="preserve"> Ph</w:t>
      </w:r>
      <w:r w:rsidRPr="008C1C4F">
        <w:rPr>
          <w:sz w:val="26"/>
          <w:szCs w:val="26"/>
        </w:rPr>
        <w:t>òng</w:t>
      </w:r>
      <w:r>
        <w:rPr>
          <w:sz w:val="26"/>
          <w:szCs w:val="26"/>
        </w:rPr>
        <w:t>; kh</w:t>
      </w:r>
      <w:r w:rsidRPr="00577BE1">
        <w:rPr>
          <w:sz w:val="26"/>
          <w:szCs w:val="26"/>
        </w:rPr>
        <w:t>ô</w:t>
      </w:r>
      <w:r>
        <w:rPr>
          <w:sz w:val="26"/>
          <w:szCs w:val="26"/>
        </w:rPr>
        <w:t>ng l</w:t>
      </w:r>
      <w:r w:rsidRPr="00577BE1">
        <w:rPr>
          <w:sz w:val="26"/>
          <w:szCs w:val="26"/>
        </w:rPr>
        <w:t>à</w:t>
      </w:r>
      <w:r>
        <w:rPr>
          <w:sz w:val="26"/>
          <w:szCs w:val="26"/>
        </w:rPr>
        <w:t>m vi</w:t>
      </w:r>
      <w:r w:rsidRPr="00577BE1">
        <w:rPr>
          <w:sz w:val="26"/>
          <w:szCs w:val="26"/>
        </w:rPr>
        <w:t>ệ</w:t>
      </w:r>
      <w:r>
        <w:rPr>
          <w:sz w:val="26"/>
          <w:szCs w:val="26"/>
        </w:rPr>
        <w:t>c ri</w:t>
      </w:r>
      <w:r w:rsidRPr="00577BE1">
        <w:rPr>
          <w:sz w:val="26"/>
          <w:szCs w:val="26"/>
        </w:rPr>
        <w:t>ê</w:t>
      </w:r>
      <w:r>
        <w:rPr>
          <w:sz w:val="26"/>
          <w:szCs w:val="26"/>
        </w:rPr>
        <w:t>ng trong gi</w:t>
      </w:r>
      <w:r w:rsidRPr="00577BE1">
        <w:rPr>
          <w:sz w:val="26"/>
          <w:szCs w:val="26"/>
        </w:rPr>
        <w:t>ờ</w:t>
      </w:r>
      <w:r>
        <w:rPr>
          <w:sz w:val="26"/>
          <w:szCs w:val="26"/>
        </w:rPr>
        <w:t xml:space="preserve"> l</w:t>
      </w:r>
      <w:r w:rsidRPr="00577BE1">
        <w:rPr>
          <w:sz w:val="26"/>
          <w:szCs w:val="26"/>
        </w:rPr>
        <w:t>àm</w:t>
      </w:r>
      <w:r>
        <w:rPr>
          <w:sz w:val="26"/>
          <w:szCs w:val="26"/>
        </w:rPr>
        <w:t xml:space="preserve"> vi</w:t>
      </w:r>
      <w:r w:rsidRPr="00577BE1">
        <w:rPr>
          <w:sz w:val="26"/>
          <w:szCs w:val="26"/>
        </w:rPr>
        <w:t>ệ</w:t>
      </w:r>
      <w:r>
        <w:rPr>
          <w:sz w:val="26"/>
          <w:szCs w:val="26"/>
        </w:rPr>
        <w:t>c; kh</w:t>
      </w:r>
      <w:r w:rsidRPr="00577BE1">
        <w:rPr>
          <w:sz w:val="26"/>
          <w:szCs w:val="26"/>
        </w:rPr>
        <w:t>ô</w:t>
      </w:r>
      <w:r>
        <w:rPr>
          <w:sz w:val="26"/>
          <w:szCs w:val="26"/>
        </w:rPr>
        <w:t>ng u</w:t>
      </w:r>
      <w:r w:rsidRPr="00577BE1">
        <w:rPr>
          <w:sz w:val="26"/>
          <w:szCs w:val="26"/>
        </w:rPr>
        <w:t>ốn</w:t>
      </w:r>
      <w:r>
        <w:rPr>
          <w:sz w:val="26"/>
          <w:szCs w:val="26"/>
        </w:rPr>
        <w:t>g r</w:t>
      </w:r>
      <w:r w:rsidRPr="00577BE1">
        <w:rPr>
          <w:sz w:val="26"/>
          <w:szCs w:val="26"/>
        </w:rPr>
        <w:t>ượu</w:t>
      </w:r>
      <w:r>
        <w:rPr>
          <w:sz w:val="26"/>
          <w:szCs w:val="26"/>
        </w:rPr>
        <w:t>, bia trong khi l</w:t>
      </w:r>
      <w:r w:rsidRPr="00577BE1">
        <w:rPr>
          <w:sz w:val="26"/>
          <w:szCs w:val="26"/>
        </w:rPr>
        <w:t>à</w:t>
      </w:r>
      <w:r>
        <w:rPr>
          <w:sz w:val="26"/>
          <w:szCs w:val="26"/>
        </w:rPr>
        <w:t>m nhi</w:t>
      </w:r>
      <w:r w:rsidRPr="00577BE1">
        <w:rPr>
          <w:sz w:val="26"/>
          <w:szCs w:val="26"/>
        </w:rPr>
        <w:t>ệm</w:t>
      </w:r>
      <w:r>
        <w:rPr>
          <w:sz w:val="26"/>
          <w:szCs w:val="26"/>
        </w:rPr>
        <w:t xml:space="preserve"> v</w:t>
      </w:r>
      <w:r w:rsidRPr="00577BE1">
        <w:rPr>
          <w:sz w:val="26"/>
          <w:szCs w:val="26"/>
        </w:rPr>
        <w:t>ụ</w:t>
      </w:r>
      <w:r>
        <w:rPr>
          <w:sz w:val="26"/>
          <w:szCs w:val="26"/>
        </w:rPr>
        <w:t>; trang ph</w:t>
      </w:r>
      <w:r w:rsidRPr="00577BE1">
        <w:rPr>
          <w:sz w:val="26"/>
          <w:szCs w:val="26"/>
        </w:rPr>
        <w:t>ục</w:t>
      </w:r>
      <w:r>
        <w:rPr>
          <w:sz w:val="26"/>
          <w:szCs w:val="26"/>
        </w:rPr>
        <w:t xml:space="preserve"> l</w:t>
      </w:r>
      <w:r w:rsidRPr="00577BE1">
        <w:rPr>
          <w:sz w:val="26"/>
          <w:szCs w:val="26"/>
        </w:rPr>
        <w:t>ịch</w:t>
      </w:r>
      <w:r>
        <w:rPr>
          <w:sz w:val="26"/>
          <w:szCs w:val="26"/>
        </w:rPr>
        <w:t xml:space="preserve"> s</w:t>
      </w:r>
      <w:r w:rsidRPr="00577BE1">
        <w:rPr>
          <w:sz w:val="26"/>
          <w:szCs w:val="26"/>
        </w:rPr>
        <w:t>ự</w:t>
      </w:r>
      <w:r>
        <w:rPr>
          <w:sz w:val="26"/>
          <w:szCs w:val="26"/>
        </w:rPr>
        <w:t>, g</w:t>
      </w:r>
      <w:r w:rsidRPr="00577BE1">
        <w:rPr>
          <w:sz w:val="26"/>
          <w:szCs w:val="26"/>
        </w:rPr>
        <w:t>ọn</w:t>
      </w:r>
      <w:r>
        <w:rPr>
          <w:sz w:val="26"/>
          <w:szCs w:val="26"/>
        </w:rPr>
        <w:t xml:space="preserve"> g</w:t>
      </w:r>
      <w:r w:rsidRPr="00C24B86">
        <w:rPr>
          <w:sz w:val="26"/>
          <w:szCs w:val="26"/>
        </w:rPr>
        <w:t>à</w:t>
      </w:r>
      <w:r>
        <w:rPr>
          <w:sz w:val="26"/>
          <w:szCs w:val="26"/>
        </w:rPr>
        <w:t>ng; th</w:t>
      </w:r>
      <w:r w:rsidRPr="00577BE1">
        <w:rPr>
          <w:sz w:val="26"/>
          <w:szCs w:val="26"/>
        </w:rPr>
        <w:t>á</w:t>
      </w:r>
      <w:r>
        <w:rPr>
          <w:sz w:val="26"/>
          <w:szCs w:val="26"/>
        </w:rPr>
        <w:t xml:space="preserve">i </w:t>
      </w:r>
      <w:r w:rsidRPr="00577BE1">
        <w:rPr>
          <w:sz w:val="26"/>
          <w:szCs w:val="26"/>
        </w:rPr>
        <w:t>độ</w:t>
      </w:r>
      <w:r>
        <w:rPr>
          <w:sz w:val="26"/>
          <w:szCs w:val="26"/>
        </w:rPr>
        <w:t xml:space="preserve"> l</w:t>
      </w:r>
      <w:r w:rsidRPr="00577BE1">
        <w:rPr>
          <w:sz w:val="26"/>
          <w:szCs w:val="26"/>
        </w:rPr>
        <w:t>à</w:t>
      </w:r>
      <w:r>
        <w:rPr>
          <w:sz w:val="26"/>
          <w:szCs w:val="26"/>
        </w:rPr>
        <w:t>m vi</w:t>
      </w:r>
      <w:r w:rsidRPr="00577BE1">
        <w:rPr>
          <w:sz w:val="26"/>
          <w:szCs w:val="26"/>
        </w:rPr>
        <w:t>ệ</w:t>
      </w:r>
      <w:r>
        <w:rPr>
          <w:sz w:val="26"/>
          <w:szCs w:val="26"/>
        </w:rPr>
        <w:t>c c</w:t>
      </w:r>
      <w:r w:rsidRPr="00577BE1">
        <w:rPr>
          <w:sz w:val="26"/>
          <w:szCs w:val="26"/>
        </w:rPr>
        <w:t>ởi</w:t>
      </w:r>
      <w:r>
        <w:rPr>
          <w:sz w:val="26"/>
          <w:szCs w:val="26"/>
        </w:rPr>
        <w:t xml:space="preserve"> m</w:t>
      </w:r>
      <w:r w:rsidRPr="00577BE1">
        <w:rPr>
          <w:sz w:val="26"/>
          <w:szCs w:val="26"/>
        </w:rPr>
        <w:t>ở</w:t>
      </w:r>
      <w:r>
        <w:rPr>
          <w:sz w:val="26"/>
          <w:szCs w:val="26"/>
        </w:rPr>
        <w:t xml:space="preserve">, </w:t>
      </w:r>
      <w:r w:rsidRPr="00577BE1">
        <w:rPr>
          <w:sz w:val="26"/>
          <w:szCs w:val="26"/>
        </w:rPr>
        <w:t>đú</w:t>
      </w:r>
      <w:r>
        <w:rPr>
          <w:sz w:val="26"/>
          <w:szCs w:val="26"/>
        </w:rPr>
        <w:t>ng m</w:t>
      </w:r>
      <w:r w:rsidRPr="00577BE1">
        <w:rPr>
          <w:sz w:val="26"/>
          <w:szCs w:val="26"/>
        </w:rPr>
        <w:t>ực</w:t>
      </w:r>
      <w:r>
        <w:rPr>
          <w:sz w:val="26"/>
          <w:szCs w:val="26"/>
        </w:rPr>
        <w:t>…</w:t>
      </w:r>
    </w:p>
    <w:p w14:paraId="37257194" w14:textId="77777777" w:rsidR="001929A7" w:rsidRDefault="001929A7" w:rsidP="001929A7">
      <w:pPr>
        <w:spacing w:before="120" w:line="288" w:lineRule="auto"/>
        <w:ind w:firstLine="720"/>
        <w:jc w:val="both"/>
        <w:rPr>
          <w:sz w:val="26"/>
          <w:szCs w:val="26"/>
        </w:rPr>
      </w:pPr>
      <w:r>
        <w:rPr>
          <w:sz w:val="26"/>
          <w:szCs w:val="26"/>
        </w:rPr>
        <w:t>- Th</w:t>
      </w:r>
      <w:r w:rsidRPr="00577BE1">
        <w:rPr>
          <w:sz w:val="26"/>
          <w:szCs w:val="26"/>
        </w:rPr>
        <w:t>ự</w:t>
      </w:r>
      <w:r>
        <w:rPr>
          <w:sz w:val="26"/>
          <w:szCs w:val="26"/>
        </w:rPr>
        <w:t>c hi</w:t>
      </w:r>
      <w:r w:rsidRPr="00577BE1">
        <w:rPr>
          <w:sz w:val="26"/>
          <w:szCs w:val="26"/>
        </w:rPr>
        <w:t>ện</w:t>
      </w:r>
      <w:r>
        <w:rPr>
          <w:sz w:val="26"/>
          <w:szCs w:val="26"/>
        </w:rPr>
        <w:t xml:space="preserve"> nghi</w:t>
      </w:r>
      <w:r w:rsidRPr="00577BE1">
        <w:rPr>
          <w:sz w:val="26"/>
          <w:szCs w:val="26"/>
        </w:rPr>
        <w:t>ê</w:t>
      </w:r>
      <w:r>
        <w:rPr>
          <w:sz w:val="26"/>
          <w:szCs w:val="26"/>
        </w:rPr>
        <w:t>m t</w:t>
      </w:r>
      <w:r w:rsidRPr="00577BE1">
        <w:rPr>
          <w:sz w:val="26"/>
          <w:szCs w:val="26"/>
        </w:rPr>
        <w:t>úc</w:t>
      </w:r>
      <w:r>
        <w:rPr>
          <w:sz w:val="26"/>
          <w:szCs w:val="26"/>
        </w:rPr>
        <w:t xml:space="preserve"> c</w:t>
      </w:r>
      <w:r w:rsidRPr="00577BE1">
        <w:rPr>
          <w:sz w:val="26"/>
          <w:szCs w:val="26"/>
        </w:rPr>
        <w:t>ô</w:t>
      </w:r>
      <w:r>
        <w:rPr>
          <w:sz w:val="26"/>
          <w:szCs w:val="26"/>
        </w:rPr>
        <w:t>ng t</w:t>
      </w:r>
      <w:r w:rsidRPr="00577BE1">
        <w:rPr>
          <w:sz w:val="26"/>
          <w:szCs w:val="26"/>
        </w:rPr>
        <w:t>á</w:t>
      </w:r>
      <w:r>
        <w:rPr>
          <w:sz w:val="26"/>
          <w:szCs w:val="26"/>
        </w:rPr>
        <w:t>c b</w:t>
      </w:r>
      <w:r w:rsidRPr="00577BE1">
        <w:rPr>
          <w:sz w:val="26"/>
          <w:szCs w:val="26"/>
        </w:rPr>
        <w:t>ả</w:t>
      </w:r>
      <w:r>
        <w:rPr>
          <w:sz w:val="26"/>
          <w:szCs w:val="26"/>
        </w:rPr>
        <w:t>o m</w:t>
      </w:r>
      <w:r w:rsidRPr="00577BE1">
        <w:rPr>
          <w:sz w:val="26"/>
          <w:szCs w:val="26"/>
        </w:rPr>
        <w:t>ậ</w:t>
      </w:r>
      <w:r>
        <w:rPr>
          <w:sz w:val="26"/>
          <w:szCs w:val="26"/>
        </w:rPr>
        <w:t>t, b</w:t>
      </w:r>
      <w:r w:rsidRPr="00577BE1">
        <w:rPr>
          <w:sz w:val="26"/>
          <w:szCs w:val="26"/>
        </w:rPr>
        <w:t>ả</w:t>
      </w:r>
      <w:r>
        <w:rPr>
          <w:sz w:val="26"/>
          <w:szCs w:val="26"/>
        </w:rPr>
        <w:t>o v</w:t>
      </w:r>
      <w:r w:rsidRPr="00577BE1">
        <w:rPr>
          <w:sz w:val="26"/>
          <w:szCs w:val="26"/>
        </w:rPr>
        <w:t>ệ</w:t>
      </w:r>
      <w:r>
        <w:rPr>
          <w:sz w:val="26"/>
          <w:szCs w:val="26"/>
        </w:rPr>
        <w:t xml:space="preserve"> n</w:t>
      </w:r>
      <w:r w:rsidRPr="00577BE1">
        <w:rPr>
          <w:sz w:val="26"/>
          <w:szCs w:val="26"/>
        </w:rPr>
        <w:t>ội</w:t>
      </w:r>
      <w:r>
        <w:rPr>
          <w:sz w:val="26"/>
          <w:szCs w:val="26"/>
        </w:rPr>
        <w:t xml:space="preserve"> b</w:t>
      </w:r>
      <w:r w:rsidRPr="00577BE1">
        <w:rPr>
          <w:sz w:val="26"/>
          <w:szCs w:val="26"/>
        </w:rPr>
        <w:t>ộ</w:t>
      </w:r>
      <w:r>
        <w:rPr>
          <w:sz w:val="26"/>
          <w:szCs w:val="26"/>
        </w:rPr>
        <w:t xml:space="preserve"> c</w:t>
      </w:r>
      <w:r w:rsidRPr="00577BE1">
        <w:rPr>
          <w:sz w:val="26"/>
          <w:szCs w:val="26"/>
        </w:rPr>
        <w:t>ủa</w:t>
      </w:r>
      <w:r>
        <w:rPr>
          <w:sz w:val="26"/>
          <w:szCs w:val="26"/>
        </w:rPr>
        <w:t xml:space="preserve"> </w:t>
      </w:r>
      <w:r w:rsidRPr="00577BE1">
        <w:rPr>
          <w:sz w:val="26"/>
          <w:szCs w:val="26"/>
        </w:rPr>
        <w:t>đơ</w:t>
      </w:r>
      <w:r>
        <w:rPr>
          <w:sz w:val="26"/>
          <w:szCs w:val="26"/>
        </w:rPr>
        <w:t>n v</w:t>
      </w:r>
      <w:r w:rsidRPr="00577BE1">
        <w:rPr>
          <w:sz w:val="26"/>
          <w:szCs w:val="26"/>
        </w:rPr>
        <w:t>ị</w:t>
      </w:r>
      <w:r>
        <w:rPr>
          <w:sz w:val="26"/>
          <w:szCs w:val="26"/>
        </w:rPr>
        <w:t xml:space="preserve">.  </w:t>
      </w:r>
    </w:p>
    <w:p w14:paraId="32831355" w14:textId="77777777" w:rsidR="001929A7" w:rsidRDefault="001929A7" w:rsidP="001929A7">
      <w:pPr>
        <w:spacing w:before="120" w:line="288" w:lineRule="auto"/>
        <w:ind w:firstLine="720"/>
        <w:jc w:val="both"/>
        <w:rPr>
          <w:sz w:val="26"/>
          <w:szCs w:val="26"/>
        </w:rPr>
      </w:pPr>
      <w:r>
        <w:rPr>
          <w:sz w:val="26"/>
          <w:szCs w:val="26"/>
        </w:rPr>
        <w:t xml:space="preserve">- Khi </w:t>
      </w:r>
      <w:r w:rsidRPr="008C1C4F">
        <w:rPr>
          <w:sz w:val="26"/>
          <w:szCs w:val="26"/>
        </w:rPr>
        <w:t>đ</w:t>
      </w:r>
      <w:r>
        <w:rPr>
          <w:sz w:val="26"/>
          <w:szCs w:val="26"/>
        </w:rPr>
        <w:t>i c</w:t>
      </w:r>
      <w:r w:rsidRPr="008C1C4F">
        <w:rPr>
          <w:sz w:val="26"/>
          <w:szCs w:val="26"/>
        </w:rPr>
        <w:t>ô</w:t>
      </w:r>
      <w:r>
        <w:rPr>
          <w:sz w:val="26"/>
          <w:szCs w:val="26"/>
        </w:rPr>
        <w:t>ng t</w:t>
      </w:r>
      <w:r w:rsidRPr="008C1C4F">
        <w:rPr>
          <w:sz w:val="26"/>
          <w:szCs w:val="26"/>
        </w:rPr>
        <w:t>á</w:t>
      </w:r>
      <w:r>
        <w:rPr>
          <w:sz w:val="26"/>
          <w:szCs w:val="26"/>
        </w:rPr>
        <w:t>c d</w:t>
      </w:r>
      <w:r w:rsidRPr="00D14E75">
        <w:rPr>
          <w:sz w:val="26"/>
          <w:szCs w:val="26"/>
        </w:rPr>
        <w:t>à</w:t>
      </w:r>
      <w:r>
        <w:rPr>
          <w:sz w:val="26"/>
          <w:szCs w:val="26"/>
        </w:rPr>
        <w:t>i ng</w:t>
      </w:r>
      <w:r w:rsidRPr="00D14E75">
        <w:rPr>
          <w:sz w:val="26"/>
          <w:szCs w:val="26"/>
        </w:rPr>
        <w:t>à</w:t>
      </w:r>
      <w:r>
        <w:rPr>
          <w:sz w:val="26"/>
          <w:szCs w:val="26"/>
        </w:rPr>
        <w:t>y ph</w:t>
      </w:r>
      <w:r w:rsidRPr="008C1C4F">
        <w:rPr>
          <w:sz w:val="26"/>
          <w:szCs w:val="26"/>
        </w:rPr>
        <w:t>ục</w:t>
      </w:r>
      <w:r>
        <w:rPr>
          <w:sz w:val="26"/>
          <w:szCs w:val="26"/>
        </w:rPr>
        <w:t xml:space="preserve"> v</w:t>
      </w:r>
      <w:r w:rsidRPr="008C1C4F">
        <w:rPr>
          <w:sz w:val="26"/>
          <w:szCs w:val="26"/>
        </w:rPr>
        <w:t>ụ</w:t>
      </w:r>
      <w:r>
        <w:rPr>
          <w:sz w:val="26"/>
          <w:szCs w:val="26"/>
        </w:rPr>
        <w:t xml:space="preserve"> Cán bộ T</w:t>
      </w:r>
      <w:r w:rsidRPr="00DC262D">
        <w:rPr>
          <w:sz w:val="26"/>
          <w:szCs w:val="26"/>
        </w:rPr>
        <w:t>ổng</w:t>
      </w:r>
      <w:r>
        <w:rPr>
          <w:sz w:val="26"/>
          <w:szCs w:val="26"/>
        </w:rPr>
        <w:t xml:space="preserve"> C</w:t>
      </w:r>
      <w:r w:rsidRPr="00DC262D">
        <w:rPr>
          <w:sz w:val="26"/>
          <w:szCs w:val="26"/>
        </w:rPr>
        <w:t>ô</w:t>
      </w:r>
      <w:r>
        <w:rPr>
          <w:sz w:val="26"/>
          <w:szCs w:val="26"/>
        </w:rPr>
        <w:t>ng ty v</w:t>
      </w:r>
      <w:r w:rsidRPr="00D14E75">
        <w:rPr>
          <w:sz w:val="26"/>
          <w:szCs w:val="26"/>
        </w:rPr>
        <w:t>à</w:t>
      </w:r>
      <w:r>
        <w:rPr>
          <w:sz w:val="26"/>
          <w:szCs w:val="26"/>
        </w:rPr>
        <w:t xml:space="preserve"> C</w:t>
      </w:r>
      <w:r w:rsidRPr="008C1C4F">
        <w:rPr>
          <w:sz w:val="26"/>
          <w:szCs w:val="26"/>
        </w:rPr>
        <w:t>ô</w:t>
      </w:r>
      <w:r>
        <w:rPr>
          <w:sz w:val="26"/>
          <w:szCs w:val="26"/>
        </w:rPr>
        <w:t>ng ty, l</w:t>
      </w:r>
      <w:r w:rsidRPr="00A91198">
        <w:rPr>
          <w:sz w:val="26"/>
          <w:szCs w:val="26"/>
        </w:rPr>
        <w:t>á</w:t>
      </w:r>
      <w:r>
        <w:rPr>
          <w:sz w:val="26"/>
          <w:szCs w:val="26"/>
        </w:rPr>
        <w:t>i xe c</w:t>
      </w:r>
      <w:r w:rsidRPr="00A91198">
        <w:rPr>
          <w:sz w:val="26"/>
          <w:szCs w:val="26"/>
        </w:rPr>
        <w:t>ó</w:t>
      </w:r>
      <w:r>
        <w:rPr>
          <w:sz w:val="26"/>
          <w:szCs w:val="26"/>
        </w:rPr>
        <w:t xml:space="preserve"> tr</w:t>
      </w:r>
      <w:r w:rsidRPr="00A91198">
        <w:rPr>
          <w:sz w:val="26"/>
          <w:szCs w:val="26"/>
        </w:rPr>
        <w:t>á</w:t>
      </w:r>
      <w:r>
        <w:rPr>
          <w:sz w:val="26"/>
          <w:szCs w:val="26"/>
        </w:rPr>
        <w:t>ch nhi</w:t>
      </w:r>
      <w:r w:rsidRPr="00A91198">
        <w:rPr>
          <w:sz w:val="26"/>
          <w:szCs w:val="26"/>
        </w:rPr>
        <w:t>ệm</w:t>
      </w:r>
      <w:r>
        <w:rPr>
          <w:sz w:val="26"/>
          <w:szCs w:val="26"/>
        </w:rPr>
        <w:t xml:space="preserve"> l</w:t>
      </w:r>
      <w:r w:rsidRPr="00A91198">
        <w:rPr>
          <w:sz w:val="26"/>
          <w:szCs w:val="26"/>
        </w:rPr>
        <w:t>à</w:t>
      </w:r>
      <w:r>
        <w:rPr>
          <w:sz w:val="26"/>
          <w:szCs w:val="26"/>
        </w:rPr>
        <w:t>m th</w:t>
      </w:r>
      <w:r w:rsidRPr="00A91198">
        <w:rPr>
          <w:sz w:val="26"/>
          <w:szCs w:val="26"/>
        </w:rPr>
        <w:t>ủ</w:t>
      </w:r>
      <w:r>
        <w:rPr>
          <w:sz w:val="26"/>
          <w:szCs w:val="26"/>
        </w:rPr>
        <w:t xml:space="preserve"> t</w:t>
      </w:r>
      <w:r w:rsidRPr="00A91198">
        <w:rPr>
          <w:sz w:val="26"/>
          <w:szCs w:val="26"/>
        </w:rPr>
        <w:t>ục</w:t>
      </w:r>
      <w:r>
        <w:rPr>
          <w:sz w:val="26"/>
          <w:szCs w:val="26"/>
        </w:rPr>
        <w:t xml:space="preserve"> t</w:t>
      </w:r>
      <w:r w:rsidRPr="00A91198">
        <w:rPr>
          <w:sz w:val="26"/>
          <w:szCs w:val="26"/>
        </w:rPr>
        <w:t>ạm</w:t>
      </w:r>
      <w:r>
        <w:rPr>
          <w:sz w:val="26"/>
          <w:szCs w:val="26"/>
        </w:rPr>
        <w:t xml:space="preserve"> </w:t>
      </w:r>
      <w:r w:rsidRPr="00A91198">
        <w:rPr>
          <w:sz w:val="26"/>
          <w:szCs w:val="26"/>
        </w:rPr>
        <w:t>ứ</w:t>
      </w:r>
      <w:r>
        <w:rPr>
          <w:sz w:val="26"/>
          <w:szCs w:val="26"/>
        </w:rPr>
        <w:t>ng chi ph</w:t>
      </w:r>
      <w:r w:rsidRPr="00A91198">
        <w:rPr>
          <w:sz w:val="26"/>
          <w:szCs w:val="26"/>
        </w:rPr>
        <w:t>í</w:t>
      </w:r>
      <w:r>
        <w:rPr>
          <w:sz w:val="26"/>
          <w:szCs w:val="26"/>
        </w:rPr>
        <w:t xml:space="preserve"> c</w:t>
      </w:r>
      <w:r w:rsidRPr="00A91198">
        <w:rPr>
          <w:sz w:val="26"/>
          <w:szCs w:val="26"/>
        </w:rPr>
        <w:t>ô</w:t>
      </w:r>
      <w:r>
        <w:rPr>
          <w:sz w:val="26"/>
          <w:szCs w:val="26"/>
        </w:rPr>
        <w:t>ng t</w:t>
      </w:r>
      <w:r w:rsidRPr="00A91198">
        <w:rPr>
          <w:sz w:val="26"/>
          <w:szCs w:val="26"/>
        </w:rPr>
        <w:t>á</w:t>
      </w:r>
      <w:r>
        <w:rPr>
          <w:sz w:val="26"/>
          <w:szCs w:val="26"/>
        </w:rPr>
        <w:t>c v</w:t>
      </w:r>
      <w:r w:rsidRPr="00A91198">
        <w:rPr>
          <w:sz w:val="26"/>
          <w:szCs w:val="26"/>
        </w:rPr>
        <w:t>à</w:t>
      </w:r>
      <w:r>
        <w:rPr>
          <w:sz w:val="26"/>
          <w:szCs w:val="26"/>
        </w:rPr>
        <w:t xml:space="preserve"> thanh to</w:t>
      </w:r>
      <w:r w:rsidRPr="00A91198">
        <w:rPr>
          <w:sz w:val="26"/>
          <w:szCs w:val="26"/>
        </w:rPr>
        <w:t>á</w:t>
      </w:r>
      <w:r>
        <w:rPr>
          <w:sz w:val="26"/>
          <w:szCs w:val="26"/>
        </w:rPr>
        <w:t>n chi ph</w:t>
      </w:r>
      <w:r w:rsidRPr="00A91198">
        <w:rPr>
          <w:sz w:val="26"/>
          <w:szCs w:val="26"/>
        </w:rPr>
        <w:t>í</w:t>
      </w:r>
      <w:r>
        <w:rPr>
          <w:sz w:val="26"/>
          <w:szCs w:val="26"/>
        </w:rPr>
        <w:t xml:space="preserve"> d</w:t>
      </w:r>
      <w:r w:rsidRPr="00A91198">
        <w:rPr>
          <w:sz w:val="26"/>
          <w:szCs w:val="26"/>
        </w:rPr>
        <w:t>ọc</w:t>
      </w:r>
      <w:r>
        <w:rPr>
          <w:sz w:val="26"/>
          <w:szCs w:val="26"/>
        </w:rPr>
        <w:t xml:space="preserve"> </w:t>
      </w:r>
      <w:r w:rsidRPr="00A91198">
        <w:rPr>
          <w:sz w:val="26"/>
          <w:szCs w:val="26"/>
        </w:rPr>
        <w:t>đường</w:t>
      </w:r>
      <w:r>
        <w:rPr>
          <w:sz w:val="26"/>
          <w:szCs w:val="26"/>
        </w:rPr>
        <w:t xml:space="preserve">. </w:t>
      </w:r>
    </w:p>
    <w:p w14:paraId="6989722D" w14:textId="77777777" w:rsidR="001929A7" w:rsidRDefault="001929A7" w:rsidP="001929A7">
      <w:pPr>
        <w:spacing w:before="120" w:line="288" w:lineRule="auto"/>
        <w:ind w:firstLine="720"/>
        <w:jc w:val="both"/>
        <w:rPr>
          <w:sz w:val="26"/>
          <w:szCs w:val="26"/>
        </w:rPr>
      </w:pPr>
      <w:r>
        <w:rPr>
          <w:sz w:val="26"/>
          <w:szCs w:val="26"/>
        </w:rPr>
        <w:t xml:space="preserve">- </w:t>
      </w:r>
      <w:r w:rsidRPr="008C1C4F">
        <w:rPr>
          <w:sz w:val="26"/>
          <w:szCs w:val="26"/>
        </w:rPr>
        <w:t>Nghiêm cấm lái xe tự ý sử dụng xe của đơn vị vào việc r</w:t>
      </w:r>
      <w:r>
        <w:rPr>
          <w:sz w:val="26"/>
          <w:szCs w:val="26"/>
        </w:rPr>
        <w:t>iêng ho</w:t>
      </w:r>
      <w:r w:rsidRPr="002D1F04">
        <w:rPr>
          <w:sz w:val="26"/>
          <w:szCs w:val="26"/>
        </w:rPr>
        <w:t>ặc</w:t>
      </w:r>
      <w:r>
        <w:rPr>
          <w:sz w:val="26"/>
          <w:szCs w:val="26"/>
        </w:rPr>
        <w:t xml:space="preserve"> vận chuyển các đối t</w:t>
      </w:r>
      <w:r w:rsidRPr="00040688">
        <w:rPr>
          <w:sz w:val="26"/>
          <w:szCs w:val="26"/>
        </w:rPr>
        <w:t>ượng</w:t>
      </w:r>
      <w:r>
        <w:rPr>
          <w:sz w:val="26"/>
          <w:szCs w:val="26"/>
        </w:rPr>
        <w:t xml:space="preserve"> v</w:t>
      </w:r>
      <w:r w:rsidRPr="00040688">
        <w:rPr>
          <w:sz w:val="26"/>
          <w:szCs w:val="26"/>
        </w:rPr>
        <w:t>à</w:t>
      </w:r>
      <w:r>
        <w:rPr>
          <w:sz w:val="26"/>
          <w:szCs w:val="26"/>
        </w:rPr>
        <w:t xml:space="preserve"> h</w:t>
      </w:r>
      <w:r w:rsidRPr="00040688">
        <w:rPr>
          <w:sz w:val="26"/>
          <w:szCs w:val="26"/>
        </w:rPr>
        <w:t>àng</w:t>
      </w:r>
      <w:r>
        <w:rPr>
          <w:sz w:val="26"/>
          <w:szCs w:val="26"/>
        </w:rPr>
        <w:t xml:space="preserve"> ho</w:t>
      </w:r>
      <w:r w:rsidRPr="00040688">
        <w:rPr>
          <w:sz w:val="26"/>
          <w:szCs w:val="26"/>
        </w:rPr>
        <w:t>á</w:t>
      </w:r>
      <w:r w:rsidRPr="008C1C4F">
        <w:rPr>
          <w:sz w:val="26"/>
          <w:szCs w:val="26"/>
        </w:rPr>
        <w:t xml:space="preserve"> không đúng quy định. </w:t>
      </w:r>
    </w:p>
    <w:p w14:paraId="58EE216E" w14:textId="77777777" w:rsidR="001929A7" w:rsidRPr="008C1C4F" w:rsidRDefault="001929A7" w:rsidP="001929A7">
      <w:pPr>
        <w:spacing w:before="120" w:line="288" w:lineRule="auto"/>
        <w:ind w:firstLine="720"/>
        <w:jc w:val="both"/>
        <w:rPr>
          <w:sz w:val="26"/>
          <w:szCs w:val="26"/>
        </w:rPr>
      </w:pPr>
      <w:r>
        <w:rPr>
          <w:sz w:val="26"/>
          <w:szCs w:val="26"/>
        </w:rPr>
        <w:t>- Qu</w:t>
      </w:r>
      <w:r w:rsidRPr="006F661C">
        <w:rPr>
          <w:sz w:val="26"/>
          <w:szCs w:val="26"/>
        </w:rPr>
        <w:t>ản</w:t>
      </w:r>
      <w:r>
        <w:rPr>
          <w:sz w:val="26"/>
          <w:szCs w:val="26"/>
        </w:rPr>
        <w:t xml:space="preserve"> l</w:t>
      </w:r>
      <w:r w:rsidRPr="006F661C">
        <w:rPr>
          <w:sz w:val="26"/>
          <w:szCs w:val="26"/>
        </w:rPr>
        <w:t>ý</w:t>
      </w:r>
      <w:r>
        <w:rPr>
          <w:sz w:val="26"/>
          <w:szCs w:val="26"/>
        </w:rPr>
        <w:t xml:space="preserve"> ch</w:t>
      </w:r>
      <w:r w:rsidRPr="006F661C">
        <w:rPr>
          <w:sz w:val="26"/>
          <w:szCs w:val="26"/>
        </w:rPr>
        <w:t>ìa</w:t>
      </w:r>
      <w:r>
        <w:rPr>
          <w:sz w:val="26"/>
          <w:szCs w:val="26"/>
        </w:rPr>
        <w:t xml:space="preserve"> kho</w:t>
      </w:r>
      <w:r w:rsidRPr="006F661C">
        <w:rPr>
          <w:sz w:val="26"/>
          <w:szCs w:val="26"/>
        </w:rPr>
        <w:t>á</w:t>
      </w:r>
      <w:r>
        <w:rPr>
          <w:sz w:val="26"/>
          <w:szCs w:val="26"/>
        </w:rPr>
        <w:t xml:space="preserve"> d</w:t>
      </w:r>
      <w:r w:rsidRPr="006F661C">
        <w:rPr>
          <w:sz w:val="26"/>
          <w:szCs w:val="26"/>
        </w:rPr>
        <w:t>ự</w:t>
      </w:r>
      <w:r>
        <w:rPr>
          <w:sz w:val="26"/>
          <w:szCs w:val="26"/>
        </w:rPr>
        <w:t xml:space="preserve"> ph</w:t>
      </w:r>
      <w:r w:rsidRPr="006F661C">
        <w:rPr>
          <w:sz w:val="26"/>
          <w:szCs w:val="26"/>
        </w:rPr>
        <w:t>òng</w:t>
      </w:r>
      <w:r>
        <w:rPr>
          <w:sz w:val="26"/>
          <w:szCs w:val="26"/>
        </w:rPr>
        <w:t xml:space="preserve"> c</w:t>
      </w:r>
      <w:r w:rsidRPr="006F661C">
        <w:rPr>
          <w:sz w:val="26"/>
          <w:szCs w:val="26"/>
        </w:rPr>
        <w:t>ủa</w:t>
      </w:r>
      <w:r>
        <w:rPr>
          <w:sz w:val="26"/>
          <w:szCs w:val="26"/>
        </w:rPr>
        <w:t xml:space="preserve"> c</w:t>
      </w:r>
      <w:r w:rsidRPr="00C65F44">
        <w:rPr>
          <w:sz w:val="26"/>
          <w:szCs w:val="26"/>
        </w:rPr>
        <w:t>ác</w:t>
      </w:r>
      <w:r>
        <w:rPr>
          <w:sz w:val="26"/>
          <w:szCs w:val="26"/>
        </w:rPr>
        <w:t xml:space="preserve"> xe </w:t>
      </w:r>
      <w:r w:rsidRPr="006F661C">
        <w:rPr>
          <w:sz w:val="26"/>
          <w:szCs w:val="26"/>
        </w:rPr>
        <w:t>ô</w:t>
      </w:r>
      <w:r>
        <w:rPr>
          <w:sz w:val="26"/>
          <w:szCs w:val="26"/>
        </w:rPr>
        <w:t xml:space="preserve"> t</w:t>
      </w:r>
      <w:r w:rsidRPr="006F661C">
        <w:rPr>
          <w:sz w:val="26"/>
          <w:szCs w:val="26"/>
        </w:rPr>
        <w:t>ô</w:t>
      </w:r>
      <w:r>
        <w:rPr>
          <w:sz w:val="26"/>
          <w:szCs w:val="26"/>
        </w:rPr>
        <w:t xml:space="preserve"> con.</w:t>
      </w:r>
    </w:p>
    <w:p w14:paraId="4285672E" w14:textId="77777777" w:rsidR="001929A7" w:rsidRPr="006C79AA" w:rsidRDefault="001929A7" w:rsidP="001929A7">
      <w:pPr>
        <w:spacing w:before="120" w:line="288" w:lineRule="auto"/>
        <w:ind w:firstLine="720"/>
        <w:jc w:val="both"/>
        <w:rPr>
          <w:sz w:val="26"/>
          <w:szCs w:val="26"/>
        </w:rPr>
      </w:pPr>
      <w:r>
        <w:rPr>
          <w:sz w:val="26"/>
          <w:szCs w:val="26"/>
        </w:rPr>
        <w:t xml:space="preserve">- </w:t>
      </w:r>
      <w:r w:rsidRPr="00FC3DE3">
        <w:rPr>
          <w:sz w:val="26"/>
          <w:szCs w:val="26"/>
        </w:rPr>
        <w:t>N</w:t>
      </w:r>
      <w:r>
        <w:rPr>
          <w:sz w:val="26"/>
          <w:szCs w:val="26"/>
        </w:rPr>
        <w:t>ơi để xe sau giờ làm việc: tại V</w:t>
      </w:r>
      <w:r w:rsidRPr="00FC3DE3">
        <w:rPr>
          <w:sz w:val="26"/>
          <w:szCs w:val="26"/>
        </w:rPr>
        <w:t xml:space="preserve">ăn phòng </w:t>
      </w:r>
      <w:r>
        <w:rPr>
          <w:sz w:val="26"/>
          <w:szCs w:val="26"/>
        </w:rPr>
        <w:t>C</w:t>
      </w:r>
      <w:r w:rsidRPr="00A7778B">
        <w:rPr>
          <w:sz w:val="26"/>
          <w:szCs w:val="26"/>
        </w:rPr>
        <w:t>ô</w:t>
      </w:r>
      <w:r>
        <w:rPr>
          <w:sz w:val="26"/>
          <w:szCs w:val="26"/>
        </w:rPr>
        <w:t>ng ty</w:t>
      </w:r>
      <w:r w:rsidRPr="00FC3DE3">
        <w:rPr>
          <w:sz w:val="26"/>
          <w:szCs w:val="26"/>
        </w:rPr>
        <w:t xml:space="preserve">. </w:t>
      </w:r>
    </w:p>
    <w:p w14:paraId="12D430F9" w14:textId="4B825144" w:rsidR="001929A7" w:rsidRPr="006C79AA" w:rsidRDefault="001929A7" w:rsidP="001929A7">
      <w:pPr>
        <w:spacing w:before="120" w:line="288" w:lineRule="auto"/>
        <w:ind w:firstLine="720"/>
        <w:jc w:val="both"/>
        <w:rPr>
          <w:sz w:val="26"/>
          <w:szCs w:val="26"/>
        </w:rPr>
      </w:pPr>
      <w:r>
        <w:rPr>
          <w:sz w:val="26"/>
          <w:szCs w:val="26"/>
        </w:rPr>
        <w:t xml:space="preserve">- </w:t>
      </w:r>
      <w:r w:rsidR="007A1519">
        <w:rPr>
          <w:sz w:val="26"/>
          <w:szCs w:val="26"/>
        </w:rPr>
        <w:t xml:space="preserve">Thực hiện </w:t>
      </w:r>
      <w:r>
        <w:rPr>
          <w:sz w:val="26"/>
          <w:szCs w:val="26"/>
        </w:rPr>
        <w:t xml:space="preserve">những công việc khác do </w:t>
      </w:r>
      <w:r w:rsidR="007A1519">
        <w:rPr>
          <w:sz w:val="26"/>
          <w:szCs w:val="26"/>
        </w:rPr>
        <w:t>Trưởng p</w:t>
      </w:r>
      <w:r>
        <w:rPr>
          <w:sz w:val="26"/>
          <w:szCs w:val="26"/>
        </w:rPr>
        <w:t>hòng TCHC phân công.</w:t>
      </w:r>
    </w:p>
    <w:p w14:paraId="71676B17" w14:textId="77777777" w:rsidR="001929A7" w:rsidRPr="007E08D2" w:rsidRDefault="001929A7" w:rsidP="001929A7">
      <w:pPr>
        <w:tabs>
          <w:tab w:val="left" w:pos="900"/>
        </w:tabs>
        <w:spacing w:before="120" w:line="288" w:lineRule="auto"/>
        <w:ind w:firstLine="720"/>
        <w:jc w:val="both"/>
        <w:rPr>
          <w:sz w:val="26"/>
          <w:szCs w:val="26"/>
        </w:rPr>
      </w:pPr>
      <w:r w:rsidRPr="007E08D2">
        <w:rPr>
          <w:sz w:val="26"/>
          <w:szCs w:val="26"/>
        </w:rPr>
        <w:t>b) Quyền hạn</w:t>
      </w:r>
    </w:p>
    <w:p w14:paraId="278438C2" w14:textId="77777777" w:rsidR="001929A7" w:rsidRDefault="001929A7" w:rsidP="001929A7">
      <w:pPr>
        <w:spacing w:before="120" w:line="288" w:lineRule="auto"/>
        <w:ind w:firstLine="720"/>
        <w:jc w:val="both"/>
        <w:rPr>
          <w:sz w:val="26"/>
          <w:szCs w:val="26"/>
        </w:rPr>
      </w:pPr>
      <w:r>
        <w:rPr>
          <w:sz w:val="26"/>
          <w:szCs w:val="26"/>
        </w:rPr>
        <w:t xml:space="preserve">- </w:t>
      </w:r>
      <w:r w:rsidRPr="00707F70">
        <w:rPr>
          <w:sz w:val="26"/>
          <w:szCs w:val="26"/>
        </w:rPr>
        <w:t>Được</w:t>
      </w:r>
      <w:r>
        <w:rPr>
          <w:sz w:val="26"/>
          <w:szCs w:val="26"/>
        </w:rPr>
        <w:t xml:space="preserve"> h</w:t>
      </w:r>
      <w:r w:rsidRPr="00707F70">
        <w:rPr>
          <w:sz w:val="26"/>
          <w:szCs w:val="26"/>
        </w:rPr>
        <w:t>ưởng</w:t>
      </w:r>
      <w:r>
        <w:rPr>
          <w:sz w:val="26"/>
          <w:szCs w:val="26"/>
        </w:rPr>
        <w:t xml:space="preserve"> ph</w:t>
      </w:r>
      <w:r w:rsidRPr="00707F70">
        <w:rPr>
          <w:sz w:val="26"/>
          <w:szCs w:val="26"/>
        </w:rPr>
        <w:t>ụ</w:t>
      </w:r>
      <w:r>
        <w:rPr>
          <w:sz w:val="26"/>
          <w:szCs w:val="26"/>
        </w:rPr>
        <w:t xml:space="preserve"> c</w:t>
      </w:r>
      <w:r w:rsidRPr="00707F70">
        <w:rPr>
          <w:sz w:val="26"/>
          <w:szCs w:val="26"/>
        </w:rPr>
        <w:t>ấp</w:t>
      </w:r>
      <w:r>
        <w:rPr>
          <w:sz w:val="26"/>
          <w:szCs w:val="26"/>
        </w:rPr>
        <w:t xml:space="preserve"> c</w:t>
      </w:r>
      <w:r w:rsidRPr="00707F70">
        <w:rPr>
          <w:sz w:val="26"/>
          <w:szCs w:val="26"/>
        </w:rPr>
        <w:t>ô</w:t>
      </w:r>
      <w:r>
        <w:rPr>
          <w:sz w:val="26"/>
          <w:szCs w:val="26"/>
        </w:rPr>
        <w:t>ng vi</w:t>
      </w:r>
      <w:r w:rsidRPr="00707F70">
        <w:rPr>
          <w:sz w:val="26"/>
          <w:szCs w:val="26"/>
        </w:rPr>
        <w:t>ệc</w:t>
      </w:r>
      <w:r>
        <w:rPr>
          <w:sz w:val="26"/>
          <w:szCs w:val="26"/>
        </w:rPr>
        <w:t xml:space="preserve"> kh</w:t>
      </w:r>
      <w:r w:rsidRPr="00707F70">
        <w:rPr>
          <w:sz w:val="26"/>
          <w:szCs w:val="26"/>
        </w:rPr>
        <w:t>ô</w:t>
      </w:r>
      <w:r>
        <w:rPr>
          <w:sz w:val="26"/>
          <w:szCs w:val="26"/>
        </w:rPr>
        <w:t xml:space="preserve">ng </w:t>
      </w:r>
      <w:r w:rsidRPr="00707F70">
        <w:rPr>
          <w:sz w:val="26"/>
          <w:szCs w:val="26"/>
        </w:rPr>
        <w:t>ổn</w:t>
      </w:r>
      <w:r>
        <w:rPr>
          <w:sz w:val="26"/>
          <w:szCs w:val="26"/>
        </w:rPr>
        <w:t xml:space="preserve"> </w:t>
      </w:r>
      <w:r w:rsidRPr="00707F70">
        <w:rPr>
          <w:sz w:val="26"/>
          <w:szCs w:val="26"/>
        </w:rPr>
        <w:t>định</w:t>
      </w:r>
      <w:r>
        <w:rPr>
          <w:sz w:val="26"/>
          <w:szCs w:val="26"/>
        </w:rPr>
        <w:t xml:space="preserve"> theo quy </w:t>
      </w:r>
      <w:r w:rsidRPr="00707F70">
        <w:rPr>
          <w:sz w:val="26"/>
          <w:szCs w:val="26"/>
        </w:rPr>
        <w:t>định</w:t>
      </w:r>
      <w:r>
        <w:rPr>
          <w:sz w:val="26"/>
          <w:szCs w:val="26"/>
        </w:rPr>
        <w:t xml:space="preserve"> c</w:t>
      </w:r>
      <w:r w:rsidRPr="00707F70">
        <w:rPr>
          <w:sz w:val="26"/>
          <w:szCs w:val="26"/>
        </w:rPr>
        <w:t>ủa</w:t>
      </w:r>
      <w:r>
        <w:rPr>
          <w:sz w:val="26"/>
          <w:szCs w:val="26"/>
        </w:rPr>
        <w:t xml:space="preserve"> C</w:t>
      </w:r>
      <w:r w:rsidRPr="00707F70">
        <w:rPr>
          <w:sz w:val="26"/>
          <w:szCs w:val="26"/>
        </w:rPr>
        <w:t>ô</w:t>
      </w:r>
      <w:r>
        <w:rPr>
          <w:sz w:val="26"/>
          <w:szCs w:val="26"/>
        </w:rPr>
        <w:t>ng ty.</w:t>
      </w:r>
    </w:p>
    <w:p w14:paraId="1682376E" w14:textId="77777777" w:rsidR="001929A7" w:rsidRDefault="001929A7" w:rsidP="001929A7">
      <w:pPr>
        <w:spacing w:before="120" w:line="288" w:lineRule="auto"/>
        <w:ind w:firstLine="720"/>
        <w:jc w:val="both"/>
        <w:rPr>
          <w:sz w:val="26"/>
          <w:szCs w:val="26"/>
        </w:rPr>
      </w:pPr>
      <w:r>
        <w:rPr>
          <w:sz w:val="26"/>
          <w:szCs w:val="26"/>
        </w:rPr>
        <w:t xml:space="preserve">- </w:t>
      </w:r>
      <w:r w:rsidRPr="00FC3DE3">
        <w:rPr>
          <w:sz w:val="26"/>
          <w:szCs w:val="26"/>
        </w:rPr>
        <w:t xml:space="preserve">Lái xe </w:t>
      </w:r>
      <w:r w:rsidRPr="000B0649">
        <w:rPr>
          <w:sz w:val="26"/>
          <w:szCs w:val="26"/>
        </w:rPr>
        <w:t>đượ</w:t>
      </w:r>
      <w:r>
        <w:rPr>
          <w:sz w:val="26"/>
          <w:szCs w:val="26"/>
        </w:rPr>
        <w:t>c t</w:t>
      </w:r>
      <w:r w:rsidRPr="00EA14C9">
        <w:rPr>
          <w:sz w:val="26"/>
          <w:szCs w:val="26"/>
        </w:rPr>
        <w:t>ạm</w:t>
      </w:r>
      <w:r>
        <w:rPr>
          <w:sz w:val="26"/>
          <w:szCs w:val="26"/>
        </w:rPr>
        <w:t xml:space="preserve"> </w:t>
      </w:r>
      <w:r w:rsidRPr="00EA14C9">
        <w:rPr>
          <w:sz w:val="26"/>
          <w:szCs w:val="26"/>
        </w:rPr>
        <w:t>ứ</w:t>
      </w:r>
      <w:r>
        <w:rPr>
          <w:sz w:val="26"/>
          <w:szCs w:val="26"/>
        </w:rPr>
        <w:t>ng c</w:t>
      </w:r>
      <w:r w:rsidRPr="00EA14C9">
        <w:rPr>
          <w:sz w:val="26"/>
          <w:szCs w:val="26"/>
        </w:rPr>
        <w:t>á</w:t>
      </w:r>
      <w:r>
        <w:rPr>
          <w:sz w:val="26"/>
          <w:szCs w:val="26"/>
        </w:rPr>
        <w:t>c chi ph</w:t>
      </w:r>
      <w:r w:rsidRPr="00EA14C9">
        <w:rPr>
          <w:sz w:val="26"/>
          <w:szCs w:val="26"/>
        </w:rPr>
        <w:t>í</w:t>
      </w:r>
      <w:r>
        <w:rPr>
          <w:sz w:val="26"/>
          <w:szCs w:val="26"/>
        </w:rPr>
        <w:t xml:space="preserve"> c</w:t>
      </w:r>
      <w:r w:rsidRPr="00EA14C9">
        <w:rPr>
          <w:sz w:val="26"/>
          <w:szCs w:val="26"/>
        </w:rPr>
        <w:t>ô</w:t>
      </w:r>
      <w:r>
        <w:rPr>
          <w:sz w:val="26"/>
          <w:szCs w:val="26"/>
        </w:rPr>
        <w:t>ng t</w:t>
      </w:r>
      <w:r w:rsidRPr="00EA14C9">
        <w:rPr>
          <w:sz w:val="26"/>
          <w:szCs w:val="26"/>
        </w:rPr>
        <w:t>á</w:t>
      </w:r>
      <w:r>
        <w:rPr>
          <w:sz w:val="26"/>
          <w:szCs w:val="26"/>
        </w:rPr>
        <w:t>c theo y</w:t>
      </w:r>
      <w:r w:rsidRPr="00EA14C9">
        <w:rPr>
          <w:sz w:val="26"/>
          <w:szCs w:val="26"/>
        </w:rPr>
        <w:t>ê</w:t>
      </w:r>
      <w:r>
        <w:rPr>
          <w:sz w:val="26"/>
          <w:szCs w:val="26"/>
        </w:rPr>
        <w:t>u c</w:t>
      </w:r>
      <w:r w:rsidRPr="00EA14C9">
        <w:rPr>
          <w:sz w:val="26"/>
          <w:szCs w:val="26"/>
        </w:rPr>
        <w:t>ầu</w:t>
      </w:r>
      <w:r>
        <w:rPr>
          <w:sz w:val="26"/>
          <w:szCs w:val="26"/>
        </w:rPr>
        <w:t xml:space="preserve"> c</w:t>
      </w:r>
      <w:r w:rsidRPr="00EA14C9">
        <w:rPr>
          <w:sz w:val="26"/>
          <w:szCs w:val="26"/>
        </w:rPr>
        <w:t>ô</w:t>
      </w:r>
      <w:r>
        <w:rPr>
          <w:sz w:val="26"/>
          <w:szCs w:val="26"/>
        </w:rPr>
        <w:t>ng vi</w:t>
      </w:r>
      <w:r w:rsidRPr="00EA14C9">
        <w:rPr>
          <w:sz w:val="26"/>
          <w:szCs w:val="26"/>
        </w:rPr>
        <w:t>ệ</w:t>
      </w:r>
      <w:r>
        <w:rPr>
          <w:sz w:val="26"/>
          <w:szCs w:val="26"/>
        </w:rPr>
        <w:t>c v</w:t>
      </w:r>
      <w:r w:rsidRPr="00EA14C9">
        <w:rPr>
          <w:sz w:val="26"/>
          <w:szCs w:val="26"/>
        </w:rPr>
        <w:t>à</w:t>
      </w:r>
      <w:r>
        <w:rPr>
          <w:sz w:val="26"/>
          <w:szCs w:val="26"/>
        </w:rPr>
        <w:t xml:space="preserve"> th</w:t>
      </w:r>
      <w:r w:rsidRPr="00824D93">
        <w:rPr>
          <w:sz w:val="26"/>
          <w:szCs w:val="26"/>
        </w:rPr>
        <w:t>ự</w:t>
      </w:r>
      <w:r>
        <w:rPr>
          <w:sz w:val="26"/>
          <w:szCs w:val="26"/>
        </w:rPr>
        <w:t>c hi</w:t>
      </w:r>
      <w:r w:rsidRPr="00824D93">
        <w:rPr>
          <w:sz w:val="26"/>
          <w:szCs w:val="26"/>
        </w:rPr>
        <w:t>ện</w:t>
      </w:r>
      <w:r>
        <w:rPr>
          <w:sz w:val="26"/>
          <w:szCs w:val="26"/>
        </w:rPr>
        <w:t xml:space="preserve"> thanh to</w:t>
      </w:r>
      <w:r w:rsidRPr="00824D93">
        <w:rPr>
          <w:sz w:val="26"/>
          <w:szCs w:val="26"/>
        </w:rPr>
        <w:t>á</w:t>
      </w:r>
      <w:r>
        <w:rPr>
          <w:sz w:val="26"/>
          <w:szCs w:val="26"/>
        </w:rPr>
        <w:t>n chi ph</w:t>
      </w:r>
      <w:r w:rsidRPr="00824D93">
        <w:rPr>
          <w:sz w:val="26"/>
          <w:szCs w:val="26"/>
        </w:rPr>
        <w:t>í</w:t>
      </w:r>
      <w:r>
        <w:rPr>
          <w:sz w:val="26"/>
          <w:szCs w:val="26"/>
        </w:rPr>
        <w:t xml:space="preserve"> h</w:t>
      </w:r>
      <w:r w:rsidRPr="00824D93">
        <w:rPr>
          <w:sz w:val="26"/>
          <w:szCs w:val="26"/>
        </w:rPr>
        <w:t>àn</w:t>
      </w:r>
      <w:r>
        <w:rPr>
          <w:sz w:val="26"/>
          <w:szCs w:val="26"/>
        </w:rPr>
        <w:t>g th</w:t>
      </w:r>
      <w:r w:rsidRPr="00824D93">
        <w:rPr>
          <w:sz w:val="26"/>
          <w:szCs w:val="26"/>
        </w:rPr>
        <w:t>á</w:t>
      </w:r>
      <w:r>
        <w:rPr>
          <w:sz w:val="26"/>
          <w:szCs w:val="26"/>
        </w:rPr>
        <w:t xml:space="preserve">ng theo quy </w:t>
      </w:r>
      <w:r w:rsidRPr="00824D93">
        <w:rPr>
          <w:sz w:val="26"/>
          <w:szCs w:val="26"/>
        </w:rPr>
        <w:t>định</w:t>
      </w:r>
      <w:r>
        <w:rPr>
          <w:sz w:val="26"/>
          <w:szCs w:val="26"/>
        </w:rPr>
        <w:t xml:space="preserve"> c</w:t>
      </w:r>
      <w:r w:rsidRPr="00824D93">
        <w:rPr>
          <w:sz w:val="26"/>
          <w:szCs w:val="26"/>
        </w:rPr>
        <w:t>ủa</w:t>
      </w:r>
      <w:r>
        <w:rPr>
          <w:sz w:val="26"/>
          <w:szCs w:val="26"/>
        </w:rPr>
        <w:t xml:space="preserve"> C</w:t>
      </w:r>
      <w:r w:rsidRPr="009C2499">
        <w:rPr>
          <w:sz w:val="26"/>
          <w:szCs w:val="26"/>
        </w:rPr>
        <w:t>ô</w:t>
      </w:r>
      <w:r>
        <w:rPr>
          <w:sz w:val="26"/>
          <w:szCs w:val="26"/>
        </w:rPr>
        <w:t xml:space="preserve">ng ty. </w:t>
      </w:r>
    </w:p>
    <w:p w14:paraId="1C953F58" w14:textId="77777777" w:rsidR="001929A7" w:rsidRDefault="001929A7" w:rsidP="001929A7">
      <w:pPr>
        <w:spacing w:before="120" w:line="288" w:lineRule="auto"/>
        <w:ind w:firstLine="720"/>
        <w:jc w:val="both"/>
        <w:rPr>
          <w:sz w:val="26"/>
          <w:szCs w:val="26"/>
        </w:rPr>
      </w:pPr>
      <w:r>
        <w:rPr>
          <w:sz w:val="26"/>
          <w:szCs w:val="26"/>
        </w:rPr>
        <w:lastRenderedPageBreak/>
        <w:t xml:space="preserve">- </w:t>
      </w:r>
      <w:r w:rsidRPr="000B0649">
        <w:rPr>
          <w:sz w:val="26"/>
          <w:szCs w:val="26"/>
        </w:rPr>
        <w:t>Đề</w:t>
      </w:r>
      <w:r>
        <w:rPr>
          <w:sz w:val="26"/>
          <w:szCs w:val="26"/>
        </w:rPr>
        <w:t xml:space="preserve"> xu</w:t>
      </w:r>
      <w:r w:rsidRPr="000B0649">
        <w:rPr>
          <w:sz w:val="26"/>
          <w:szCs w:val="26"/>
        </w:rPr>
        <w:t>ấ</w:t>
      </w:r>
      <w:r>
        <w:rPr>
          <w:sz w:val="26"/>
          <w:szCs w:val="26"/>
        </w:rPr>
        <w:t>t ki</w:t>
      </w:r>
      <w:r w:rsidRPr="000B0649">
        <w:rPr>
          <w:sz w:val="26"/>
          <w:szCs w:val="26"/>
        </w:rPr>
        <w:t>ến</w:t>
      </w:r>
      <w:r>
        <w:rPr>
          <w:sz w:val="26"/>
          <w:szCs w:val="26"/>
        </w:rPr>
        <w:t xml:space="preserve"> ngh</w:t>
      </w:r>
      <w:r w:rsidRPr="000B0649">
        <w:rPr>
          <w:sz w:val="26"/>
          <w:szCs w:val="26"/>
        </w:rPr>
        <w:t>ị</w:t>
      </w:r>
      <w:r>
        <w:rPr>
          <w:sz w:val="26"/>
          <w:szCs w:val="26"/>
        </w:rPr>
        <w:t xml:space="preserve"> c</w:t>
      </w:r>
      <w:r w:rsidRPr="000B0649">
        <w:rPr>
          <w:sz w:val="26"/>
          <w:szCs w:val="26"/>
        </w:rPr>
        <w:t>á</w:t>
      </w:r>
      <w:r>
        <w:rPr>
          <w:sz w:val="26"/>
          <w:szCs w:val="26"/>
        </w:rPr>
        <w:t>c bi</w:t>
      </w:r>
      <w:r w:rsidRPr="000B0649">
        <w:rPr>
          <w:sz w:val="26"/>
          <w:szCs w:val="26"/>
        </w:rPr>
        <w:t>ện</w:t>
      </w:r>
      <w:r>
        <w:rPr>
          <w:sz w:val="26"/>
          <w:szCs w:val="26"/>
        </w:rPr>
        <w:t xml:space="preserve"> ph</w:t>
      </w:r>
      <w:r w:rsidRPr="000B0649">
        <w:rPr>
          <w:sz w:val="26"/>
          <w:szCs w:val="26"/>
        </w:rPr>
        <w:t>á</w:t>
      </w:r>
      <w:r>
        <w:rPr>
          <w:sz w:val="26"/>
          <w:szCs w:val="26"/>
        </w:rPr>
        <w:t>p c</w:t>
      </w:r>
      <w:r w:rsidRPr="000B0649">
        <w:rPr>
          <w:sz w:val="26"/>
          <w:szCs w:val="26"/>
        </w:rPr>
        <w:t>ải</w:t>
      </w:r>
      <w:r>
        <w:rPr>
          <w:sz w:val="26"/>
          <w:szCs w:val="26"/>
        </w:rPr>
        <w:t xml:space="preserve"> ti</w:t>
      </w:r>
      <w:r w:rsidRPr="000B0649">
        <w:rPr>
          <w:sz w:val="26"/>
          <w:szCs w:val="26"/>
        </w:rPr>
        <w:t>ế</w:t>
      </w:r>
      <w:r>
        <w:rPr>
          <w:sz w:val="26"/>
          <w:szCs w:val="26"/>
        </w:rPr>
        <w:t>n c</w:t>
      </w:r>
      <w:r w:rsidRPr="000B0649">
        <w:rPr>
          <w:sz w:val="26"/>
          <w:szCs w:val="26"/>
        </w:rPr>
        <w:t>ô</w:t>
      </w:r>
      <w:r>
        <w:rPr>
          <w:sz w:val="26"/>
          <w:szCs w:val="26"/>
        </w:rPr>
        <w:t>ng t</w:t>
      </w:r>
      <w:r w:rsidRPr="000B0649">
        <w:rPr>
          <w:sz w:val="26"/>
          <w:szCs w:val="26"/>
        </w:rPr>
        <w:t>á</w:t>
      </w:r>
      <w:r>
        <w:rPr>
          <w:sz w:val="26"/>
          <w:szCs w:val="26"/>
        </w:rPr>
        <w:t xml:space="preserve">c </w:t>
      </w:r>
      <w:r w:rsidRPr="000B0649">
        <w:rPr>
          <w:sz w:val="26"/>
          <w:szCs w:val="26"/>
        </w:rPr>
        <w:t>đ</w:t>
      </w:r>
      <w:r>
        <w:rPr>
          <w:sz w:val="26"/>
          <w:szCs w:val="26"/>
        </w:rPr>
        <w:t>i</w:t>
      </w:r>
      <w:r w:rsidRPr="000B0649">
        <w:rPr>
          <w:sz w:val="26"/>
          <w:szCs w:val="26"/>
        </w:rPr>
        <w:t>ều</w:t>
      </w:r>
      <w:r>
        <w:rPr>
          <w:sz w:val="26"/>
          <w:szCs w:val="26"/>
        </w:rPr>
        <w:t xml:space="preserve"> h</w:t>
      </w:r>
      <w:r w:rsidRPr="000B0649">
        <w:rPr>
          <w:sz w:val="26"/>
          <w:szCs w:val="26"/>
        </w:rPr>
        <w:t>ành</w:t>
      </w:r>
      <w:r>
        <w:rPr>
          <w:sz w:val="26"/>
          <w:szCs w:val="26"/>
        </w:rPr>
        <w:t>, qu</w:t>
      </w:r>
      <w:r w:rsidRPr="000B0649">
        <w:rPr>
          <w:sz w:val="26"/>
          <w:szCs w:val="26"/>
        </w:rPr>
        <w:t>ản</w:t>
      </w:r>
      <w:r>
        <w:rPr>
          <w:sz w:val="26"/>
          <w:szCs w:val="26"/>
        </w:rPr>
        <w:t xml:space="preserve"> l</w:t>
      </w:r>
      <w:r w:rsidRPr="000B0649">
        <w:rPr>
          <w:sz w:val="26"/>
          <w:szCs w:val="26"/>
        </w:rPr>
        <w:t>ý</w:t>
      </w:r>
      <w:r>
        <w:rPr>
          <w:sz w:val="26"/>
          <w:szCs w:val="26"/>
        </w:rPr>
        <w:t xml:space="preserve"> v</w:t>
      </w:r>
      <w:r w:rsidRPr="000B0649">
        <w:rPr>
          <w:sz w:val="26"/>
          <w:szCs w:val="26"/>
        </w:rPr>
        <w:t>à</w:t>
      </w:r>
      <w:r>
        <w:rPr>
          <w:sz w:val="26"/>
          <w:szCs w:val="26"/>
        </w:rPr>
        <w:t xml:space="preserve"> s</w:t>
      </w:r>
      <w:r w:rsidRPr="000B0649">
        <w:rPr>
          <w:sz w:val="26"/>
          <w:szCs w:val="26"/>
        </w:rPr>
        <w:t>ử</w:t>
      </w:r>
      <w:r>
        <w:rPr>
          <w:sz w:val="26"/>
          <w:szCs w:val="26"/>
        </w:rPr>
        <w:t xml:space="preserve"> d</w:t>
      </w:r>
      <w:r w:rsidRPr="000B0649">
        <w:rPr>
          <w:sz w:val="26"/>
          <w:szCs w:val="26"/>
        </w:rPr>
        <w:t>ụng</w:t>
      </w:r>
      <w:r>
        <w:rPr>
          <w:sz w:val="26"/>
          <w:szCs w:val="26"/>
        </w:rPr>
        <w:t xml:space="preserve"> xe </w:t>
      </w:r>
      <w:r w:rsidRPr="000B0649">
        <w:rPr>
          <w:sz w:val="26"/>
          <w:szCs w:val="26"/>
        </w:rPr>
        <w:t>ô</w:t>
      </w:r>
      <w:r>
        <w:rPr>
          <w:sz w:val="26"/>
          <w:szCs w:val="26"/>
        </w:rPr>
        <w:t xml:space="preserve"> t</w:t>
      </w:r>
      <w:r w:rsidRPr="000B0649">
        <w:rPr>
          <w:sz w:val="26"/>
          <w:szCs w:val="26"/>
        </w:rPr>
        <w:t>ô</w:t>
      </w:r>
      <w:r>
        <w:rPr>
          <w:sz w:val="26"/>
          <w:szCs w:val="26"/>
        </w:rPr>
        <w:t xml:space="preserve"> hi</w:t>
      </w:r>
      <w:r w:rsidRPr="000B0649">
        <w:rPr>
          <w:sz w:val="26"/>
          <w:szCs w:val="26"/>
        </w:rPr>
        <w:t>ệu</w:t>
      </w:r>
      <w:r>
        <w:rPr>
          <w:sz w:val="26"/>
          <w:szCs w:val="26"/>
        </w:rPr>
        <w:t xml:space="preserve"> qu</w:t>
      </w:r>
      <w:r w:rsidRPr="000B0649">
        <w:rPr>
          <w:sz w:val="26"/>
          <w:szCs w:val="26"/>
        </w:rPr>
        <w:t>ả</w:t>
      </w:r>
      <w:r>
        <w:rPr>
          <w:sz w:val="26"/>
          <w:szCs w:val="26"/>
        </w:rPr>
        <w:t xml:space="preserve"> </w:t>
      </w:r>
      <w:r w:rsidRPr="000B0649">
        <w:rPr>
          <w:sz w:val="26"/>
          <w:szCs w:val="26"/>
        </w:rPr>
        <w:t>đá</w:t>
      </w:r>
      <w:r>
        <w:rPr>
          <w:sz w:val="26"/>
          <w:szCs w:val="26"/>
        </w:rPr>
        <w:t xml:space="preserve">p </w:t>
      </w:r>
      <w:r w:rsidRPr="000B0649">
        <w:rPr>
          <w:sz w:val="26"/>
          <w:szCs w:val="26"/>
        </w:rPr>
        <w:t>ứ</w:t>
      </w:r>
      <w:r>
        <w:rPr>
          <w:sz w:val="26"/>
          <w:szCs w:val="26"/>
        </w:rPr>
        <w:t>ng y</w:t>
      </w:r>
      <w:r w:rsidRPr="000B0649">
        <w:rPr>
          <w:sz w:val="26"/>
          <w:szCs w:val="26"/>
        </w:rPr>
        <w:t>ê</w:t>
      </w:r>
      <w:r>
        <w:rPr>
          <w:sz w:val="26"/>
          <w:szCs w:val="26"/>
        </w:rPr>
        <w:t>u c</w:t>
      </w:r>
      <w:r w:rsidRPr="000B0649">
        <w:rPr>
          <w:sz w:val="26"/>
          <w:szCs w:val="26"/>
        </w:rPr>
        <w:t>ầu</w:t>
      </w:r>
      <w:r>
        <w:rPr>
          <w:sz w:val="26"/>
          <w:szCs w:val="26"/>
        </w:rPr>
        <w:t xml:space="preserve"> c</w:t>
      </w:r>
      <w:r w:rsidRPr="000B0649">
        <w:rPr>
          <w:sz w:val="26"/>
          <w:szCs w:val="26"/>
        </w:rPr>
        <w:t>ô</w:t>
      </w:r>
      <w:r>
        <w:rPr>
          <w:sz w:val="26"/>
          <w:szCs w:val="26"/>
        </w:rPr>
        <w:t>ng vi</w:t>
      </w:r>
      <w:r w:rsidRPr="000B0649">
        <w:rPr>
          <w:sz w:val="26"/>
          <w:szCs w:val="26"/>
        </w:rPr>
        <w:t>ệ</w:t>
      </w:r>
      <w:r>
        <w:rPr>
          <w:sz w:val="26"/>
          <w:szCs w:val="26"/>
        </w:rPr>
        <w:t>c chung c</w:t>
      </w:r>
      <w:r w:rsidRPr="000B0649">
        <w:rPr>
          <w:sz w:val="26"/>
          <w:szCs w:val="26"/>
        </w:rPr>
        <w:t>ủa</w:t>
      </w:r>
      <w:r>
        <w:rPr>
          <w:sz w:val="26"/>
          <w:szCs w:val="26"/>
        </w:rPr>
        <w:t xml:space="preserve"> C</w:t>
      </w:r>
      <w:r w:rsidRPr="009C2499">
        <w:rPr>
          <w:sz w:val="26"/>
          <w:szCs w:val="26"/>
        </w:rPr>
        <w:t>ô</w:t>
      </w:r>
      <w:r>
        <w:rPr>
          <w:sz w:val="26"/>
          <w:szCs w:val="26"/>
        </w:rPr>
        <w:t xml:space="preserve">ng ty. </w:t>
      </w:r>
    </w:p>
    <w:p w14:paraId="24ABD848" w14:textId="77777777" w:rsidR="001929A7" w:rsidRDefault="001929A7" w:rsidP="001929A7">
      <w:pPr>
        <w:tabs>
          <w:tab w:val="left" w:pos="900"/>
        </w:tabs>
        <w:spacing w:before="120" w:line="288" w:lineRule="auto"/>
        <w:ind w:firstLine="720"/>
        <w:jc w:val="both"/>
        <w:rPr>
          <w:b/>
          <w:sz w:val="26"/>
          <w:szCs w:val="26"/>
        </w:rPr>
      </w:pPr>
      <w:r w:rsidRPr="00D77715">
        <w:rPr>
          <w:b/>
          <w:sz w:val="26"/>
          <w:szCs w:val="26"/>
        </w:rPr>
        <w:t>Đ</w:t>
      </w:r>
      <w:r>
        <w:rPr>
          <w:b/>
          <w:sz w:val="26"/>
          <w:szCs w:val="26"/>
        </w:rPr>
        <w:t>i</w:t>
      </w:r>
      <w:r w:rsidRPr="00D77715">
        <w:rPr>
          <w:b/>
          <w:sz w:val="26"/>
          <w:szCs w:val="26"/>
        </w:rPr>
        <w:t>ều</w:t>
      </w:r>
      <w:r>
        <w:rPr>
          <w:b/>
          <w:sz w:val="26"/>
          <w:szCs w:val="26"/>
        </w:rPr>
        <w:t xml:space="preserve"> 7. Nguyên tắc điều xe </w:t>
      </w:r>
    </w:p>
    <w:p w14:paraId="6F94F64E" w14:textId="77777777" w:rsidR="001929A7" w:rsidRDefault="001929A7" w:rsidP="001929A7">
      <w:pPr>
        <w:spacing w:before="120" w:line="288" w:lineRule="auto"/>
        <w:ind w:firstLine="720"/>
        <w:jc w:val="both"/>
        <w:rPr>
          <w:sz w:val="26"/>
          <w:szCs w:val="26"/>
        </w:rPr>
      </w:pPr>
      <w:r>
        <w:rPr>
          <w:sz w:val="26"/>
          <w:szCs w:val="26"/>
        </w:rPr>
        <w:t xml:space="preserve">1. </w:t>
      </w:r>
      <w:r w:rsidRPr="006C79AA">
        <w:rPr>
          <w:sz w:val="26"/>
          <w:szCs w:val="26"/>
        </w:rPr>
        <w:t>Nguyên</w:t>
      </w:r>
      <w:r w:rsidRPr="00440983">
        <w:rPr>
          <w:sz w:val="26"/>
          <w:szCs w:val="26"/>
        </w:rPr>
        <w:t xml:space="preserve"> tắc thứ tự</w:t>
      </w:r>
      <w:r>
        <w:rPr>
          <w:sz w:val="26"/>
          <w:szCs w:val="26"/>
        </w:rPr>
        <w:t xml:space="preserve">: </w:t>
      </w:r>
      <w:r w:rsidRPr="00440983">
        <w:rPr>
          <w:sz w:val="26"/>
          <w:szCs w:val="26"/>
        </w:rPr>
        <w:t xml:space="preserve">ưu tiên </w:t>
      </w:r>
      <w:r>
        <w:rPr>
          <w:sz w:val="26"/>
          <w:szCs w:val="26"/>
        </w:rPr>
        <w:t>L</w:t>
      </w:r>
      <w:r w:rsidRPr="00440983">
        <w:rPr>
          <w:sz w:val="26"/>
          <w:szCs w:val="26"/>
        </w:rPr>
        <w:t xml:space="preserve">ãnh đạo từ cấp cao nhất trong </w:t>
      </w:r>
      <w:r>
        <w:rPr>
          <w:sz w:val="26"/>
          <w:szCs w:val="26"/>
        </w:rPr>
        <w:t>T</w:t>
      </w:r>
      <w:r w:rsidRPr="009C2499">
        <w:rPr>
          <w:sz w:val="26"/>
          <w:szCs w:val="26"/>
        </w:rPr>
        <w:t>ổng</w:t>
      </w:r>
      <w:r>
        <w:rPr>
          <w:sz w:val="26"/>
          <w:szCs w:val="26"/>
        </w:rPr>
        <w:t xml:space="preserve"> Công ty/Tập đoàn trở xuống và mức độ khẩn của công việc.</w:t>
      </w:r>
    </w:p>
    <w:p w14:paraId="40B9F85C" w14:textId="77777777" w:rsidR="001929A7" w:rsidRDefault="001929A7" w:rsidP="001929A7">
      <w:pPr>
        <w:spacing w:before="120" w:line="288" w:lineRule="auto"/>
        <w:ind w:firstLine="720"/>
        <w:jc w:val="both"/>
        <w:rPr>
          <w:sz w:val="26"/>
          <w:szCs w:val="26"/>
        </w:rPr>
      </w:pPr>
      <w:r>
        <w:rPr>
          <w:sz w:val="26"/>
          <w:szCs w:val="26"/>
        </w:rPr>
        <w:t>2. C</w:t>
      </w:r>
      <w:r w:rsidRPr="00AD6279">
        <w:rPr>
          <w:sz w:val="26"/>
          <w:szCs w:val="26"/>
        </w:rPr>
        <w:t>ă</w:t>
      </w:r>
      <w:r>
        <w:rPr>
          <w:sz w:val="26"/>
          <w:szCs w:val="26"/>
        </w:rPr>
        <w:t>n c</w:t>
      </w:r>
      <w:r w:rsidRPr="00AD6279">
        <w:rPr>
          <w:sz w:val="26"/>
          <w:szCs w:val="26"/>
        </w:rPr>
        <w:t>ứ</w:t>
      </w:r>
      <w:r>
        <w:rPr>
          <w:sz w:val="26"/>
          <w:szCs w:val="26"/>
        </w:rPr>
        <w:t xml:space="preserve"> t</w:t>
      </w:r>
      <w:r w:rsidRPr="00440983">
        <w:rPr>
          <w:sz w:val="26"/>
          <w:szCs w:val="26"/>
        </w:rPr>
        <w:t>ín</w:t>
      </w:r>
      <w:r>
        <w:rPr>
          <w:sz w:val="26"/>
          <w:szCs w:val="26"/>
        </w:rPr>
        <w:t>h ch</w:t>
      </w:r>
      <w:r w:rsidRPr="00440983">
        <w:rPr>
          <w:sz w:val="26"/>
          <w:szCs w:val="26"/>
        </w:rPr>
        <w:t>ấ</w:t>
      </w:r>
      <w:r>
        <w:rPr>
          <w:sz w:val="26"/>
          <w:szCs w:val="26"/>
        </w:rPr>
        <w:t>t, m</w:t>
      </w:r>
      <w:r w:rsidRPr="00440983">
        <w:rPr>
          <w:sz w:val="26"/>
          <w:szCs w:val="26"/>
        </w:rPr>
        <w:t>ứ</w:t>
      </w:r>
      <w:r>
        <w:rPr>
          <w:sz w:val="26"/>
          <w:szCs w:val="26"/>
        </w:rPr>
        <w:t xml:space="preserve">c </w:t>
      </w:r>
      <w:r w:rsidRPr="00440983">
        <w:rPr>
          <w:sz w:val="26"/>
          <w:szCs w:val="26"/>
        </w:rPr>
        <w:t>độ</w:t>
      </w:r>
      <w:r>
        <w:rPr>
          <w:sz w:val="26"/>
          <w:szCs w:val="26"/>
        </w:rPr>
        <w:t xml:space="preserve"> c</w:t>
      </w:r>
      <w:r w:rsidRPr="00440983">
        <w:rPr>
          <w:sz w:val="26"/>
          <w:szCs w:val="26"/>
        </w:rPr>
        <w:t>ô</w:t>
      </w:r>
      <w:r>
        <w:rPr>
          <w:sz w:val="26"/>
          <w:szCs w:val="26"/>
        </w:rPr>
        <w:t>ng vi</w:t>
      </w:r>
      <w:r w:rsidRPr="00440983">
        <w:rPr>
          <w:sz w:val="26"/>
          <w:szCs w:val="26"/>
        </w:rPr>
        <w:t>ệ</w:t>
      </w:r>
      <w:r>
        <w:rPr>
          <w:sz w:val="26"/>
          <w:szCs w:val="26"/>
        </w:rPr>
        <w:t>c y</w:t>
      </w:r>
      <w:r w:rsidRPr="00AD6279">
        <w:rPr>
          <w:sz w:val="26"/>
          <w:szCs w:val="26"/>
        </w:rPr>
        <w:t>ê</w:t>
      </w:r>
      <w:r>
        <w:rPr>
          <w:sz w:val="26"/>
          <w:szCs w:val="26"/>
        </w:rPr>
        <w:t>u c</w:t>
      </w:r>
      <w:r w:rsidRPr="00AD6279">
        <w:rPr>
          <w:sz w:val="26"/>
          <w:szCs w:val="26"/>
        </w:rPr>
        <w:t>ầu</w:t>
      </w:r>
      <w:r>
        <w:rPr>
          <w:sz w:val="26"/>
          <w:szCs w:val="26"/>
        </w:rPr>
        <w:t xml:space="preserve"> c</w:t>
      </w:r>
      <w:r w:rsidRPr="00BE65FC">
        <w:rPr>
          <w:sz w:val="26"/>
          <w:szCs w:val="26"/>
        </w:rPr>
        <w:t>ủa</w:t>
      </w:r>
      <w:r>
        <w:rPr>
          <w:sz w:val="26"/>
          <w:szCs w:val="26"/>
        </w:rPr>
        <w:t xml:space="preserve"> t</w:t>
      </w:r>
      <w:r w:rsidRPr="00BE65FC">
        <w:rPr>
          <w:sz w:val="26"/>
          <w:szCs w:val="26"/>
        </w:rPr>
        <w:t>ừng</w:t>
      </w:r>
      <w:r>
        <w:rPr>
          <w:sz w:val="26"/>
          <w:szCs w:val="26"/>
        </w:rPr>
        <w:t xml:space="preserve"> b</w:t>
      </w:r>
      <w:r w:rsidRPr="00BE65FC">
        <w:rPr>
          <w:sz w:val="26"/>
          <w:szCs w:val="26"/>
        </w:rPr>
        <w:t>ộ</w:t>
      </w:r>
      <w:r>
        <w:rPr>
          <w:sz w:val="26"/>
          <w:szCs w:val="26"/>
        </w:rPr>
        <w:t xml:space="preserve"> ph</w:t>
      </w:r>
      <w:r w:rsidRPr="00BE65FC">
        <w:rPr>
          <w:sz w:val="26"/>
          <w:szCs w:val="26"/>
        </w:rPr>
        <w:t>ận</w:t>
      </w:r>
      <w:r>
        <w:rPr>
          <w:sz w:val="26"/>
          <w:szCs w:val="26"/>
        </w:rPr>
        <w:t xml:space="preserve"> </w:t>
      </w:r>
      <w:r w:rsidRPr="00BE65FC">
        <w:rPr>
          <w:sz w:val="26"/>
          <w:szCs w:val="26"/>
        </w:rPr>
        <w:t>đề</w:t>
      </w:r>
      <w:r>
        <w:rPr>
          <w:sz w:val="26"/>
          <w:szCs w:val="26"/>
        </w:rPr>
        <w:t xml:space="preserve"> ngh</w:t>
      </w:r>
      <w:r w:rsidRPr="00BE65FC">
        <w:rPr>
          <w:sz w:val="26"/>
          <w:szCs w:val="26"/>
        </w:rPr>
        <w:t>ị</w:t>
      </w:r>
      <w:r>
        <w:rPr>
          <w:sz w:val="26"/>
          <w:szCs w:val="26"/>
        </w:rPr>
        <w:t xml:space="preserve"> xin xe, Ph</w:t>
      </w:r>
      <w:r w:rsidRPr="00BE65FC">
        <w:rPr>
          <w:sz w:val="26"/>
          <w:szCs w:val="26"/>
        </w:rPr>
        <w:t>òng</w:t>
      </w:r>
      <w:r>
        <w:rPr>
          <w:sz w:val="26"/>
          <w:szCs w:val="26"/>
        </w:rPr>
        <w:t xml:space="preserve"> TCHC b</w:t>
      </w:r>
      <w:r w:rsidRPr="00105BE0">
        <w:rPr>
          <w:sz w:val="26"/>
          <w:szCs w:val="26"/>
        </w:rPr>
        <w:t>ố</w:t>
      </w:r>
      <w:r>
        <w:rPr>
          <w:sz w:val="26"/>
          <w:szCs w:val="26"/>
        </w:rPr>
        <w:t xml:space="preserve"> tr</w:t>
      </w:r>
      <w:r w:rsidRPr="00105BE0">
        <w:rPr>
          <w:sz w:val="26"/>
          <w:szCs w:val="26"/>
        </w:rPr>
        <w:t>í</w:t>
      </w:r>
      <w:r>
        <w:rPr>
          <w:sz w:val="26"/>
          <w:szCs w:val="26"/>
        </w:rPr>
        <w:t>, s</w:t>
      </w:r>
      <w:r w:rsidRPr="00BE65FC">
        <w:rPr>
          <w:sz w:val="26"/>
          <w:szCs w:val="26"/>
        </w:rPr>
        <w:t>ắp</w:t>
      </w:r>
      <w:r>
        <w:rPr>
          <w:sz w:val="26"/>
          <w:szCs w:val="26"/>
        </w:rPr>
        <w:t xml:space="preserve"> x</w:t>
      </w:r>
      <w:r w:rsidRPr="00BE65FC">
        <w:rPr>
          <w:sz w:val="26"/>
          <w:szCs w:val="26"/>
        </w:rPr>
        <w:t>ế</w:t>
      </w:r>
      <w:r>
        <w:rPr>
          <w:sz w:val="26"/>
          <w:szCs w:val="26"/>
        </w:rPr>
        <w:t xml:space="preserve">p xe. </w:t>
      </w:r>
    </w:p>
    <w:p w14:paraId="3979BC29" w14:textId="77777777" w:rsidR="001929A7" w:rsidRPr="00440983" w:rsidRDefault="001929A7" w:rsidP="001929A7">
      <w:pPr>
        <w:spacing w:before="120" w:line="288" w:lineRule="auto"/>
        <w:ind w:firstLine="720"/>
        <w:jc w:val="both"/>
        <w:rPr>
          <w:sz w:val="26"/>
          <w:szCs w:val="26"/>
        </w:rPr>
      </w:pPr>
      <w:r>
        <w:rPr>
          <w:sz w:val="26"/>
          <w:szCs w:val="26"/>
        </w:rPr>
        <w:t>3. Ph</w:t>
      </w:r>
      <w:r w:rsidRPr="00FD72BB">
        <w:rPr>
          <w:sz w:val="26"/>
          <w:szCs w:val="26"/>
        </w:rPr>
        <w:t>òng</w:t>
      </w:r>
      <w:r>
        <w:rPr>
          <w:sz w:val="26"/>
          <w:szCs w:val="26"/>
        </w:rPr>
        <w:t xml:space="preserve"> TCHC ph</w:t>
      </w:r>
      <w:r w:rsidRPr="00FD72BB">
        <w:rPr>
          <w:sz w:val="26"/>
          <w:szCs w:val="26"/>
        </w:rPr>
        <w:t>ối</w:t>
      </w:r>
      <w:r>
        <w:rPr>
          <w:sz w:val="26"/>
          <w:szCs w:val="26"/>
        </w:rPr>
        <w:t xml:space="preserve"> h</w:t>
      </w:r>
      <w:r w:rsidRPr="00FD72BB">
        <w:rPr>
          <w:sz w:val="26"/>
          <w:szCs w:val="26"/>
        </w:rPr>
        <w:t>ợ</w:t>
      </w:r>
      <w:r>
        <w:rPr>
          <w:sz w:val="26"/>
          <w:szCs w:val="26"/>
        </w:rPr>
        <w:t>p v</w:t>
      </w:r>
      <w:r w:rsidRPr="00FD72BB">
        <w:rPr>
          <w:sz w:val="26"/>
          <w:szCs w:val="26"/>
        </w:rPr>
        <w:t>ới</w:t>
      </w:r>
      <w:r>
        <w:rPr>
          <w:sz w:val="26"/>
          <w:szCs w:val="26"/>
        </w:rPr>
        <w:t xml:space="preserve"> V</w:t>
      </w:r>
      <w:r w:rsidRPr="00FD72BB">
        <w:rPr>
          <w:sz w:val="26"/>
          <w:szCs w:val="26"/>
        </w:rPr>
        <w:t>ă</w:t>
      </w:r>
      <w:r>
        <w:rPr>
          <w:sz w:val="26"/>
          <w:szCs w:val="26"/>
        </w:rPr>
        <w:t>n ph</w:t>
      </w:r>
      <w:r w:rsidRPr="00FD72BB">
        <w:rPr>
          <w:sz w:val="26"/>
          <w:szCs w:val="26"/>
        </w:rPr>
        <w:t>òng</w:t>
      </w:r>
      <w:r>
        <w:rPr>
          <w:sz w:val="26"/>
          <w:szCs w:val="26"/>
        </w:rPr>
        <w:t xml:space="preserve"> T</w:t>
      </w:r>
      <w:r w:rsidRPr="009C2499">
        <w:rPr>
          <w:sz w:val="26"/>
          <w:szCs w:val="26"/>
        </w:rPr>
        <w:t>ổng</w:t>
      </w:r>
      <w:r>
        <w:rPr>
          <w:sz w:val="26"/>
          <w:szCs w:val="26"/>
        </w:rPr>
        <w:t xml:space="preserve"> C</w:t>
      </w:r>
      <w:r w:rsidRPr="00FD72BB">
        <w:rPr>
          <w:sz w:val="26"/>
          <w:szCs w:val="26"/>
        </w:rPr>
        <w:t>ô</w:t>
      </w:r>
      <w:r>
        <w:rPr>
          <w:sz w:val="26"/>
          <w:szCs w:val="26"/>
        </w:rPr>
        <w:t>ng ty t</w:t>
      </w:r>
      <w:r w:rsidRPr="00FD72BB">
        <w:rPr>
          <w:sz w:val="26"/>
          <w:szCs w:val="26"/>
        </w:rPr>
        <w:t>ổ</w:t>
      </w:r>
      <w:r>
        <w:rPr>
          <w:sz w:val="26"/>
          <w:szCs w:val="26"/>
        </w:rPr>
        <w:t xml:space="preserve"> ch</w:t>
      </w:r>
      <w:r w:rsidRPr="00FD72BB">
        <w:rPr>
          <w:sz w:val="26"/>
          <w:szCs w:val="26"/>
        </w:rPr>
        <w:t>ứ</w:t>
      </w:r>
      <w:r>
        <w:rPr>
          <w:sz w:val="26"/>
          <w:szCs w:val="26"/>
        </w:rPr>
        <w:t>c t</w:t>
      </w:r>
      <w:r w:rsidRPr="00FD72BB">
        <w:rPr>
          <w:sz w:val="26"/>
          <w:szCs w:val="26"/>
        </w:rPr>
        <w:t>ốt</w:t>
      </w:r>
      <w:r>
        <w:rPr>
          <w:sz w:val="26"/>
          <w:szCs w:val="26"/>
        </w:rPr>
        <w:t xml:space="preserve"> ho</w:t>
      </w:r>
      <w:r w:rsidRPr="00FD72BB">
        <w:rPr>
          <w:sz w:val="26"/>
          <w:szCs w:val="26"/>
        </w:rPr>
        <w:t>ạt</w:t>
      </w:r>
      <w:r>
        <w:rPr>
          <w:sz w:val="26"/>
          <w:szCs w:val="26"/>
        </w:rPr>
        <w:t xml:space="preserve"> </w:t>
      </w:r>
      <w:r w:rsidRPr="00FD72BB">
        <w:rPr>
          <w:sz w:val="26"/>
          <w:szCs w:val="26"/>
        </w:rPr>
        <w:t>động</w:t>
      </w:r>
      <w:r>
        <w:rPr>
          <w:sz w:val="26"/>
          <w:szCs w:val="26"/>
        </w:rPr>
        <w:t xml:space="preserve"> </w:t>
      </w:r>
      <w:r w:rsidRPr="00FD72BB">
        <w:rPr>
          <w:sz w:val="26"/>
          <w:szCs w:val="26"/>
        </w:rPr>
        <w:t>đư</w:t>
      </w:r>
      <w:r>
        <w:rPr>
          <w:sz w:val="26"/>
          <w:szCs w:val="26"/>
        </w:rPr>
        <w:t xml:space="preserve">a </w:t>
      </w:r>
      <w:r w:rsidRPr="00FD72BB">
        <w:rPr>
          <w:sz w:val="26"/>
          <w:szCs w:val="26"/>
        </w:rPr>
        <w:t>đó</w:t>
      </w:r>
      <w:r>
        <w:rPr>
          <w:sz w:val="26"/>
          <w:szCs w:val="26"/>
        </w:rPr>
        <w:t xml:space="preserve">n, </w:t>
      </w:r>
      <w:r w:rsidRPr="00FD72BB">
        <w:rPr>
          <w:sz w:val="26"/>
          <w:szCs w:val="26"/>
        </w:rPr>
        <w:t>đ</w:t>
      </w:r>
      <w:r>
        <w:rPr>
          <w:sz w:val="26"/>
          <w:szCs w:val="26"/>
        </w:rPr>
        <w:t>i l</w:t>
      </w:r>
      <w:r w:rsidRPr="00FD72BB">
        <w:rPr>
          <w:sz w:val="26"/>
          <w:szCs w:val="26"/>
        </w:rPr>
        <w:t>ại</w:t>
      </w:r>
      <w:r>
        <w:rPr>
          <w:sz w:val="26"/>
          <w:szCs w:val="26"/>
        </w:rPr>
        <w:t xml:space="preserve"> c</w:t>
      </w:r>
      <w:r w:rsidRPr="00FD72BB">
        <w:rPr>
          <w:sz w:val="26"/>
          <w:szCs w:val="26"/>
        </w:rPr>
        <w:t>ủa</w:t>
      </w:r>
      <w:r>
        <w:rPr>
          <w:sz w:val="26"/>
          <w:szCs w:val="26"/>
        </w:rPr>
        <w:t xml:space="preserve"> L</w:t>
      </w:r>
      <w:r w:rsidRPr="00FD72BB">
        <w:rPr>
          <w:sz w:val="26"/>
          <w:szCs w:val="26"/>
        </w:rPr>
        <w:t>ã</w:t>
      </w:r>
      <w:r>
        <w:rPr>
          <w:sz w:val="26"/>
          <w:szCs w:val="26"/>
        </w:rPr>
        <w:t xml:space="preserve">nh </w:t>
      </w:r>
      <w:r w:rsidRPr="00FD72BB">
        <w:rPr>
          <w:sz w:val="26"/>
          <w:szCs w:val="26"/>
        </w:rPr>
        <w:t>đạo</w:t>
      </w:r>
      <w:r>
        <w:rPr>
          <w:sz w:val="26"/>
          <w:szCs w:val="26"/>
        </w:rPr>
        <w:t xml:space="preserve"> T</w:t>
      </w:r>
      <w:r w:rsidRPr="009C2499">
        <w:rPr>
          <w:sz w:val="26"/>
          <w:szCs w:val="26"/>
        </w:rPr>
        <w:t>ổng</w:t>
      </w:r>
      <w:r>
        <w:rPr>
          <w:sz w:val="26"/>
          <w:szCs w:val="26"/>
        </w:rPr>
        <w:t xml:space="preserve"> C</w:t>
      </w:r>
      <w:r w:rsidRPr="00FD72BB">
        <w:rPr>
          <w:sz w:val="26"/>
          <w:szCs w:val="26"/>
        </w:rPr>
        <w:t>ô</w:t>
      </w:r>
      <w:r>
        <w:rPr>
          <w:sz w:val="26"/>
          <w:szCs w:val="26"/>
        </w:rPr>
        <w:t>ng ty trong th</w:t>
      </w:r>
      <w:r w:rsidRPr="00FD72BB">
        <w:rPr>
          <w:sz w:val="26"/>
          <w:szCs w:val="26"/>
        </w:rPr>
        <w:t>ời</w:t>
      </w:r>
      <w:r>
        <w:rPr>
          <w:sz w:val="26"/>
          <w:szCs w:val="26"/>
        </w:rPr>
        <w:t xml:space="preserve"> gian c</w:t>
      </w:r>
      <w:r w:rsidRPr="00FD72BB">
        <w:rPr>
          <w:sz w:val="26"/>
          <w:szCs w:val="26"/>
        </w:rPr>
        <w:t>ô</w:t>
      </w:r>
      <w:r>
        <w:rPr>
          <w:sz w:val="26"/>
          <w:szCs w:val="26"/>
        </w:rPr>
        <w:t>ng t</w:t>
      </w:r>
      <w:r w:rsidRPr="00FD72BB">
        <w:rPr>
          <w:sz w:val="26"/>
          <w:szCs w:val="26"/>
        </w:rPr>
        <w:t>á</w:t>
      </w:r>
      <w:r>
        <w:rPr>
          <w:sz w:val="26"/>
          <w:szCs w:val="26"/>
        </w:rPr>
        <w:t>c t</w:t>
      </w:r>
      <w:r w:rsidRPr="00FD72BB">
        <w:rPr>
          <w:sz w:val="26"/>
          <w:szCs w:val="26"/>
        </w:rPr>
        <w:t>ại</w:t>
      </w:r>
      <w:r>
        <w:rPr>
          <w:sz w:val="26"/>
          <w:szCs w:val="26"/>
        </w:rPr>
        <w:t xml:space="preserve"> Nam </w:t>
      </w:r>
      <w:r w:rsidRPr="00707F70">
        <w:rPr>
          <w:sz w:val="26"/>
          <w:szCs w:val="26"/>
        </w:rPr>
        <w:t>Định</w:t>
      </w:r>
      <w:r>
        <w:rPr>
          <w:sz w:val="26"/>
          <w:szCs w:val="26"/>
        </w:rPr>
        <w:t xml:space="preserve"> v</w:t>
      </w:r>
      <w:r w:rsidRPr="00FD72BB">
        <w:rPr>
          <w:sz w:val="26"/>
          <w:szCs w:val="26"/>
        </w:rPr>
        <w:t>à</w:t>
      </w:r>
      <w:r>
        <w:rPr>
          <w:sz w:val="26"/>
          <w:szCs w:val="26"/>
        </w:rPr>
        <w:t xml:space="preserve"> c</w:t>
      </w:r>
      <w:r w:rsidRPr="00FD72BB">
        <w:rPr>
          <w:sz w:val="26"/>
          <w:szCs w:val="26"/>
        </w:rPr>
        <w:t>á</w:t>
      </w:r>
      <w:r>
        <w:rPr>
          <w:sz w:val="26"/>
          <w:szCs w:val="26"/>
        </w:rPr>
        <w:t>c t</w:t>
      </w:r>
      <w:r w:rsidRPr="00FD72BB">
        <w:rPr>
          <w:sz w:val="26"/>
          <w:szCs w:val="26"/>
        </w:rPr>
        <w:t>ỉn</w:t>
      </w:r>
      <w:r>
        <w:rPr>
          <w:sz w:val="26"/>
          <w:szCs w:val="26"/>
        </w:rPr>
        <w:t>h ph</w:t>
      </w:r>
      <w:r w:rsidRPr="00FD72BB">
        <w:rPr>
          <w:sz w:val="26"/>
          <w:szCs w:val="26"/>
        </w:rPr>
        <w:t>ía</w:t>
      </w:r>
      <w:r>
        <w:rPr>
          <w:sz w:val="26"/>
          <w:szCs w:val="26"/>
        </w:rPr>
        <w:t xml:space="preserve"> B</w:t>
      </w:r>
      <w:r w:rsidRPr="00FD72BB">
        <w:rPr>
          <w:sz w:val="26"/>
          <w:szCs w:val="26"/>
        </w:rPr>
        <w:t>ắ</w:t>
      </w:r>
      <w:r>
        <w:rPr>
          <w:sz w:val="26"/>
          <w:szCs w:val="26"/>
        </w:rPr>
        <w:t>c</w:t>
      </w:r>
      <w:r>
        <w:rPr>
          <w:sz w:val="26"/>
          <w:szCs w:val="26"/>
          <w:lang w:val="vi-VN"/>
        </w:rPr>
        <w:t xml:space="preserve"> khi có yêu cầu và chỉ đạo của Lãnh đạo công ty</w:t>
      </w:r>
      <w:r>
        <w:rPr>
          <w:sz w:val="26"/>
          <w:szCs w:val="26"/>
        </w:rPr>
        <w:t>.</w:t>
      </w:r>
    </w:p>
    <w:p w14:paraId="347432CB" w14:textId="77777777" w:rsidR="00AC2FB3" w:rsidRPr="00283B56" w:rsidRDefault="00AC2FB3" w:rsidP="00AC2FB3">
      <w:pPr>
        <w:tabs>
          <w:tab w:val="left" w:pos="900"/>
        </w:tabs>
        <w:spacing w:before="120" w:line="288" w:lineRule="auto"/>
        <w:ind w:firstLine="720"/>
        <w:jc w:val="both"/>
        <w:rPr>
          <w:b/>
          <w:sz w:val="26"/>
          <w:szCs w:val="26"/>
        </w:rPr>
      </w:pPr>
      <w:r w:rsidRPr="00440983">
        <w:rPr>
          <w:b/>
          <w:sz w:val="26"/>
          <w:szCs w:val="26"/>
        </w:rPr>
        <w:t>Đ</w:t>
      </w:r>
      <w:r>
        <w:rPr>
          <w:b/>
          <w:sz w:val="26"/>
          <w:szCs w:val="26"/>
        </w:rPr>
        <w:t>i</w:t>
      </w:r>
      <w:r w:rsidRPr="00440983">
        <w:rPr>
          <w:b/>
          <w:sz w:val="26"/>
          <w:szCs w:val="26"/>
        </w:rPr>
        <w:t>ề</w:t>
      </w:r>
      <w:r>
        <w:rPr>
          <w:b/>
          <w:sz w:val="26"/>
          <w:szCs w:val="26"/>
        </w:rPr>
        <w:t>u 8. Quy định về định mức nhiên liệu, thanh toán</w:t>
      </w:r>
    </w:p>
    <w:p w14:paraId="68CD683D" w14:textId="77777777" w:rsidR="00AC2FB3" w:rsidRDefault="00AC2FB3" w:rsidP="00AC2FB3">
      <w:pPr>
        <w:tabs>
          <w:tab w:val="left" w:pos="900"/>
        </w:tabs>
        <w:spacing w:before="120" w:line="288" w:lineRule="auto"/>
        <w:ind w:firstLine="720"/>
        <w:jc w:val="both"/>
        <w:rPr>
          <w:b/>
          <w:sz w:val="26"/>
          <w:szCs w:val="26"/>
        </w:rPr>
      </w:pPr>
      <w:r>
        <w:rPr>
          <w:b/>
          <w:color w:val="000000"/>
          <w:sz w:val="26"/>
          <w:szCs w:val="26"/>
        </w:rPr>
        <w:t xml:space="preserve">1. </w:t>
      </w:r>
      <w:r w:rsidRPr="006C79AA">
        <w:rPr>
          <w:b/>
          <w:sz w:val="26"/>
          <w:szCs w:val="26"/>
        </w:rPr>
        <w:t>Định</w:t>
      </w:r>
      <w:r w:rsidRPr="009274C7">
        <w:rPr>
          <w:b/>
          <w:color w:val="000000"/>
          <w:sz w:val="26"/>
          <w:szCs w:val="26"/>
        </w:rPr>
        <w:t xml:space="preserve"> mức nhiên liệu</w:t>
      </w:r>
    </w:p>
    <w:p w14:paraId="2B24EBD7" w14:textId="63F8DEA9" w:rsidR="00AC2FB3" w:rsidRPr="00B053EB" w:rsidRDefault="00AC2FB3" w:rsidP="00AC2FB3">
      <w:pPr>
        <w:tabs>
          <w:tab w:val="left" w:pos="900"/>
        </w:tabs>
        <w:spacing w:before="120" w:line="288" w:lineRule="auto"/>
        <w:ind w:firstLine="720"/>
        <w:jc w:val="both"/>
        <w:rPr>
          <w:sz w:val="26"/>
          <w:szCs w:val="26"/>
        </w:rPr>
      </w:pPr>
      <w:r w:rsidRPr="00FD3CF1">
        <w:rPr>
          <w:sz w:val="26"/>
          <w:szCs w:val="26"/>
        </w:rPr>
        <w:t xml:space="preserve">Thực hiện theo </w:t>
      </w:r>
      <w:r w:rsidRPr="00AC2FB3">
        <w:rPr>
          <w:sz w:val="26"/>
          <w:szCs w:val="26"/>
        </w:rPr>
        <w:t>Quy định mức tiêu hao nhiên liệu, vật tư thường xuyên cho máy móc thiết bị, ph</w:t>
      </w:r>
      <w:r w:rsidRPr="00B053EB">
        <w:rPr>
          <w:sz w:val="26"/>
          <w:szCs w:val="26"/>
        </w:rPr>
        <w:t>ương tiện vận tải</w:t>
      </w:r>
      <w:r w:rsidRPr="00B053EB">
        <w:rPr>
          <w:sz w:val="26"/>
          <w:szCs w:val="26"/>
        </w:rPr>
        <w:t xml:space="preserve"> của Công ty Cổ phần Xăng dầu Dầu khí </w:t>
      </w:r>
      <w:smartTag w:uri="urn:schemas-microsoft-com:office:smarttags" w:element="place">
        <w:smartTag w:uri="urn:schemas-microsoft-com:office:smarttags" w:element="country-region">
          <w:r w:rsidRPr="00B053EB">
            <w:rPr>
              <w:sz w:val="26"/>
              <w:szCs w:val="26"/>
            </w:rPr>
            <w:t>Nam</w:t>
          </w:r>
        </w:smartTag>
      </w:smartTag>
      <w:r w:rsidRPr="00B053EB">
        <w:rPr>
          <w:sz w:val="26"/>
          <w:szCs w:val="26"/>
        </w:rPr>
        <w:t xml:space="preserve"> Định. (</w:t>
      </w:r>
      <w:r w:rsidRPr="00B053EB">
        <w:rPr>
          <w:sz w:val="26"/>
          <w:szCs w:val="26"/>
        </w:rPr>
        <w:t>PVOILNĐ.KHĐT&amp;AT.QĐ.04</w:t>
      </w:r>
      <w:r w:rsidRPr="00B053EB">
        <w:rPr>
          <w:sz w:val="26"/>
          <w:szCs w:val="26"/>
        </w:rPr>
        <w:t>)</w:t>
      </w:r>
    </w:p>
    <w:p w14:paraId="42785E5D" w14:textId="77777777" w:rsidR="00AC2FB3" w:rsidRPr="00B053EB" w:rsidRDefault="00AC2FB3" w:rsidP="00AC2FB3">
      <w:pPr>
        <w:tabs>
          <w:tab w:val="left" w:pos="900"/>
        </w:tabs>
        <w:spacing w:before="120" w:line="288" w:lineRule="auto"/>
        <w:ind w:firstLine="720"/>
        <w:jc w:val="both"/>
        <w:rPr>
          <w:b/>
          <w:sz w:val="26"/>
          <w:szCs w:val="26"/>
        </w:rPr>
      </w:pPr>
      <w:r w:rsidRPr="00B053EB">
        <w:rPr>
          <w:b/>
          <w:sz w:val="26"/>
          <w:szCs w:val="26"/>
        </w:rPr>
        <w:t>2. Thủ tục thanh toán</w:t>
      </w:r>
    </w:p>
    <w:p w14:paraId="1EC8E5A9" w14:textId="77777777" w:rsidR="00AC2FB3" w:rsidRPr="00B053EB" w:rsidRDefault="00AC2FB3" w:rsidP="00AC2FB3">
      <w:pPr>
        <w:spacing w:before="120" w:line="288" w:lineRule="auto"/>
        <w:ind w:firstLine="720"/>
        <w:jc w:val="both"/>
        <w:rPr>
          <w:sz w:val="26"/>
          <w:szCs w:val="26"/>
        </w:rPr>
      </w:pPr>
      <w:r w:rsidRPr="00B053EB">
        <w:rPr>
          <w:sz w:val="26"/>
          <w:szCs w:val="26"/>
        </w:rPr>
        <w:t xml:space="preserve">Từ ngày 01 đến </w:t>
      </w:r>
      <w:r w:rsidRPr="00B053EB">
        <w:rPr>
          <w:sz w:val="26"/>
          <w:szCs w:val="26"/>
          <w:lang w:val="vi-VN"/>
        </w:rPr>
        <w:t>20</w:t>
      </w:r>
      <w:r w:rsidRPr="00B053EB">
        <w:rPr>
          <w:sz w:val="26"/>
          <w:szCs w:val="26"/>
        </w:rPr>
        <w:t xml:space="preserve"> của tháng sau, </w:t>
      </w:r>
      <w:r w:rsidRPr="00B053EB">
        <w:rPr>
          <w:sz w:val="26"/>
          <w:szCs w:val="26"/>
          <w:lang w:val="vi-VN"/>
        </w:rPr>
        <w:t>l</w:t>
      </w:r>
      <w:r w:rsidRPr="00B053EB">
        <w:rPr>
          <w:sz w:val="26"/>
          <w:szCs w:val="26"/>
        </w:rPr>
        <w:t xml:space="preserve">ái xe có trách nhiệm tập hợp và nộp về Phòng Tài chính - Kế toán hồ sơ thanh toán của tháng trước liền kề, gồm: </w:t>
      </w:r>
    </w:p>
    <w:p w14:paraId="1C1F5000" w14:textId="5CDAB17F" w:rsidR="00AC2FB3" w:rsidRPr="00B053EB" w:rsidRDefault="00AC2FB3" w:rsidP="00AC2FB3">
      <w:pPr>
        <w:spacing w:before="120" w:line="288" w:lineRule="auto"/>
        <w:ind w:firstLine="720"/>
        <w:jc w:val="both"/>
        <w:rPr>
          <w:sz w:val="26"/>
          <w:szCs w:val="26"/>
        </w:rPr>
      </w:pPr>
      <w:r w:rsidRPr="00B053EB">
        <w:rPr>
          <w:sz w:val="26"/>
          <w:szCs w:val="26"/>
        </w:rPr>
        <w:t xml:space="preserve">a) Lệnh điều động xe có xác nhận đầy đủ chữ ký của người điều động xe và người sử dụng xe theo biểu mẫu </w:t>
      </w:r>
      <w:r w:rsidRPr="00B053EB">
        <w:rPr>
          <w:i/>
          <w:iCs/>
          <w:sz w:val="26"/>
          <w:szCs w:val="26"/>
        </w:rPr>
        <w:t>PVOILNĐ.TCHC.QĐ.0</w:t>
      </w:r>
      <w:r w:rsidR="00B053EB" w:rsidRPr="00B053EB">
        <w:rPr>
          <w:i/>
          <w:iCs/>
          <w:sz w:val="26"/>
          <w:szCs w:val="26"/>
        </w:rPr>
        <w:t>9</w:t>
      </w:r>
      <w:r w:rsidRPr="00B053EB">
        <w:rPr>
          <w:i/>
          <w:iCs/>
          <w:sz w:val="26"/>
          <w:szCs w:val="26"/>
        </w:rPr>
        <w:t>.BM03</w:t>
      </w:r>
      <w:r w:rsidR="00B053EB" w:rsidRPr="00B053EB">
        <w:rPr>
          <w:sz w:val="26"/>
          <w:szCs w:val="26"/>
        </w:rPr>
        <w:t xml:space="preserve"> (đối với xe của Công ty) hoặc biểu mẫu </w:t>
      </w:r>
      <w:r w:rsidR="00B053EB" w:rsidRPr="00B053EB">
        <w:rPr>
          <w:i/>
          <w:iCs/>
          <w:sz w:val="26"/>
          <w:szCs w:val="26"/>
        </w:rPr>
        <w:t>PVOILNĐ.TCHC.QĐ.0</w:t>
      </w:r>
      <w:r w:rsidR="00B053EB" w:rsidRPr="00B053EB">
        <w:rPr>
          <w:i/>
          <w:iCs/>
          <w:sz w:val="26"/>
          <w:szCs w:val="26"/>
        </w:rPr>
        <w:t>9</w:t>
      </w:r>
      <w:r w:rsidR="00B053EB" w:rsidRPr="00B053EB">
        <w:rPr>
          <w:i/>
          <w:iCs/>
          <w:sz w:val="26"/>
          <w:szCs w:val="26"/>
        </w:rPr>
        <w:t>.BM04</w:t>
      </w:r>
      <w:r w:rsidR="00B053EB" w:rsidRPr="00B053EB">
        <w:rPr>
          <w:sz w:val="26"/>
          <w:szCs w:val="26"/>
        </w:rPr>
        <w:t xml:space="preserve"> (đối với xe cá nhân)</w:t>
      </w:r>
      <w:r w:rsidRPr="00B053EB">
        <w:rPr>
          <w:sz w:val="26"/>
          <w:szCs w:val="26"/>
        </w:rPr>
        <w:t>.</w:t>
      </w:r>
    </w:p>
    <w:p w14:paraId="784CCE0A" w14:textId="1E2A0C00" w:rsidR="00AC2FB3" w:rsidRPr="00B053EB" w:rsidRDefault="00AC2FB3" w:rsidP="00AC2FB3">
      <w:pPr>
        <w:spacing w:before="120" w:line="288" w:lineRule="auto"/>
        <w:ind w:firstLine="720"/>
        <w:jc w:val="both"/>
        <w:rPr>
          <w:sz w:val="26"/>
          <w:szCs w:val="26"/>
        </w:rPr>
      </w:pPr>
      <w:r w:rsidRPr="00B053EB">
        <w:rPr>
          <w:sz w:val="26"/>
          <w:szCs w:val="26"/>
        </w:rPr>
        <w:t xml:space="preserve">b) Bảng kê lịch trình chạy xe và vé cầu phà hàng tháng theo biểu mẫu </w:t>
      </w:r>
      <w:r w:rsidRPr="00B053EB">
        <w:rPr>
          <w:i/>
          <w:iCs/>
          <w:sz w:val="26"/>
          <w:szCs w:val="26"/>
        </w:rPr>
        <w:t>PVOILNĐ.TCHC.QĐ.0</w:t>
      </w:r>
      <w:r w:rsidR="00B053EB" w:rsidRPr="00B053EB">
        <w:rPr>
          <w:i/>
          <w:iCs/>
          <w:sz w:val="26"/>
          <w:szCs w:val="26"/>
        </w:rPr>
        <w:t>9</w:t>
      </w:r>
      <w:r w:rsidRPr="00B053EB">
        <w:rPr>
          <w:i/>
          <w:iCs/>
          <w:sz w:val="26"/>
          <w:szCs w:val="26"/>
        </w:rPr>
        <w:t>.BM01</w:t>
      </w:r>
      <w:r w:rsidRPr="00B053EB">
        <w:rPr>
          <w:sz w:val="26"/>
          <w:szCs w:val="26"/>
        </w:rPr>
        <w:t>.</w:t>
      </w:r>
    </w:p>
    <w:p w14:paraId="35893EC2" w14:textId="77777777" w:rsidR="00AC2FB3" w:rsidRPr="00B053EB" w:rsidRDefault="00AC2FB3" w:rsidP="00AC2FB3">
      <w:pPr>
        <w:spacing w:before="120" w:line="288" w:lineRule="auto"/>
        <w:ind w:firstLine="720"/>
        <w:jc w:val="both"/>
        <w:rPr>
          <w:sz w:val="26"/>
          <w:szCs w:val="26"/>
        </w:rPr>
      </w:pPr>
      <w:r w:rsidRPr="00B053EB">
        <w:rPr>
          <w:sz w:val="26"/>
          <w:szCs w:val="26"/>
        </w:rPr>
        <w:t xml:space="preserve">c) Các hoá đơn, chứng từ, vé cầu phà. </w:t>
      </w:r>
    </w:p>
    <w:p w14:paraId="6D396C52" w14:textId="77777777" w:rsidR="00AC2FB3" w:rsidRPr="00B053EB" w:rsidRDefault="00AC2FB3" w:rsidP="00AC2FB3">
      <w:pPr>
        <w:spacing w:before="120" w:line="288" w:lineRule="auto"/>
        <w:ind w:firstLine="720"/>
        <w:jc w:val="both"/>
        <w:rPr>
          <w:sz w:val="26"/>
          <w:szCs w:val="26"/>
        </w:rPr>
      </w:pPr>
      <w:r w:rsidRPr="00B053EB">
        <w:rPr>
          <w:sz w:val="26"/>
          <w:szCs w:val="26"/>
        </w:rPr>
        <w:t>d) Hóa đơn GTGT.</w:t>
      </w:r>
    </w:p>
    <w:p w14:paraId="4EFD6971" w14:textId="02C8437C" w:rsidR="00AC2FB3" w:rsidRPr="00B053EB" w:rsidRDefault="00AC2FB3" w:rsidP="00AC2FB3">
      <w:pPr>
        <w:spacing w:before="120" w:line="288" w:lineRule="auto"/>
        <w:ind w:firstLine="720"/>
        <w:jc w:val="both"/>
        <w:rPr>
          <w:sz w:val="26"/>
          <w:szCs w:val="26"/>
        </w:rPr>
      </w:pPr>
      <w:r w:rsidRPr="00B053EB">
        <w:rPr>
          <w:sz w:val="26"/>
          <w:szCs w:val="26"/>
        </w:rPr>
        <w:t xml:space="preserve">e) Giấy đi đường có chữ ký điều động đi công tác của Trưởng phòng TCHC theo biểu mẫu </w:t>
      </w:r>
      <w:r w:rsidRPr="00B053EB">
        <w:rPr>
          <w:i/>
          <w:iCs/>
          <w:sz w:val="26"/>
          <w:szCs w:val="26"/>
        </w:rPr>
        <w:t>PVOILNĐ.TCHC.QĐ.0</w:t>
      </w:r>
      <w:r w:rsidR="00B053EB" w:rsidRPr="00B053EB">
        <w:rPr>
          <w:i/>
          <w:iCs/>
          <w:sz w:val="26"/>
          <w:szCs w:val="26"/>
        </w:rPr>
        <w:t>9</w:t>
      </w:r>
      <w:r w:rsidRPr="00B053EB">
        <w:rPr>
          <w:i/>
          <w:iCs/>
          <w:sz w:val="26"/>
          <w:szCs w:val="26"/>
        </w:rPr>
        <w:t>.BM02</w:t>
      </w:r>
      <w:r w:rsidRPr="00B053EB">
        <w:rPr>
          <w:sz w:val="26"/>
          <w:szCs w:val="26"/>
        </w:rPr>
        <w:t>.</w:t>
      </w:r>
    </w:p>
    <w:p w14:paraId="6AC3045E" w14:textId="77777777" w:rsidR="00AC2FB3" w:rsidRPr="00B053EB" w:rsidRDefault="00AC2FB3" w:rsidP="00AC2FB3">
      <w:pPr>
        <w:tabs>
          <w:tab w:val="left" w:pos="900"/>
        </w:tabs>
        <w:spacing w:before="120" w:line="288" w:lineRule="auto"/>
        <w:ind w:firstLine="720"/>
        <w:jc w:val="both"/>
        <w:rPr>
          <w:b/>
          <w:sz w:val="26"/>
          <w:szCs w:val="26"/>
        </w:rPr>
      </w:pPr>
      <w:r w:rsidRPr="00B053EB">
        <w:rPr>
          <w:b/>
          <w:sz w:val="26"/>
          <w:szCs w:val="26"/>
        </w:rPr>
        <w:t xml:space="preserve">3. Quy định đối với trường hợp cán bộ, nhân viên sử dụng xe ô tô riêng đi công tác được thanh toán tiền xăng xe </w:t>
      </w:r>
      <w:r w:rsidRPr="00B053EB">
        <w:rPr>
          <w:sz w:val="26"/>
          <w:szCs w:val="26"/>
        </w:rPr>
        <w:t>(trừ đối tượng được khoán chi phí xăng xe hàng tháng)</w:t>
      </w:r>
    </w:p>
    <w:p w14:paraId="568B6EB3" w14:textId="565F3E37" w:rsidR="00AC2FB3" w:rsidRPr="00B053EB" w:rsidRDefault="00AC2FB3" w:rsidP="00AC2FB3">
      <w:pPr>
        <w:spacing w:before="120" w:line="288" w:lineRule="auto"/>
        <w:ind w:firstLine="720"/>
        <w:jc w:val="both"/>
        <w:rPr>
          <w:sz w:val="26"/>
          <w:szCs w:val="26"/>
        </w:rPr>
      </w:pPr>
      <w:r w:rsidRPr="00B053EB">
        <w:rPr>
          <w:sz w:val="26"/>
          <w:szCs w:val="26"/>
        </w:rPr>
        <w:t xml:space="preserve">a) Cán bộ, nhân viên đi công tác sử dụng xe ô tô riêng phải đề nghị và được Giám đốc hoặc người được ủy quyền phê duyệt cho từng chuyến công tác tại Lệnh điều động xe ô tô con (theo biểu mẫu </w:t>
      </w:r>
      <w:r w:rsidR="00B053EB" w:rsidRPr="00B053EB">
        <w:rPr>
          <w:i/>
          <w:iCs/>
          <w:sz w:val="26"/>
          <w:szCs w:val="26"/>
        </w:rPr>
        <w:t>PVOILNĐ.TCHC.QĐ.0</w:t>
      </w:r>
      <w:r w:rsidR="00B053EB" w:rsidRPr="00B053EB">
        <w:rPr>
          <w:i/>
          <w:iCs/>
          <w:sz w:val="26"/>
          <w:szCs w:val="26"/>
        </w:rPr>
        <w:t>9</w:t>
      </w:r>
      <w:r w:rsidR="00B053EB" w:rsidRPr="00B053EB">
        <w:rPr>
          <w:i/>
          <w:iCs/>
          <w:sz w:val="26"/>
          <w:szCs w:val="26"/>
        </w:rPr>
        <w:t>.BM0</w:t>
      </w:r>
      <w:r w:rsidR="00B053EB" w:rsidRPr="00B053EB">
        <w:rPr>
          <w:i/>
          <w:iCs/>
          <w:sz w:val="26"/>
          <w:szCs w:val="26"/>
        </w:rPr>
        <w:t>4</w:t>
      </w:r>
      <w:r w:rsidRPr="00B053EB">
        <w:rPr>
          <w:sz w:val="26"/>
          <w:szCs w:val="26"/>
        </w:rPr>
        <w:t>) mới được thanh toán tiền xăng xe (cấp nội bộ).</w:t>
      </w:r>
    </w:p>
    <w:p w14:paraId="3E22C017" w14:textId="6BDAC7AA" w:rsidR="00AC2FB3" w:rsidRDefault="00AC2FB3" w:rsidP="00AC2FB3">
      <w:pPr>
        <w:spacing w:before="120" w:line="288" w:lineRule="auto"/>
        <w:ind w:firstLine="720"/>
        <w:jc w:val="both"/>
        <w:rPr>
          <w:sz w:val="26"/>
          <w:szCs w:val="26"/>
        </w:rPr>
      </w:pPr>
      <w:r w:rsidRPr="00B053EB">
        <w:rPr>
          <w:sz w:val="26"/>
          <w:szCs w:val="26"/>
        </w:rPr>
        <w:lastRenderedPageBreak/>
        <w:t>b) Trước ngày cuối cùng của tháng, người sử dụng xe ô tô riêng phục vụ công tác chuyển Lệnh điều động xe (</w:t>
      </w:r>
      <w:r w:rsidR="00B053EB" w:rsidRPr="00B053EB">
        <w:rPr>
          <w:sz w:val="26"/>
          <w:szCs w:val="26"/>
        </w:rPr>
        <w:t xml:space="preserve">biểu </w:t>
      </w:r>
      <w:r w:rsidRPr="00B053EB">
        <w:rPr>
          <w:sz w:val="26"/>
          <w:szCs w:val="26"/>
        </w:rPr>
        <w:t xml:space="preserve">mẫu </w:t>
      </w:r>
      <w:r w:rsidR="00B053EB" w:rsidRPr="00B053EB">
        <w:rPr>
          <w:i/>
          <w:iCs/>
          <w:sz w:val="26"/>
          <w:szCs w:val="26"/>
        </w:rPr>
        <w:t>PVOILNĐ.TCHC.QĐ.0</w:t>
      </w:r>
      <w:r w:rsidR="00B053EB" w:rsidRPr="00B053EB">
        <w:rPr>
          <w:i/>
          <w:iCs/>
          <w:sz w:val="26"/>
          <w:szCs w:val="26"/>
        </w:rPr>
        <w:t>9</w:t>
      </w:r>
      <w:r w:rsidR="00B053EB" w:rsidRPr="00B053EB">
        <w:rPr>
          <w:i/>
          <w:iCs/>
          <w:sz w:val="26"/>
          <w:szCs w:val="26"/>
        </w:rPr>
        <w:t>.BM0</w:t>
      </w:r>
      <w:r w:rsidR="00B053EB" w:rsidRPr="00B053EB">
        <w:rPr>
          <w:i/>
          <w:iCs/>
          <w:sz w:val="26"/>
          <w:szCs w:val="26"/>
        </w:rPr>
        <w:t>4</w:t>
      </w:r>
      <w:r w:rsidRPr="00B053EB">
        <w:rPr>
          <w:sz w:val="26"/>
          <w:szCs w:val="26"/>
        </w:rPr>
        <w:t xml:space="preserve">) có phê duyệt của Giám đốc Công ty </w:t>
      </w:r>
      <w:r w:rsidR="00CC3876" w:rsidRPr="00B053EB">
        <w:rPr>
          <w:sz w:val="26"/>
          <w:szCs w:val="26"/>
        </w:rPr>
        <w:t xml:space="preserve">hoặc người được ủy quyền </w:t>
      </w:r>
      <w:r w:rsidRPr="00B053EB">
        <w:rPr>
          <w:sz w:val="26"/>
          <w:szCs w:val="26"/>
        </w:rPr>
        <w:t>cho</w:t>
      </w:r>
      <w:r>
        <w:rPr>
          <w:sz w:val="26"/>
          <w:szCs w:val="26"/>
        </w:rPr>
        <w:t xml:space="preserve"> nhân viên lái xe con để tập hợp làm thủ tục thanh toán theo quy định.</w:t>
      </w:r>
    </w:p>
    <w:p w14:paraId="562FFDE2" w14:textId="77777777" w:rsidR="00AC2FB3" w:rsidRPr="006C79AA" w:rsidRDefault="00AC2FB3" w:rsidP="00AC2FB3">
      <w:pPr>
        <w:tabs>
          <w:tab w:val="left" w:pos="900"/>
        </w:tabs>
        <w:spacing w:before="120" w:line="288" w:lineRule="auto"/>
        <w:ind w:firstLine="720"/>
        <w:jc w:val="both"/>
        <w:rPr>
          <w:b/>
          <w:sz w:val="26"/>
          <w:szCs w:val="26"/>
        </w:rPr>
      </w:pPr>
      <w:r w:rsidRPr="00D77715">
        <w:rPr>
          <w:b/>
          <w:sz w:val="26"/>
          <w:szCs w:val="26"/>
        </w:rPr>
        <w:t>Đ</w:t>
      </w:r>
      <w:r>
        <w:rPr>
          <w:b/>
          <w:sz w:val="26"/>
          <w:szCs w:val="26"/>
        </w:rPr>
        <w:t>i</w:t>
      </w:r>
      <w:r w:rsidRPr="00D77715">
        <w:rPr>
          <w:b/>
          <w:sz w:val="26"/>
          <w:szCs w:val="26"/>
        </w:rPr>
        <w:t>ều</w:t>
      </w:r>
      <w:r>
        <w:rPr>
          <w:b/>
          <w:sz w:val="26"/>
          <w:szCs w:val="26"/>
        </w:rPr>
        <w:t xml:space="preserve"> 9.</w:t>
      </w:r>
      <w:r w:rsidRPr="003D1B3F">
        <w:rPr>
          <w:b/>
          <w:sz w:val="26"/>
          <w:szCs w:val="26"/>
        </w:rPr>
        <w:t xml:space="preserve"> </w:t>
      </w:r>
      <w:r>
        <w:rPr>
          <w:b/>
          <w:sz w:val="26"/>
          <w:szCs w:val="26"/>
        </w:rPr>
        <w:t>Quy định về việc cho thuê/mượn xe</w:t>
      </w:r>
      <w:r w:rsidRPr="003D1B3F">
        <w:rPr>
          <w:b/>
          <w:sz w:val="26"/>
          <w:szCs w:val="26"/>
        </w:rPr>
        <w:t xml:space="preserve"> </w:t>
      </w:r>
    </w:p>
    <w:p w14:paraId="0A2BA48A" w14:textId="77777777" w:rsidR="00AC2FB3" w:rsidRDefault="00AC2FB3" w:rsidP="00AC2FB3">
      <w:pPr>
        <w:tabs>
          <w:tab w:val="left" w:pos="900"/>
        </w:tabs>
        <w:spacing w:before="120" w:line="288" w:lineRule="auto"/>
        <w:ind w:firstLine="720"/>
        <w:jc w:val="both"/>
        <w:rPr>
          <w:sz w:val="26"/>
          <w:szCs w:val="26"/>
        </w:rPr>
      </w:pPr>
      <w:r>
        <w:rPr>
          <w:b/>
          <w:sz w:val="26"/>
          <w:szCs w:val="26"/>
        </w:rPr>
        <w:t xml:space="preserve">1. </w:t>
      </w:r>
      <w:r w:rsidRPr="007456A6">
        <w:rPr>
          <w:b/>
          <w:sz w:val="26"/>
          <w:szCs w:val="26"/>
        </w:rPr>
        <w:t>Qu</w:t>
      </w:r>
      <w:r>
        <w:rPr>
          <w:b/>
          <w:sz w:val="26"/>
          <w:szCs w:val="26"/>
        </w:rPr>
        <w:t>y</w:t>
      </w:r>
      <w:r w:rsidRPr="007456A6">
        <w:rPr>
          <w:b/>
          <w:sz w:val="26"/>
          <w:szCs w:val="26"/>
        </w:rPr>
        <w:t xml:space="preserve"> định chung</w:t>
      </w:r>
    </w:p>
    <w:p w14:paraId="47540904" w14:textId="77777777" w:rsidR="00AC2FB3" w:rsidRDefault="00AC2FB3" w:rsidP="00AC2FB3">
      <w:pPr>
        <w:spacing w:before="120" w:line="288" w:lineRule="auto"/>
        <w:ind w:firstLine="720"/>
        <w:jc w:val="both"/>
        <w:rPr>
          <w:sz w:val="26"/>
          <w:szCs w:val="26"/>
        </w:rPr>
      </w:pPr>
      <w:r>
        <w:rPr>
          <w:sz w:val="26"/>
          <w:szCs w:val="26"/>
        </w:rPr>
        <w:t>Trong tr</w:t>
      </w:r>
      <w:r w:rsidRPr="0007327C">
        <w:rPr>
          <w:sz w:val="26"/>
          <w:szCs w:val="26"/>
        </w:rPr>
        <w:t>ường</w:t>
      </w:r>
      <w:r>
        <w:rPr>
          <w:sz w:val="26"/>
          <w:szCs w:val="26"/>
        </w:rPr>
        <w:t xml:space="preserve"> h</w:t>
      </w:r>
      <w:r w:rsidRPr="0007327C">
        <w:rPr>
          <w:sz w:val="26"/>
          <w:szCs w:val="26"/>
        </w:rPr>
        <w:t>ợp</w:t>
      </w:r>
      <w:r>
        <w:rPr>
          <w:sz w:val="26"/>
          <w:szCs w:val="26"/>
        </w:rPr>
        <w:t xml:space="preserve"> xe </w:t>
      </w:r>
      <w:r w:rsidRPr="0007327C">
        <w:rPr>
          <w:sz w:val="26"/>
          <w:szCs w:val="26"/>
        </w:rPr>
        <w:t>ô</w:t>
      </w:r>
      <w:r>
        <w:rPr>
          <w:sz w:val="26"/>
          <w:szCs w:val="26"/>
        </w:rPr>
        <w:t xml:space="preserve"> t</w:t>
      </w:r>
      <w:r w:rsidRPr="0007327C">
        <w:rPr>
          <w:sz w:val="26"/>
          <w:szCs w:val="26"/>
        </w:rPr>
        <w:t>ô</w:t>
      </w:r>
      <w:r>
        <w:rPr>
          <w:sz w:val="26"/>
          <w:szCs w:val="26"/>
        </w:rPr>
        <w:t xml:space="preserve"> con c</w:t>
      </w:r>
      <w:r w:rsidRPr="0007327C">
        <w:rPr>
          <w:sz w:val="26"/>
          <w:szCs w:val="26"/>
        </w:rPr>
        <w:t>ủa</w:t>
      </w:r>
      <w:r>
        <w:rPr>
          <w:sz w:val="26"/>
          <w:szCs w:val="26"/>
        </w:rPr>
        <w:t xml:space="preserve"> C</w:t>
      </w:r>
      <w:r w:rsidRPr="0007327C">
        <w:rPr>
          <w:sz w:val="26"/>
          <w:szCs w:val="26"/>
        </w:rPr>
        <w:t>ô</w:t>
      </w:r>
      <w:r>
        <w:rPr>
          <w:sz w:val="26"/>
          <w:szCs w:val="26"/>
        </w:rPr>
        <w:t>ng ty kh</w:t>
      </w:r>
      <w:r w:rsidRPr="007456A6">
        <w:rPr>
          <w:sz w:val="26"/>
          <w:szCs w:val="26"/>
        </w:rPr>
        <w:t>ô</w:t>
      </w:r>
      <w:r>
        <w:rPr>
          <w:sz w:val="26"/>
          <w:szCs w:val="26"/>
        </w:rPr>
        <w:t>ng ph</w:t>
      </w:r>
      <w:r w:rsidRPr="007456A6">
        <w:rPr>
          <w:sz w:val="26"/>
          <w:szCs w:val="26"/>
        </w:rPr>
        <w:t>ải</w:t>
      </w:r>
      <w:r>
        <w:rPr>
          <w:sz w:val="26"/>
          <w:szCs w:val="26"/>
        </w:rPr>
        <w:t xml:space="preserve"> ho</w:t>
      </w:r>
      <w:r w:rsidRPr="007456A6">
        <w:rPr>
          <w:sz w:val="26"/>
          <w:szCs w:val="26"/>
        </w:rPr>
        <w:t>ạt</w:t>
      </w:r>
      <w:r>
        <w:rPr>
          <w:sz w:val="26"/>
          <w:szCs w:val="26"/>
        </w:rPr>
        <w:t xml:space="preserve"> </w:t>
      </w:r>
      <w:r w:rsidRPr="007456A6">
        <w:rPr>
          <w:sz w:val="26"/>
          <w:szCs w:val="26"/>
        </w:rPr>
        <w:t>động</w:t>
      </w:r>
      <w:r>
        <w:rPr>
          <w:sz w:val="26"/>
          <w:szCs w:val="26"/>
        </w:rPr>
        <w:t xml:space="preserve"> ph</w:t>
      </w:r>
      <w:r w:rsidRPr="007456A6">
        <w:rPr>
          <w:sz w:val="26"/>
          <w:szCs w:val="26"/>
        </w:rPr>
        <w:t>ục</w:t>
      </w:r>
      <w:r>
        <w:rPr>
          <w:sz w:val="26"/>
          <w:szCs w:val="26"/>
        </w:rPr>
        <w:t xml:space="preserve"> v</w:t>
      </w:r>
      <w:r w:rsidRPr="007456A6">
        <w:rPr>
          <w:sz w:val="26"/>
          <w:szCs w:val="26"/>
        </w:rPr>
        <w:t>ụ</w:t>
      </w:r>
      <w:r>
        <w:rPr>
          <w:sz w:val="26"/>
          <w:szCs w:val="26"/>
        </w:rPr>
        <w:t xml:space="preserve"> vi</w:t>
      </w:r>
      <w:r w:rsidRPr="007456A6">
        <w:rPr>
          <w:sz w:val="26"/>
          <w:szCs w:val="26"/>
        </w:rPr>
        <w:t>ệc</w:t>
      </w:r>
      <w:r>
        <w:rPr>
          <w:sz w:val="26"/>
          <w:szCs w:val="26"/>
        </w:rPr>
        <w:t xml:space="preserve"> </w:t>
      </w:r>
      <w:r w:rsidRPr="007456A6">
        <w:rPr>
          <w:sz w:val="26"/>
          <w:szCs w:val="26"/>
        </w:rPr>
        <w:t>đ</w:t>
      </w:r>
      <w:r>
        <w:rPr>
          <w:sz w:val="26"/>
          <w:szCs w:val="26"/>
        </w:rPr>
        <w:t>i l</w:t>
      </w:r>
      <w:r w:rsidRPr="007456A6">
        <w:rPr>
          <w:sz w:val="26"/>
          <w:szCs w:val="26"/>
        </w:rPr>
        <w:t>ại</w:t>
      </w:r>
      <w:r>
        <w:rPr>
          <w:sz w:val="26"/>
          <w:szCs w:val="26"/>
        </w:rPr>
        <w:t xml:space="preserve"> c</w:t>
      </w:r>
      <w:r w:rsidRPr="007456A6">
        <w:rPr>
          <w:sz w:val="26"/>
          <w:szCs w:val="26"/>
        </w:rPr>
        <w:t>ủa</w:t>
      </w:r>
      <w:r>
        <w:rPr>
          <w:sz w:val="26"/>
          <w:szCs w:val="26"/>
        </w:rPr>
        <w:t xml:space="preserve"> cán bộ, nhân viên C</w:t>
      </w:r>
      <w:r w:rsidRPr="007456A6">
        <w:rPr>
          <w:sz w:val="26"/>
          <w:szCs w:val="26"/>
        </w:rPr>
        <w:t>ô</w:t>
      </w:r>
      <w:r>
        <w:rPr>
          <w:sz w:val="26"/>
          <w:szCs w:val="26"/>
        </w:rPr>
        <w:t>ng ty, C</w:t>
      </w:r>
      <w:r w:rsidRPr="007456A6">
        <w:rPr>
          <w:sz w:val="26"/>
          <w:szCs w:val="26"/>
        </w:rPr>
        <w:t>ô</w:t>
      </w:r>
      <w:r>
        <w:rPr>
          <w:sz w:val="26"/>
          <w:szCs w:val="26"/>
        </w:rPr>
        <w:t>ng ty c</w:t>
      </w:r>
      <w:r w:rsidRPr="007456A6">
        <w:rPr>
          <w:sz w:val="26"/>
          <w:szCs w:val="26"/>
        </w:rPr>
        <w:t>ó</w:t>
      </w:r>
      <w:r>
        <w:rPr>
          <w:sz w:val="26"/>
          <w:szCs w:val="26"/>
        </w:rPr>
        <w:t xml:space="preserve"> th</w:t>
      </w:r>
      <w:r w:rsidRPr="007456A6">
        <w:rPr>
          <w:sz w:val="26"/>
          <w:szCs w:val="26"/>
        </w:rPr>
        <w:t>ể</w:t>
      </w:r>
      <w:r>
        <w:rPr>
          <w:sz w:val="26"/>
          <w:szCs w:val="26"/>
        </w:rPr>
        <w:t xml:space="preserve"> cho c</w:t>
      </w:r>
      <w:r w:rsidRPr="007456A6">
        <w:rPr>
          <w:sz w:val="26"/>
          <w:szCs w:val="26"/>
        </w:rPr>
        <w:t>ác</w:t>
      </w:r>
      <w:r>
        <w:rPr>
          <w:sz w:val="26"/>
          <w:szCs w:val="26"/>
        </w:rPr>
        <w:t xml:space="preserve"> </w:t>
      </w:r>
      <w:r w:rsidRPr="007456A6">
        <w:rPr>
          <w:sz w:val="26"/>
          <w:szCs w:val="26"/>
        </w:rPr>
        <w:t>đơ</w:t>
      </w:r>
      <w:r>
        <w:rPr>
          <w:sz w:val="26"/>
          <w:szCs w:val="26"/>
        </w:rPr>
        <w:t>n v</w:t>
      </w:r>
      <w:r w:rsidRPr="007456A6">
        <w:rPr>
          <w:sz w:val="26"/>
          <w:szCs w:val="26"/>
        </w:rPr>
        <w:t>ị</w:t>
      </w:r>
      <w:r>
        <w:rPr>
          <w:sz w:val="26"/>
          <w:szCs w:val="26"/>
        </w:rPr>
        <w:t>/c</w:t>
      </w:r>
      <w:r w:rsidRPr="007456A6">
        <w:rPr>
          <w:sz w:val="26"/>
          <w:szCs w:val="26"/>
        </w:rPr>
        <w:t>á</w:t>
      </w:r>
      <w:r>
        <w:rPr>
          <w:sz w:val="26"/>
          <w:szCs w:val="26"/>
        </w:rPr>
        <w:t xml:space="preserve"> nh</w:t>
      </w:r>
      <w:r w:rsidRPr="007456A6">
        <w:rPr>
          <w:sz w:val="26"/>
          <w:szCs w:val="26"/>
        </w:rPr>
        <w:t>â</w:t>
      </w:r>
      <w:r>
        <w:rPr>
          <w:sz w:val="26"/>
          <w:szCs w:val="26"/>
        </w:rPr>
        <w:t>n trong v</w:t>
      </w:r>
      <w:r w:rsidRPr="007456A6">
        <w:rPr>
          <w:sz w:val="26"/>
          <w:szCs w:val="26"/>
        </w:rPr>
        <w:t>à</w:t>
      </w:r>
      <w:r>
        <w:rPr>
          <w:sz w:val="26"/>
          <w:szCs w:val="26"/>
        </w:rPr>
        <w:t xml:space="preserve"> ngo</w:t>
      </w:r>
      <w:r w:rsidRPr="007456A6">
        <w:rPr>
          <w:sz w:val="26"/>
          <w:szCs w:val="26"/>
        </w:rPr>
        <w:t>ài</w:t>
      </w:r>
      <w:r>
        <w:rPr>
          <w:sz w:val="26"/>
          <w:szCs w:val="26"/>
        </w:rPr>
        <w:t xml:space="preserve"> C</w:t>
      </w:r>
      <w:r w:rsidRPr="007456A6">
        <w:rPr>
          <w:sz w:val="26"/>
          <w:szCs w:val="26"/>
        </w:rPr>
        <w:t>ô</w:t>
      </w:r>
      <w:r>
        <w:rPr>
          <w:sz w:val="26"/>
          <w:szCs w:val="26"/>
        </w:rPr>
        <w:t>ng ty thu</w:t>
      </w:r>
      <w:r w:rsidRPr="007456A6">
        <w:rPr>
          <w:sz w:val="26"/>
          <w:szCs w:val="26"/>
        </w:rPr>
        <w:t>ê</w:t>
      </w:r>
      <w:r>
        <w:rPr>
          <w:sz w:val="26"/>
          <w:szCs w:val="26"/>
        </w:rPr>
        <w:t xml:space="preserve"> xe ho</w:t>
      </w:r>
      <w:r w:rsidRPr="007456A6">
        <w:rPr>
          <w:sz w:val="26"/>
          <w:szCs w:val="26"/>
        </w:rPr>
        <w:t>ặc</w:t>
      </w:r>
      <w:r>
        <w:rPr>
          <w:sz w:val="26"/>
          <w:szCs w:val="26"/>
        </w:rPr>
        <w:t xml:space="preserve"> m</w:t>
      </w:r>
      <w:r w:rsidRPr="007456A6">
        <w:rPr>
          <w:sz w:val="26"/>
          <w:szCs w:val="26"/>
        </w:rPr>
        <w:t>ượn</w:t>
      </w:r>
      <w:r>
        <w:rPr>
          <w:sz w:val="26"/>
          <w:szCs w:val="26"/>
        </w:rPr>
        <w:t xml:space="preserve"> xe </w:t>
      </w:r>
      <w:r w:rsidRPr="007456A6">
        <w:rPr>
          <w:sz w:val="26"/>
          <w:szCs w:val="26"/>
        </w:rPr>
        <w:t>để</w:t>
      </w:r>
      <w:r>
        <w:rPr>
          <w:sz w:val="26"/>
          <w:szCs w:val="26"/>
        </w:rPr>
        <w:t xml:space="preserve"> ph</w:t>
      </w:r>
      <w:r w:rsidRPr="007456A6">
        <w:rPr>
          <w:sz w:val="26"/>
          <w:szCs w:val="26"/>
        </w:rPr>
        <w:t>ục</w:t>
      </w:r>
      <w:r>
        <w:rPr>
          <w:sz w:val="26"/>
          <w:szCs w:val="26"/>
        </w:rPr>
        <w:t xml:space="preserve"> v</w:t>
      </w:r>
      <w:r w:rsidRPr="007456A6">
        <w:rPr>
          <w:sz w:val="26"/>
          <w:szCs w:val="26"/>
        </w:rPr>
        <w:t>ụ</w:t>
      </w:r>
      <w:r>
        <w:rPr>
          <w:sz w:val="26"/>
          <w:szCs w:val="26"/>
        </w:rPr>
        <w:t xml:space="preserve"> c</w:t>
      </w:r>
      <w:r w:rsidRPr="007456A6">
        <w:rPr>
          <w:sz w:val="26"/>
          <w:szCs w:val="26"/>
        </w:rPr>
        <w:t>ác</w:t>
      </w:r>
      <w:r>
        <w:rPr>
          <w:sz w:val="26"/>
          <w:szCs w:val="26"/>
        </w:rPr>
        <w:t xml:space="preserve"> m</w:t>
      </w:r>
      <w:r w:rsidRPr="007456A6">
        <w:rPr>
          <w:sz w:val="26"/>
          <w:szCs w:val="26"/>
        </w:rPr>
        <w:t>ục</w:t>
      </w:r>
      <w:r>
        <w:rPr>
          <w:sz w:val="26"/>
          <w:szCs w:val="26"/>
        </w:rPr>
        <w:t xml:space="preserve"> ti</w:t>
      </w:r>
      <w:r w:rsidRPr="007456A6">
        <w:rPr>
          <w:sz w:val="26"/>
          <w:szCs w:val="26"/>
        </w:rPr>
        <w:t>ê</w:t>
      </w:r>
      <w:r>
        <w:rPr>
          <w:sz w:val="26"/>
          <w:szCs w:val="26"/>
        </w:rPr>
        <w:t xml:space="preserve">u </w:t>
      </w:r>
      <w:r w:rsidRPr="007456A6">
        <w:rPr>
          <w:sz w:val="26"/>
          <w:szCs w:val="26"/>
        </w:rPr>
        <w:t>đối</w:t>
      </w:r>
      <w:r>
        <w:rPr>
          <w:sz w:val="26"/>
          <w:szCs w:val="26"/>
        </w:rPr>
        <w:t xml:space="preserve"> ngo</w:t>
      </w:r>
      <w:r w:rsidRPr="007456A6">
        <w:rPr>
          <w:sz w:val="26"/>
          <w:szCs w:val="26"/>
        </w:rPr>
        <w:t>ại</w:t>
      </w:r>
      <w:r>
        <w:rPr>
          <w:sz w:val="26"/>
          <w:szCs w:val="26"/>
        </w:rPr>
        <w:t xml:space="preserve"> c</w:t>
      </w:r>
      <w:r w:rsidRPr="007456A6">
        <w:rPr>
          <w:sz w:val="26"/>
          <w:szCs w:val="26"/>
        </w:rPr>
        <w:t>ủa</w:t>
      </w:r>
      <w:r>
        <w:rPr>
          <w:sz w:val="26"/>
          <w:szCs w:val="26"/>
        </w:rPr>
        <w:t xml:space="preserve"> C</w:t>
      </w:r>
      <w:r w:rsidRPr="007456A6">
        <w:rPr>
          <w:sz w:val="26"/>
          <w:szCs w:val="26"/>
        </w:rPr>
        <w:t>ô</w:t>
      </w:r>
      <w:r>
        <w:rPr>
          <w:sz w:val="26"/>
          <w:szCs w:val="26"/>
        </w:rPr>
        <w:t>ng ty. Vi</w:t>
      </w:r>
      <w:r w:rsidRPr="007456A6">
        <w:rPr>
          <w:sz w:val="26"/>
          <w:szCs w:val="26"/>
        </w:rPr>
        <w:t>ệc</w:t>
      </w:r>
      <w:r>
        <w:rPr>
          <w:sz w:val="26"/>
          <w:szCs w:val="26"/>
        </w:rPr>
        <w:t xml:space="preserve"> cho thu</w:t>
      </w:r>
      <w:r w:rsidRPr="007456A6">
        <w:rPr>
          <w:sz w:val="26"/>
          <w:szCs w:val="26"/>
        </w:rPr>
        <w:t>ê</w:t>
      </w:r>
      <w:r>
        <w:rPr>
          <w:sz w:val="26"/>
          <w:szCs w:val="26"/>
        </w:rPr>
        <w:t>, cho m</w:t>
      </w:r>
      <w:r w:rsidRPr="007456A6">
        <w:rPr>
          <w:sz w:val="26"/>
          <w:szCs w:val="26"/>
        </w:rPr>
        <w:t>ượn</w:t>
      </w:r>
      <w:r>
        <w:rPr>
          <w:sz w:val="26"/>
          <w:szCs w:val="26"/>
        </w:rPr>
        <w:t xml:space="preserve"> xe ph</w:t>
      </w:r>
      <w:r w:rsidRPr="007456A6">
        <w:rPr>
          <w:sz w:val="26"/>
          <w:szCs w:val="26"/>
        </w:rPr>
        <w:t>ải</w:t>
      </w:r>
      <w:r>
        <w:rPr>
          <w:sz w:val="26"/>
          <w:szCs w:val="26"/>
        </w:rPr>
        <w:t xml:space="preserve"> được Giám đốc phê duyệt.</w:t>
      </w:r>
    </w:p>
    <w:p w14:paraId="7DEAB1D8" w14:textId="77777777" w:rsidR="00AC2FB3" w:rsidRPr="007456A6" w:rsidRDefault="00AC2FB3" w:rsidP="00AC2FB3">
      <w:pPr>
        <w:tabs>
          <w:tab w:val="left" w:pos="900"/>
        </w:tabs>
        <w:spacing w:before="120" w:line="288" w:lineRule="auto"/>
        <w:ind w:firstLine="720"/>
        <w:jc w:val="both"/>
        <w:rPr>
          <w:b/>
          <w:sz w:val="26"/>
          <w:szCs w:val="26"/>
        </w:rPr>
      </w:pPr>
      <w:r>
        <w:rPr>
          <w:b/>
          <w:sz w:val="26"/>
          <w:szCs w:val="26"/>
        </w:rPr>
        <w:t>2. Quy</w:t>
      </w:r>
      <w:r w:rsidRPr="007456A6">
        <w:rPr>
          <w:b/>
          <w:sz w:val="26"/>
          <w:szCs w:val="26"/>
        </w:rPr>
        <w:t xml:space="preserve"> định về </w:t>
      </w:r>
      <w:r>
        <w:rPr>
          <w:b/>
          <w:sz w:val="26"/>
          <w:szCs w:val="26"/>
        </w:rPr>
        <w:t>việc cho thuê, cho mượn xe ô tô</w:t>
      </w:r>
    </w:p>
    <w:p w14:paraId="2FB5B20B" w14:textId="77777777" w:rsidR="00AC2FB3" w:rsidRDefault="00AC2FB3" w:rsidP="00AC2FB3">
      <w:pPr>
        <w:spacing w:before="120" w:line="288" w:lineRule="auto"/>
        <w:ind w:firstLine="720"/>
        <w:jc w:val="both"/>
        <w:rPr>
          <w:sz w:val="26"/>
          <w:szCs w:val="26"/>
        </w:rPr>
      </w:pPr>
      <w:r>
        <w:rPr>
          <w:sz w:val="26"/>
          <w:szCs w:val="26"/>
        </w:rPr>
        <w:t xml:space="preserve">a) </w:t>
      </w:r>
      <w:r w:rsidRPr="007456A6">
        <w:rPr>
          <w:sz w:val="26"/>
          <w:szCs w:val="26"/>
        </w:rPr>
        <w:t>Đơ</w:t>
      </w:r>
      <w:r>
        <w:rPr>
          <w:sz w:val="26"/>
          <w:szCs w:val="26"/>
        </w:rPr>
        <w:t>n v</w:t>
      </w:r>
      <w:r w:rsidRPr="007456A6">
        <w:rPr>
          <w:sz w:val="26"/>
          <w:szCs w:val="26"/>
        </w:rPr>
        <w:t>ị</w:t>
      </w:r>
      <w:r>
        <w:rPr>
          <w:sz w:val="26"/>
          <w:szCs w:val="26"/>
        </w:rPr>
        <w:t>, c</w:t>
      </w:r>
      <w:r w:rsidRPr="007456A6">
        <w:rPr>
          <w:sz w:val="26"/>
          <w:szCs w:val="26"/>
        </w:rPr>
        <w:t>á</w:t>
      </w:r>
      <w:r>
        <w:rPr>
          <w:sz w:val="26"/>
          <w:szCs w:val="26"/>
        </w:rPr>
        <w:t xml:space="preserve"> nh</w:t>
      </w:r>
      <w:r w:rsidRPr="007456A6">
        <w:rPr>
          <w:sz w:val="26"/>
          <w:szCs w:val="26"/>
        </w:rPr>
        <w:t>â</w:t>
      </w:r>
      <w:r>
        <w:rPr>
          <w:sz w:val="26"/>
          <w:szCs w:val="26"/>
        </w:rPr>
        <w:t>n thu</w:t>
      </w:r>
      <w:r w:rsidRPr="007456A6">
        <w:rPr>
          <w:sz w:val="26"/>
          <w:szCs w:val="26"/>
        </w:rPr>
        <w:t>ê</w:t>
      </w:r>
      <w:r>
        <w:rPr>
          <w:sz w:val="26"/>
          <w:szCs w:val="26"/>
        </w:rPr>
        <w:t>/m</w:t>
      </w:r>
      <w:r w:rsidRPr="007456A6">
        <w:rPr>
          <w:sz w:val="26"/>
          <w:szCs w:val="26"/>
        </w:rPr>
        <w:t>ượn</w:t>
      </w:r>
      <w:r>
        <w:rPr>
          <w:sz w:val="26"/>
          <w:szCs w:val="26"/>
        </w:rPr>
        <w:t xml:space="preserve"> xe ph</w:t>
      </w:r>
      <w:r w:rsidRPr="007456A6">
        <w:rPr>
          <w:sz w:val="26"/>
          <w:szCs w:val="26"/>
        </w:rPr>
        <w:t>ải</w:t>
      </w:r>
      <w:r>
        <w:rPr>
          <w:sz w:val="26"/>
          <w:szCs w:val="26"/>
        </w:rPr>
        <w:t xml:space="preserve"> c</w:t>
      </w:r>
      <w:r w:rsidRPr="007456A6">
        <w:rPr>
          <w:sz w:val="26"/>
          <w:szCs w:val="26"/>
        </w:rPr>
        <w:t>ó</w:t>
      </w:r>
      <w:r>
        <w:rPr>
          <w:sz w:val="26"/>
          <w:szCs w:val="26"/>
        </w:rPr>
        <w:t xml:space="preserve"> m</w:t>
      </w:r>
      <w:r w:rsidRPr="007456A6">
        <w:rPr>
          <w:sz w:val="26"/>
          <w:szCs w:val="26"/>
        </w:rPr>
        <w:t>ục</w:t>
      </w:r>
      <w:r>
        <w:rPr>
          <w:sz w:val="26"/>
          <w:szCs w:val="26"/>
        </w:rPr>
        <w:t xml:space="preserve"> </w:t>
      </w:r>
      <w:r w:rsidRPr="007456A6">
        <w:rPr>
          <w:sz w:val="26"/>
          <w:szCs w:val="26"/>
        </w:rPr>
        <w:t>đích</w:t>
      </w:r>
      <w:r>
        <w:rPr>
          <w:sz w:val="26"/>
          <w:szCs w:val="26"/>
        </w:rPr>
        <w:t xml:space="preserve"> thu</w:t>
      </w:r>
      <w:r w:rsidRPr="007456A6">
        <w:rPr>
          <w:sz w:val="26"/>
          <w:szCs w:val="26"/>
        </w:rPr>
        <w:t>ê</w:t>
      </w:r>
      <w:r>
        <w:rPr>
          <w:sz w:val="26"/>
          <w:szCs w:val="26"/>
        </w:rPr>
        <w:t>/m</w:t>
      </w:r>
      <w:r w:rsidRPr="007456A6">
        <w:rPr>
          <w:sz w:val="26"/>
          <w:szCs w:val="26"/>
        </w:rPr>
        <w:t>ượn</w:t>
      </w:r>
      <w:r>
        <w:rPr>
          <w:sz w:val="26"/>
          <w:szCs w:val="26"/>
        </w:rPr>
        <w:t xml:space="preserve"> r</w:t>
      </w:r>
      <w:r w:rsidRPr="007456A6">
        <w:rPr>
          <w:sz w:val="26"/>
          <w:szCs w:val="26"/>
        </w:rPr>
        <w:t>õ</w:t>
      </w:r>
      <w:r>
        <w:rPr>
          <w:sz w:val="26"/>
          <w:szCs w:val="26"/>
        </w:rPr>
        <w:t xml:space="preserve"> r</w:t>
      </w:r>
      <w:r w:rsidRPr="007456A6">
        <w:rPr>
          <w:sz w:val="26"/>
          <w:szCs w:val="26"/>
        </w:rPr>
        <w:t>àng</w:t>
      </w:r>
      <w:r>
        <w:rPr>
          <w:sz w:val="26"/>
          <w:szCs w:val="26"/>
        </w:rPr>
        <w:t>, kh</w:t>
      </w:r>
      <w:r w:rsidRPr="007456A6">
        <w:rPr>
          <w:sz w:val="26"/>
          <w:szCs w:val="26"/>
        </w:rPr>
        <w:t>ô</w:t>
      </w:r>
      <w:r>
        <w:rPr>
          <w:sz w:val="26"/>
          <w:szCs w:val="26"/>
        </w:rPr>
        <w:t>ng tr</w:t>
      </w:r>
      <w:r w:rsidRPr="007456A6">
        <w:rPr>
          <w:sz w:val="26"/>
          <w:szCs w:val="26"/>
        </w:rPr>
        <w:t>ái</w:t>
      </w:r>
      <w:r>
        <w:rPr>
          <w:sz w:val="26"/>
          <w:szCs w:val="26"/>
        </w:rPr>
        <w:t xml:space="preserve"> ph</w:t>
      </w:r>
      <w:r w:rsidRPr="007456A6">
        <w:rPr>
          <w:sz w:val="26"/>
          <w:szCs w:val="26"/>
        </w:rPr>
        <w:t>áp</w:t>
      </w:r>
      <w:r>
        <w:rPr>
          <w:sz w:val="26"/>
          <w:szCs w:val="26"/>
        </w:rPr>
        <w:t xml:space="preserve"> lu</w:t>
      </w:r>
      <w:r w:rsidRPr="007456A6">
        <w:rPr>
          <w:sz w:val="26"/>
          <w:szCs w:val="26"/>
        </w:rPr>
        <w:t>ật</w:t>
      </w:r>
      <w:r>
        <w:rPr>
          <w:sz w:val="26"/>
          <w:szCs w:val="26"/>
        </w:rPr>
        <w:t xml:space="preserve"> v</w:t>
      </w:r>
      <w:r w:rsidRPr="007456A6">
        <w:rPr>
          <w:sz w:val="26"/>
          <w:szCs w:val="26"/>
        </w:rPr>
        <w:t>à</w:t>
      </w:r>
      <w:r>
        <w:rPr>
          <w:sz w:val="26"/>
          <w:szCs w:val="26"/>
        </w:rPr>
        <w:t xml:space="preserve"> ph</w:t>
      </w:r>
      <w:r w:rsidRPr="007456A6">
        <w:rPr>
          <w:sz w:val="26"/>
          <w:szCs w:val="26"/>
        </w:rPr>
        <w:t>ải</w:t>
      </w:r>
      <w:r>
        <w:rPr>
          <w:sz w:val="26"/>
          <w:szCs w:val="26"/>
        </w:rPr>
        <w:t xml:space="preserve"> c</w:t>
      </w:r>
      <w:r w:rsidRPr="007456A6">
        <w:rPr>
          <w:sz w:val="26"/>
          <w:szCs w:val="26"/>
        </w:rPr>
        <w:t>ó</w:t>
      </w:r>
      <w:r>
        <w:rPr>
          <w:sz w:val="26"/>
          <w:szCs w:val="26"/>
        </w:rPr>
        <w:t xml:space="preserve"> </w:t>
      </w:r>
      <w:r w:rsidRPr="007456A6">
        <w:rPr>
          <w:sz w:val="26"/>
          <w:szCs w:val="26"/>
        </w:rPr>
        <w:t>đơ</w:t>
      </w:r>
      <w:r>
        <w:rPr>
          <w:sz w:val="26"/>
          <w:szCs w:val="26"/>
        </w:rPr>
        <w:t xml:space="preserve">n </w:t>
      </w:r>
      <w:r w:rsidRPr="007456A6">
        <w:rPr>
          <w:sz w:val="26"/>
          <w:szCs w:val="26"/>
        </w:rPr>
        <w:t>đề</w:t>
      </w:r>
      <w:r>
        <w:rPr>
          <w:sz w:val="26"/>
          <w:szCs w:val="26"/>
        </w:rPr>
        <w:t xml:space="preserve"> ngh</w:t>
      </w:r>
      <w:r w:rsidRPr="007456A6">
        <w:rPr>
          <w:sz w:val="26"/>
          <w:szCs w:val="26"/>
        </w:rPr>
        <w:t>ị</w:t>
      </w:r>
      <w:r>
        <w:rPr>
          <w:sz w:val="26"/>
          <w:szCs w:val="26"/>
        </w:rPr>
        <w:t xml:space="preserve"> </w:t>
      </w:r>
      <w:r w:rsidRPr="007456A6">
        <w:rPr>
          <w:sz w:val="26"/>
          <w:szCs w:val="26"/>
        </w:rPr>
        <w:t>được</w:t>
      </w:r>
      <w:r>
        <w:rPr>
          <w:sz w:val="26"/>
          <w:szCs w:val="26"/>
        </w:rPr>
        <w:t xml:space="preserve"> Gi</w:t>
      </w:r>
      <w:r w:rsidRPr="007456A6">
        <w:rPr>
          <w:sz w:val="26"/>
          <w:szCs w:val="26"/>
        </w:rPr>
        <w:t>ám</w:t>
      </w:r>
      <w:r>
        <w:rPr>
          <w:sz w:val="26"/>
          <w:szCs w:val="26"/>
        </w:rPr>
        <w:t xml:space="preserve"> </w:t>
      </w:r>
      <w:r w:rsidRPr="007456A6">
        <w:rPr>
          <w:sz w:val="26"/>
          <w:szCs w:val="26"/>
        </w:rPr>
        <w:t>đốc</w:t>
      </w:r>
      <w:r>
        <w:rPr>
          <w:sz w:val="26"/>
          <w:szCs w:val="26"/>
        </w:rPr>
        <w:t xml:space="preserve"> ho</w:t>
      </w:r>
      <w:r w:rsidRPr="007456A6">
        <w:rPr>
          <w:sz w:val="26"/>
          <w:szCs w:val="26"/>
        </w:rPr>
        <w:t>ặc</w:t>
      </w:r>
      <w:r>
        <w:rPr>
          <w:sz w:val="26"/>
          <w:szCs w:val="26"/>
        </w:rPr>
        <w:t xml:space="preserve"> ng</w:t>
      </w:r>
      <w:r w:rsidRPr="007456A6">
        <w:rPr>
          <w:sz w:val="26"/>
          <w:szCs w:val="26"/>
        </w:rPr>
        <w:t>ười</w:t>
      </w:r>
      <w:r>
        <w:rPr>
          <w:sz w:val="26"/>
          <w:szCs w:val="26"/>
        </w:rPr>
        <w:t xml:space="preserve"> </w:t>
      </w:r>
      <w:r w:rsidRPr="007456A6">
        <w:rPr>
          <w:sz w:val="26"/>
          <w:szCs w:val="26"/>
        </w:rPr>
        <w:t>được</w:t>
      </w:r>
      <w:r>
        <w:rPr>
          <w:sz w:val="26"/>
          <w:szCs w:val="26"/>
        </w:rPr>
        <w:t xml:space="preserve"> Gi</w:t>
      </w:r>
      <w:r w:rsidRPr="007456A6">
        <w:rPr>
          <w:sz w:val="26"/>
          <w:szCs w:val="26"/>
        </w:rPr>
        <w:t>ám</w:t>
      </w:r>
      <w:r>
        <w:rPr>
          <w:sz w:val="26"/>
          <w:szCs w:val="26"/>
        </w:rPr>
        <w:t xml:space="preserve"> </w:t>
      </w:r>
      <w:r w:rsidRPr="007456A6">
        <w:rPr>
          <w:sz w:val="26"/>
          <w:szCs w:val="26"/>
        </w:rPr>
        <w:t>đốc</w:t>
      </w:r>
      <w:r>
        <w:rPr>
          <w:sz w:val="26"/>
          <w:szCs w:val="26"/>
        </w:rPr>
        <w:t xml:space="preserve"> u</w:t>
      </w:r>
      <w:r w:rsidRPr="007456A6">
        <w:rPr>
          <w:sz w:val="26"/>
          <w:szCs w:val="26"/>
        </w:rPr>
        <w:t>ỷ</w:t>
      </w:r>
      <w:r>
        <w:rPr>
          <w:sz w:val="26"/>
          <w:szCs w:val="26"/>
        </w:rPr>
        <w:t xml:space="preserve"> quy</w:t>
      </w:r>
      <w:r w:rsidRPr="007456A6">
        <w:rPr>
          <w:sz w:val="26"/>
          <w:szCs w:val="26"/>
        </w:rPr>
        <w:t>ền</w:t>
      </w:r>
      <w:r>
        <w:rPr>
          <w:sz w:val="26"/>
          <w:szCs w:val="26"/>
        </w:rPr>
        <w:t xml:space="preserve"> ph</w:t>
      </w:r>
      <w:r w:rsidRPr="007456A6">
        <w:rPr>
          <w:sz w:val="26"/>
          <w:szCs w:val="26"/>
        </w:rPr>
        <w:t>ê</w:t>
      </w:r>
      <w:r>
        <w:rPr>
          <w:sz w:val="26"/>
          <w:szCs w:val="26"/>
        </w:rPr>
        <w:t xml:space="preserve"> duy</w:t>
      </w:r>
      <w:r w:rsidRPr="007456A6">
        <w:rPr>
          <w:sz w:val="26"/>
          <w:szCs w:val="26"/>
        </w:rPr>
        <w:t>ệt</w:t>
      </w:r>
      <w:r>
        <w:rPr>
          <w:sz w:val="26"/>
          <w:szCs w:val="26"/>
        </w:rPr>
        <w:t>.</w:t>
      </w:r>
    </w:p>
    <w:p w14:paraId="687C0C29" w14:textId="77777777" w:rsidR="00AC2FB3" w:rsidRDefault="00AC2FB3" w:rsidP="00AC2FB3">
      <w:pPr>
        <w:spacing w:before="120" w:line="288" w:lineRule="auto"/>
        <w:ind w:firstLine="720"/>
        <w:jc w:val="both"/>
        <w:rPr>
          <w:sz w:val="26"/>
          <w:szCs w:val="26"/>
        </w:rPr>
      </w:pPr>
      <w:r>
        <w:rPr>
          <w:sz w:val="26"/>
          <w:szCs w:val="26"/>
        </w:rPr>
        <w:t xml:space="preserve">b) Quy </w:t>
      </w:r>
      <w:r w:rsidRPr="00C64449">
        <w:rPr>
          <w:sz w:val="26"/>
          <w:szCs w:val="26"/>
        </w:rPr>
        <w:t>định</w:t>
      </w:r>
      <w:r>
        <w:rPr>
          <w:sz w:val="26"/>
          <w:szCs w:val="26"/>
        </w:rPr>
        <w:t xml:space="preserve"> v</w:t>
      </w:r>
      <w:r w:rsidRPr="00C64449">
        <w:rPr>
          <w:sz w:val="26"/>
          <w:szCs w:val="26"/>
        </w:rPr>
        <w:t>ề</w:t>
      </w:r>
      <w:r>
        <w:rPr>
          <w:sz w:val="26"/>
          <w:szCs w:val="26"/>
        </w:rPr>
        <w:t xml:space="preserve"> qu</w:t>
      </w:r>
      <w:r w:rsidRPr="00C64449">
        <w:rPr>
          <w:sz w:val="26"/>
          <w:szCs w:val="26"/>
        </w:rPr>
        <w:t>ản</w:t>
      </w:r>
      <w:r>
        <w:rPr>
          <w:sz w:val="26"/>
          <w:szCs w:val="26"/>
        </w:rPr>
        <w:t xml:space="preserve"> l</w:t>
      </w:r>
      <w:r w:rsidRPr="00C64449">
        <w:rPr>
          <w:sz w:val="26"/>
          <w:szCs w:val="26"/>
        </w:rPr>
        <w:t>ý</w:t>
      </w:r>
      <w:r>
        <w:rPr>
          <w:sz w:val="26"/>
          <w:szCs w:val="26"/>
        </w:rPr>
        <w:t xml:space="preserve"> v</w:t>
      </w:r>
      <w:r w:rsidRPr="00C64449">
        <w:rPr>
          <w:sz w:val="26"/>
          <w:szCs w:val="26"/>
        </w:rPr>
        <w:t>à</w:t>
      </w:r>
      <w:r>
        <w:rPr>
          <w:sz w:val="26"/>
          <w:szCs w:val="26"/>
        </w:rPr>
        <w:t xml:space="preserve"> s</w:t>
      </w:r>
      <w:r w:rsidRPr="00C64449">
        <w:rPr>
          <w:sz w:val="26"/>
          <w:szCs w:val="26"/>
        </w:rPr>
        <w:t>ử</w:t>
      </w:r>
      <w:r>
        <w:rPr>
          <w:sz w:val="26"/>
          <w:szCs w:val="26"/>
        </w:rPr>
        <w:t xml:space="preserve"> d</w:t>
      </w:r>
      <w:r w:rsidRPr="00C64449">
        <w:rPr>
          <w:sz w:val="26"/>
          <w:szCs w:val="26"/>
        </w:rPr>
        <w:t>ụng</w:t>
      </w:r>
      <w:r>
        <w:rPr>
          <w:sz w:val="26"/>
          <w:szCs w:val="26"/>
        </w:rPr>
        <w:t xml:space="preserve"> xe cho thu</w:t>
      </w:r>
      <w:r w:rsidRPr="00C64449">
        <w:rPr>
          <w:sz w:val="26"/>
          <w:szCs w:val="26"/>
        </w:rPr>
        <w:t>ê</w:t>
      </w:r>
      <w:r>
        <w:rPr>
          <w:sz w:val="26"/>
          <w:szCs w:val="26"/>
        </w:rPr>
        <w:t>, cho m</w:t>
      </w:r>
      <w:r w:rsidRPr="00C64449">
        <w:rPr>
          <w:sz w:val="26"/>
          <w:szCs w:val="26"/>
        </w:rPr>
        <w:t>ượn</w:t>
      </w:r>
      <w:r>
        <w:rPr>
          <w:sz w:val="26"/>
          <w:szCs w:val="26"/>
        </w:rPr>
        <w:t>: Tu</w:t>
      </w:r>
      <w:r w:rsidRPr="00C64449">
        <w:rPr>
          <w:sz w:val="26"/>
          <w:szCs w:val="26"/>
        </w:rPr>
        <w:t>â</w:t>
      </w:r>
      <w:r>
        <w:rPr>
          <w:sz w:val="26"/>
          <w:szCs w:val="26"/>
        </w:rPr>
        <w:t>n th</w:t>
      </w:r>
      <w:r w:rsidRPr="00C64449">
        <w:rPr>
          <w:sz w:val="26"/>
          <w:szCs w:val="26"/>
        </w:rPr>
        <w:t>ủ</w:t>
      </w:r>
      <w:r>
        <w:rPr>
          <w:sz w:val="26"/>
          <w:szCs w:val="26"/>
        </w:rPr>
        <w:t xml:space="preserve"> theo quy </w:t>
      </w:r>
      <w:r w:rsidRPr="00C64449">
        <w:rPr>
          <w:sz w:val="26"/>
          <w:szCs w:val="26"/>
        </w:rPr>
        <w:t>định</w:t>
      </w:r>
      <w:r>
        <w:rPr>
          <w:sz w:val="26"/>
          <w:szCs w:val="26"/>
        </w:rPr>
        <w:t xml:space="preserve"> t</w:t>
      </w:r>
      <w:r w:rsidRPr="00C64449">
        <w:rPr>
          <w:sz w:val="26"/>
          <w:szCs w:val="26"/>
        </w:rPr>
        <w:t>ại</w:t>
      </w:r>
      <w:r>
        <w:rPr>
          <w:sz w:val="26"/>
          <w:szCs w:val="26"/>
        </w:rPr>
        <w:t xml:space="preserve"> </w:t>
      </w:r>
      <w:r w:rsidRPr="00C64449">
        <w:rPr>
          <w:sz w:val="26"/>
          <w:szCs w:val="26"/>
        </w:rPr>
        <w:t>đ</w:t>
      </w:r>
      <w:r>
        <w:rPr>
          <w:sz w:val="26"/>
          <w:szCs w:val="26"/>
        </w:rPr>
        <w:t>i</w:t>
      </w:r>
      <w:r w:rsidRPr="00C64449">
        <w:rPr>
          <w:sz w:val="26"/>
          <w:szCs w:val="26"/>
        </w:rPr>
        <w:t>ều</w:t>
      </w:r>
      <w:r>
        <w:rPr>
          <w:sz w:val="26"/>
          <w:szCs w:val="26"/>
        </w:rPr>
        <w:t xml:space="preserve"> </w:t>
      </w:r>
      <w:r>
        <w:rPr>
          <w:sz w:val="26"/>
          <w:szCs w:val="26"/>
          <w:lang w:val="vi-VN"/>
        </w:rPr>
        <w:t>5, điều 6</w:t>
      </w:r>
      <w:r>
        <w:rPr>
          <w:sz w:val="26"/>
          <w:szCs w:val="26"/>
        </w:rPr>
        <w:t xml:space="preserve"> c</w:t>
      </w:r>
      <w:r w:rsidRPr="00C64449">
        <w:rPr>
          <w:sz w:val="26"/>
          <w:szCs w:val="26"/>
        </w:rPr>
        <w:t>ủa</w:t>
      </w:r>
      <w:r>
        <w:rPr>
          <w:sz w:val="26"/>
          <w:szCs w:val="26"/>
        </w:rPr>
        <w:t xml:space="preserve"> Quy </w:t>
      </w:r>
      <w:r w:rsidRPr="00C64449">
        <w:rPr>
          <w:sz w:val="26"/>
          <w:szCs w:val="26"/>
        </w:rPr>
        <w:t>định</w:t>
      </w:r>
      <w:r>
        <w:rPr>
          <w:sz w:val="26"/>
          <w:szCs w:val="26"/>
        </w:rPr>
        <w:t xml:space="preserve"> n</w:t>
      </w:r>
      <w:r w:rsidRPr="00C64449">
        <w:rPr>
          <w:sz w:val="26"/>
          <w:szCs w:val="26"/>
        </w:rPr>
        <w:t>ày</w:t>
      </w:r>
      <w:r>
        <w:rPr>
          <w:sz w:val="26"/>
          <w:szCs w:val="26"/>
        </w:rPr>
        <w:t>.</w:t>
      </w:r>
    </w:p>
    <w:p w14:paraId="79EB7BA0" w14:textId="77777777" w:rsidR="00AC2FB3" w:rsidRDefault="00AC2FB3" w:rsidP="00AC2FB3">
      <w:pPr>
        <w:spacing w:before="120" w:line="288" w:lineRule="auto"/>
        <w:ind w:firstLine="720"/>
        <w:jc w:val="both"/>
        <w:rPr>
          <w:sz w:val="26"/>
          <w:szCs w:val="26"/>
        </w:rPr>
      </w:pPr>
      <w:r>
        <w:rPr>
          <w:sz w:val="26"/>
          <w:szCs w:val="26"/>
        </w:rPr>
        <w:t>c) Quy định về chi ph</w:t>
      </w:r>
      <w:r w:rsidRPr="00C64449">
        <w:rPr>
          <w:sz w:val="26"/>
          <w:szCs w:val="26"/>
        </w:rPr>
        <w:t>í</w:t>
      </w:r>
      <w:r>
        <w:rPr>
          <w:sz w:val="26"/>
          <w:szCs w:val="26"/>
        </w:rPr>
        <w:t xml:space="preserve"> cho thu</w:t>
      </w:r>
      <w:r w:rsidRPr="00C64449">
        <w:rPr>
          <w:sz w:val="26"/>
          <w:szCs w:val="26"/>
        </w:rPr>
        <w:t>ê</w:t>
      </w:r>
      <w:r>
        <w:rPr>
          <w:sz w:val="26"/>
          <w:szCs w:val="26"/>
        </w:rPr>
        <w:t>, cho m</w:t>
      </w:r>
      <w:r w:rsidRPr="00C64449">
        <w:rPr>
          <w:sz w:val="26"/>
          <w:szCs w:val="26"/>
        </w:rPr>
        <w:t>ượn</w:t>
      </w:r>
      <w:r>
        <w:rPr>
          <w:sz w:val="26"/>
          <w:szCs w:val="26"/>
        </w:rPr>
        <w:t xml:space="preserve"> xe:</w:t>
      </w:r>
    </w:p>
    <w:p w14:paraId="59F29732" w14:textId="77777777" w:rsidR="00AC2FB3" w:rsidRDefault="00AC2FB3" w:rsidP="00AC2FB3">
      <w:pPr>
        <w:spacing w:before="120" w:line="288" w:lineRule="auto"/>
        <w:ind w:firstLine="720"/>
        <w:jc w:val="both"/>
        <w:rPr>
          <w:sz w:val="26"/>
          <w:szCs w:val="26"/>
        </w:rPr>
      </w:pPr>
      <w:r>
        <w:rPr>
          <w:sz w:val="26"/>
          <w:szCs w:val="26"/>
        </w:rPr>
        <w:t>-</w:t>
      </w:r>
      <w:r w:rsidRPr="005D7241">
        <w:rPr>
          <w:sz w:val="26"/>
          <w:szCs w:val="26"/>
        </w:rPr>
        <w:t xml:space="preserve"> </w:t>
      </w:r>
      <w:r w:rsidRPr="003E2571">
        <w:rPr>
          <w:sz w:val="26"/>
          <w:szCs w:val="26"/>
        </w:rPr>
        <w:t>Thuê xe:</w:t>
      </w:r>
      <w:r>
        <w:rPr>
          <w:sz w:val="26"/>
          <w:szCs w:val="26"/>
        </w:rPr>
        <w:t xml:space="preserve"> Người thuê xe phải chịu toàn bộ chi phí liên quan đến việc vận hành xe trong thời gian thuê xe (xăng xe, phí cầu, đường, phà…) và chi phí thuê xe theo quy định của Công ty.</w:t>
      </w:r>
    </w:p>
    <w:p w14:paraId="4A9F2C8F" w14:textId="77777777" w:rsidR="00AC2FB3" w:rsidRDefault="00AC2FB3" w:rsidP="00AC2FB3">
      <w:pPr>
        <w:spacing w:before="120" w:line="288" w:lineRule="auto"/>
        <w:ind w:firstLine="720"/>
        <w:jc w:val="both"/>
        <w:rPr>
          <w:sz w:val="26"/>
          <w:szCs w:val="26"/>
        </w:rPr>
      </w:pPr>
      <w:r>
        <w:rPr>
          <w:sz w:val="26"/>
          <w:szCs w:val="26"/>
        </w:rPr>
        <w:t>-</w:t>
      </w:r>
      <w:r w:rsidRPr="005D7241">
        <w:rPr>
          <w:sz w:val="26"/>
          <w:szCs w:val="26"/>
        </w:rPr>
        <w:t xml:space="preserve"> </w:t>
      </w:r>
      <w:r w:rsidRPr="00712077">
        <w:rPr>
          <w:sz w:val="26"/>
          <w:szCs w:val="26"/>
        </w:rPr>
        <w:t>Mượn xe:</w:t>
      </w:r>
      <w:r>
        <w:rPr>
          <w:sz w:val="26"/>
          <w:szCs w:val="26"/>
        </w:rPr>
        <w:t xml:space="preserve"> Người mượn xe phải chịu toàn bộ chi phí liên quan đến việc vận hành xe trong thời gian mượn xe (xăng xe, vé cầu, đường, phà…). Trường hợp cho mượn xe vì mục đích đối ngoại của Công ty thì chi phí vận hành xe do Giám đốc Công ty quyết định.</w:t>
      </w:r>
    </w:p>
    <w:p w14:paraId="577D4A28" w14:textId="77777777" w:rsidR="00AC2FB3" w:rsidRDefault="00AC2FB3" w:rsidP="00AC2FB3">
      <w:pPr>
        <w:tabs>
          <w:tab w:val="left" w:pos="900"/>
        </w:tabs>
        <w:spacing w:line="288" w:lineRule="auto"/>
        <w:ind w:firstLine="720"/>
        <w:jc w:val="center"/>
        <w:rPr>
          <w:b/>
          <w:sz w:val="28"/>
          <w:szCs w:val="28"/>
        </w:rPr>
      </w:pPr>
    </w:p>
    <w:p w14:paraId="7C92C30F" w14:textId="77777777" w:rsidR="00AC2FB3" w:rsidRPr="000C03DD" w:rsidRDefault="00AC2FB3" w:rsidP="00AC2FB3">
      <w:pPr>
        <w:tabs>
          <w:tab w:val="left" w:pos="900"/>
        </w:tabs>
        <w:spacing w:line="288" w:lineRule="auto"/>
        <w:jc w:val="center"/>
        <w:rPr>
          <w:b/>
          <w:sz w:val="28"/>
          <w:szCs w:val="28"/>
        </w:rPr>
      </w:pPr>
      <w:r>
        <w:rPr>
          <w:b/>
          <w:sz w:val="28"/>
          <w:szCs w:val="28"/>
        </w:rPr>
        <w:t>Chương</w:t>
      </w:r>
      <w:r w:rsidRPr="000C03DD">
        <w:rPr>
          <w:b/>
          <w:sz w:val="28"/>
          <w:szCs w:val="28"/>
        </w:rPr>
        <w:t xml:space="preserve"> III</w:t>
      </w:r>
    </w:p>
    <w:p w14:paraId="2552112F" w14:textId="77777777" w:rsidR="00AC2FB3" w:rsidRPr="000C03DD" w:rsidRDefault="00AC2FB3" w:rsidP="00AC2FB3">
      <w:pPr>
        <w:tabs>
          <w:tab w:val="left" w:pos="900"/>
        </w:tabs>
        <w:spacing w:line="288" w:lineRule="auto"/>
        <w:jc w:val="center"/>
        <w:rPr>
          <w:b/>
          <w:sz w:val="28"/>
          <w:szCs w:val="28"/>
        </w:rPr>
      </w:pPr>
      <w:r w:rsidRPr="000C03DD">
        <w:rPr>
          <w:b/>
          <w:sz w:val="28"/>
          <w:szCs w:val="28"/>
        </w:rPr>
        <w:t>THANH TRA, KIỂM TRA VÀ XỬ LÝ VI PHẠM</w:t>
      </w:r>
    </w:p>
    <w:p w14:paraId="5869FFEE" w14:textId="77777777" w:rsidR="00AC2FB3" w:rsidRDefault="00AC2FB3" w:rsidP="00AC2FB3">
      <w:pPr>
        <w:tabs>
          <w:tab w:val="left" w:pos="900"/>
        </w:tabs>
        <w:spacing w:before="120" w:line="288" w:lineRule="auto"/>
        <w:ind w:firstLine="720"/>
        <w:jc w:val="both"/>
        <w:rPr>
          <w:b/>
          <w:sz w:val="26"/>
          <w:szCs w:val="26"/>
        </w:rPr>
      </w:pPr>
      <w:r w:rsidRPr="00D77715">
        <w:rPr>
          <w:b/>
          <w:sz w:val="26"/>
          <w:szCs w:val="26"/>
        </w:rPr>
        <w:t>Đ</w:t>
      </w:r>
      <w:r>
        <w:rPr>
          <w:b/>
          <w:sz w:val="26"/>
          <w:szCs w:val="26"/>
        </w:rPr>
        <w:t>i</w:t>
      </w:r>
      <w:r w:rsidRPr="00D77715">
        <w:rPr>
          <w:b/>
          <w:sz w:val="26"/>
          <w:szCs w:val="26"/>
        </w:rPr>
        <w:t>ều</w:t>
      </w:r>
      <w:r>
        <w:rPr>
          <w:b/>
          <w:sz w:val="26"/>
          <w:szCs w:val="26"/>
        </w:rPr>
        <w:t xml:space="preserve"> 10.</w:t>
      </w:r>
      <w:r w:rsidRPr="00894BCB">
        <w:rPr>
          <w:b/>
          <w:sz w:val="26"/>
          <w:szCs w:val="26"/>
        </w:rPr>
        <w:t xml:space="preserve"> </w:t>
      </w:r>
      <w:r>
        <w:rPr>
          <w:b/>
          <w:sz w:val="26"/>
          <w:szCs w:val="26"/>
        </w:rPr>
        <w:t>Khen thưởng, kỷ luật</w:t>
      </w:r>
    </w:p>
    <w:p w14:paraId="758C2EB7" w14:textId="77777777" w:rsidR="00AC2FB3" w:rsidRDefault="00AC2FB3" w:rsidP="00AC2FB3">
      <w:pPr>
        <w:tabs>
          <w:tab w:val="left" w:pos="900"/>
        </w:tabs>
        <w:spacing w:before="120" w:line="288" w:lineRule="auto"/>
        <w:ind w:firstLine="720"/>
        <w:jc w:val="both"/>
        <w:rPr>
          <w:b/>
          <w:sz w:val="26"/>
          <w:szCs w:val="26"/>
        </w:rPr>
      </w:pPr>
      <w:r>
        <w:rPr>
          <w:b/>
          <w:sz w:val="26"/>
          <w:szCs w:val="26"/>
        </w:rPr>
        <w:t>1. Khen thưởng</w:t>
      </w:r>
    </w:p>
    <w:p w14:paraId="1DE919D8" w14:textId="77777777" w:rsidR="00AC2FB3" w:rsidRDefault="00AC2FB3" w:rsidP="00AC2FB3">
      <w:pPr>
        <w:spacing w:before="120" w:line="288" w:lineRule="auto"/>
        <w:ind w:firstLine="720"/>
        <w:jc w:val="both"/>
        <w:rPr>
          <w:sz w:val="26"/>
          <w:szCs w:val="26"/>
        </w:rPr>
      </w:pPr>
      <w:r>
        <w:rPr>
          <w:sz w:val="26"/>
          <w:szCs w:val="26"/>
        </w:rPr>
        <w:t>a) Nhân viên lái xe con thực hiện tốt trách nhiệm tại Quy định này, ngoài việc được xếp loại mức độ hoàn thành công việc hàng tháng còn được xem xét khen thưởng đột xuất hoặc định kỳ theo quy định tại Quy chế trả lương trả thưởng của Công ty.</w:t>
      </w:r>
    </w:p>
    <w:p w14:paraId="12913496" w14:textId="77777777" w:rsidR="00AC2FB3" w:rsidRDefault="00AC2FB3" w:rsidP="00AC2FB3">
      <w:pPr>
        <w:spacing w:before="120" w:line="288" w:lineRule="auto"/>
        <w:ind w:firstLine="720"/>
        <w:jc w:val="both"/>
        <w:rPr>
          <w:sz w:val="26"/>
          <w:szCs w:val="26"/>
        </w:rPr>
      </w:pPr>
      <w:r>
        <w:rPr>
          <w:sz w:val="26"/>
          <w:szCs w:val="26"/>
        </w:rPr>
        <w:t>b) Trưởng phòng TCHC căn cứ vào quy định này đề xuất hình thức và mức độ khen thưởng đối với lái xe con lên Giám đốc xem xét quyết định.</w:t>
      </w:r>
    </w:p>
    <w:p w14:paraId="679B0C0C" w14:textId="77777777" w:rsidR="00AC2FB3" w:rsidRPr="006040EB" w:rsidRDefault="00AC2FB3" w:rsidP="00AC2FB3">
      <w:pPr>
        <w:tabs>
          <w:tab w:val="left" w:pos="900"/>
        </w:tabs>
        <w:spacing w:before="120" w:line="288" w:lineRule="auto"/>
        <w:ind w:firstLine="720"/>
        <w:jc w:val="both"/>
        <w:rPr>
          <w:b/>
          <w:sz w:val="26"/>
          <w:szCs w:val="26"/>
        </w:rPr>
      </w:pPr>
      <w:r>
        <w:rPr>
          <w:b/>
          <w:sz w:val="26"/>
          <w:szCs w:val="26"/>
        </w:rPr>
        <w:t>2. Kỷ luật</w:t>
      </w:r>
    </w:p>
    <w:p w14:paraId="422A12FC" w14:textId="77777777" w:rsidR="00AC2FB3" w:rsidRPr="004262DD" w:rsidRDefault="00AC2FB3" w:rsidP="00AC2FB3">
      <w:pPr>
        <w:tabs>
          <w:tab w:val="left" w:pos="900"/>
        </w:tabs>
        <w:spacing w:before="120" w:line="288" w:lineRule="auto"/>
        <w:ind w:firstLine="720"/>
        <w:jc w:val="both"/>
        <w:rPr>
          <w:sz w:val="26"/>
          <w:szCs w:val="26"/>
        </w:rPr>
      </w:pPr>
      <w:r>
        <w:rPr>
          <w:sz w:val="26"/>
          <w:szCs w:val="26"/>
        </w:rPr>
        <w:lastRenderedPageBreak/>
        <w:t>a) Đối với cán bộ quản lý Phòng TCHC</w:t>
      </w:r>
    </w:p>
    <w:p w14:paraId="6327133A" w14:textId="77777777" w:rsidR="00AC2FB3" w:rsidRDefault="00AC2FB3" w:rsidP="00AC2FB3">
      <w:pPr>
        <w:spacing w:before="120" w:line="288" w:lineRule="auto"/>
        <w:ind w:firstLine="720"/>
        <w:jc w:val="both"/>
        <w:rPr>
          <w:sz w:val="26"/>
          <w:szCs w:val="26"/>
        </w:rPr>
      </w:pPr>
      <w:r>
        <w:rPr>
          <w:sz w:val="26"/>
          <w:szCs w:val="26"/>
        </w:rPr>
        <w:t>Trưởng phòng TCHC được giao nhiệm vụ quản lý và điều động xe ô tô con để phục vụ cán bộ, nhân viên Công ty đi công tác. Trường hợp vi phạm các quy định trong việc quản lý và điều động xe không hợp lý, kịp thời, sẽ bị xem xét xếp loại hoàn thành nhiệm vụ cuối tháng. Trường hợp vi phạm các thủ tục về quản lý và điều động xe gây hậu quả nghiêm trọng sẽ bị xem xét kỷ luật ở hình thức tương xứng với hành vi vi phạm.</w:t>
      </w:r>
    </w:p>
    <w:p w14:paraId="6D19956C" w14:textId="77777777" w:rsidR="00AC2FB3" w:rsidRPr="009A41E4" w:rsidRDefault="00AC2FB3" w:rsidP="00AC2FB3">
      <w:pPr>
        <w:tabs>
          <w:tab w:val="left" w:pos="900"/>
        </w:tabs>
        <w:spacing w:before="120" w:line="288" w:lineRule="auto"/>
        <w:ind w:firstLine="720"/>
        <w:jc w:val="both"/>
        <w:rPr>
          <w:b/>
          <w:sz w:val="26"/>
          <w:szCs w:val="26"/>
        </w:rPr>
      </w:pPr>
      <w:r w:rsidRPr="004262DD">
        <w:rPr>
          <w:sz w:val="26"/>
          <w:szCs w:val="26"/>
        </w:rPr>
        <w:t>b) Đối với lái xe con</w:t>
      </w:r>
      <w:r w:rsidRPr="009A41E4">
        <w:rPr>
          <w:b/>
          <w:sz w:val="26"/>
          <w:szCs w:val="26"/>
        </w:rPr>
        <w:t xml:space="preserve"> </w:t>
      </w:r>
      <w:r w:rsidRPr="009A41E4">
        <w:rPr>
          <w:sz w:val="26"/>
          <w:szCs w:val="26"/>
        </w:rPr>
        <w:t>(kể cả lái xe biên chế chính thức và cán bộ/nhân viên tự lái)</w:t>
      </w:r>
    </w:p>
    <w:p w14:paraId="09864C05" w14:textId="77777777" w:rsidR="00AC2FB3" w:rsidRDefault="00AC2FB3" w:rsidP="00AC2FB3">
      <w:pPr>
        <w:spacing w:before="120" w:line="288" w:lineRule="auto"/>
        <w:ind w:firstLine="720"/>
        <w:jc w:val="both"/>
        <w:rPr>
          <w:sz w:val="26"/>
          <w:szCs w:val="26"/>
        </w:rPr>
      </w:pPr>
      <w:r>
        <w:rPr>
          <w:sz w:val="26"/>
          <w:szCs w:val="26"/>
        </w:rPr>
        <w:t>- Nếu vi phạm các quy định tại Quy định này ở mức độ nhẹ sẽ bị xem xét xếp loại mức độ hoàn thành nhiệm vụ cuối tháng.</w:t>
      </w:r>
    </w:p>
    <w:p w14:paraId="001F11FE" w14:textId="77777777" w:rsidR="00AC2FB3" w:rsidRDefault="00AC2FB3" w:rsidP="00AC2FB3">
      <w:pPr>
        <w:spacing w:before="120" w:line="288" w:lineRule="auto"/>
        <w:ind w:firstLine="720"/>
        <w:jc w:val="both"/>
        <w:rPr>
          <w:sz w:val="26"/>
          <w:szCs w:val="26"/>
        </w:rPr>
      </w:pPr>
      <w:r>
        <w:rPr>
          <w:sz w:val="26"/>
          <w:szCs w:val="26"/>
        </w:rPr>
        <w:t>- Nếu vi phạm ở mức độ nghiêm trọng, vi phạm nội quy lao động của Công ty, tùy vào mức độ vi phạm sẽ bị xử lý kỷ luật hình thức tương ứng với hành vi vi phạm.</w:t>
      </w:r>
    </w:p>
    <w:p w14:paraId="4301FD43" w14:textId="77777777" w:rsidR="00AC2FB3" w:rsidRDefault="00AC2FB3" w:rsidP="00AC2FB3">
      <w:pPr>
        <w:spacing w:before="120" w:line="288" w:lineRule="auto"/>
        <w:ind w:firstLine="720"/>
        <w:jc w:val="both"/>
        <w:rPr>
          <w:sz w:val="26"/>
          <w:szCs w:val="26"/>
        </w:rPr>
      </w:pPr>
      <w:r>
        <w:rPr>
          <w:sz w:val="26"/>
          <w:szCs w:val="26"/>
        </w:rPr>
        <w:t>- Ngoài các hình thức kỷ luật nêu trên, nếu xảy ra vi phạm gây thiệt hại về vật chất cho Công ty, sẽ phải bồi thường toàn bộ phần thiệt hại vật chất do hành vi vi phạm gây ra.</w:t>
      </w:r>
    </w:p>
    <w:p w14:paraId="3E5DD1D4" w14:textId="77777777" w:rsidR="00AC2FB3" w:rsidRDefault="00AC2FB3" w:rsidP="00AC2FB3">
      <w:pPr>
        <w:spacing w:line="288" w:lineRule="auto"/>
        <w:ind w:firstLine="720"/>
        <w:jc w:val="both"/>
        <w:rPr>
          <w:sz w:val="26"/>
          <w:szCs w:val="26"/>
        </w:rPr>
      </w:pPr>
    </w:p>
    <w:p w14:paraId="304775C1" w14:textId="77777777" w:rsidR="00AC2FB3" w:rsidRPr="004262DD" w:rsidRDefault="00AC2FB3" w:rsidP="00AC2FB3">
      <w:pPr>
        <w:spacing w:before="120" w:line="288" w:lineRule="auto"/>
        <w:jc w:val="center"/>
        <w:rPr>
          <w:b/>
          <w:sz w:val="28"/>
          <w:szCs w:val="28"/>
        </w:rPr>
      </w:pPr>
      <w:r w:rsidRPr="004262DD">
        <w:rPr>
          <w:b/>
          <w:sz w:val="28"/>
          <w:szCs w:val="28"/>
        </w:rPr>
        <w:t xml:space="preserve">Chương </w:t>
      </w:r>
      <w:r>
        <w:rPr>
          <w:b/>
          <w:sz w:val="28"/>
          <w:szCs w:val="28"/>
        </w:rPr>
        <w:t>IV</w:t>
      </w:r>
    </w:p>
    <w:p w14:paraId="407D2862" w14:textId="77777777" w:rsidR="00AC2FB3" w:rsidRPr="004262DD" w:rsidRDefault="00AC2FB3" w:rsidP="00AC2FB3">
      <w:pPr>
        <w:spacing w:line="288" w:lineRule="auto"/>
        <w:jc w:val="center"/>
        <w:rPr>
          <w:b/>
          <w:sz w:val="28"/>
          <w:szCs w:val="28"/>
        </w:rPr>
      </w:pPr>
      <w:r>
        <w:rPr>
          <w:b/>
          <w:sz w:val="28"/>
          <w:szCs w:val="28"/>
        </w:rPr>
        <w:t xml:space="preserve">TỔ CHỨC THỰC HIỆN VÀ </w:t>
      </w:r>
      <w:r w:rsidRPr="004262DD">
        <w:rPr>
          <w:b/>
          <w:sz w:val="28"/>
          <w:szCs w:val="28"/>
        </w:rPr>
        <w:t>ĐIỀU KHOẢN THI HÀNH</w:t>
      </w:r>
    </w:p>
    <w:p w14:paraId="1C830514" w14:textId="77777777" w:rsidR="00AC2FB3" w:rsidRPr="003537F2" w:rsidRDefault="00AC2FB3" w:rsidP="00AC2FB3">
      <w:pPr>
        <w:spacing w:before="120" w:line="288" w:lineRule="auto"/>
        <w:ind w:firstLine="720"/>
        <w:rPr>
          <w:b/>
          <w:sz w:val="26"/>
          <w:szCs w:val="26"/>
        </w:rPr>
      </w:pPr>
      <w:r>
        <w:rPr>
          <w:b/>
          <w:sz w:val="26"/>
          <w:szCs w:val="26"/>
        </w:rPr>
        <w:t>Điều 11. Tổ chức thực hiện</w:t>
      </w:r>
    </w:p>
    <w:p w14:paraId="6966A30F" w14:textId="77777777" w:rsidR="00AC2FB3" w:rsidRPr="003537F2" w:rsidRDefault="00AC2FB3" w:rsidP="00AC2FB3">
      <w:pPr>
        <w:spacing w:before="120" w:line="288" w:lineRule="auto"/>
        <w:ind w:firstLine="720"/>
        <w:jc w:val="both"/>
        <w:rPr>
          <w:sz w:val="26"/>
          <w:szCs w:val="26"/>
        </w:rPr>
      </w:pPr>
      <w:r>
        <w:rPr>
          <w:sz w:val="26"/>
          <w:szCs w:val="26"/>
        </w:rPr>
        <w:t>Phòng Tổ chức - Hành chính có trách nhiệm hướng dẫn các Phòng/Đơn vị trực thuộc thực hiện đầy đủ, nghiêm túc các điều khoản trong Quy định này.</w:t>
      </w:r>
    </w:p>
    <w:p w14:paraId="218A6BA4" w14:textId="77777777" w:rsidR="00AC2FB3" w:rsidRDefault="00AC2FB3" w:rsidP="00AC2FB3">
      <w:pPr>
        <w:tabs>
          <w:tab w:val="left" w:pos="900"/>
        </w:tabs>
        <w:spacing w:before="120" w:line="288" w:lineRule="auto"/>
        <w:ind w:firstLine="720"/>
        <w:jc w:val="both"/>
        <w:rPr>
          <w:b/>
          <w:sz w:val="26"/>
          <w:szCs w:val="26"/>
        </w:rPr>
      </w:pPr>
      <w:r>
        <w:rPr>
          <w:b/>
          <w:sz w:val="26"/>
          <w:szCs w:val="26"/>
        </w:rPr>
        <w:t xml:space="preserve">Điều 12. </w:t>
      </w:r>
      <w:r w:rsidRPr="00894BCB">
        <w:rPr>
          <w:b/>
          <w:sz w:val="26"/>
          <w:szCs w:val="26"/>
        </w:rPr>
        <w:t>Đ</w:t>
      </w:r>
      <w:r>
        <w:rPr>
          <w:b/>
          <w:sz w:val="26"/>
          <w:szCs w:val="26"/>
        </w:rPr>
        <w:t>iều khoản thi hành</w:t>
      </w:r>
    </w:p>
    <w:p w14:paraId="5650295A" w14:textId="77777777" w:rsidR="00AC2FB3" w:rsidRDefault="00AC2FB3" w:rsidP="00AC2FB3">
      <w:pPr>
        <w:numPr>
          <w:ilvl w:val="0"/>
          <w:numId w:val="30"/>
        </w:numPr>
        <w:tabs>
          <w:tab w:val="clear" w:pos="1440"/>
          <w:tab w:val="num" w:pos="992"/>
          <w:tab w:val="num" w:pos="1680"/>
        </w:tabs>
        <w:spacing w:before="120" w:line="288" w:lineRule="auto"/>
        <w:ind w:left="0" w:firstLine="700"/>
        <w:jc w:val="both"/>
        <w:rPr>
          <w:sz w:val="26"/>
          <w:szCs w:val="26"/>
        </w:rPr>
      </w:pPr>
      <w:r>
        <w:rPr>
          <w:sz w:val="26"/>
          <w:szCs w:val="26"/>
        </w:rPr>
        <w:t xml:space="preserve">Quy định này </w:t>
      </w:r>
      <w:r w:rsidRPr="00EF7E4A">
        <w:rPr>
          <w:sz w:val="26"/>
          <w:szCs w:val="26"/>
        </w:rPr>
        <w:t xml:space="preserve">có </w:t>
      </w:r>
      <w:r>
        <w:rPr>
          <w:sz w:val="26"/>
          <w:szCs w:val="26"/>
        </w:rPr>
        <w:t>04</w:t>
      </w:r>
      <w:r w:rsidRPr="00EF7E4A">
        <w:rPr>
          <w:sz w:val="26"/>
          <w:szCs w:val="26"/>
        </w:rPr>
        <w:t xml:space="preserve"> chương, </w:t>
      </w:r>
      <w:r>
        <w:rPr>
          <w:sz w:val="26"/>
          <w:szCs w:val="26"/>
        </w:rPr>
        <w:t>12</w:t>
      </w:r>
      <w:r w:rsidRPr="00EF7E4A">
        <w:rPr>
          <w:sz w:val="26"/>
          <w:szCs w:val="26"/>
        </w:rPr>
        <w:t xml:space="preserve"> điều và có hiệu lực kể từ ngày ký quyết định ban hành. Mọi </w:t>
      </w:r>
      <w:r>
        <w:rPr>
          <w:sz w:val="26"/>
          <w:szCs w:val="26"/>
        </w:rPr>
        <w:t>quy</w:t>
      </w:r>
      <w:r w:rsidRPr="00EF7E4A">
        <w:rPr>
          <w:sz w:val="26"/>
          <w:szCs w:val="26"/>
        </w:rPr>
        <w:t xml:space="preserve"> định trước đây trái với Quy </w:t>
      </w:r>
      <w:r>
        <w:rPr>
          <w:sz w:val="26"/>
          <w:szCs w:val="26"/>
        </w:rPr>
        <w:t>định</w:t>
      </w:r>
      <w:r w:rsidRPr="00EF7E4A">
        <w:rPr>
          <w:sz w:val="26"/>
          <w:szCs w:val="26"/>
        </w:rPr>
        <w:t xml:space="preserve"> này không còn hiệu lực t</w:t>
      </w:r>
      <w:r>
        <w:rPr>
          <w:sz w:val="26"/>
          <w:szCs w:val="26"/>
        </w:rPr>
        <w:t>hực hiện.</w:t>
      </w:r>
    </w:p>
    <w:p w14:paraId="6BF1DB15" w14:textId="05A0A223" w:rsidR="0097131B" w:rsidRPr="0051528D" w:rsidRDefault="00AC2FB3" w:rsidP="00CC3876">
      <w:pPr>
        <w:numPr>
          <w:ilvl w:val="0"/>
          <w:numId w:val="30"/>
        </w:numPr>
        <w:tabs>
          <w:tab w:val="clear" w:pos="1440"/>
          <w:tab w:val="num" w:pos="992"/>
          <w:tab w:val="num" w:pos="1680"/>
        </w:tabs>
        <w:spacing w:before="120" w:line="288" w:lineRule="auto"/>
        <w:ind w:left="0" w:firstLine="700"/>
        <w:jc w:val="both"/>
        <w:rPr>
          <w:color w:val="000000"/>
          <w:sz w:val="26"/>
          <w:szCs w:val="26"/>
        </w:rPr>
      </w:pPr>
      <w:r>
        <w:rPr>
          <w:sz w:val="26"/>
          <w:szCs w:val="26"/>
        </w:rPr>
        <w:t xml:space="preserve">Trong quá trình thực hiện, Quy định này có </w:t>
      </w:r>
      <w:r w:rsidRPr="00D35F8A">
        <w:rPr>
          <w:sz w:val="26"/>
          <w:szCs w:val="26"/>
          <w:lang w:val="vi-VN"/>
        </w:rPr>
        <w:t xml:space="preserve">thể được sửa đổi, bổ sung tùy thuộc tình hình thực tế phát sinh. Việc sửa đổi, bổ sung Quy </w:t>
      </w:r>
      <w:r>
        <w:rPr>
          <w:sz w:val="26"/>
          <w:szCs w:val="26"/>
        </w:rPr>
        <w:t>định</w:t>
      </w:r>
      <w:r>
        <w:rPr>
          <w:sz w:val="26"/>
          <w:szCs w:val="26"/>
          <w:lang w:val="vi-VN"/>
        </w:rPr>
        <w:t xml:space="preserve"> này do</w:t>
      </w:r>
      <w:r w:rsidRPr="00D35F8A">
        <w:rPr>
          <w:sz w:val="26"/>
          <w:szCs w:val="26"/>
          <w:lang w:val="vi-VN"/>
        </w:rPr>
        <w:t xml:space="preserve"> </w:t>
      </w:r>
      <w:r>
        <w:rPr>
          <w:sz w:val="26"/>
          <w:szCs w:val="26"/>
        </w:rPr>
        <w:t>Giám đốc</w:t>
      </w:r>
      <w:r w:rsidRPr="00D35F8A">
        <w:rPr>
          <w:sz w:val="26"/>
          <w:szCs w:val="26"/>
          <w:lang w:val="vi-VN"/>
        </w:rPr>
        <w:t xml:space="preserve"> Công ty quyết định trên cơ sở đề xuất của </w:t>
      </w:r>
      <w:r>
        <w:rPr>
          <w:sz w:val="26"/>
          <w:szCs w:val="26"/>
        </w:rPr>
        <w:t xml:space="preserve">các Phòng, Đơn vị trực thuộc </w:t>
      </w:r>
      <w:r w:rsidRPr="00D35F8A">
        <w:rPr>
          <w:sz w:val="26"/>
          <w:szCs w:val="26"/>
          <w:lang w:val="vi-VN"/>
        </w:rPr>
        <w:t>Công ty</w:t>
      </w:r>
      <w:r>
        <w:rPr>
          <w:sz w:val="26"/>
          <w:szCs w:val="26"/>
        </w:rPr>
        <w:t>.</w:t>
      </w:r>
    </w:p>
    <w:tbl>
      <w:tblPr>
        <w:tblW w:w="9214" w:type="dxa"/>
        <w:tblInd w:w="108" w:type="dxa"/>
        <w:tblLook w:val="0000" w:firstRow="0" w:lastRow="0" w:firstColumn="0" w:lastColumn="0" w:noHBand="0" w:noVBand="0"/>
      </w:tblPr>
      <w:tblGrid>
        <w:gridCol w:w="4411"/>
        <w:gridCol w:w="4803"/>
      </w:tblGrid>
      <w:tr w:rsidR="0097131B" w:rsidRPr="00F503C8" w14:paraId="705320C9" w14:textId="77777777" w:rsidTr="00CE5CED">
        <w:tc>
          <w:tcPr>
            <w:tcW w:w="4411" w:type="dxa"/>
          </w:tcPr>
          <w:p w14:paraId="386EA3E6" w14:textId="77777777" w:rsidR="0097131B" w:rsidRPr="00F503C8" w:rsidRDefault="0097131B" w:rsidP="00CE5CED">
            <w:pPr>
              <w:spacing w:before="120" w:line="288" w:lineRule="auto"/>
              <w:ind w:firstLine="357"/>
              <w:rPr>
                <w:i/>
                <w:iCs/>
                <w:color w:val="000000"/>
              </w:rPr>
            </w:pPr>
          </w:p>
        </w:tc>
        <w:tc>
          <w:tcPr>
            <w:tcW w:w="4803" w:type="dxa"/>
          </w:tcPr>
          <w:p w14:paraId="07927E5B" w14:textId="77777777" w:rsidR="0097131B" w:rsidRDefault="0097131B" w:rsidP="00CE5CED">
            <w:pPr>
              <w:spacing w:before="120" w:line="288" w:lineRule="auto"/>
              <w:ind w:firstLine="17"/>
              <w:jc w:val="center"/>
              <w:rPr>
                <w:b/>
                <w:color w:val="000000"/>
                <w:sz w:val="28"/>
              </w:rPr>
            </w:pPr>
            <w:r w:rsidRPr="00F503C8">
              <w:rPr>
                <w:b/>
                <w:color w:val="000000"/>
                <w:sz w:val="28"/>
              </w:rPr>
              <w:t>GIÁM ĐỐC</w:t>
            </w:r>
          </w:p>
          <w:p w14:paraId="1A062DB2" w14:textId="77777777" w:rsidR="0097131B" w:rsidRDefault="0097131B" w:rsidP="00CE5CED">
            <w:pPr>
              <w:spacing w:before="120" w:line="288" w:lineRule="auto"/>
              <w:rPr>
                <w:b/>
                <w:color w:val="000000"/>
                <w:sz w:val="28"/>
              </w:rPr>
            </w:pPr>
          </w:p>
          <w:p w14:paraId="7A13C7D3" w14:textId="77777777" w:rsidR="0097131B" w:rsidRPr="009339EA" w:rsidRDefault="0097131B" w:rsidP="00CE5CED">
            <w:pPr>
              <w:spacing w:before="120" w:line="288" w:lineRule="auto"/>
              <w:rPr>
                <w:b/>
                <w:color w:val="000000"/>
                <w:sz w:val="42"/>
              </w:rPr>
            </w:pPr>
          </w:p>
          <w:p w14:paraId="63E5D266" w14:textId="77777777" w:rsidR="0097131B" w:rsidRPr="00652C74" w:rsidRDefault="0097131B" w:rsidP="00CE5CED">
            <w:pPr>
              <w:spacing w:before="120" w:line="288" w:lineRule="auto"/>
              <w:rPr>
                <w:b/>
                <w:color w:val="000000"/>
                <w:sz w:val="18"/>
              </w:rPr>
            </w:pPr>
          </w:p>
          <w:p w14:paraId="02C590DD" w14:textId="77777777" w:rsidR="0097131B" w:rsidRPr="00F503C8" w:rsidRDefault="0097131B" w:rsidP="00CE5CED">
            <w:pPr>
              <w:spacing w:before="120" w:line="288" w:lineRule="auto"/>
              <w:ind w:firstLine="17"/>
              <w:jc w:val="center"/>
              <w:rPr>
                <w:b/>
                <w:color w:val="000000"/>
                <w:sz w:val="26"/>
              </w:rPr>
            </w:pPr>
            <w:r>
              <w:rPr>
                <w:b/>
                <w:color w:val="000000"/>
                <w:sz w:val="28"/>
              </w:rPr>
              <w:t>Tôn Quốc Bình</w:t>
            </w:r>
          </w:p>
        </w:tc>
      </w:tr>
    </w:tbl>
    <w:p w14:paraId="5D655887" w14:textId="2C13C89D" w:rsidR="00E309E3" w:rsidRDefault="00E309E3" w:rsidP="00DD2160">
      <w:pPr>
        <w:widowControl w:val="0"/>
        <w:spacing w:line="288" w:lineRule="auto"/>
        <w:rPr>
          <w:b/>
          <w:sz w:val="28"/>
          <w:szCs w:val="28"/>
        </w:rPr>
      </w:pPr>
    </w:p>
    <w:sectPr w:rsidR="00E309E3" w:rsidSect="007449A6">
      <w:headerReference w:type="default" r:id="rId8"/>
      <w:footerReference w:type="default" r:id="rId9"/>
      <w:pgSz w:w="11907" w:h="16840" w:code="9"/>
      <w:pgMar w:top="1134" w:right="1134" w:bottom="1134" w:left="1701" w:header="709" w:footer="77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B54ED1" w14:textId="77777777" w:rsidR="0018553F" w:rsidRDefault="0018553F" w:rsidP="00877D59">
      <w:r>
        <w:separator/>
      </w:r>
    </w:p>
  </w:endnote>
  <w:endnote w:type="continuationSeparator" w:id="0">
    <w:p w14:paraId="19A41E8B" w14:textId="77777777" w:rsidR="0018553F" w:rsidRDefault="0018553F" w:rsidP="00877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tka Small">
    <w:panose1 w:val="02000505000000020004"/>
    <w:charset w:val="00"/>
    <w:family w:val="auto"/>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0483401"/>
      <w:docPartObj>
        <w:docPartGallery w:val="Page Numbers (Bottom of Page)"/>
        <w:docPartUnique/>
      </w:docPartObj>
    </w:sdtPr>
    <w:sdtContent>
      <w:bookmarkStart w:id="0" w:name="_Hlk176425433" w:displacedByCustomXml="next"/>
      <w:sdt>
        <w:sdtPr>
          <w:id w:val="-1415393426"/>
          <w:docPartObj>
            <w:docPartGallery w:val="Page Numbers (Top of Page)"/>
            <w:docPartUnique/>
          </w:docPartObj>
        </w:sdtPr>
        <w:sdtContent>
          <w:p w14:paraId="7E36C92D" w14:textId="437106F3" w:rsidR="00262931" w:rsidRDefault="0061040C" w:rsidP="00C840C0">
            <w:pPr>
              <w:pStyle w:val="Footer"/>
              <w:pBdr>
                <w:top w:val="single" w:sz="4" w:space="1" w:color="auto"/>
              </w:pBdr>
              <w:tabs>
                <w:tab w:val="clear" w:pos="4680"/>
                <w:tab w:val="clear" w:pos="9360"/>
                <w:tab w:val="right" w:pos="9072"/>
              </w:tabs>
            </w:pPr>
            <w:r w:rsidRPr="0061040C">
              <w:rPr>
                <w:i/>
                <w:sz w:val="26"/>
                <w:szCs w:val="26"/>
              </w:rPr>
              <w:t>PVOILNĐ.TCHC.QĐ.09</w:t>
            </w:r>
            <w:bookmarkEnd w:id="0"/>
            <w:r w:rsidR="00CA41B7">
              <w:rPr>
                <w:i/>
                <w:sz w:val="26"/>
                <w:szCs w:val="26"/>
              </w:rPr>
              <w:tab/>
            </w:r>
            <w:r w:rsidR="00847560">
              <w:rPr>
                <w:i/>
                <w:sz w:val="26"/>
                <w:szCs w:val="26"/>
              </w:rPr>
              <w:t xml:space="preserve"> </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B13F6" w14:textId="77777777" w:rsidR="0018553F" w:rsidRDefault="0018553F" w:rsidP="00877D59">
      <w:r>
        <w:separator/>
      </w:r>
    </w:p>
  </w:footnote>
  <w:footnote w:type="continuationSeparator" w:id="0">
    <w:p w14:paraId="5CB72F13" w14:textId="77777777" w:rsidR="0018553F" w:rsidRDefault="0018553F" w:rsidP="00877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4377730"/>
      <w:docPartObj>
        <w:docPartGallery w:val="Page Numbers (Top of Page)"/>
        <w:docPartUnique/>
      </w:docPartObj>
    </w:sdtPr>
    <w:sdtEndPr>
      <w:rPr>
        <w:noProof/>
      </w:rPr>
    </w:sdtEndPr>
    <w:sdtContent>
      <w:p w14:paraId="76AE9298" w14:textId="597116D6" w:rsidR="007449A6" w:rsidRDefault="007449A6">
        <w:pPr>
          <w:pStyle w:val="Header"/>
          <w:jc w:val="center"/>
        </w:pPr>
        <w:r>
          <w:fldChar w:fldCharType="begin"/>
        </w:r>
        <w:r>
          <w:instrText xml:space="preserve"> PAGE   \* MERGEFORMAT </w:instrText>
        </w:r>
        <w:r>
          <w:fldChar w:fldCharType="separate"/>
        </w:r>
        <w:r w:rsidR="00BE42C5">
          <w:rPr>
            <w:noProof/>
          </w:rPr>
          <w:t>2</w:t>
        </w:r>
        <w:r>
          <w:rPr>
            <w:noProof/>
          </w:rPr>
          <w:fldChar w:fldCharType="end"/>
        </w:r>
      </w:p>
    </w:sdtContent>
  </w:sdt>
  <w:p w14:paraId="76ADEBA1" w14:textId="77777777" w:rsidR="007449A6" w:rsidRDefault="007449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93050"/>
    <w:multiLevelType w:val="hybridMultilevel"/>
    <w:tmpl w:val="A008CF10"/>
    <w:lvl w:ilvl="0" w:tplc="1F2E6E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92816"/>
    <w:multiLevelType w:val="hybridMultilevel"/>
    <w:tmpl w:val="4078BA6A"/>
    <w:lvl w:ilvl="0" w:tplc="803853A6">
      <w:start w:val="1"/>
      <w:numFmt w:val="bullet"/>
      <w:lvlText w:val="-"/>
      <w:lvlJc w:val="left"/>
      <w:pPr>
        <w:ind w:left="720" w:hanging="360"/>
      </w:pPr>
      <w:rPr>
        <w:rFonts w:ascii="Sitka Small" w:hAnsi="Sitka Smal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35A28"/>
    <w:multiLevelType w:val="hybridMultilevel"/>
    <w:tmpl w:val="E39C7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244AF"/>
    <w:multiLevelType w:val="hybridMultilevel"/>
    <w:tmpl w:val="5A1448EC"/>
    <w:lvl w:ilvl="0" w:tplc="B2D4FD3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416E7"/>
    <w:multiLevelType w:val="hybridMultilevel"/>
    <w:tmpl w:val="8DD82FA0"/>
    <w:lvl w:ilvl="0" w:tplc="7C5E90A6">
      <w:start w:val="1"/>
      <w:numFmt w:val="decimal"/>
      <w:lvlText w:val="%1."/>
      <w:lvlJc w:val="left"/>
      <w:pPr>
        <w:ind w:left="720" w:hanging="360"/>
      </w:pPr>
      <w:rPr>
        <w:rFonts w:ascii="Times New Roman" w:eastAsia="Times New Roman" w:hAnsi="Times New Roman" w:cs="Times New Roman"/>
      </w:rPr>
    </w:lvl>
    <w:lvl w:ilvl="1" w:tplc="B784E4C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C5C64"/>
    <w:multiLevelType w:val="hybridMultilevel"/>
    <w:tmpl w:val="CA5CE63C"/>
    <w:lvl w:ilvl="0" w:tplc="8E6EB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89143B"/>
    <w:multiLevelType w:val="hybridMultilevel"/>
    <w:tmpl w:val="EB84AC2E"/>
    <w:lvl w:ilvl="0" w:tplc="616CD1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3219FE"/>
    <w:multiLevelType w:val="hybridMultilevel"/>
    <w:tmpl w:val="C868E362"/>
    <w:lvl w:ilvl="0" w:tplc="0409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292B1E85"/>
    <w:multiLevelType w:val="hybridMultilevel"/>
    <w:tmpl w:val="57E2E6F8"/>
    <w:lvl w:ilvl="0" w:tplc="3A0EB7A0">
      <w:start w:val="1"/>
      <w:numFmt w:val="decimal"/>
      <w:lvlText w:val="%1."/>
      <w:lvlJc w:val="left"/>
      <w:pPr>
        <w:ind w:left="1069" w:hanging="360"/>
      </w:pPr>
      <w:rPr>
        <w:rFonts w:hint="default"/>
        <w:strike w:val="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D6A0445"/>
    <w:multiLevelType w:val="hybridMultilevel"/>
    <w:tmpl w:val="57E2E6F8"/>
    <w:lvl w:ilvl="0" w:tplc="FFFFFFFF">
      <w:start w:val="1"/>
      <w:numFmt w:val="decimal"/>
      <w:lvlText w:val="%1."/>
      <w:lvlJc w:val="left"/>
      <w:pPr>
        <w:ind w:left="1069" w:hanging="360"/>
      </w:pPr>
      <w:rPr>
        <w:rFonts w:hint="default"/>
        <w:strike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0" w15:restartNumberingAfterBreak="0">
    <w:nsid w:val="2D7A4B0A"/>
    <w:multiLevelType w:val="hybridMultilevel"/>
    <w:tmpl w:val="04E4189C"/>
    <w:lvl w:ilvl="0" w:tplc="C94AB1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D7DD8"/>
    <w:multiLevelType w:val="multilevel"/>
    <w:tmpl w:val="79007D66"/>
    <w:styleLink w:val="Style1"/>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32F061E2"/>
    <w:multiLevelType w:val="hybridMultilevel"/>
    <w:tmpl w:val="70166FD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561DC5"/>
    <w:multiLevelType w:val="hybridMultilevel"/>
    <w:tmpl w:val="94F4EE4C"/>
    <w:lvl w:ilvl="0" w:tplc="6C16E7B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270B0B"/>
    <w:multiLevelType w:val="hybridMultilevel"/>
    <w:tmpl w:val="F67A6982"/>
    <w:lvl w:ilvl="0" w:tplc="46022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43C2584"/>
    <w:multiLevelType w:val="hybridMultilevel"/>
    <w:tmpl w:val="D4622DE0"/>
    <w:lvl w:ilvl="0" w:tplc="670CB29A">
      <w:start w:val="1"/>
      <w:numFmt w:val="bullet"/>
      <w:lvlText w:val="-"/>
      <w:lvlJc w:val="left"/>
      <w:pPr>
        <w:ind w:left="1440" w:hanging="360"/>
      </w:pPr>
      <w:rPr>
        <w:rFonts w:ascii="Times New Roman" w:hAnsi="Times New Roman" w:cs="Times New Roman" w:hint="default"/>
      </w:rPr>
    </w:lvl>
    <w:lvl w:ilvl="1" w:tplc="670CB29A">
      <w:start w:val="1"/>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1223E8"/>
    <w:multiLevelType w:val="hybridMultilevel"/>
    <w:tmpl w:val="7416CC6C"/>
    <w:lvl w:ilvl="0" w:tplc="803853A6">
      <w:start w:val="1"/>
      <w:numFmt w:val="bullet"/>
      <w:lvlText w:val="-"/>
      <w:lvlJc w:val="left"/>
      <w:pPr>
        <w:ind w:left="1429" w:hanging="360"/>
      </w:pPr>
      <w:rPr>
        <w:rFonts w:ascii="Sitka Small" w:hAnsi="Sitka Smal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373A7CE2"/>
    <w:multiLevelType w:val="hybridMultilevel"/>
    <w:tmpl w:val="767A9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7D948D6"/>
    <w:multiLevelType w:val="hybridMultilevel"/>
    <w:tmpl w:val="FE1C02D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3ABC6F38"/>
    <w:multiLevelType w:val="hybridMultilevel"/>
    <w:tmpl w:val="29E6E17C"/>
    <w:lvl w:ilvl="0" w:tplc="C79C2C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3F501CF8"/>
    <w:multiLevelType w:val="hybridMultilevel"/>
    <w:tmpl w:val="778CA02E"/>
    <w:lvl w:ilvl="0" w:tplc="263052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952217F"/>
    <w:multiLevelType w:val="hybridMultilevel"/>
    <w:tmpl w:val="85B62908"/>
    <w:lvl w:ilvl="0" w:tplc="BA864A3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F50F0"/>
    <w:multiLevelType w:val="hybridMultilevel"/>
    <w:tmpl w:val="D2628438"/>
    <w:lvl w:ilvl="0" w:tplc="E2627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4EE4848"/>
    <w:multiLevelType w:val="hybridMultilevel"/>
    <w:tmpl w:val="7CC2C28E"/>
    <w:lvl w:ilvl="0" w:tplc="F5D821B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363225"/>
    <w:multiLevelType w:val="hybridMultilevel"/>
    <w:tmpl w:val="B14AED28"/>
    <w:lvl w:ilvl="0" w:tplc="9312C2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98016A1"/>
    <w:multiLevelType w:val="hybridMultilevel"/>
    <w:tmpl w:val="60AC031C"/>
    <w:lvl w:ilvl="0" w:tplc="AB1AB2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23112D2"/>
    <w:multiLevelType w:val="hybridMultilevel"/>
    <w:tmpl w:val="5922CFB2"/>
    <w:lvl w:ilvl="0" w:tplc="6C16E7B6">
      <w:start w:val="1"/>
      <w:numFmt w:val="decimal"/>
      <w:lvlText w:val="%1."/>
      <w:lvlJc w:val="center"/>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4550FE"/>
    <w:multiLevelType w:val="multilevel"/>
    <w:tmpl w:val="6B3436E0"/>
    <w:lvl w:ilvl="0">
      <w:start w:val="1"/>
      <w:numFmt w:val="decimal"/>
      <w:pStyle w:val="Heading1"/>
      <w:lvlText w:val="%1."/>
      <w:lvlJc w:val="left"/>
      <w:pPr>
        <w:tabs>
          <w:tab w:val="num" w:pos="432"/>
        </w:tabs>
        <w:ind w:left="432" w:hanging="432"/>
      </w:pPr>
      <w:rPr>
        <w:rFonts w:hint="default"/>
        <w:b/>
        <w:bCs/>
      </w:rPr>
    </w:lvl>
    <w:lvl w:ilvl="1">
      <w:start w:val="1"/>
      <w:numFmt w:val="decimal"/>
      <w:lvlText w:val="3.%2."/>
      <w:lvlJc w:val="left"/>
      <w:pPr>
        <w:tabs>
          <w:tab w:val="num" w:pos="576"/>
        </w:tabs>
        <w:ind w:left="576" w:hanging="576"/>
      </w:pPr>
      <w:rPr>
        <w:rFonts w:hint="default"/>
        <w:b/>
        <w:bCs/>
        <w:sz w:val="26"/>
        <w:szCs w:val="26"/>
      </w:rPr>
    </w:lvl>
    <w:lvl w:ilvl="2">
      <w:start w:val="1"/>
      <w:numFmt w:val="decimal"/>
      <w:pStyle w:val="Heading3"/>
      <w:lvlText w:val="%1.%2.%3"/>
      <w:lvlJc w:val="left"/>
      <w:pPr>
        <w:tabs>
          <w:tab w:val="num" w:pos="720"/>
        </w:tabs>
        <w:ind w:left="720" w:hanging="720"/>
      </w:pPr>
      <w:rPr>
        <w:rFonts w:ascii="Times New Roman" w:hAnsi="Times New Roman" w:cs="Times New Roman" w:hint="default"/>
        <w:sz w:val="26"/>
        <w:szCs w:val="26"/>
      </w:rPr>
    </w:lvl>
    <w:lvl w:ilvl="3">
      <w:start w:val="1"/>
      <w:numFmt w:val="decimal"/>
      <w:pStyle w:val="Heading4"/>
      <w:lvlText w:val="%1.%2.%3.%4"/>
      <w:lvlJc w:val="left"/>
      <w:pPr>
        <w:tabs>
          <w:tab w:val="num" w:pos="864"/>
        </w:tabs>
        <w:ind w:left="864" w:hanging="864"/>
      </w:pPr>
      <w:rPr>
        <w:rFonts w:hint="default"/>
        <w:b/>
        <w:bCs/>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77107200"/>
    <w:multiLevelType w:val="hybridMultilevel"/>
    <w:tmpl w:val="1794088E"/>
    <w:lvl w:ilvl="0" w:tplc="718C90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8581406"/>
    <w:multiLevelType w:val="hybridMultilevel"/>
    <w:tmpl w:val="74D80868"/>
    <w:lvl w:ilvl="0" w:tplc="E7A687D2">
      <w:start w:val="1"/>
      <w:numFmt w:val="decimal"/>
      <w:lvlText w:val="%1."/>
      <w:lvlJc w:val="left"/>
      <w:pPr>
        <w:ind w:left="1070"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2141535073">
    <w:abstractNumId w:val="27"/>
  </w:num>
  <w:num w:numId="2" w16cid:durableId="1560435281">
    <w:abstractNumId w:val="8"/>
  </w:num>
  <w:num w:numId="3" w16cid:durableId="1482575758">
    <w:abstractNumId w:val="19"/>
  </w:num>
  <w:num w:numId="4" w16cid:durableId="1008412634">
    <w:abstractNumId w:val="7"/>
  </w:num>
  <w:num w:numId="5" w16cid:durableId="1010261157">
    <w:abstractNumId w:val="2"/>
  </w:num>
  <w:num w:numId="6" w16cid:durableId="781458997">
    <w:abstractNumId w:val="1"/>
  </w:num>
  <w:num w:numId="7" w16cid:durableId="215049352">
    <w:abstractNumId w:val="23"/>
  </w:num>
  <w:num w:numId="8" w16cid:durableId="604391001">
    <w:abstractNumId w:val="16"/>
  </w:num>
  <w:num w:numId="9" w16cid:durableId="1593129363">
    <w:abstractNumId w:val="0"/>
  </w:num>
  <w:num w:numId="10" w16cid:durableId="970330156">
    <w:abstractNumId w:val="17"/>
  </w:num>
  <w:num w:numId="11" w16cid:durableId="264927378">
    <w:abstractNumId w:val="24"/>
  </w:num>
  <w:num w:numId="12" w16cid:durableId="117721273">
    <w:abstractNumId w:val="10"/>
  </w:num>
  <w:num w:numId="13" w16cid:durableId="1996453460">
    <w:abstractNumId w:val="5"/>
  </w:num>
  <w:num w:numId="14" w16cid:durableId="1251087304">
    <w:abstractNumId w:val="20"/>
  </w:num>
  <w:num w:numId="15" w16cid:durableId="589703679">
    <w:abstractNumId w:val="12"/>
  </w:num>
  <w:num w:numId="16" w16cid:durableId="1847818035">
    <w:abstractNumId w:val="25"/>
  </w:num>
  <w:num w:numId="17" w16cid:durableId="1379623636">
    <w:abstractNumId w:val="4"/>
  </w:num>
  <w:num w:numId="18" w16cid:durableId="706099939">
    <w:abstractNumId w:val="21"/>
  </w:num>
  <w:num w:numId="19" w16cid:durableId="1039476428">
    <w:abstractNumId w:val="14"/>
  </w:num>
  <w:num w:numId="20" w16cid:durableId="2081901698">
    <w:abstractNumId w:val="28"/>
  </w:num>
  <w:num w:numId="21" w16cid:durableId="780804910">
    <w:abstractNumId w:val="3"/>
  </w:num>
  <w:num w:numId="22" w16cid:durableId="1569264427">
    <w:abstractNumId w:val="13"/>
  </w:num>
  <w:num w:numId="23" w16cid:durableId="2013794034">
    <w:abstractNumId w:val="29"/>
  </w:num>
  <w:num w:numId="24" w16cid:durableId="800685370">
    <w:abstractNumId w:val="26"/>
  </w:num>
  <w:num w:numId="25" w16cid:durableId="1787191636">
    <w:abstractNumId w:val="6"/>
  </w:num>
  <w:num w:numId="26" w16cid:durableId="1434591265">
    <w:abstractNumId w:val="15"/>
  </w:num>
  <w:num w:numId="27" w16cid:durableId="1008407782">
    <w:abstractNumId w:val="22"/>
  </w:num>
  <w:num w:numId="28" w16cid:durableId="1740589461">
    <w:abstractNumId w:val="9"/>
  </w:num>
  <w:num w:numId="29" w16cid:durableId="993920039">
    <w:abstractNumId w:val="11"/>
  </w:num>
  <w:num w:numId="30" w16cid:durableId="2012634638">
    <w:abstractNumId w:val="1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DC4"/>
    <w:rsid w:val="0000142B"/>
    <w:rsid w:val="000054D7"/>
    <w:rsid w:val="0000736D"/>
    <w:rsid w:val="00007A06"/>
    <w:rsid w:val="000113E3"/>
    <w:rsid w:val="00014ACA"/>
    <w:rsid w:val="00020200"/>
    <w:rsid w:val="000207F6"/>
    <w:rsid w:val="00021C7C"/>
    <w:rsid w:val="00021D07"/>
    <w:rsid w:val="00021DD9"/>
    <w:rsid w:val="000227F1"/>
    <w:rsid w:val="000232BD"/>
    <w:rsid w:val="00024A5A"/>
    <w:rsid w:val="00025237"/>
    <w:rsid w:val="00027085"/>
    <w:rsid w:val="000271FE"/>
    <w:rsid w:val="00027605"/>
    <w:rsid w:val="00030862"/>
    <w:rsid w:val="00030E82"/>
    <w:rsid w:val="000314C7"/>
    <w:rsid w:val="00034EC9"/>
    <w:rsid w:val="00036079"/>
    <w:rsid w:val="00036629"/>
    <w:rsid w:val="000367A0"/>
    <w:rsid w:val="0004047A"/>
    <w:rsid w:val="00040A39"/>
    <w:rsid w:val="00042AD7"/>
    <w:rsid w:val="000434DD"/>
    <w:rsid w:val="0004371F"/>
    <w:rsid w:val="000437D9"/>
    <w:rsid w:val="000442F1"/>
    <w:rsid w:val="00044463"/>
    <w:rsid w:val="00045555"/>
    <w:rsid w:val="00045602"/>
    <w:rsid w:val="00045F10"/>
    <w:rsid w:val="0004687F"/>
    <w:rsid w:val="00046A42"/>
    <w:rsid w:val="000471B0"/>
    <w:rsid w:val="00051443"/>
    <w:rsid w:val="0005175F"/>
    <w:rsid w:val="00054707"/>
    <w:rsid w:val="0005480E"/>
    <w:rsid w:val="00055512"/>
    <w:rsid w:val="000561C9"/>
    <w:rsid w:val="00057F78"/>
    <w:rsid w:val="000618E3"/>
    <w:rsid w:val="000634C6"/>
    <w:rsid w:val="000637DE"/>
    <w:rsid w:val="0006676A"/>
    <w:rsid w:val="00067D9D"/>
    <w:rsid w:val="00072974"/>
    <w:rsid w:val="00072E9F"/>
    <w:rsid w:val="0007316A"/>
    <w:rsid w:val="00074E8F"/>
    <w:rsid w:val="000759A9"/>
    <w:rsid w:val="00076D30"/>
    <w:rsid w:val="0007710A"/>
    <w:rsid w:val="0007727E"/>
    <w:rsid w:val="00077465"/>
    <w:rsid w:val="0008045B"/>
    <w:rsid w:val="00083CA9"/>
    <w:rsid w:val="00083EFF"/>
    <w:rsid w:val="00086497"/>
    <w:rsid w:val="00087BE2"/>
    <w:rsid w:val="00094F94"/>
    <w:rsid w:val="0009682B"/>
    <w:rsid w:val="000974F3"/>
    <w:rsid w:val="000A020F"/>
    <w:rsid w:val="000A02BF"/>
    <w:rsid w:val="000A0F8A"/>
    <w:rsid w:val="000A2099"/>
    <w:rsid w:val="000A6F69"/>
    <w:rsid w:val="000B031A"/>
    <w:rsid w:val="000B5AC1"/>
    <w:rsid w:val="000B6135"/>
    <w:rsid w:val="000B68DA"/>
    <w:rsid w:val="000B7E74"/>
    <w:rsid w:val="000C3314"/>
    <w:rsid w:val="000C368E"/>
    <w:rsid w:val="000C3F3E"/>
    <w:rsid w:val="000C4FFD"/>
    <w:rsid w:val="000C581E"/>
    <w:rsid w:val="000C72CC"/>
    <w:rsid w:val="000D1C7E"/>
    <w:rsid w:val="000D2F46"/>
    <w:rsid w:val="000D75B0"/>
    <w:rsid w:val="000E2986"/>
    <w:rsid w:val="000E3B77"/>
    <w:rsid w:val="000E42DB"/>
    <w:rsid w:val="000E5897"/>
    <w:rsid w:val="000E6158"/>
    <w:rsid w:val="000E67B3"/>
    <w:rsid w:val="000E74B5"/>
    <w:rsid w:val="000F4399"/>
    <w:rsid w:val="000F48AE"/>
    <w:rsid w:val="000F6FCC"/>
    <w:rsid w:val="0010057E"/>
    <w:rsid w:val="00101FC4"/>
    <w:rsid w:val="00103131"/>
    <w:rsid w:val="001057EA"/>
    <w:rsid w:val="00107D46"/>
    <w:rsid w:val="0011025B"/>
    <w:rsid w:val="00110945"/>
    <w:rsid w:val="0011110E"/>
    <w:rsid w:val="001124B1"/>
    <w:rsid w:val="00112ECE"/>
    <w:rsid w:val="0011459B"/>
    <w:rsid w:val="001158BD"/>
    <w:rsid w:val="00115FAC"/>
    <w:rsid w:val="00117B70"/>
    <w:rsid w:val="00120C56"/>
    <w:rsid w:val="001219CD"/>
    <w:rsid w:val="00122FA7"/>
    <w:rsid w:val="00130852"/>
    <w:rsid w:val="00132047"/>
    <w:rsid w:val="001320DF"/>
    <w:rsid w:val="00132E4D"/>
    <w:rsid w:val="00135304"/>
    <w:rsid w:val="00137E41"/>
    <w:rsid w:val="00140830"/>
    <w:rsid w:val="00140BED"/>
    <w:rsid w:val="00141B6E"/>
    <w:rsid w:val="001424A7"/>
    <w:rsid w:val="0014331D"/>
    <w:rsid w:val="00146611"/>
    <w:rsid w:val="001468E1"/>
    <w:rsid w:val="001501C6"/>
    <w:rsid w:val="00150EAC"/>
    <w:rsid w:val="00153E91"/>
    <w:rsid w:val="00155397"/>
    <w:rsid w:val="0015676F"/>
    <w:rsid w:val="001567E4"/>
    <w:rsid w:val="0015691F"/>
    <w:rsid w:val="001616C2"/>
    <w:rsid w:val="00162265"/>
    <w:rsid w:val="00163CE8"/>
    <w:rsid w:val="00164787"/>
    <w:rsid w:val="00164B43"/>
    <w:rsid w:val="00166352"/>
    <w:rsid w:val="00171A7C"/>
    <w:rsid w:val="001724C9"/>
    <w:rsid w:val="00173286"/>
    <w:rsid w:val="00174239"/>
    <w:rsid w:val="001743F9"/>
    <w:rsid w:val="001753E5"/>
    <w:rsid w:val="00176AAA"/>
    <w:rsid w:val="00180F43"/>
    <w:rsid w:val="00181ADF"/>
    <w:rsid w:val="0018553F"/>
    <w:rsid w:val="00185FE3"/>
    <w:rsid w:val="00187991"/>
    <w:rsid w:val="0019120E"/>
    <w:rsid w:val="00191976"/>
    <w:rsid w:val="001927A8"/>
    <w:rsid w:val="001929A7"/>
    <w:rsid w:val="00192F85"/>
    <w:rsid w:val="00194F26"/>
    <w:rsid w:val="00195229"/>
    <w:rsid w:val="00197320"/>
    <w:rsid w:val="001978AC"/>
    <w:rsid w:val="001A0351"/>
    <w:rsid w:val="001A12EE"/>
    <w:rsid w:val="001A1EC0"/>
    <w:rsid w:val="001A348C"/>
    <w:rsid w:val="001A3685"/>
    <w:rsid w:val="001A4D1A"/>
    <w:rsid w:val="001A4EF2"/>
    <w:rsid w:val="001A5AD4"/>
    <w:rsid w:val="001B14EE"/>
    <w:rsid w:val="001B3E83"/>
    <w:rsid w:val="001B4307"/>
    <w:rsid w:val="001C18C3"/>
    <w:rsid w:val="001C2441"/>
    <w:rsid w:val="001C2689"/>
    <w:rsid w:val="001C4D23"/>
    <w:rsid w:val="001D07D8"/>
    <w:rsid w:val="001D6A03"/>
    <w:rsid w:val="001F0068"/>
    <w:rsid w:val="001F14BE"/>
    <w:rsid w:val="001F1C8C"/>
    <w:rsid w:val="001F37E7"/>
    <w:rsid w:val="001F4B65"/>
    <w:rsid w:val="00200D56"/>
    <w:rsid w:val="0020176B"/>
    <w:rsid w:val="00201BCA"/>
    <w:rsid w:val="00202B7C"/>
    <w:rsid w:val="002057DA"/>
    <w:rsid w:val="00211336"/>
    <w:rsid w:val="002113A3"/>
    <w:rsid w:val="002117FB"/>
    <w:rsid w:val="00211D66"/>
    <w:rsid w:val="00222077"/>
    <w:rsid w:val="0022554A"/>
    <w:rsid w:val="00226D83"/>
    <w:rsid w:val="00227FB5"/>
    <w:rsid w:val="00227FD8"/>
    <w:rsid w:val="00231AF9"/>
    <w:rsid w:val="00231F60"/>
    <w:rsid w:val="00232D9E"/>
    <w:rsid w:val="0023309F"/>
    <w:rsid w:val="00235910"/>
    <w:rsid w:val="00235C1C"/>
    <w:rsid w:val="0023658B"/>
    <w:rsid w:val="00236624"/>
    <w:rsid w:val="002375FF"/>
    <w:rsid w:val="00240E48"/>
    <w:rsid w:val="00242C8A"/>
    <w:rsid w:val="00242F09"/>
    <w:rsid w:val="00244A84"/>
    <w:rsid w:val="002461E7"/>
    <w:rsid w:val="00246E3F"/>
    <w:rsid w:val="0024715B"/>
    <w:rsid w:val="00253D9F"/>
    <w:rsid w:val="00254539"/>
    <w:rsid w:val="00254842"/>
    <w:rsid w:val="00254D61"/>
    <w:rsid w:val="00255936"/>
    <w:rsid w:val="00256FA5"/>
    <w:rsid w:val="00257C80"/>
    <w:rsid w:val="002601DF"/>
    <w:rsid w:val="00262931"/>
    <w:rsid w:val="002638B5"/>
    <w:rsid w:val="00272593"/>
    <w:rsid w:val="00273363"/>
    <w:rsid w:val="00273625"/>
    <w:rsid w:val="002741E3"/>
    <w:rsid w:val="0027459B"/>
    <w:rsid w:val="002765C8"/>
    <w:rsid w:val="00277ABB"/>
    <w:rsid w:val="002819EE"/>
    <w:rsid w:val="00282E28"/>
    <w:rsid w:val="002839E2"/>
    <w:rsid w:val="00286535"/>
    <w:rsid w:val="00286699"/>
    <w:rsid w:val="00287ADA"/>
    <w:rsid w:val="002934C5"/>
    <w:rsid w:val="00294A54"/>
    <w:rsid w:val="00294ABC"/>
    <w:rsid w:val="00295FC7"/>
    <w:rsid w:val="00297110"/>
    <w:rsid w:val="002A1FC2"/>
    <w:rsid w:val="002A3433"/>
    <w:rsid w:val="002A5D90"/>
    <w:rsid w:val="002A6FD9"/>
    <w:rsid w:val="002B0681"/>
    <w:rsid w:val="002B6F48"/>
    <w:rsid w:val="002B6FDE"/>
    <w:rsid w:val="002C0538"/>
    <w:rsid w:val="002C1240"/>
    <w:rsid w:val="002C13B5"/>
    <w:rsid w:val="002C2136"/>
    <w:rsid w:val="002C2F3D"/>
    <w:rsid w:val="002C30A7"/>
    <w:rsid w:val="002C421B"/>
    <w:rsid w:val="002C6CB8"/>
    <w:rsid w:val="002C7A8B"/>
    <w:rsid w:val="002C7AF3"/>
    <w:rsid w:val="002C7CCE"/>
    <w:rsid w:val="002D050B"/>
    <w:rsid w:val="002D0E89"/>
    <w:rsid w:val="002D154D"/>
    <w:rsid w:val="002D32E3"/>
    <w:rsid w:val="002D76CD"/>
    <w:rsid w:val="002D7AD6"/>
    <w:rsid w:val="002E04BE"/>
    <w:rsid w:val="002E407C"/>
    <w:rsid w:val="002E6B3D"/>
    <w:rsid w:val="002E7BF8"/>
    <w:rsid w:val="002E7E6D"/>
    <w:rsid w:val="002F4BD5"/>
    <w:rsid w:val="002F6A65"/>
    <w:rsid w:val="00300D2D"/>
    <w:rsid w:val="00304FD9"/>
    <w:rsid w:val="00305C9C"/>
    <w:rsid w:val="00307406"/>
    <w:rsid w:val="003079D4"/>
    <w:rsid w:val="00311078"/>
    <w:rsid w:val="003150DC"/>
    <w:rsid w:val="00315E85"/>
    <w:rsid w:val="00316A38"/>
    <w:rsid w:val="00316F02"/>
    <w:rsid w:val="003254D4"/>
    <w:rsid w:val="00325596"/>
    <w:rsid w:val="00332A09"/>
    <w:rsid w:val="003358FB"/>
    <w:rsid w:val="0033607F"/>
    <w:rsid w:val="0033629E"/>
    <w:rsid w:val="00336460"/>
    <w:rsid w:val="003369DD"/>
    <w:rsid w:val="00336BC1"/>
    <w:rsid w:val="003435E7"/>
    <w:rsid w:val="00344660"/>
    <w:rsid w:val="0034535B"/>
    <w:rsid w:val="0034653E"/>
    <w:rsid w:val="0034665C"/>
    <w:rsid w:val="00352469"/>
    <w:rsid w:val="003530B7"/>
    <w:rsid w:val="00355017"/>
    <w:rsid w:val="00355BAA"/>
    <w:rsid w:val="00357378"/>
    <w:rsid w:val="00363152"/>
    <w:rsid w:val="00363C56"/>
    <w:rsid w:val="00365F7C"/>
    <w:rsid w:val="003675EC"/>
    <w:rsid w:val="00370881"/>
    <w:rsid w:val="00372E1F"/>
    <w:rsid w:val="00373AE9"/>
    <w:rsid w:val="003746CA"/>
    <w:rsid w:val="00375E86"/>
    <w:rsid w:val="003765E6"/>
    <w:rsid w:val="003809CB"/>
    <w:rsid w:val="00381C2F"/>
    <w:rsid w:val="00386848"/>
    <w:rsid w:val="0038750F"/>
    <w:rsid w:val="00391442"/>
    <w:rsid w:val="00393A7B"/>
    <w:rsid w:val="00394094"/>
    <w:rsid w:val="00394B93"/>
    <w:rsid w:val="00395E82"/>
    <w:rsid w:val="00397DE1"/>
    <w:rsid w:val="003A0C89"/>
    <w:rsid w:val="003A17A9"/>
    <w:rsid w:val="003A233A"/>
    <w:rsid w:val="003A37E2"/>
    <w:rsid w:val="003A5E91"/>
    <w:rsid w:val="003A7F5A"/>
    <w:rsid w:val="003B0DC4"/>
    <w:rsid w:val="003B2DA2"/>
    <w:rsid w:val="003B2E9C"/>
    <w:rsid w:val="003B34CC"/>
    <w:rsid w:val="003B4268"/>
    <w:rsid w:val="003B6BD3"/>
    <w:rsid w:val="003B70E5"/>
    <w:rsid w:val="003B7637"/>
    <w:rsid w:val="003B7A59"/>
    <w:rsid w:val="003B7F31"/>
    <w:rsid w:val="003C1CE0"/>
    <w:rsid w:val="003C362D"/>
    <w:rsid w:val="003C445F"/>
    <w:rsid w:val="003C499F"/>
    <w:rsid w:val="003C5158"/>
    <w:rsid w:val="003C668A"/>
    <w:rsid w:val="003C6CA7"/>
    <w:rsid w:val="003C7979"/>
    <w:rsid w:val="003D0C22"/>
    <w:rsid w:val="003D197A"/>
    <w:rsid w:val="003D275A"/>
    <w:rsid w:val="003D2F8A"/>
    <w:rsid w:val="003D49BC"/>
    <w:rsid w:val="003D4B26"/>
    <w:rsid w:val="003D6746"/>
    <w:rsid w:val="003D7C3A"/>
    <w:rsid w:val="003E1308"/>
    <w:rsid w:val="003E16D7"/>
    <w:rsid w:val="003E3651"/>
    <w:rsid w:val="003E6AD8"/>
    <w:rsid w:val="003E7ED2"/>
    <w:rsid w:val="003F1942"/>
    <w:rsid w:val="003F2849"/>
    <w:rsid w:val="003F3784"/>
    <w:rsid w:val="003F5C76"/>
    <w:rsid w:val="003F65A9"/>
    <w:rsid w:val="003F7D7D"/>
    <w:rsid w:val="00401886"/>
    <w:rsid w:val="00402333"/>
    <w:rsid w:val="00404837"/>
    <w:rsid w:val="00405AC6"/>
    <w:rsid w:val="00407103"/>
    <w:rsid w:val="00407A96"/>
    <w:rsid w:val="00410527"/>
    <w:rsid w:val="0041210D"/>
    <w:rsid w:val="00412EEF"/>
    <w:rsid w:val="0041503F"/>
    <w:rsid w:val="00415189"/>
    <w:rsid w:val="00415C1F"/>
    <w:rsid w:val="00417948"/>
    <w:rsid w:val="00422A31"/>
    <w:rsid w:val="0042324E"/>
    <w:rsid w:val="004241AF"/>
    <w:rsid w:val="00424882"/>
    <w:rsid w:val="0043036E"/>
    <w:rsid w:val="00430BA1"/>
    <w:rsid w:val="0043163C"/>
    <w:rsid w:val="004332E7"/>
    <w:rsid w:val="00433BA2"/>
    <w:rsid w:val="004355B5"/>
    <w:rsid w:val="00436F19"/>
    <w:rsid w:val="0043763E"/>
    <w:rsid w:val="00440649"/>
    <w:rsid w:val="004409DC"/>
    <w:rsid w:val="00444194"/>
    <w:rsid w:val="00445C79"/>
    <w:rsid w:val="00446E91"/>
    <w:rsid w:val="00450CC6"/>
    <w:rsid w:val="0045575D"/>
    <w:rsid w:val="004619F1"/>
    <w:rsid w:val="004655A4"/>
    <w:rsid w:val="00465B09"/>
    <w:rsid w:val="00473195"/>
    <w:rsid w:val="00474500"/>
    <w:rsid w:val="00474807"/>
    <w:rsid w:val="00475346"/>
    <w:rsid w:val="004809B3"/>
    <w:rsid w:val="00483505"/>
    <w:rsid w:val="00483F48"/>
    <w:rsid w:val="004855F2"/>
    <w:rsid w:val="00485A42"/>
    <w:rsid w:val="00486A09"/>
    <w:rsid w:val="00486E03"/>
    <w:rsid w:val="0048798C"/>
    <w:rsid w:val="00487A3D"/>
    <w:rsid w:val="00490F2B"/>
    <w:rsid w:val="0049306A"/>
    <w:rsid w:val="00493CCE"/>
    <w:rsid w:val="004965B4"/>
    <w:rsid w:val="00497FE7"/>
    <w:rsid w:val="004A02F5"/>
    <w:rsid w:val="004B0D0F"/>
    <w:rsid w:val="004B68FA"/>
    <w:rsid w:val="004B701D"/>
    <w:rsid w:val="004C0CFA"/>
    <w:rsid w:val="004C1E0B"/>
    <w:rsid w:val="004C1FE7"/>
    <w:rsid w:val="004C2770"/>
    <w:rsid w:val="004C35E3"/>
    <w:rsid w:val="004C71F7"/>
    <w:rsid w:val="004C723E"/>
    <w:rsid w:val="004C7DF0"/>
    <w:rsid w:val="004D1627"/>
    <w:rsid w:val="004D32B0"/>
    <w:rsid w:val="004D37D9"/>
    <w:rsid w:val="004D3FF1"/>
    <w:rsid w:val="004D47D1"/>
    <w:rsid w:val="004D64C5"/>
    <w:rsid w:val="004D7AC0"/>
    <w:rsid w:val="004E0609"/>
    <w:rsid w:val="004E17ED"/>
    <w:rsid w:val="004E4275"/>
    <w:rsid w:val="004E49A9"/>
    <w:rsid w:val="004E6AC0"/>
    <w:rsid w:val="004E6F62"/>
    <w:rsid w:val="004F04E1"/>
    <w:rsid w:val="004F1F2D"/>
    <w:rsid w:val="004F6600"/>
    <w:rsid w:val="00500902"/>
    <w:rsid w:val="005018DB"/>
    <w:rsid w:val="005037C3"/>
    <w:rsid w:val="005046D0"/>
    <w:rsid w:val="0050491E"/>
    <w:rsid w:val="00504D85"/>
    <w:rsid w:val="00506C2F"/>
    <w:rsid w:val="005076AD"/>
    <w:rsid w:val="00515017"/>
    <w:rsid w:val="0051528D"/>
    <w:rsid w:val="00515B94"/>
    <w:rsid w:val="00516BE0"/>
    <w:rsid w:val="005202D7"/>
    <w:rsid w:val="00520398"/>
    <w:rsid w:val="005222CF"/>
    <w:rsid w:val="005256C5"/>
    <w:rsid w:val="005279BC"/>
    <w:rsid w:val="0053067A"/>
    <w:rsid w:val="00531BB4"/>
    <w:rsid w:val="00531D52"/>
    <w:rsid w:val="00532ADD"/>
    <w:rsid w:val="00533A73"/>
    <w:rsid w:val="00534114"/>
    <w:rsid w:val="00534B68"/>
    <w:rsid w:val="00535ED8"/>
    <w:rsid w:val="00535F6B"/>
    <w:rsid w:val="005360DD"/>
    <w:rsid w:val="00536AAD"/>
    <w:rsid w:val="0054136E"/>
    <w:rsid w:val="0054141A"/>
    <w:rsid w:val="00543A63"/>
    <w:rsid w:val="00546617"/>
    <w:rsid w:val="005469A7"/>
    <w:rsid w:val="0055021E"/>
    <w:rsid w:val="005510BC"/>
    <w:rsid w:val="005535CA"/>
    <w:rsid w:val="005542DD"/>
    <w:rsid w:val="00555982"/>
    <w:rsid w:val="005568D3"/>
    <w:rsid w:val="00557093"/>
    <w:rsid w:val="005621F7"/>
    <w:rsid w:val="005656A9"/>
    <w:rsid w:val="00572B85"/>
    <w:rsid w:val="00573846"/>
    <w:rsid w:val="00573BBB"/>
    <w:rsid w:val="00573CE1"/>
    <w:rsid w:val="00575F76"/>
    <w:rsid w:val="00582440"/>
    <w:rsid w:val="005829EC"/>
    <w:rsid w:val="00583B29"/>
    <w:rsid w:val="00584795"/>
    <w:rsid w:val="00586925"/>
    <w:rsid w:val="00592120"/>
    <w:rsid w:val="005962F1"/>
    <w:rsid w:val="005970C5"/>
    <w:rsid w:val="005A04B8"/>
    <w:rsid w:val="005A0994"/>
    <w:rsid w:val="005A273D"/>
    <w:rsid w:val="005A4134"/>
    <w:rsid w:val="005A4414"/>
    <w:rsid w:val="005A5319"/>
    <w:rsid w:val="005A7F57"/>
    <w:rsid w:val="005B0858"/>
    <w:rsid w:val="005B44D4"/>
    <w:rsid w:val="005B5F4A"/>
    <w:rsid w:val="005C6CAF"/>
    <w:rsid w:val="005C7768"/>
    <w:rsid w:val="005D30A3"/>
    <w:rsid w:val="005D681D"/>
    <w:rsid w:val="005D682F"/>
    <w:rsid w:val="005E1A50"/>
    <w:rsid w:val="005E2AEA"/>
    <w:rsid w:val="005E346C"/>
    <w:rsid w:val="005F03A5"/>
    <w:rsid w:val="005F0423"/>
    <w:rsid w:val="005F0572"/>
    <w:rsid w:val="005F6AE4"/>
    <w:rsid w:val="006008E2"/>
    <w:rsid w:val="00602E39"/>
    <w:rsid w:val="00605CD7"/>
    <w:rsid w:val="006062AC"/>
    <w:rsid w:val="006103FA"/>
    <w:rsid w:val="0061040C"/>
    <w:rsid w:val="0061075C"/>
    <w:rsid w:val="00615870"/>
    <w:rsid w:val="00615EDD"/>
    <w:rsid w:val="006165A3"/>
    <w:rsid w:val="00620449"/>
    <w:rsid w:val="00620EA8"/>
    <w:rsid w:val="0062259B"/>
    <w:rsid w:val="006243FC"/>
    <w:rsid w:val="0062636C"/>
    <w:rsid w:val="006265D7"/>
    <w:rsid w:val="00626A78"/>
    <w:rsid w:val="006274AE"/>
    <w:rsid w:val="006306CC"/>
    <w:rsid w:val="0063126C"/>
    <w:rsid w:val="0063246E"/>
    <w:rsid w:val="006326DF"/>
    <w:rsid w:val="006371AA"/>
    <w:rsid w:val="00643F08"/>
    <w:rsid w:val="00644984"/>
    <w:rsid w:val="0064685A"/>
    <w:rsid w:val="006501DF"/>
    <w:rsid w:val="00650C64"/>
    <w:rsid w:val="00655AD8"/>
    <w:rsid w:val="006577C2"/>
    <w:rsid w:val="0066009E"/>
    <w:rsid w:val="00661096"/>
    <w:rsid w:val="00661B16"/>
    <w:rsid w:val="0066741F"/>
    <w:rsid w:val="00667D55"/>
    <w:rsid w:val="00673607"/>
    <w:rsid w:val="0067768D"/>
    <w:rsid w:val="006841F1"/>
    <w:rsid w:val="00685687"/>
    <w:rsid w:val="006862E5"/>
    <w:rsid w:val="00686FD6"/>
    <w:rsid w:val="00687A58"/>
    <w:rsid w:val="00692917"/>
    <w:rsid w:val="00693072"/>
    <w:rsid w:val="00693D40"/>
    <w:rsid w:val="006977F9"/>
    <w:rsid w:val="006A02C5"/>
    <w:rsid w:val="006A05DB"/>
    <w:rsid w:val="006A0659"/>
    <w:rsid w:val="006A0A74"/>
    <w:rsid w:val="006A1B80"/>
    <w:rsid w:val="006A2D0F"/>
    <w:rsid w:val="006A4335"/>
    <w:rsid w:val="006A6979"/>
    <w:rsid w:val="006A6B61"/>
    <w:rsid w:val="006A7551"/>
    <w:rsid w:val="006B2B17"/>
    <w:rsid w:val="006B3EC6"/>
    <w:rsid w:val="006B5905"/>
    <w:rsid w:val="006B6408"/>
    <w:rsid w:val="006C20FC"/>
    <w:rsid w:val="006C2405"/>
    <w:rsid w:val="006C37C3"/>
    <w:rsid w:val="006C58C7"/>
    <w:rsid w:val="006C5B93"/>
    <w:rsid w:val="006C5C8B"/>
    <w:rsid w:val="006C66C2"/>
    <w:rsid w:val="006D0141"/>
    <w:rsid w:val="006D1D27"/>
    <w:rsid w:val="006D706E"/>
    <w:rsid w:val="006E07B9"/>
    <w:rsid w:val="006E2614"/>
    <w:rsid w:val="006E4821"/>
    <w:rsid w:val="006E4E65"/>
    <w:rsid w:val="006E5CFF"/>
    <w:rsid w:val="006E79B4"/>
    <w:rsid w:val="006F0C0D"/>
    <w:rsid w:val="006F44F0"/>
    <w:rsid w:val="006F7155"/>
    <w:rsid w:val="00700AFE"/>
    <w:rsid w:val="00704767"/>
    <w:rsid w:val="00707E7A"/>
    <w:rsid w:val="0071667C"/>
    <w:rsid w:val="00717CDA"/>
    <w:rsid w:val="007211FE"/>
    <w:rsid w:val="0072260B"/>
    <w:rsid w:val="00723398"/>
    <w:rsid w:val="00725BEC"/>
    <w:rsid w:val="00725E02"/>
    <w:rsid w:val="00726506"/>
    <w:rsid w:val="00727BB0"/>
    <w:rsid w:val="007322DF"/>
    <w:rsid w:val="00733FFE"/>
    <w:rsid w:val="007358BE"/>
    <w:rsid w:val="00735956"/>
    <w:rsid w:val="00736AC4"/>
    <w:rsid w:val="00740308"/>
    <w:rsid w:val="00742966"/>
    <w:rsid w:val="007449A6"/>
    <w:rsid w:val="00745083"/>
    <w:rsid w:val="007464DD"/>
    <w:rsid w:val="00746A2D"/>
    <w:rsid w:val="00746AC5"/>
    <w:rsid w:val="00752E89"/>
    <w:rsid w:val="00753031"/>
    <w:rsid w:val="00753F5F"/>
    <w:rsid w:val="00754331"/>
    <w:rsid w:val="0075757A"/>
    <w:rsid w:val="00767B27"/>
    <w:rsid w:val="00767F1D"/>
    <w:rsid w:val="0077115F"/>
    <w:rsid w:val="0077500E"/>
    <w:rsid w:val="007759DF"/>
    <w:rsid w:val="00775A48"/>
    <w:rsid w:val="00777784"/>
    <w:rsid w:val="00777FFE"/>
    <w:rsid w:val="0078143E"/>
    <w:rsid w:val="007845C6"/>
    <w:rsid w:val="00784CAE"/>
    <w:rsid w:val="007960D1"/>
    <w:rsid w:val="00797610"/>
    <w:rsid w:val="007A06DE"/>
    <w:rsid w:val="007A1519"/>
    <w:rsid w:val="007A322D"/>
    <w:rsid w:val="007A4218"/>
    <w:rsid w:val="007A52F0"/>
    <w:rsid w:val="007A5480"/>
    <w:rsid w:val="007A5C11"/>
    <w:rsid w:val="007B1F67"/>
    <w:rsid w:val="007B4D0E"/>
    <w:rsid w:val="007B50D8"/>
    <w:rsid w:val="007B5F5B"/>
    <w:rsid w:val="007B64CA"/>
    <w:rsid w:val="007C22F2"/>
    <w:rsid w:val="007C315C"/>
    <w:rsid w:val="007C3B21"/>
    <w:rsid w:val="007C4BC4"/>
    <w:rsid w:val="007C7D58"/>
    <w:rsid w:val="007C7FDF"/>
    <w:rsid w:val="007D06C7"/>
    <w:rsid w:val="007D23C1"/>
    <w:rsid w:val="007D2743"/>
    <w:rsid w:val="007D4EE2"/>
    <w:rsid w:val="007D511F"/>
    <w:rsid w:val="007D581B"/>
    <w:rsid w:val="007D582F"/>
    <w:rsid w:val="007D7A51"/>
    <w:rsid w:val="007E0DB6"/>
    <w:rsid w:val="007E32EE"/>
    <w:rsid w:val="007E4D65"/>
    <w:rsid w:val="007E69B9"/>
    <w:rsid w:val="007E6D50"/>
    <w:rsid w:val="007E72A8"/>
    <w:rsid w:val="007F3F83"/>
    <w:rsid w:val="007F5574"/>
    <w:rsid w:val="007F6F74"/>
    <w:rsid w:val="007F7B86"/>
    <w:rsid w:val="007F7D1F"/>
    <w:rsid w:val="0080119C"/>
    <w:rsid w:val="0080397F"/>
    <w:rsid w:val="00805398"/>
    <w:rsid w:val="00806965"/>
    <w:rsid w:val="008071D9"/>
    <w:rsid w:val="008106E4"/>
    <w:rsid w:val="00811078"/>
    <w:rsid w:val="00812E28"/>
    <w:rsid w:val="008137B1"/>
    <w:rsid w:val="008139D4"/>
    <w:rsid w:val="00813CAE"/>
    <w:rsid w:val="00814176"/>
    <w:rsid w:val="008158D4"/>
    <w:rsid w:val="00820BF4"/>
    <w:rsid w:val="0082167E"/>
    <w:rsid w:val="0082185B"/>
    <w:rsid w:val="00821A95"/>
    <w:rsid w:val="00823186"/>
    <w:rsid w:val="0082601F"/>
    <w:rsid w:val="00826D07"/>
    <w:rsid w:val="008306A5"/>
    <w:rsid w:val="0083086D"/>
    <w:rsid w:val="00832A25"/>
    <w:rsid w:val="00833B77"/>
    <w:rsid w:val="00835E8A"/>
    <w:rsid w:val="0083675C"/>
    <w:rsid w:val="00837579"/>
    <w:rsid w:val="00840ED3"/>
    <w:rsid w:val="00841A7F"/>
    <w:rsid w:val="00841B26"/>
    <w:rsid w:val="00841BEB"/>
    <w:rsid w:val="008421F0"/>
    <w:rsid w:val="00842B22"/>
    <w:rsid w:val="008444A7"/>
    <w:rsid w:val="00844B52"/>
    <w:rsid w:val="00846382"/>
    <w:rsid w:val="00846683"/>
    <w:rsid w:val="00847560"/>
    <w:rsid w:val="00852169"/>
    <w:rsid w:val="00852A90"/>
    <w:rsid w:val="00853EC6"/>
    <w:rsid w:val="00855229"/>
    <w:rsid w:val="00857BC6"/>
    <w:rsid w:val="008615A8"/>
    <w:rsid w:val="00862E15"/>
    <w:rsid w:val="008674D2"/>
    <w:rsid w:val="00870D5D"/>
    <w:rsid w:val="00870F59"/>
    <w:rsid w:val="00871DF2"/>
    <w:rsid w:val="00874D84"/>
    <w:rsid w:val="00876B97"/>
    <w:rsid w:val="00877D59"/>
    <w:rsid w:val="008801BD"/>
    <w:rsid w:val="008827F3"/>
    <w:rsid w:val="0088299C"/>
    <w:rsid w:val="00883582"/>
    <w:rsid w:val="00884933"/>
    <w:rsid w:val="00885165"/>
    <w:rsid w:val="00886C0A"/>
    <w:rsid w:val="00894578"/>
    <w:rsid w:val="00894DA5"/>
    <w:rsid w:val="008952C0"/>
    <w:rsid w:val="008963EE"/>
    <w:rsid w:val="00897FF1"/>
    <w:rsid w:val="008A46C9"/>
    <w:rsid w:val="008A6478"/>
    <w:rsid w:val="008A65B0"/>
    <w:rsid w:val="008B13EF"/>
    <w:rsid w:val="008B20EA"/>
    <w:rsid w:val="008B3722"/>
    <w:rsid w:val="008B3E0B"/>
    <w:rsid w:val="008B4BB0"/>
    <w:rsid w:val="008B580D"/>
    <w:rsid w:val="008B5D4A"/>
    <w:rsid w:val="008B7182"/>
    <w:rsid w:val="008B71B4"/>
    <w:rsid w:val="008B779F"/>
    <w:rsid w:val="008C192B"/>
    <w:rsid w:val="008C2C43"/>
    <w:rsid w:val="008C3B3C"/>
    <w:rsid w:val="008C6162"/>
    <w:rsid w:val="008C6B4D"/>
    <w:rsid w:val="008C7216"/>
    <w:rsid w:val="008C7CBE"/>
    <w:rsid w:val="008D1E1F"/>
    <w:rsid w:val="008D219D"/>
    <w:rsid w:val="008D2438"/>
    <w:rsid w:val="008D3FAE"/>
    <w:rsid w:val="008D67FC"/>
    <w:rsid w:val="008D7D55"/>
    <w:rsid w:val="008E2D33"/>
    <w:rsid w:val="008E3D4C"/>
    <w:rsid w:val="008E5E46"/>
    <w:rsid w:val="008F11DF"/>
    <w:rsid w:val="008F177B"/>
    <w:rsid w:val="008F2D10"/>
    <w:rsid w:val="008F3777"/>
    <w:rsid w:val="008F3DCC"/>
    <w:rsid w:val="008F53A0"/>
    <w:rsid w:val="008F5E49"/>
    <w:rsid w:val="008F6CE2"/>
    <w:rsid w:val="008F73CB"/>
    <w:rsid w:val="008F7725"/>
    <w:rsid w:val="009003C1"/>
    <w:rsid w:val="00903045"/>
    <w:rsid w:val="00903F91"/>
    <w:rsid w:val="00904C7F"/>
    <w:rsid w:val="00907AE3"/>
    <w:rsid w:val="00907F11"/>
    <w:rsid w:val="00915FAB"/>
    <w:rsid w:val="0091779B"/>
    <w:rsid w:val="00920280"/>
    <w:rsid w:val="00923AD6"/>
    <w:rsid w:val="0092417C"/>
    <w:rsid w:val="00930DAD"/>
    <w:rsid w:val="00932016"/>
    <w:rsid w:val="00934AE7"/>
    <w:rsid w:val="0093523A"/>
    <w:rsid w:val="00937001"/>
    <w:rsid w:val="009408A9"/>
    <w:rsid w:val="009437C9"/>
    <w:rsid w:val="0094655E"/>
    <w:rsid w:val="00951CF5"/>
    <w:rsid w:val="00954218"/>
    <w:rsid w:val="00954FCC"/>
    <w:rsid w:val="009558AD"/>
    <w:rsid w:val="00955E8D"/>
    <w:rsid w:val="00957072"/>
    <w:rsid w:val="0096032E"/>
    <w:rsid w:val="00961623"/>
    <w:rsid w:val="00962BE5"/>
    <w:rsid w:val="0096312B"/>
    <w:rsid w:val="00963C17"/>
    <w:rsid w:val="0096428D"/>
    <w:rsid w:val="00965EA0"/>
    <w:rsid w:val="00967B79"/>
    <w:rsid w:val="009711A7"/>
    <w:rsid w:val="0097131B"/>
    <w:rsid w:val="00971E16"/>
    <w:rsid w:val="009720DB"/>
    <w:rsid w:val="00972378"/>
    <w:rsid w:val="00973332"/>
    <w:rsid w:val="00973E00"/>
    <w:rsid w:val="00974080"/>
    <w:rsid w:val="0097492C"/>
    <w:rsid w:val="00976FDF"/>
    <w:rsid w:val="00984D2C"/>
    <w:rsid w:val="00985870"/>
    <w:rsid w:val="009858AA"/>
    <w:rsid w:val="00985DDD"/>
    <w:rsid w:val="009873B4"/>
    <w:rsid w:val="00990198"/>
    <w:rsid w:val="0099217A"/>
    <w:rsid w:val="00993457"/>
    <w:rsid w:val="00995942"/>
    <w:rsid w:val="00996639"/>
    <w:rsid w:val="009977D1"/>
    <w:rsid w:val="009A2233"/>
    <w:rsid w:val="009A3F81"/>
    <w:rsid w:val="009A7F0E"/>
    <w:rsid w:val="009B0485"/>
    <w:rsid w:val="009B23AC"/>
    <w:rsid w:val="009B5CEE"/>
    <w:rsid w:val="009C1A0A"/>
    <w:rsid w:val="009C28FD"/>
    <w:rsid w:val="009C2E73"/>
    <w:rsid w:val="009C411A"/>
    <w:rsid w:val="009C6200"/>
    <w:rsid w:val="009C62C3"/>
    <w:rsid w:val="009C653C"/>
    <w:rsid w:val="009D040F"/>
    <w:rsid w:val="009D0A30"/>
    <w:rsid w:val="009D0AEC"/>
    <w:rsid w:val="009D33E8"/>
    <w:rsid w:val="009E3ABD"/>
    <w:rsid w:val="009E493B"/>
    <w:rsid w:val="009E4D91"/>
    <w:rsid w:val="009F0D36"/>
    <w:rsid w:val="009F1710"/>
    <w:rsid w:val="009F199A"/>
    <w:rsid w:val="009F3A74"/>
    <w:rsid w:val="009F3AB2"/>
    <w:rsid w:val="009F3FED"/>
    <w:rsid w:val="009F4DC4"/>
    <w:rsid w:val="009F5402"/>
    <w:rsid w:val="00A0070D"/>
    <w:rsid w:val="00A0345E"/>
    <w:rsid w:val="00A074DC"/>
    <w:rsid w:val="00A13358"/>
    <w:rsid w:val="00A14333"/>
    <w:rsid w:val="00A14771"/>
    <w:rsid w:val="00A16697"/>
    <w:rsid w:val="00A16CDB"/>
    <w:rsid w:val="00A2036F"/>
    <w:rsid w:val="00A206B5"/>
    <w:rsid w:val="00A2427A"/>
    <w:rsid w:val="00A25E7B"/>
    <w:rsid w:val="00A26379"/>
    <w:rsid w:val="00A33240"/>
    <w:rsid w:val="00A35AC0"/>
    <w:rsid w:val="00A35E65"/>
    <w:rsid w:val="00A36A09"/>
    <w:rsid w:val="00A36A92"/>
    <w:rsid w:val="00A36D67"/>
    <w:rsid w:val="00A3704B"/>
    <w:rsid w:val="00A37C27"/>
    <w:rsid w:val="00A37FB7"/>
    <w:rsid w:val="00A40FA7"/>
    <w:rsid w:val="00A4146E"/>
    <w:rsid w:val="00A415FB"/>
    <w:rsid w:val="00A4493C"/>
    <w:rsid w:val="00A45232"/>
    <w:rsid w:val="00A45AC3"/>
    <w:rsid w:val="00A50DB5"/>
    <w:rsid w:val="00A5194F"/>
    <w:rsid w:val="00A54266"/>
    <w:rsid w:val="00A545AD"/>
    <w:rsid w:val="00A562E9"/>
    <w:rsid w:val="00A56624"/>
    <w:rsid w:val="00A62D97"/>
    <w:rsid w:val="00A632EB"/>
    <w:rsid w:val="00A6529B"/>
    <w:rsid w:val="00A6557D"/>
    <w:rsid w:val="00A656B6"/>
    <w:rsid w:val="00A66076"/>
    <w:rsid w:val="00A71286"/>
    <w:rsid w:val="00A729D3"/>
    <w:rsid w:val="00A733AE"/>
    <w:rsid w:val="00A75468"/>
    <w:rsid w:val="00A76480"/>
    <w:rsid w:val="00A77614"/>
    <w:rsid w:val="00A77931"/>
    <w:rsid w:val="00A811E8"/>
    <w:rsid w:val="00A84FC3"/>
    <w:rsid w:val="00A85BF9"/>
    <w:rsid w:val="00A872D7"/>
    <w:rsid w:val="00A87AF5"/>
    <w:rsid w:val="00A937FF"/>
    <w:rsid w:val="00A9391E"/>
    <w:rsid w:val="00A93A82"/>
    <w:rsid w:val="00A94B6B"/>
    <w:rsid w:val="00A951FF"/>
    <w:rsid w:val="00A96C4D"/>
    <w:rsid w:val="00A96F78"/>
    <w:rsid w:val="00AA08BE"/>
    <w:rsid w:val="00AA0B2C"/>
    <w:rsid w:val="00AA181C"/>
    <w:rsid w:val="00AA3820"/>
    <w:rsid w:val="00AB0EFD"/>
    <w:rsid w:val="00AB2237"/>
    <w:rsid w:val="00AB24AF"/>
    <w:rsid w:val="00AB39F3"/>
    <w:rsid w:val="00AB7347"/>
    <w:rsid w:val="00AB735E"/>
    <w:rsid w:val="00AB77D4"/>
    <w:rsid w:val="00AC01BF"/>
    <w:rsid w:val="00AC11D0"/>
    <w:rsid w:val="00AC1434"/>
    <w:rsid w:val="00AC2FB3"/>
    <w:rsid w:val="00AC45C6"/>
    <w:rsid w:val="00AC4901"/>
    <w:rsid w:val="00AC56FB"/>
    <w:rsid w:val="00AD4543"/>
    <w:rsid w:val="00AD600B"/>
    <w:rsid w:val="00AD6277"/>
    <w:rsid w:val="00AD6A59"/>
    <w:rsid w:val="00AD6FA7"/>
    <w:rsid w:val="00AD77D8"/>
    <w:rsid w:val="00AE0484"/>
    <w:rsid w:val="00AE131C"/>
    <w:rsid w:val="00AE2328"/>
    <w:rsid w:val="00AE4297"/>
    <w:rsid w:val="00AE44B0"/>
    <w:rsid w:val="00AE4D6D"/>
    <w:rsid w:val="00AE52D8"/>
    <w:rsid w:val="00AF0BBC"/>
    <w:rsid w:val="00AF13A7"/>
    <w:rsid w:val="00AF1BEC"/>
    <w:rsid w:val="00AF2147"/>
    <w:rsid w:val="00AF3F4A"/>
    <w:rsid w:val="00AF4E76"/>
    <w:rsid w:val="00B003C2"/>
    <w:rsid w:val="00B00665"/>
    <w:rsid w:val="00B03A91"/>
    <w:rsid w:val="00B04CC6"/>
    <w:rsid w:val="00B053EB"/>
    <w:rsid w:val="00B06DEE"/>
    <w:rsid w:val="00B10499"/>
    <w:rsid w:val="00B10B42"/>
    <w:rsid w:val="00B112E4"/>
    <w:rsid w:val="00B12571"/>
    <w:rsid w:val="00B13521"/>
    <w:rsid w:val="00B1522E"/>
    <w:rsid w:val="00B16566"/>
    <w:rsid w:val="00B20136"/>
    <w:rsid w:val="00B20390"/>
    <w:rsid w:val="00B22F20"/>
    <w:rsid w:val="00B27C74"/>
    <w:rsid w:val="00B27D9B"/>
    <w:rsid w:val="00B3162F"/>
    <w:rsid w:val="00B31EF3"/>
    <w:rsid w:val="00B354A0"/>
    <w:rsid w:val="00B3648C"/>
    <w:rsid w:val="00B370C0"/>
    <w:rsid w:val="00B37B15"/>
    <w:rsid w:val="00B4024E"/>
    <w:rsid w:val="00B46E7F"/>
    <w:rsid w:val="00B47702"/>
    <w:rsid w:val="00B4775F"/>
    <w:rsid w:val="00B53096"/>
    <w:rsid w:val="00B545D7"/>
    <w:rsid w:val="00B54681"/>
    <w:rsid w:val="00B6000F"/>
    <w:rsid w:val="00B631BE"/>
    <w:rsid w:val="00B63BE1"/>
    <w:rsid w:val="00B66AF1"/>
    <w:rsid w:val="00B71B3D"/>
    <w:rsid w:val="00B73262"/>
    <w:rsid w:val="00B73846"/>
    <w:rsid w:val="00B74AC8"/>
    <w:rsid w:val="00B75CF9"/>
    <w:rsid w:val="00B775AF"/>
    <w:rsid w:val="00B816C6"/>
    <w:rsid w:val="00B8205D"/>
    <w:rsid w:val="00B82233"/>
    <w:rsid w:val="00B83526"/>
    <w:rsid w:val="00B84CD4"/>
    <w:rsid w:val="00B859A8"/>
    <w:rsid w:val="00B8680A"/>
    <w:rsid w:val="00B87E4A"/>
    <w:rsid w:val="00B909DB"/>
    <w:rsid w:val="00B917E0"/>
    <w:rsid w:val="00B921A5"/>
    <w:rsid w:val="00B951B5"/>
    <w:rsid w:val="00B96272"/>
    <w:rsid w:val="00B97166"/>
    <w:rsid w:val="00B97397"/>
    <w:rsid w:val="00BA2636"/>
    <w:rsid w:val="00BA3477"/>
    <w:rsid w:val="00BA3AE2"/>
    <w:rsid w:val="00BA5698"/>
    <w:rsid w:val="00BA6467"/>
    <w:rsid w:val="00BA6EBD"/>
    <w:rsid w:val="00BB0AE8"/>
    <w:rsid w:val="00BB0CC7"/>
    <w:rsid w:val="00BB13BA"/>
    <w:rsid w:val="00BB1A2E"/>
    <w:rsid w:val="00BB29B9"/>
    <w:rsid w:val="00BB3396"/>
    <w:rsid w:val="00BB3CA9"/>
    <w:rsid w:val="00BB3F21"/>
    <w:rsid w:val="00BB51F6"/>
    <w:rsid w:val="00BC01E2"/>
    <w:rsid w:val="00BC2326"/>
    <w:rsid w:val="00BC285F"/>
    <w:rsid w:val="00BC2982"/>
    <w:rsid w:val="00BC31F8"/>
    <w:rsid w:val="00BC5F9A"/>
    <w:rsid w:val="00BC7074"/>
    <w:rsid w:val="00BD03D2"/>
    <w:rsid w:val="00BD2286"/>
    <w:rsid w:val="00BD4652"/>
    <w:rsid w:val="00BD5C26"/>
    <w:rsid w:val="00BE0956"/>
    <w:rsid w:val="00BE0D12"/>
    <w:rsid w:val="00BE1154"/>
    <w:rsid w:val="00BE3403"/>
    <w:rsid w:val="00BE3DD6"/>
    <w:rsid w:val="00BE42C5"/>
    <w:rsid w:val="00BE4429"/>
    <w:rsid w:val="00BE7989"/>
    <w:rsid w:val="00BE7D20"/>
    <w:rsid w:val="00BE7FC9"/>
    <w:rsid w:val="00BF0DE0"/>
    <w:rsid w:val="00BF4822"/>
    <w:rsid w:val="00BF638B"/>
    <w:rsid w:val="00BF6DE0"/>
    <w:rsid w:val="00C01956"/>
    <w:rsid w:val="00C031C0"/>
    <w:rsid w:val="00C0428A"/>
    <w:rsid w:val="00C066BD"/>
    <w:rsid w:val="00C07FE2"/>
    <w:rsid w:val="00C110EF"/>
    <w:rsid w:val="00C122A7"/>
    <w:rsid w:val="00C12957"/>
    <w:rsid w:val="00C12974"/>
    <w:rsid w:val="00C1414D"/>
    <w:rsid w:val="00C25680"/>
    <w:rsid w:val="00C25DCB"/>
    <w:rsid w:val="00C27953"/>
    <w:rsid w:val="00C27F5E"/>
    <w:rsid w:val="00C31A3E"/>
    <w:rsid w:val="00C324D1"/>
    <w:rsid w:val="00C329AB"/>
    <w:rsid w:val="00C344D1"/>
    <w:rsid w:val="00C34B35"/>
    <w:rsid w:val="00C35A39"/>
    <w:rsid w:val="00C402FA"/>
    <w:rsid w:val="00C40F46"/>
    <w:rsid w:val="00C42881"/>
    <w:rsid w:val="00C42A55"/>
    <w:rsid w:val="00C42C62"/>
    <w:rsid w:val="00C44551"/>
    <w:rsid w:val="00C45FCE"/>
    <w:rsid w:val="00C5014F"/>
    <w:rsid w:val="00C50E9D"/>
    <w:rsid w:val="00C50F92"/>
    <w:rsid w:val="00C51F1B"/>
    <w:rsid w:val="00C553E8"/>
    <w:rsid w:val="00C55BFC"/>
    <w:rsid w:val="00C5702A"/>
    <w:rsid w:val="00C5787A"/>
    <w:rsid w:val="00C66325"/>
    <w:rsid w:val="00C6751E"/>
    <w:rsid w:val="00C67C82"/>
    <w:rsid w:val="00C72444"/>
    <w:rsid w:val="00C72EF4"/>
    <w:rsid w:val="00C7319D"/>
    <w:rsid w:val="00C73B7E"/>
    <w:rsid w:val="00C73E60"/>
    <w:rsid w:val="00C74417"/>
    <w:rsid w:val="00C74563"/>
    <w:rsid w:val="00C76F1A"/>
    <w:rsid w:val="00C77C66"/>
    <w:rsid w:val="00C802F4"/>
    <w:rsid w:val="00C80C3E"/>
    <w:rsid w:val="00C81F32"/>
    <w:rsid w:val="00C82B0B"/>
    <w:rsid w:val="00C83018"/>
    <w:rsid w:val="00C840C0"/>
    <w:rsid w:val="00C87226"/>
    <w:rsid w:val="00C87527"/>
    <w:rsid w:val="00C90451"/>
    <w:rsid w:val="00C92868"/>
    <w:rsid w:val="00C9335F"/>
    <w:rsid w:val="00C93C4E"/>
    <w:rsid w:val="00C940D4"/>
    <w:rsid w:val="00C94154"/>
    <w:rsid w:val="00C9476F"/>
    <w:rsid w:val="00C96586"/>
    <w:rsid w:val="00C97664"/>
    <w:rsid w:val="00CA0683"/>
    <w:rsid w:val="00CA12B0"/>
    <w:rsid w:val="00CA1843"/>
    <w:rsid w:val="00CA257D"/>
    <w:rsid w:val="00CA2FBE"/>
    <w:rsid w:val="00CA41B7"/>
    <w:rsid w:val="00CA4FA3"/>
    <w:rsid w:val="00CA5B5F"/>
    <w:rsid w:val="00CB0A04"/>
    <w:rsid w:val="00CB3F88"/>
    <w:rsid w:val="00CB44A3"/>
    <w:rsid w:val="00CB4782"/>
    <w:rsid w:val="00CB551B"/>
    <w:rsid w:val="00CB6B04"/>
    <w:rsid w:val="00CB6BE8"/>
    <w:rsid w:val="00CC3876"/>
    <w:rsid w:val="00CC42DB"/>
    <w:rsid w:val="00CC44F8"/>
    <w:rsid w:val="00CC4A80"/>
    <w:rsid w:val="00CC5F6C"/>
    <w:rsid w:val="00CC6C0E"/>
    <w:rsid w:val="00CC7CC2"/>
    <w:rsid w:val="00CC7E16"/>
    <w:rsid w:val="00CC7F04"/>
    <w:rsid w:val="00CD0E88"/>
    <w:rsid w:val="00CD35CF"/>
    <w:rsid w:val="00CD57A7"/>
    <w:rsid w:val="00CD5A09"/>
    <w:rsid w:val="00CD65F3"/>
    <w:rsid w:val="00CE138C"/>
    <w:rsid w:val="00CE15A4"/>
    <w:rsid w:val="00CE1CEE"/>
    <w:rsid w:val="00CE386F"/>
    <w:rsid w:val="00CE5327"/>
    <w:rsid w:val="00CE5425"/>
    <w:rsid w:val="00CE6B7B"/>
    <w:rsid w:val="00CE7721"/>
    <w:rsid w:val="00CF039F"/>
    <w:rsid w:val="00CF131E"/>
    <w:rsid w:val="00CF1E0D"/>
    <w:rsid w:val="00CF2A57"/>
    <w:rsid w:val="00CF5868"/>
    <w:rsid w:val="00CF5DFD"/>
    <w:rsid w:val="00CF7250"/>
    <w:rsid w:val="00D00DEF"/>
    <w:rsid w:val="00D035DB"/>
    <w:rsid w:val="00D0543F"/>
    <w:rsid w:val="00D05695"/>
    <w:rsid w:val="00D14FEB"/>
    <w:rsid w:val="00D15374"/>
    <w:rsid w:val="00D16920"/>
    <w:rsid w:val="00D20542"/>
    <w:rsid w:val="00D20CAA"/>
    <w:rsid w:val="00D21038"/>
    <w:rsid w:val="00D21C53"/>
    <w:rsid w:val="00D275C6"/>
    <w:rsid w:val="00D32E8C"/>
    <w:rsid w:val="00D3374C"/>
    <w:rsid w:val="00D35BB6"/>
    <w:rsid w:val="00D41196"/>
    <w:rsid w:val="00D42260"/>
    <w:rsid w:val="00D42B52"/>
    <w:rsid w:val="00D4310E"/>
    <w:rsid w:val="00D43218"/>
    <w:rsid w:val="00D43263"/>
    <w:rsid w:val="00D46FD5"/>
    <w:rsid w:val="00D500DB"/>
    <w:rsid w:val="00D50423"/>
    <w:rsid w:val="00D50566"/>
    <w:rsid w:val="00D50676"/>
    <w:rsid w:val="00D5164A"/>
    <w:rsid w:val="00D51DE7"/>
    <w:rsid w:val="00D53078"/>
    <w:rsid w:val="00D539B2"/>
    <w:rsid w:val="00D557DC"/>
    <w:rsid w:val="00D60242"/>
    <w:rsid w:val="00D60353"/>
    <w:rsid w:val="00D6491B"/>
    <w:rsid w:val="00D64ABF"/>
    <w:rsid w:val="00D67E7B"/>
    <w:rsid w:val="00D702BC"/>
    <w:rsid w:val="00D7127B"/>
    <w:rsid w:val="00D71296"/>
    <w:rsid w:val="00D71851"/>
    <w:rsid w:val="00D73AFD"/>
    <w:rsid w:val="00D74EF1"/>
    <w:rsid w:val="00D77073"/>
    <w:rsid w:val="00D77B5D"/>
    <w:rsid w:val="00D8083D"/>
    <w:rsid w:val="00D835C8"/>
    <w:rsid w:val="00D83717"/>
    <w:rsid w:val="00D8684E"/>
    <w:rsid w:val="00D873BA"/>
    <w:rsid w:val="00D90414"/>
    <w:rsid w:val="00D93305"/>
    <w:rsid w:val="00D9562D"/>
    <w:rsid w:val="00D959EB"/>
    <w:rsid w:val="00D95CD3"/>
    <w:rsid w:val="00D96E05"/>
    <w:rsid w:val="00D97C15"/>
    <w:rsid w:val="00DA0486"/>
    <w:rsid w:val="00DA1BD9"/>
    <w:rsid w:val="00DA304A"/>
    <w:rsid w:val="00DA3530"/>
    <w:rsid w:val="00DA47D9"/>
    <w:rsid w:val="00DA59C0"/>
    <w:rsid w:val="00DA6DE3"/>
    <w:rsid w:val="00DB06B2"/>
    <w:rsid w:val="00DB0C25"/>
    <w:rsid w:val="00DB3777"/>
    <w:rsid w:val="00DB384D"/>
    <w:rsid w:val="00DB6115"/>
    <w:rsid w:val="00DB6A62"/>
    <w:rsid w:val="00DC2144"/>
    <w:rsid w:val="00DC4682"/>
    <w:rsid w:val="00DC59B5"/>
    <w:rsid w:val="00DC7AEB"/>
    <w:rsid w:val="00DD0AF2"/>
    <w:rsid w:val="00DD1297"/>
    <w:rsid w:val="00DD2160"/>
    <w:rsid w:val="00DD37A3"/>
    <w:rsid w:val="00DD5AD2"/>
    <w:rsid w:val="00DD65C4"/>
    <w:rsid w:val="00DD7355"/>
    <w:rsid w:val="00DD7F0F"/>
    <w:rsid w:val="00DE6008"/>
    <w:rsid w:val="00DE6127"/>
    <w:rsid w:val="00DE66F1"/>
    <w:rsid w:val="00DE6C3E"/>
    <w:rsid w:val="00DF05F5"/>
    <w:rsid w:val="00DF0F4C"/>
    <w:rsid w:val="00DF2690"/>
    <w:rsid w:val="00DF3574"/>
    <w:rsid w:val="00DF37E2"/>
    <w:rsid w:val="00DF7101"/>
    <w:rsid w:val="00E048CF"/>
    <w:rsid w:val="00E04F5F"/>
    <w:rsid w:val="00E10153"/>
    <w:rsid w:val="00E12565"/>
    <w:rsid w:val="00E137A2"/>
    <w:rsid w:val="00E13A85"/>
    <w:rsid w:val="00E1524D"/>
    <w:rsid w:val="00E179A0"/>
    <w:rsid w:val="00E215C4"/>
    <w:rsid w:val="00E2339F"/>
    <w:rsid w:val="00E250A5"/>
    <w:rsid w:val="00E25458"/>
    <w:rsid w:val="00E25F0A"/>
    <w:rsid w:val="00E26577"/>
    <w:rsid w:val="00E3044A"/>
    <w:rsid w:val="00E309E3"/>
    <w:rsid w:val="00E32AB9"/>
    <w:rsid w:val="00E33001"/>
    <w:rsid w:val="00E3378F"/>
    <w:rsid w:val="00E34142"/>
    <w:rsid w:val="00E34F5D"/>
    <w:rsid w:val="00E425E1"/>
    <w:rsid w:val="00E44338"/>
    <w:rsid w:val="00E503F7"/>
    <w:rsid w:val="00E50508"/>
    <w:rsid w:val="00E50757"/>
    <w:rsid w:val="00E50A01"/>
    <w:rsid w:val="00E53C5E"/>
    <w:rsid w:val="00E601ED"/>
    <w:rsid w:val="00E61B1A"/>
    <w:rsid w:val="00E62635"/>
    <w:rsid w:val="00E626D4"/>
    <w:rsid w:val="00E6378A"/>
    <w:rsid w:val="00E63D7D"/>
    <w:rsid w:val="00E6550F"/>
    <w:rsid w:val="00E66DE9"/>
    <w:rsid w:val="00E700DF"/>
    <w:rsid w:val="00E70161"/>
    <w:rsid w:val="00E70940"/>
    <w:rsid w:val="00E72245"/>
    <w:rsid w:val="00E722E8"/>
    <w:rsid w:val="00E724DF"/>
    <w:rsid w:val="00E72564"/>
    <w:rsid w:val="00E7332B"/>
    <w:rsid w:val="00E7347D"/>
    <w:rsid w:val="00E8067C"/>
    <w:rsid w:val="00E828D1"/>
    <w:rsid w:val="00E83487"/>
    <w:rsid w:val="00E83D89"/>
    <w:rsid w:val="00E83E7E"/>
    <w:rsid w:val="00E84C3E"/>
    <w:rsid w:val="00E85DA5"/>
    <w:rsid w:val="00E864E8"/>
    <w:rsid w:val="00E86BC8"/>
    <w:rsid w:val="00E86DA9"/>
    <w:rsid w:val="00E8702D"/>
    <w:rsid w:val="00E87BD3"/>
    <w:rsid w:val="00E914FF"/>
    <w:rsid w:val="00E929D1"/>
    <w:rsid w:val="00E9410D"/>
    <w:rsid w:val="00E9438B"/>
    <w:rsid w:val="00E94BDB"/>
    <w:rsid w:val="00E958F3"/>
    <w:rsid w:val="00EA0E82"/>
    <w:rsid w:val="00EA44A5"/>
    <w:rsid w:val="00EA59E3"/>
    <w:rsid w:val="00EA65FE"/>
    <w:rsid w:val="00EA674D"/>
    <w:rsid w:val="00EA6E80"/>
    <w:rsid w:val="00EA7CF8"/>
    <w:rsid w:val="00EB0429"/>
    <w:rsid w:val="00EB0BD4"/>
    <w:rsid w:val="00EB2932"/>
    <w:rsid w:val="00EB32CC"/>
    <w:rsid w:val="00EB35C6"/>
    <w:rsid w:val="00EB5BA9"/>
    <w:rsid w:val="00EB5E47"/>
    <w:rsid w:val="00EB6B02"/>
    <w:rsid w:val="00EC03CB"/>
    <w:rsid w:val="00EC14FA"/>
    <w:rsid w:val="00EC1B4E"/>
    <w:rsid w:val="00EC1C15"/>
    <w:rsid w:val="00EC27D7"/>
    <w:rsid w:val="00EC5A88"/>
    <w:rsid w:val="00EC73D2"/>
    <w:rsid w:val="00EC7685"/>
    <w:rsid w:val="00ED079A"/>
    <w:rsid w:val="00ED0B81"/>
    <w:rsid w:val="00ED1DEF"/>
    <w:rsid w:val="00ED4E27"/>
    <w:rsid w:val="00ED5289"/>
    <w:rsid w:val="00EE13B6"/>
    <w:rsid w:val="00EE25C7"/>
    <w:rsid w:val="00EE29FE"/>
    <w:rsid w:val="00EE4A91"/>
    <w:rsid w:val="00EE5B2B"/>
    <w:rsid w:val="00EE6CA3"/>
    <w:rsid w:val="00EF538A"/>
    <w:rsid w:val="00F00C50"/>
    <w:rsid w:val="00F03D33"/>
    <w:rsid w:val="00F1387C"/>
    <w:rsid w:val="00F142BB"/>
    <w:rsid w:val="00F15A57"/>
    <w:rsid w:val="00F163EB"/>
    <w:rsid w:val="00F173C3"/>
    <w:rsid w:val="00F17A59"/>
    <w:rsid w:val="00F21C09"/>
    <w:rsid w:val="00F22296"/>
    <w:rsid w:val="00F2234B"/>
    <w:rsid w:val="00F22F5B"/>
    <w:rsid w:val="00F2657C"/>
    <w:rsid w:val="00F2668B"/>
    <w:rsid w:val="00F2734C"/>
    <w:rsid w:val="00F27420"/>
    <w:rsid w:val="00F30BDB"/>
    <w:rsid w:val="00F3103A"/>
    <w:rsid w:val="00F31382"/>
    <w:rsid w:val="00F31C2B"/>
    <w:rsid w:val="00F31F1B"/>
    <w:rsid w:val="00F33132"/>
    <w:rsid w:val="00F34B0B"/>
    <w:rsid w:val="00F34BDB"/>
    <w:rsid w:val="00F37E73"/>
    <w:rsid w:val="00F42845"/>
    <w:rsid w:val="00F42D83"/>
    <w:rsid w:val="00F42FB3"/>
    <w:rsid w:val="00F469E9"/>
    <w:rsid w:val="00F51ACD"/>
    <w:rsid w:val="00F51C30"/>
    <w:rsid w:val="00F52404"/>
    <w:rsid w:val="00F54157"/>
    <w:rsid w:val="00F54EC9"/>
    <w:rsid w:val="00F559DD"/>
    <w:rsid w:val="00F61358"/>
    <w:rsid w:val="00F63677"/>
    <w:rsid w:val="00F64EE1"/>
    <w:rsid w:val="00F65042"/>
    <w:rsid w:val="00F654A9"/>
    <w:rsid w:val="00F65777"/>
    <w:rsid w:val="00F71624"/>
    <w:rsid w:val="00F72766"/>
    <w:rsid w:val="00F77421"/>
    <w:rsid w:val="00F77A7E"/>
    <w:rsid w:val="00F77AE4"/>
    <w:rsid w:val="00F8310C"/>
    <w:rsid w:val="00F83173"/>
    <w:rsid w:val="00F83FCF"/>
    <w:rsid w:val="00F85075"/>
    <w:rsid w:val="00F8676A"/>
    <w:rsid w:val="00F91BB9"/>
    <w:rsid w:val="00F91FE7"/>
    <w:rsid w:val="00F92003"/>
    <w:rsid w:val="00F9493A"/>
    <w:rsid w:val="00F94FF6"/>
    <w:rsid w:val="00F97336"/>
    <w:rsid w:val="00F97BBE"/>
    <w:rsid w:val="00FA0F10"/>
    <w:rsid w:val="00FA3821"/>
    <w:rsid w:val="00FA4C44"/>
    <w:rsid w:val="00FA55D6"/>
    <w:rsid w:val="00FA5D40"/>
    <w:rsid w:val="00FA638E"/>
    <w:rsid w:val="00FA6B22"/>
    <w:rsid w:val="00FB1696"/>
    <w:rsid w:val="00FB16B8"/>
    <w:rsid w:val="00FB22C7"/>
    <w:rsid w:val="00FB2509"/>
    <w:rsid w:val="00FB37C1"/>
    <w:rsid w:val="00FB6E75"/>
    <w:rsid w:val="00FC030D"/>
    <w:rsid w:val="00FC0631"/>
    <w:rsid w:val="00FC11CC"/>
    <w:rsid w:val="00FC1877"/>
    <w:rsid w:val="00FC2633"/>
    <w:rsid w:val="00FC7D94"/>
    <w:rsid w:val="00FD0253"/>
    <w:rsid w:val="00FD0E4A"/>
    <w:rsid w:val="00FD1DD3"/>
    <w:rsid w:val="00FD1F0A"/>
    <w:rsid w:val="00FD2742"/>
    <w:rsid w:val="00FD2820"/>
    <w:rsid w:val="00FD3299"/>
    <w:rsid w:val="00FD5C91"/>
    <w:rsid w:val="00FD6E4E"/>
    <w:rsid w:val="00FD7259"/>
    <w:rsid w:val="00FE170D"/>
    <w:rsid w:val="00FE1DC4"/>
    <w:rsid w:val="00FE6307"/>
    <w:rsid w:val="00FF1B64"/>
    <w:rsid w:val="00FF33EF"/>
    <w:rsid w:val="00FF3C9F"/>
    <w:rsid w:val="00FF47AC"/>
    <w:rsid w:val="00FF5577"/>
    <w:rsid w:val="00FF626E"/>
    <w:rsid w:val="00FF6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4A6DE6CF"/>
  <w15:docId w15:val="{D8B8E3BE-54CA-496E-8ED8-A1C931184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DC4"/>
    <w:pPr>
      <w:spacing w:after="0" w:line="240" w:lineRule="auto"/>
    </w:pPr>
    <w:rPr>
      <w:rFonts w:ascii="Times New Roman" w:eastAsiaTheme="minorEastAsia" w:hAnsi="Times New Roman" w:cs="Times New Roman"/>
      <w:sz w:val="24"/>
      <w:szCs w:val="24"/>
    </w:rPr>
  </w:style>
  <w:style w:type="paragraph" w:styleId="Heading1">
    <w:name w:val="heading 1"/>
    <w:aliases w:val="heading 1,level1,H1,标题 1 Char Char,ASAPHeading 1,标题 1 Char"/>
    <w:basedOn w:val="Normal"/>
    <w:next w:val="Normal"/>
    <w:link w:val="Heading1Char"/>
    <w:qFormat/>
    <w:rsid w:val="00C324D1"/>
    <w:pPr>
      <w:keepNext/>
      <w:widowControl w:val="0"/>
      <w:numPr>
        <w:numId w:val="1"/>
      </w:numPr>
      <w:outlineLvl w:val="0"/>
    </w:pPr>
    <w:rPr>
      <w:rFonts w:eastAsia="Times New Roman"/>
      <w:b/>
      <w:bCs/>
      <w:kern w:val="32"/>
      <w:sz w:val="26"/>
      <w:szCs w:val="32"/>
      <w:lang w:val="en-GB"/>
    </w:rPr>
  </w:style>
  <w:style w:type="paragraph" w:styleId="Heading3">
    <w:name w:val="heading 3"/>
    <w:aliases w:val="heading 3,标题 3 Char2,标题 3 Char Char1,ASAPHeading 3 Char1,h3 Char Char1,ASAPHeading 3,h3 Char,h3 Char Char Char Char Char,标题 3 Char"/>
    <w:basedOn w:val="Normal"/>
    <w:next w:val="Normal"/>
    <w:link w:val="Heading3Char"/>
    <w:qFormat/>
    <w:rsid w:val="00C324D1"/>
    <w:pPr>
      <w:keepNext/>
      <w:numPr>
        <w:ilvl w:val="2"/>
        <w:numId w:val="1"/>
      </w:numPr>
      <w:outlineLvl w:val="2"/>
    </w:pPr>
    <w:rPr>
      <w:rFonts w:ascii="Cambria" w:eastAsia="Times New Roman" w:hAnsi="Cambria"/>
      <w:b/>
      <w:bCs/>
      <w:sz w:val="26"/>
      <w:szCs w:val="26"/>
      <w:lang w:val="en-GB"/>
    </w:rPr>
  </w:style>
  <w:style w:type="paragraph" w:styleId="Heading4">
    <w:name w:val="heading 4"/>
    <w:aliases w:val="heading 4,Map Title,标题 4 Char Char Char,ASAPHeading 4 Char Char,标题 4 Char Char Char Char Char Char,标题 4 Char1,标题 4 Char Char,标题 4 Char1 Char Char,标题 4 Char1 Char Char Char Char,标题 4 Char1 Char Char Char Char Char Char,标题 4 Char Char1"/>
    <w:basedOn w:val="Normal"/>
    <w:next w:val="Normal"/>
    <w:link w:val="Heading4Char"/>
    <w:qFormat/>
    <w:rsid w:val="00C324D1"/>
    <w:pPr>
      <w:keepNext/>
      <w:numPr>
        <w:ilvl w:val="3"/>
        <w:numId w:val="1"/>
      </w:numPr>
      <w:jc w:val="both"/>
      <w:outlineLvl w:val="3"/>
    </w:pPr>
    <w:rPr>
      <w:rFonts w:ascii="Calibri" w:eastAsia="Times New Roman" w:hAnsi="Calibri"/>
      <w:b/>
      <w:bCs/>
      <w:sz w:val="28"/>
      <w:szCs w:val="28"/>
      <w:lang w:val="en-GB"/>
    </w:rPr>
  </w:style>
  <w:style w:type="paragraph" w:styleId="Heading5">
    <w:name w:val="heading 5"/>
    <w:aliases w:val="heading 5,level5,0,ASAPHeading 5"/>
    <w:basedOn w:val="Normal"/>
    <w:next w:val="Normal"/>
    <w:link w:val="Heading5Char"/>
    <w:qFormat/>
    <w:rsid w:val="00C324D1"/>
    <w:pPr>
      <w:keepNext/>
      <w:numPr>
        <w:ilvl w:val="4"/>
        <w:numId w:val="1"/>
      </w:numPr>
      <w:jc w:val="center"/>
      <w:outlineLvl w:val="4"/>
    </w:pPr>
    <w:rPr>
      <w:rFonts w:ascii="Calibri" w:eastAsia="Times New Roman" w:hAnsi="Calibri"/>
      <w:b/>
      <w:bCs/>
      <w:i/>
      <w:iCs/>
      <w:sz w:val="26"/>
      <w:szCs w:val="26"/>
      <w:lang w:val="en-GB"/>
    </w:rPr>
  </w:style>
  <w:style w:type="paragraph" w:styleId="Heading6">
    <w:name w:val="heading 6"/>
    <w:basedOn w:val="Normal"/>
    <w:next w:val="Normal"/>
    <w:link w:val="Heading6Char"/>
    <w:qFormat/>
    <w:rsid w:val="00C324D1"/>
    <w:pPr>
      <w:keepNext/>
      <w:numPr>
        <w:ilvl w:val="5"/>
        <w:numId w:val="1"/>
      </w:numPr>
      <w:tabs>
        <w:tab w:val="left" w:pos="1276"/>
      </w:tabs>
      <w:spacing w:before="60"/>
      <w:jc w:val="both"/>
      <w:outlineLvl w:val="5"/>
    </w:pPr>
    <w:rPr>
      <w:rFonts w:ascii="Calibri" w:eastAsia="Times New Roman" w:hAnsi="Calibri"/>
      <w:b/>
      <w:bCs/>
      <w:sz w:val="20"/>
      <w:szCs w:val="20"/>
      <w:lang w:val="en-GB"/>
    </w:rPr>
  </w:style>
  <w:style w:type="paragraph" w:styleId="Heading7">
    <w:name w:val="heading 7"/>
    <w:basedOn w:val="Normal"/>
    <w:next w:val="Normal"/>
    <w:link w:val="Heading7Char"/>
    <w:qFormat/>
    <w:rsid w:val="00C324D1"/>
    <w:pPr>
      <w:keepNext/>
      <w:numPr>
        <w:ilvl w:val="6"/>
        <w:numId w:val="1"/>
      </w:numPr>
      <w:tabs>
        <w:tab w:val="left" w:pos="360"/>
        <w:tab w:val="left" w:pos="1080"/>
      </w:tabs>
      <w:spacing w:before="120"/>
      <w:jc w:val="both"/>
      <w:outlineLvl w:val="6"/>
    </w:pPr>
    <w:rPr>
      <w:rFonts w:ascii="Calibri" w:eastAsia="Times New Roman" w:hAnsi="Calibri"/>
      <w:lang w:val="en-GB"/>
    </w:rPr>
  </w:style>
  <w:style w:type="paragraph" w:styleId="Heading8">
    <w:name w:val="heading 8"/>
    <w:basedOn w:val="Normal"/>
    <w:next w:val="Normal"/>
    <w:link w:val="Heading8Char"/>
    <w:qFormat/>
    <w:rsid w:val="00C324D1"/>
    <w:pPr>
      <w:keepNext/>
      <w:numPr>
        <w:ilvl w:val="7"/>
        <w:numId w:val="1"/>
      </w:numPr>
      <w:tabs>
        <w:tab w:val="left" w:pos="360"/>
        <w:tab w:val="left" w:pos="1080"/>
      </w:tabs>
      <w:spacing w:before="120"/>
      <w:jc w:val="both"/>
      <w:outlineLvl w:val="7"/>
    </w:pPr>
    <w:rPr>
      <w:rFonts w:ascii="Calibri" w:eastAsia="Times New Roman" w:hAnsi="Calibri"/>
      <w:i/>
      <w:iCs/>
      <w:lang w:val="en-GB"/>
    </w:rPr>
  </w:style>
  <w:style w:type="paragraph" w:styleId="Heading9">
    <w:name w:val="heading 9"/>
    <w:basedOn w:val="Normal"/>
    <w:next w:val="Normal"/>
    <w:link w:val="Heading9Char"/>
    <w:qFormat/>
    <w:rsid w:val="00C324D1"/>
    <w:pPr>
      <w:keepNext/>
      <w:numPr>
        <w:ilvl w:val="8"/>
        <w:numId w:val="1"/>
      </w:numPr>
      <w:tabs>
        <w:tab w:val="left" w:pos="360"/>
        <w:tab w:val="left" w:pos="1080"/>
      </w:tabs>
      <w:spacing w:before="120"/>
      <w:jc w:val="center"/>
      <w:outlineLvl w:val="8"/>
    </w:pPr>
    <w:rPr>
      <w:rFonts w:ascii="Cambria" w:eastAsia="Times New Roman" w:hAnsi="Cambria"/>
      <w:sz w:val="20"/>
      <w:szCs w:val="20"/>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unhideWhenUsed/>
    <w:rsid w:val="003B0DC4"/>
    <w:pPr>
      <w:spacing w:before="100" w:beforeAutospacing="1" w:after="100" w:afterAutospacing="1"/>
    </w:pPr>
  </w:style>
  <w:style w:type="paragraph" w:styleId="Footer">
    <w:name w:val="footer"/>
    <w:basedOn w:val="Normal"/>
    <w:link w:val="FooterChar"/>
    <w:unhideWhenUsed/>
    <w:rsid w:val="003B0DC4"/>
    <w:pPr>
      <w:tabs>
        <w:tab w:val="center" w:pos="4680"/>
        <w:tab w:val="right" w:pos="9360"/>
      </w:tabs>
    </w:pPr>
  </w:style>
  <w:style w:type="character" w:customStyle="1" w:styleId="FooterChar">
    <w:name w:val="Footer Char"/>
    <w:basedOn w:val="DefaultParagraphFont"/>
    <w:link w:val="Footer"/>
    <w:rsid w:val="003B0DC4"/>
    <w:rPr>
      <w:rFonts w:ascii="Times New Roman" w:eastAsiaTheme="minorEastAsia" w:hAnsi="Times New Roman" w:cs="Times New Roman"/>
      <w:sz w:val="24"/>
      <w:szCs w:val="24"/>
    </w:rPr>
  </w:style>
  <w:style w:type="character" w:customStyle="1" w:styleId="Heading1Char">
    <w:name w:val="Heading 1 Char"/>
    <w:aliases w:val="heading 1 Char,level1 Char,H1 Char,标题 1 Char Char Char,ASAPHeading 1 Char,标题 1 Char Char1"/>
    <w:basedOn w:val="DefaultParagraphFont"/>
    <w:link w:val="Heading1"/>
    <w:rsid w:val="00C324D1"/>
    <w:rPr>
      <w:rFonts w:ascii="Times New Roman" w:eastAsia="Times New Roman" w:hAnsi="Times New Roman" w:cs="Times New Roman"/>
      <w:b/>
      <w:bCs/>
      <w:kern w:val="32"/>
      <w:sz w:val="26"/>
      <w:szCs w:val="32"/>
      <w:lang w:val="en-GB"/>
    </w:rPr>
  </w:style>
  <w:style w:type="character" w:customStyle="1" w:styleId="Heading3Char">
    <w:name w:val="Heading 3 Char"/>
    <w:aliases w:val="heading 3 Char,标题 3 Char2 Char,标题 3 Char Char1 Char,ASAPHeading 3 Char1 Char,h3 Char Char1 Char,ASAPHeading 3 Char,h3 Char Char,h3 Char Char Char Char Char Char,标题 3 Char Char"/>
    <w:basedOn w:val="DefaultParagraphFont"/>
    <w:link w:val="Heading3"/>
    <w:rsid w:val="00C324D1"/>
    <w:rPr>
      <w:rFonts w:ascii="Cambria" w:eastAsia="Times New Roman" w:hAnsi="Cambria" w:cs="Times New Roman"/>
      <w:b/>
      <w:bCs/>
      <w:sz w:val="26"/>
      <w:szCs w:val="26"/>
      <w:lang w:val="en-GB"/>
    </w:rPr>
  </w:style>
  <w:style w:type="character" w:customStyle="1" w:styleId="Heading4Char">
    <w:name w:val="Heading 4 Char"/>
    <w:aliases w:val="heading 4 Char,Map Title Char,标题 4 Char Char Char Char,ASAPHeading 4 Char Char Char,标题 4 Char Char Char Char Char Char Char,标题 4 Char1 Char,标题 4 Char Char Char1,标题 4 Char1 Char Char Char,标题 4 Char1 Char Char Char Char Char"/>
    <w:basedOn w:val="DefaultParagraphFont"/>
    <w:link w:val="Heading4"/>
    <w:rsid w:val="00C324D1"/>
    <w:rPr>
      <w:rFonts w:ascii="Calibri" w:eastAsia="Times New Roman" w:hAnsi="Calibri" w:cs="Times New Roman"/>
      <w:b/>
      <w:bCs/>
      <w:sz w:val="28"/>
      <w:szCs w:val="28"/>
      <w:lang w:val="en-GB"/>
    </w:rPr>
  </w:style>
  <w:style w:type="character" w:customStyle="1" w:styleId="Heading5Char">
    <w:name w:val="Heading 5 Char"/>
    <w:aliases w:val="heading 5 Char,level5 Char,0 Char,ASAPHeading 5 Char"/>
    <w:basedOn w:val="DefaultParagraphFont"/>
    <w:link w:val="Heading5"/>
    <w:rsid w:val="00C324D1"/>
    <w:rPr>
      <w:rFonts w:ascii="Calibri" w:eastAsia="Times New Roman" w:hAnsi="Calibri" w:cs="Times New Roman"/>
      <w:b/>
      <w:bCs/>
      <w:i/>
      <w:iCs/>
      <w:sz w:val="26"/>
      <w:szCs w:val="26"/>
      <w:lang w:val="en-GB"/>
    </w:rPr>
  </w:style>
  <w:style w:type="character" w:customStyle="1" w:styleId="Heading6Char">
    <w:name w:val="Heading 6 Char"/>
    <w:basedOn w:val="DefaultParagraphFont"/>
    <w:link w:val="Heading6"/>
    <w:rsid w:val="00C324D1"/>
    <w:rPr>
      <w:rFonts w:ascii="Calibri" w:eastAsia="Times New Roman" w:hAnsi="Calibri" w:cs="Times New Roman"/>
      <w:b/>
      <w:bCs/>
      <w:sz w:val="20"/>
      <w:szCs w:val="20"/>
      <w:lang w:val="en-GB"/>
    </w:rPr>
  </w:style>
  <w:style w:type="character" w:customStyle="1" w:styleId="Heading7Char">
    <w:name w:val="Heading 7 Char"/>
    <w:basedOn w:val="DefaultParagraphFont"/>
    <w:link w:val="Heading7"/>
    <w:rsid w:val="00C324D1"/>
    <w:rPr>
      <w:rFonts w:ascii="Calibri" w:eastAsia="Times New Roman" w:hAnsi="Calibri" w:cs="Times New Roman"/>
      <w:sz w:val="24"/>
      <w:szCs w:val="24"/>
      <w:lang w:val="en-GB"/>
    </w:rPr>
  </w:style>
  <w:style w:type="character" w:customStyle="1" w:styleId="Heading8Char">
    <w:name w:val="Heading 8 Char"/>
    <w:basedOn w:val="DefaultParagraphFont"/>
    <w:link w:val="Heading8"/>
    <w:rsid w:val="00C324D1"/>
    <w:rPr>
      <w:rFonts w:ascii="Calibri" w:eastAsia="Times New Roman" w:hAnsi="Calibri" w:cs="Times New Roman"/>
      <w:i/>
      <w:iCs/>
      <w:sz w:val="24"/>
      <w:szCs w:val="24"/>
      <w:lang w:val="en-GB"/>
    </w:rPr>
  </w:style>
  <w:style w:type="character" w:customStyle="1" w:styleId="Heading9Char">
    <w:name w:val="Heading 9 Char"/>
    <w:basedOn w:val="DefaultParagraphFont"/>
    <w:link w:val="Heading9"/>
    <w:rsid w:val="00C324D1"/>
    <w:rPr>
      <w:rFonts w:ascii="Cambria" w:eastAsia="Times New Roman" w:hAnsi="Cambria" w:cs="Times New Roman"/>
      <w:sz w:val="20"/>
      <w:szCs w:val="20"/>
      <w:lang w:val="en-GB"/>
    </w:rPr>
  </w:style>
  <w:style w:type="paragraph" w:styleId="ListParagraph">
    <w:name w:val="List Paragraph"/>
    <w:basedOn w:val="Normal"/>
    <w:link w:val="ListParagraphChar"/>
    <w:qFormat/>
    <w:rsid w:val="00E53C5E"/>
    <w:pPr>
      <w:ind w:left="720"/>
      <w:contextualSpacing/>
    </w:pPr>
  </w:style>
  <w:style w:type="paragraph" w:styleId="Header">
    <w:name w:val="header"/>
    <w:basedOn w:val="Normal"/>
    <w:link w:val="HeaderChar"/>
    <w:unhideWhenUsed/>
    <w:rsid w:val="0083675C"/>
    <w:pPr>
      <w:tabs>
        <w:tab w:val="center" w:pos="4680"/>
        <w:tab w:val="right" w:pos="9360"/>
      </w:tabs>
    </w:pPr>
  </w:style>
  <w:style w:type="character" w:customStyle="1" w:styleId="HeaderChar">
    <w:name w:val="Header Char"/>
    <w:basedOn w:val="DefaultParagraphFont"/>
    <w:link w:val="Header"/>
    <w:uiPriority w:val="99"/>
    <w:rsid w:val="0083675C"/>
    <w:rPr>
      <w:rFonts w:ascii="Times New Roman" w:eastAsiaTheme="minorEastAsia" w:hAnsi="Times New Roman" w:cs="Times New Roman"/>
      <w:sz w:val="24"/>
      <w:szCs w:val="24"/>
    </w:rPr>
  </w:style>
  <w:style w:type="character" w:styleId="Emphasis">
    <w:name w:val="Emphasis"/>
    <w:basedOn w:val="DefaultParagraphFont"/>
    <w:uiPriority w:val="20"/>
    <w:qFormat/>
    <w:rsid w:val="00907F11"/>
    <w:rPr>
      <w:i/>
      <w:iCs/>
    </w:rPr>
  </w:style>
  <w:style w:type="paragraph" w:styleId="BalloonText">
    <w:name w:val="Balloon Text"/>
    <w:basedOn w:val="Normal"/>
    <w:link w:val="BalloonTextChar"/>
    <w:semiHidden/>
    <w:unhideWhenUsed/>
    <w:rsid w:val="00325596"/>
    <w:rPr>
      <w:rFonts w:ascii="Tahoma" w:hAnsi="Tahoma" w:cs="Tahoma"/>
      <w:sz w:val="16"/>
      <w:szCs w:val="16"/>
    </w:rPr>
  </w:style>
  <w:style w:type="character" w:customStyle="1" w:styleId="BalloonTextChar">
    <w:name w:val="Balloon Text Char"/>
    <w:basedOn w:val="DefaultParagraphFont"/>
    <w:link w:val="BalloonText"/>
    <w:uiPriority w:val="99"/>
    <w:semiHidden/>
    <w:rsid w:val="00325596"/>
    <w:rPr>
      <w:rFonts w:ascii="Tahoma" w:eastAsiaTheme="minorEastAsia" w:hAnsi="Tahoma" w:cs="Tahoma"/>
      <w:sz w:val="16"/>
      <w:szCs w:val="16"/>
    </w:rPr>
  </w:style>
  <w:style w:type="character" w:styleId="CommentReference">
    <w:name w:val="annotation reference"/>
    <w:basedOn w:val="DefaultParagraphFont"/>
    <w:unhideWhenUsed/>
    <w:rsid w:val="00F63677"/>
    <w:rPr>
      <w:sz w:val="16"/>
      <w:szCs w:val="16"/>
    </w:rPr>
  </w:style>
  <w:style w:type="paragraph" w:styleId="CommentText">
    <w:name w:val="annotation text"/>
    <w:basedOn w:val="Normal"/>
    <w:link w:val="CommentTextChar"/>
    <w:unhideWhenUsed/>
    <w:rsid w:val="00F63677"/>
    <w:rPr>
      <w:sz w:val="20"/>
      <w:szCs w:val="20"/>
    </w:rPr>
  </w:style>
  <w:style w:type="character" w:customStyle="1" w:styleId="CommentTextChar">
    <w:name w:val="Comment Text Char"/>
    <w:basedOn w:val="DefaultParagraphFont"/>
    <w:link w:val="CommentText"/>
    <w:rsid w:val="00F63677"/>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nhideWhenUsed/>
    <w:rsid w:val="00F63677"/>
    <w:rPr>
      <w:b/>
      <w:bCs/>
    </w:rPr>
  </w:style>
  <w:style w:type="character" w:customStyle="1" w:styleId="CommentSubjectChar">
    <w:name w:val="Comment Subject Char"/>
    <w:basedOn w:val="CommentTextChar"/>
    <w:link w:val="CommentSubject"/>
    <w:rsid w:val="00F63677"/>
    <w:rPr>
      <w:rFonts w:ascii="Times New Roman" w:eastAsiaTheme="minorEastAsia" w:hAnsi="Times New Roman" w:cs="Times New Roman"/>
      <w:b/>
      <w:bCs/>
      <w:sz w:val="20"/>
      <w:szCs w:val="20"/>
    </w:rPr>
  </w:style>
  <w:style w:type="paragraph" w:styleId="Revision">
    <w:name w:val="Revision"/>
    <w:hidden/>
    <w:uiPriority w:val="99"/>
    <w:semiHidden/>
    <w:rsid w:val="00CD35CF"/>
    <w:pPr>
      <w:spacing w:after="0" w:line="240" w:lineRule="auto"/>
    </w:pPr>
    <w:rPr>
      <w:rFonts w:ascii="Times New Roman" w:eastAsiaTheme="minorEastAsia" w:hAnsi="Times New Roman" w:cs="Times New Roman"/>
      <w:sz w:val="24"/>
      <w:szCs w:val="24"/>
    </w:rPr>
  </w:style>
  <w:style w:type="table" w:styleId="TableGrid">
    <w:name w:val="Table Grid"/>
    <w:basedOn w:val="TableNormal"/>
    <w:rsid w:val="003254D4"/>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DefaultParagraphFont"/>
    <w:rsid w:val="001929A7"/>
  </w:style>
  <w:style w:type="paragraph" w:styleId="BodyText">
    <w:name w:val="Body Text"/>
    <w:basedOn w:val="Normal"/>
    <w:link w:val="BodyTextChar"/>
    <w:rsid w:val="001929A7"/>
    <w:pPr>
      <w:spacing w:before="100" w:beforeAutospacing="1" w:after="100" w:afterAutospacing="1"/>
    </w:pPr>
    <w:rPr>
      <w:rFonts w:eastAsia="Times New Roman"/>
    </w:rPr>
  </w:style>
  <w:style w:type="character" w:customStyle="1" w:styleId="BodyTextChar">
    <w:name w:val="Body Text Char"/>
    <w:basedOn w:val="DefaultParagraphFont"/>
    <w:link w:val="BodyText"/>
    <w:rsid w:val="001929A7"/>
    <w:rPr>
      <w:rFonts w:ascii="Times New Roman" w:eastAsia="Times New Roman" w:hAnsi="Times New Roman" w:cs="Times New Roman"/>
      <w:sz w:val="24"/>
      <w:szCs w:val="24"/>
    </w:rPr>
  </w:style>
  <w:style w:type="numbering" w:customStyle="1" w:styleId="Style1">
    <w:name w:val="Style1"/>
    <w:rsid w:val="001929A7"/>
    <w:pPr>
      <w:numPr>
        <w:numId w:val="29"/>
      </w:numPr>
    </w:pPr>
  </w:style>
  <w:style w:type="character" w:styleId="PageNumber">
    <w:name w:val="page number"/>
    <w:basedOn w:val="DefaultParagraphFont"/>
    <w:rsid w:val="001929A7"/>
  </w:style>
  <w:style w:type="paragraph" w:customStyle="1" w:styleId="CharCharCharCharCharCharCharCharCharCharCharCharCharCharCharChar">
    <w:name w:val=" Char Char Char Char Char Char Char Char Char Char Char Char Char Char Char Char"/>
    <w:basedOn w:val="Normal"/>
    <w:rsid w:val="001929A7"/>
    <w:pPr>
      <w:spacing w:after="160" w:line="240" w:lineRule="exact"/>
    </w:pPr>
    <w:rPr>
      <w:rFonts w:eastAsia="Times New Roman"/>
      <w:sz w:val="20"/>
      <w:szCs w:val="20"/>
      <w:lang w:val="en-GB"/>
    </w:rPr>
  </w:style>
  <w:style w:type="character" w:customStyle="1" w:styleId="ListParagraphChar">
    <w:name w:val="List Paragraph Char"/>
    <w:link w:val="ListParagraph"/>
    <w:rsid w:val="001929A7"/>
    <w:rPr>
      <w:rFonts w:ascii="Times New Roman" w:eastAsiaTheme="minorEastAsia" w:hAnsi="Times New Roman" w:cs="Times New Roman"/>
      <w:sz w:val="24"/>
      <w:szCs w:val="24"/>
    </w:rPr>
  </w:style>
  <w:style w:type="character" w:styleId="LineNumber">
    <w:name w:val="line number"/>
    <w:basedOn w:val="DefaultParagraphFont"/>
    <w:rsid w:val="001929A7"/>
  </w:style>
  <w:style w:type="paragraph" w:styleId="DocumentMap">
    <w:name w:val="Document Map"/>
    <w:basedOn w:val="Normal"/>
    <w:link w:val="DocumentMapChar"/>
    <w:semiHidden/>
    <w:rsid w:val="001929A7"/>
    <w:pPr>
      <w:shd w:val="clear" w:color="auto" w:fill="000080"/>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1929A7"/>
    <w:rPr>
      <w:rFonts w:ascii="Tahoma" w:eastAsia="Times New Roman" w:hAnsi="Tahoma" w:cs="Tahoma"/>
      <w:sz w:val="20"/>
      <w:szCs w:val="20"/>
      <w:shd w:val="clear" w:color="auto" w:fill="000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4599A-5954-486D-992D-921E1201B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9595</TotalTime>
  <Pages>8</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PVOIL</Company>
  <LinksUpToDate>false</LinksUpToDate>
  <CharactersWithSpaces>15464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hoanle</dc:creator>
  <cp:keywords/>
  <dc:description/>
  <cp:lastModifiedBy>Trong Hoan</cp:lastModifiedBy>
  <cp:revision>5</cp:revision>
  <cp:lastPrinted>2022-10-25T10:29:00Z</cp:lastPrinted>
  <dcterms:created xsi:type="dcterms:W3CDTF">2024-08-26T01:34:00Z</dcterms:created>
  <dcterms:modified xsi:type="dcterms:W3CDTF">2024-09-05T04:06:00Z</dcterms:modified>
</cp:coreProperties>
</file>