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4C4F91">
      <w:pPr>
        <w:pStyle w:val="2"/>
        <w:numPr>
          <w:ilvl w:val="0"/>
          <w:numId w:val="1"/>
        </w:num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Nhóm đề Quản lý Thư viện.</w:t>
      </w:r>
    </w:p>
    <w:p w14:paraId="6404CF3E">
      <w:pPr>
        <w:pStyle w:val="2"/>
        <w:numPr>
          <w:ilvl w:val="0"/>
          <w:numId w:val="1"/>
        </w:num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Nhóm đề Quản lý Siêu thị.</w:t>
      </w:r>
    </w:p>
    <w:p w14:paraId="3FC92FFB">
      <w:pPr>
        <w:pStyle w:val="2"/>
        <w:numPr>
          <w:ilvl w:val="0"/>
          <w:numId w:val="1"/>
        </w:num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Nhóm đề Quản lý Rạp chiếu phim.</w:t>
      </w:r>
    </w:p>
    <w:p w14:paraId="5AAC1572">
      <w:pPr>
        <w:numPr>
          <w:ilvl w:val="0"/>
          <w:numId w:val="0"/>
        </w:numPr>
      </w:pPr>
      <w:r>
        <w:drawing>
          <wp:inline distT="0" distB="0" distL="114300" distR="114300">
            <wp:extent cx="5269865" cy="294957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73847">
      <w:pPr>
        <w:numPr>
          <w:ilvl w:val="0"/>
          <w:numId w:val="0"/>
        </w:numPr>
      </w:pPr>
    </w:p>
    <w:p w14:paraId="27735C01">
      <w:pPr>
        <w:numPr>
          <w:ilvl w:val="0"/>
          <w:numId w:val="0"/>
        </w:numPr>
      </w:pPr>
    </w:p>
    <w:p w14:paraId="00E513E8">
      <w:pPr>
        <w:numPr>
          <w:ilvl w:val="0"/>
          <w:numId w:val="0"/>
        </w:numPr>
      </w:pPr>
    </w:p>
    <w:p w14:paraId="7C008D90">
      <w:pPr>
        <w:numPr>
          <w:ilvl w:val="0"/>
          <w:numId w:val="0"/>
        </w:numPr>
      </w:pPr>
    </w:p>
    <w:p w14:paraId="408F53BB">
      <w:pPr>
        <w:numPr>
          <w:ilvl w:val="0"/>
          <w:numId w:val="0"/>
        </w:numPr>
        <w:rPr>
          <w:rFonts w:hint="default"/>
          <w:lang w:val="vi-VN"/>
        </w:rPr>
      </w:pPr>
    </w:p>
    <w:p w14:paraId="75264165">
      <w:pPr>
        <w:pStyle w:val="2"/>
        <w:numPr>
          <w:ilvl w:val="0"/>
          <w:numId w:val="1"/>
        </w:num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Nhóm đề Quản lý Nhà hàng.</w:t>
      </w:r>
    </w:p>
    <w:p w14:paraId="149B2593">
      <w:pPr>
        <w:pStyle w:val="2"/>
        <w:numPr>
          <w:ilvl w:val="0"/>
          <w:numId w:val="1"/>
        </w:num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Nhóm đề Quản lý Gara Oto.</w:t>
      </w:r>
    </w:p>
    <w:p w14:paraId="03E5E323">
      <w:pPr>
        <w:pStyle w:val="2"/>
        <w:numPr>
          <w:ilvl w:val="0"/>
          <w:numId w:val="1"/>
        </w:num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Nhóm đề Q</w:t>
      </w:r>
      <w:bookmarkStart w:id="0" w:name="_GoBack"/>
      <w:bookmarkEnd w:id="0"/>
      <w:r>
        <w:rPr>
          <w:rFonts w:hint="default"/>
          <w:lang w:val="vi-VN"/>
        </w:rPr>
        <w:t>uản lý Bách hóa trực tuyến.</w:t>
      </w:r>
    </w:p>
    <w:p w14:paraId="3AC06D97">
      <w:pPr>
        <w:numPr>
          <w:ilvl w:val="0"/>
          <w:numId w:val="0"/>
        </w:num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A138B7"/>
    <w:multiLevelType w:val="singleLevel"/>
    <w:tmpl w:val="F9A138B7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B1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2024-10-25T23:49:00Z</dcterms:created>
  <dc:creator>MEDIAMART PHU SON</dc:creator>
  <cp:lastModifiedBy>Trọng Ngọ Văn</cp:lastModifiedBy>
  <dcterms:modified xsi:type="dcterms:W3CDTF">2024-10-26T06:02:41Z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583E0477A60147D2A8481373AA82BAEB_12</vt:lpwstr>
  </property>
</Properties>
</file>