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14" w:rsidRDefault="00673EDA" w:rsidP="00AD0441">
      <w:pPr>
        <w:pStyle w:val="Zwischenberschrift1-12pt"/>
      </w:pPr>
      <w:r>
        <w:t>Case Study Documentation</w:t>
      </w:r>
    </w:p>
    <w:p w:rsidR="00AD0441" w:rsidRDefault="00AD0441" w:rsidP="00AD0441">
      <w:pPr>
        <w:pStyle w:val="berschrift1"/>
        <w:rPr>
          <w:lang w:eastAsia="en-US"/>
        </w:rPr>
      </w:pPr>
      <w:r>
        <w:rPr>
          <w:lang w:eastAsia="en-US"/>
        </w:rPr>
        <w:t>Installation</w:t>
      </w:r>
    </w:p>
    <w:p w:rsidR="00AD0441" w:rsidRDefault="00AD0441" w:rsidP="00AD0441">
      <w:pPr>
        <w:rPr>
          <w:lang w:val="en-US" w:eastAsia="en-US"/>
        </w:rPr>
      </w:pPr>
      <w:r w:rsidRPr="00A839B5">
        <w:rPr>
          <w:lang w:val="en-US" w:eastAsia="en-US"/>
        </w:rPr>
        <w:t xml:space="preserve">To execute the case study, you need to clone the git repository. The repository is available at </w:t>
      </w:r>
      <w:hyperlink r:id="rId13" w:history="1">
        <w:r w:rsidRPr="00A839B5">
          <w:rPr>
            <w:rStyle w:val="Hyperlink"/>
            <w:lang w:val="en-US" w:eastAsia="en-US"/>
          </w:rPr>
          <w:t>https://github.com/Tronje182/libsoftimpl</w:t>
        </w:r>
      </w:hyperlink>
      <w:r w:rsidRPr="00A839B5">
        <w:rPr>
          <w:lang w:val="en-US" w:eastAsia="en-US"/>
        </w:rPr>
        <w:t xml:space="preserve">. To clone the repository download and install a </w:t>
      </w:r>
      <w:r w:rsidR="00673EDA" w:rsidRPr="00A839B5">
        <w:rPr>
          <w:lang w:val="en-US" w:eastAsia="en-US"/>
        </w:rPr>
        <w:t xml:space="preserve">git client like </w:t>
      </w:r>
      <w:hyperlink r:id="rId14" w:history="1">
        <w:r w:rsidR="00673EDA" w:rsidRPr="00A839B5">
          <w:rPr>
            <w:rStyle w:val="Hyperlink"/>
            <w:lang w:val="en-US" w:eastAsia="en-US"/>
          </w:rPr>
          <w:t>https://git-scm.com/</w:t>
        </w:r>
      </w:hyperlink>
      <w:r w:rsidR="00673EDA" w:rsidRPr="00A839B5">
        <w:rPr>
          <w:lang w:val="en-US" w:eastAsia="en-US"/>
        </w:rPr>
        <w:t xml:space="preserve"> and use the clone link (https://github.com/Tronje182/libsoftimpl.git) for the LibSoft repository to create your local repository.</w:t>
      </w:r>
    </w:p>
    <w:p w:rsidR="00A839B5" w:rsidRDefault="00A839B5" w:rsidP="00AD0441">
      <w:pPr>
        <w:rPr>
          <w:lang w:val="en-US" w:eastAsia="en-US"/>
        </w:rPr>
      </w:pPr>
      <w:r>
        <w:rPr>
          <w:lang w:val="en-US" w:eastAsia="en-US"/>
        </w:rPr>
        <w:t>Additionally, you need the JavaScript runtime Node.js (</w:t>
      </w:r>
      <w:hyperlink r:id="rId15" w:history="1">
        <w:r w:rsidRPr="009561A3">
          <w:rPr>
            <w:rStyle w:val="Hyperlink"/>
            <w:lang w:val="en-US" w:eastAsia="en-US"/>
          </w:rPr>
          <w:t>https://nodejs.org/en/</w:t>
        </w:r>
      </w:hyperlink>
      <w:r>
        <w:rPr>
          <w:lang w:val="en-US" w:eastAsia="en-US"/>
        </w:rPr>
        <w:t>). Node.js comes with the JavaScript package manager npm (</w:t>
      </w:r>
      <w:r w:rsidRPr="00A839B5">
        <w:rPr>
          <w:lang w:val="en-US" w:eastAsia="en-US"/>
        </w:rPr>
        <w:t>https://www.npmjs.com/</w:t>
      </w:r>
      <w:r>
        <w:rPr>
          <w:lang w:val="en-US" w:eastAsia="en-US"/>
        </w:rPr>
        <w:t xml:space="preserve">) already installed. </w:t>
      </w:r>
      <w:r w:rsidR="00DE6F1D">
        <w:rPr>
          <w:lang w:val="en-US" w:eastAsia="en-US"/>
        </w:rPr>
        <w:t>Npm is used to install dependencies and run the application locally.</w:t>
      </w:r>
    </w:p>
    <w:p w:rsidR="00DE6F1D" w:rsidRDefault="00DE6F1D" w:rsidP="00DE6F1D">
      <w:pPr>
        <w:pStyle w:val="berschrift1"/>
        <w:rPr>
          <w:lang w:val="en-US" w:eastAsia="en-US"/>
        </w:rPr>
      </w:pPr>
      <w:r>
        <w:rPr>
          <w:lang w:val="en-US" w:eastAsia="en-US"/>
        </w:rPr>
        <w:t>Run LibSoft</w:t>
      </w:r>
    </w:p>
    <w:p w:rsidR="00DE6F1D" w:rsidRDefault="000B3B2C" w:rsidP="00DE6F1D">
      <w:pPr>
        <w:rPr>
          <w:lang w:val="en-US" w:eastAsia="en-US"/>
        </w:rPr>
      </w:pPr>
      <w:r>
        <w:rPr>
          <w:lang w:val="en-US" w:eastAsia="en-US"/>
        </w:rPr>
        <w:t xml:space="preserve">To run LibSoft for the first time, you need to install the dependencies first. This only has to be done again if the dependencies in the package.json change. You can start this process by opening a command line in the repository folder and enter </w:t>
      </w:r>
      <w:r>
        <w:rPr>
          <w:i/>
          <w:lang w:val="en-US" w:eastAsia="en-US"/>
        </w:rPr>
        <w:t>&gt;npm install</w:t>
      </w:r>
      <w:r>
        <w:rPr>
          <w:lang w:val="en-US" w:eastAsia="en-US"/>
        </w:rPr>
        <w:t xml:space="preserve">. </w:t>
      </w:r>
    </w:p>
    <w:p w:rsidR="000B3B2C" w:rsidRDefault="000B3B2C" w:rsidP="00DE6F1D">
      <w:pPr>
        <w:rPr>
          <w:lang w:val="en-US" w:eastAsia="en-US"/>
        </w:rPr>
      </w:pPr>
      <w:r>
        <w:rPr>
          <w:lang w:val="en-US" w:eastAsia="en-US"/>
        </w:rPr>
        <w:t>To run the application, if all dependencies are installed, open the command line interface in the repository folder and enter &gt;</w:t>
      </w:r>
      <w:r>
        <w:rPr>
          <w:i/>
          <w:lang w:val="en-US" w:eastAsia="en-US"/>
        </w:rPr>
        <w:t>npm start</w:t>
      </w:r>
      <w:r>
        <w:rPr>
          <w:lang w:val="en-US" w:eastAsia="en-US"/>
        </w:rPr>
        <w:t xml:space="preserve">. </w:t>
      </w:r>
      <w:r w:rsidR="00473D56">
        <w:rPr>
          <w:lang w:val="en-US" w:eastAsia="en-US"/>
        </w:rPr>
        <w:t xml:space="preserve">The application will be then available at the URL </w:t>
      </w:r>
      <w:hyperlink r:id="rId16" w:history="1">
        <w:r w:rsidR="00473D56" w:rsidRPr="009561A3">
          <w:rPr>
            <w:rStyle w:val="Hyperlink"/>
            <w:lang w:val="en-US" w:eastAsia="en-US"/>
          </w:rPr>
          <w:t>http://localhost:3000/</w:t>
        </w:r>
      </w:hyperlink>
      <w:r w:rsidR="00473D56">
        <w:rPr>
          <w:lang w:val="en-US" w:eastAsia="en-US"/>
        </w:rPr>
        <w:t>.</w:t>
      </w:r>
    </w:p>
    <w:p w:rsidR="00473D56" w:rsidRDefault="00473D56" w:rsidP="00473D56">
      <w:pPr>
        <w:pStyle w:val="berschrift1"/>
        <w:rPr>
          <w:lang w:val="en-US" w:eastAsia="en-US"/>
        </w:rPr>
      </w:pPr>
      <w:r>
        <w:rPr>
          <w:lang w:val="en-US" w:eastAsia="en-US"/>
        </w:rPr>
        <w:t>Open Libsoft on other devices</w:t>
      </w:r>
    </w:p>
    <w:p w:rsidR="00473D56" w:rsidRPr="00473D56" w:rsidRDefault="00473D56" w:rsidP="00473D56">
      <w:pPr>
        <w:rPr>
          <w:lang w:val="en-US" w:eastAsia="en-US"/>
        </w:rPr>
      </w:pPr>
      <w:r>
        <w:rPr>
          <w:lang w:val="en-US" w:eastAsia="en-US"/>
        </w:rPr>
        <w:t>To open LibSoft on other devices an easy way is to forward the port of your personal computer to the internet.</w:t>
      </w:r>
      <w:bookmarkStart w:id="0" w:name="_GoBack"/>
      <w:bookmarkEnd w:id="0"/>
    </w:p>
    <w:sectPr w:rsidR="00473D56" w:rsidRPr="00473D56" w:rsidSect="00CF7D73">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974" w:rsidRDefault="00410974">
      <w:r>
        <w:separator/>
      </w:r>
    </w:p>
    <w:p w:rsidR="00410974" w:rsidRDefault="00410974"/>
    <w:p w:rsidR="00410974" w:rsidRDefault="00410974"/>
  </w:endnote>
  <w:endnote w:type="continuationSeparator" w:id="0">
    <w:p w:rsidR="00410974" w:rsidRDefault="00410974">
      <w:r>
        <w:continuationSeparator/>
      </w:r>
    </w:p>
    <w:p w:rsidR="00410974" w:rsidRDefault="00410974"/>
    <w:p w:rsidR="00410974" w:rsidRDefault="00410974"/>
  </w:endnote>
  <w:endnote w:type="continuationNotice" w:id="1">
    <w:p w:rsidR="00410974" w:rsidRDefault="00410974">
      <w:pPr>
        <w:spacing w:after="0" w:line="240" w:lineRule="auto"/>
      </w:pPr>
    </w:p>
    <w:p w:rsidR="00410974" w:rsidRDefault="00410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D73" w:rsidRDefault="00CF7D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6221" w:rsidRDefault="00D61D59" w:rsidP="008E5E8A">
    <w:pPr>
      <w:pStyle w:val="Fuzeile"/>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Pr="00EF2048" w:rsidRDefault="00D61D59" w:rsidP="006C3A19">
    <w:pPr>
      <w:pStyle w:val="Fuzeile"/>
    </w:pPr>
    <w:bookmarkStart w:id="1" w:name="OLE_LINK3"/>
    <w:bookmarkStart w:id="2" w:name="OLE_LINK4"/>
    <w:bookmarkStart w:id="3" w:name="_Hlk310431568"/>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974" w:rsidRDefault="00410974">
      <w:r>
        <w:separator/>
      </w:r>
    </w:p>
    <w:p w:rsidR="00410974" w:rsidRDefault="00410974"/>
    <w:p w:rsidR="00410974" w:rsidRDefault="00410974"/>
  </w:footnote>
  <w:footnote w:type="continuationSeparator" w:id="0">
    <w:p w:rsidR="00410974" w:rsidRDefault="00410974">
      <w:r>
        <w:continuationSeparator/>
      </w:r>
    </w:p>
    <w:p w:rsidR="00410974" w:rsidRDefault="00410974"/>
    <w:p w:rsidR="00410974" w:rsidRDefault="00410974"/>
  </w:footnote>
  <w:footnote w:type="continuationNotice" w:id="1">
    <w:p w:rsidR="00410974" w:rsidRDefault="00410974">
      <w:pPr>
        <w:spacing w:after="0" w:line="240" w:lineRule="auto"/>
      </w:pPr>
    </w:p>
    <w:p w:rsidR="00410974" w:rsidRDefault="0041097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D73" w:rsidRDefault="00CF7D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Default="00D61D59" w:rsidP="003B75C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D59" w:rsidRDefault="00D61D59" w:rsidP="00100EF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46BF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A229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A89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48C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68B3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E84A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40BC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02ED6"/>
    <w:lvl w:ilvl="0">
      <w:start w:val="1"/>
      <w:numFmt w:val="bullet"/>
      <w:lvlText w:val=""/>
      <w:lvlJc w:val="left"/>
      <w:pPr>
        <w:ind w:left="643" w:hanging="360"/>
      </w:pPr>
      <w:rPr>
        <w:rFonts w:ascii="Symbol" w:hAnsi="Symbol" w:hint="default"/>
      </w:rPr>
    </w:lvl>
  </w:abstractNum>
  <w:abstractNum w:abstractNumId="8" w15:restartNumberingAfterBreak="0">
    <w:nsid w:val="FFFFFF88"/>
    <w:multiLevelType w:val="singleLevel"/>
    <w:tmpl w:val="5B403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16D1F8"/>
    <w:lvl w:ilvl="0">
      <w:start w:val="1"/>
      <w:numFmt w:val="bullet"/>
      <w:lvlText w:val="▪"/>
      <w:lvlJc w:val="left"/>
      <w:pPr>
        <w:ind w:left="360" w:hanging="360"/>
      </w:pPr>
      <w:rPr>
        <w:rFonts w:ascii="Sylfaen" w:hAnsi="Sylfaen" w:hint="default"/>
        <w:color w:val="0070C0"/>
        <w:sz w:val="52"/>
        <w:vertAlign w:val="subscript"/>
      </w:rPr>
    </w:lvl>
  </w:abstractNum>
  <w:abstractNum w:abstractNumId="1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1" w15:restartNumberingAfterBreak="0">
    <w:nsid w:val="02D31280"/>
    <w:multiLevelType w:val="multilevel"/>
    <w:tmpl w:val="7A16436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1.%2."/>
      <w:lvlJc w:val="left"/>
      <w:pPr>
        <w:tabs>
          <w:tab w:val="num" w:pos="1134"/>
        </w:tabs>
        <w:ind w:left="1134" w:hanging="567"/>
      </w:pPr>
      <w:rPr>
        <w:rFonts w:ascii="Arial" w:hAnsi="Arial" w:hint="default"/>
        <w:color w:val="000000" w:themeColor="text1"/>
        <w:sz w:val="20"/>
      </w:rPr>
    </w:lvl>
    <w:lvl w:ilvl="2">
      <w:start w:val="1"/>
      <w:numFmt w:val="lowerLetter"/>
      <w:lvlText w:val="(%3)"/>
      <w:lvlJc w:val="left"/>
      <w:pPr>
        <w:tabs>
          <w:tab w:val="num" w:pos="1701"/>
        </w:tabs>
        <w:ind w:left="1701" w:hanging="567"/>
      </w:pPr>
      <w:rPr>
        <w:rFonts w:ascii="Arial" w:hAnsi="Arial" w:hint="default"/>
        <w:color w:val="000000" w:themeColor="text1"/>
        <w:sz w:val="20"/>
      </w:rPr>
    </w:lvl>
    <w:lvl w:ilvl="3">
      <w:start w:val="1"/>
      <w:numFmt w:val="decimal"/>
      <w:lvlText w:val="(%4)"/>
      <w:lvlJc w:val="left"/>
      <w:pPr>
        <w:tabs>
          <w:tab w:val="num" w:pos="2268"/>
        </w:tabs>
        <w:ind w:left="2268" w:hanging="567"/>
      </w:pPr>
      <w:rPr>
        <w:rFonts w:ascii="Arial" w:hAnsi="Arial" w:hint="default"/>
        <w:color w:val="000000" w:themeColor="text1"/>
        <w:sz w:val="20"/>
      </w:rPr>
    </w:lvl>
    <w:lvl w:ilvl="4">
      <w:start w:val="1"/>
      <w:numFmt w:val="lowerLetter"/>
      <w:lvlText w:val="%5."/>
      <w:lvlJc w:val="left"/>
      <w:pPr>
        <w:tabs>
          <w:tab w:val="num" w:pos="2552"/>
        </w:tabs>
        <w:ind w:left="2552" w:hanging="284"/>
      </w:pPr>
      <w:rPr>
        <w:rFonts w:ascii="Arial" w:hAnsi="Arial" w:hint="default"/>
        <w:sz w:val="20"/>
      </w:rPr>
    </w:lvl>
    <w:lvl w:ilvl="5">
      <w:start w:val="1"/>
      <w:numFmt w:val="lowerRoman"/>
      <w:lvlText w:val="%6."/>
      <w:lvlJc w:val="right"/>
      <w:pPr>
        <w:tabs>
          <w:tab w:val="num" w:pos="3119"/>
        </w:tabs>
        <w:ind w:left="3119" w:hanging="284"/>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3126AC6"/>
    <w:multiLevelType w:val="multilevel"/>
    <w:tmpl w:val="F61A0480"/>
    <w:numStyleLink w:val="aSysListenabsatzAufzhlungen"/>
  </w:abstractNum>
  <w:abstractNum w:abstractNumId="1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14" w15:restartNumberingAfterBreak="0">
    <w:nsid w:val="1749075E"/>
    <w:multiLevelType w:val="multilevel"/>
    <w:tmpl w:val="F61A0480"/>
    <w:numStyleLink w:val="aSysListenabsatzAufzhlungen"/>
  </w:abstractNum>
  <w:abstractNum w:abstractNumId="15" w15:restartNumberingAfterBreak="0">
    <w:nsid w:val="2D9263E7"/>
    <w:multiLevelType w:val="multilevel"/>
    <w:tmpl w:val="245A09E4"/>
    <w:lvl w:ilvl="0">
      <w:start w:val="1"/>
      <w:numFmt w:val="decimal"/>
      <w:lvlText w:val="1.%1"/>
      <w:lvlJc w:val="left"/>
      <w:pPr>
        <w:ind w:left="1134" w:hanging="567"/>
      </w:pPr>
      <w:rPr>
        <w:rFonts w:hint="default"/>
      </w:rPr>
    </w:lvl>
    <w:lvl w:ilvl="1">
      <w:start w:val="1"/>
      <w:numFmt w:val="lowerLetter"/>
      <w:lvlText w:val="%2)"/>
      <w:lvlJc w:val="left"/>
      <w:pPr>
        <w:tabs>
          <w:tab w:val="num" w:pos="14175"/>
        </w:tabs>
        <w:ind w:left="1418" w:hanging="284"/>
      </w:pPr>
      <w:rPr>
        <w:rFonts w:hint="default"/>
      </w:rPr>
    </w:lvl>
    <w:lvl w:ilvl="2">
      <w:start w:val="1"/>
      <w:numFmt w:val="decimal"/>
      <w:lvlText w:val="(%3)"/>
      <w:lvlJc w:val="left"/>
      <w:pPr>
        <w:ind w:left="1701" w:hanging="283"/>
      </w:pPr>
      <w:rPr>
        <w:rFonts w:hint="default"/>
      </w:rPr>
    </w:lvl>
    <w:lvl w:ilvl="3">
      <w:start w:val="1"/>
      <w:numFmt w:val="lowerRoman"/>
      <w:lvlText w:val="(%4)"/>
      <w:lvlJc w:val="left"/>
      <w:pPr>
        <w:ind w:left="3402" w:hanging="567"/>
      </w:pPr>
      <w:rPr>
        <w:rFonts w:hint="default"/>
      </w:rPr>
    </w:lvl>
    <w:lvl w:ilvl="4">
      <w:start w:val="1"/>
      <w:numFmt w:val="lowerLetter"/>
      <w:lvlText w:val="(%5)"/>
      <w:lvlJc w:val="left"/>
      <w:pPr>
        <w:ind w:left="3969" w:hanging="567"/>
      </w:pPr>
      <w:rPr>
        <w:rFonts w:hint="default"/>
      </w:rPr>
    </w:lvl>
    <w:lvl w:ilvl="5">
      <w:start w:val="1"/>
      <w:numFmt w:val="lowerRoman"/>
      <w:lvlText w:val="(%6)"/>
      <w:lvlJc w:val="left"/>
      <w:pPr>
        <w:ind w:left="4536" w:hanging="567"/>
      </w:pPr>
      <w:rPr>
        <w:rFonts w:hint="default"/>
      </w:rPr>
    </w:lvl>
    <w:lvl w:ilvl="6">
      <w:start w:val="1"/>
      <w:numFmt w:val="decimal"/>
      <w:lvlText w:val="%7."/>
      <w:lvlJc w:val="left"/>
      <w:pPr>
        <w:ind w:left="5103" w:hanging="567"/>
      </w:pPr>
      <w:rPr>
        <w:rFonts w:hint="default"/>
      </w:rPr>
    </w:lvl>
    <w:lvl w:ilvl="7">
      <w:start w:val="1"/>
      <w:numFmt w:val="lowerLetter"/>
      <w:lvlText w:val="%8."/>
      <w:lvlJc w:val="left"/>
      <w:pPr>
        <w:ind w:left="5670" w:hanging="567"/>
      </w:pPr>
      <w:rPr>
        <w:rFonts w:hint="default"/>
      </w:rPr>
    </w:lvl>
    <w:lvl w:ilvl="8">
      <w:start w:val="1"/>
      <w:numFmt w:val="lowerRoman"/>
      <w:lvlText w:val="%9."/>
      <w:lvlJc w:val="left"/>
      <w:pPr>
        <w:ind w:left="6237" w:hanging="567"/>
      </w:pPr>
      <w:rPr>
        <w:rFonts w:hint="default"/>
      </w:rPr>
    </w:lvl>
  </w:abstractNum>
  <w:abstractNum w:abstractNumId="16"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7" w15:restartNumberingAfterBreak="0">
    <w:nsid w:val="423350EE"/>
    <w:multiLevelType w:val="multilevel"/>
    <w:tmpl w:val="2E4EB3DA"/>
    <w:lvl w:ilvl="0">
      <w:start w:val="1"/>
      <w:numFmt w:val="bullet"/>
      <w:lvlText w:val=""/>
      <w:lvlJc w:val="left"/>
      <w:pPr>
        <w:ind w:left="284" w:hanging="284"/>
      </w:pPr>
      <w:rPr>
        <w:rFonts w:ascii="Wingdings 2" w:hAnsi="Wingdings 2" w:hint="default"/>
        <w:color w:val="0070C0"/>
        <w:sz w:val="20"/>
        <w:vertAlign w:val="baseline"/>
      </w:rPr>
    </w:lvl>
    <w:lvl w:ilvl="1">
      <w:start w:val="1"/>
      <w:numFmt w:val="bullet"/>
      <w:lvlText w:val="‒"/>
      <w:lvlJc w:val="left"/>
      <w:pPr>
        <w:ind w:left="567" w:hanging="283"/>
      </w:pPr>
      <w:rPr>
        <w:rFonts w:ascii="Arial" w:hAnsi="Aria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44D96F11"/>
    <w:multiLevelType w:val="multilevel"/>
    <w:tmpl w:val="0407001F"/>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132385"/>
    <w:multiLevelType w:val="multilevel"/>
    <w:tmpl w:val="58AA0E64"/>
    <w:numStyleLink w:val="aSysListenformatvorlageGliederung"/>
  </w:abstractNum>
  <w:abstractNum w:abstractNumId="20"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8F7D90"/>
    <w:multiLevelType w:val="hybridMultilevel"/>
    <w:tmpl w:val="3C8C42D2"/>
    <w:lvl w:ilvl="0" w:tplc="124A09DC">
      <w:start w:val="1"/>
      <w:numFmt w:val="bullet"/>
      <w:lvlText w:val="−"/>
      <w:lvlJc w:val="left"/>
      <w:pPr>
        <w:ind w:left="100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15:restartNumberingAfterBreak="0">
    <w:nsid w:val="525434C3"/>
    <w:multiLevelType w:val="hybridMultilevel"/>
    <w:tmpl w:val="12B62384"/>
    <w:lvl w:ilvl="0" w:tplc="9056CFC0">
      <w:start w:val="1"/>
      <w:numFmt w:val="bullet"/>
      <w:lvlText w:val="−"/>
      <w:lvlJc w:val="left"/>
      <w:pPr>
        <w:ind w:left="1287" w:hanging="360"/>
      </w:pPr>
      <w:rPr>
        <w:rFonts w:ascii="Arial" w:hAnsi="Arial" w:hint="default"/>
        <w:u w:color="0068A9" w:themeColor="accent1"/>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15:restartNumberingAfterBreak="0">
    <w:nsid w:val="54563242"/>
    <w:multiLevelType w:val="multilevel"/>
    <w:tmpl w:val="1EC6FCBE"/>
    <w:lvl w:ilvl="0">
      <w:start w:val="1"/>
      <w:numFmt w:val="decimal"/>
      <w:lvlText w:val="%1"/>
      <w:lvlJc w:val="left"/>
      <w:pPr>
        <w:tabs>
          <w:tab w:val="num" w:pos="992"/>
        </w:tabs>
        <w:ind w:left="992" w:hanging="992"/>
      </w:pPr>
      <w:rPr>
        <w:rFonts w:hint="default"/>
        <w:b/>
        <w:i w:val="0"/>
        <w:color w:val="0068A9"/>
        <w:sz w:val="32"/>
      </w:rPr>
    </w:lvl>
    <w:lvl w:ilvl="1">
      <w:start w:val="1"/>
      <w:numFmt w:val="decimal"/>
      <w:lvlText w:val="%1.%2"/>
      <w:lvlJc w:val="left"/>
      <w:pPr>
        <w:tabs>
          <w:tab w:val="num" w:pos="992"/>
        </w:tabs>
        <w:ind w:left="992" w:hanging="992"/>
      </w:pPr>
      <w:rPr>
        <w:rFonts w:ascii="Arial" w:hAnsi="Arial" w:cs="Times New Roman" w:hint="default"/>
        <w:b/>
        <w:i w:val="0"/>
        <w:color w:val="0068A9"/>
        <w:sz w:val="28"/>
      </w:rPr>
    </w:lvl>
    <w:lvl w:ilvl="2">
      <w:start w:val="1"/>
      <w:numFmt w:val="decimal"/>
      <w:lvlRestart w:val="1"/>
      <w:lvlText w:val="%1.%3"/>
      <w:lvlJc w:val="left"/>
      <w:pPr>
        <w:tabs>
          <w:tab w:val="num" w:pos="992"/>
        </w:tabs>
        <w:ind w:left="992" w:hanging="992"/>
      </w:pPr>
      <w:rPr>
        <w:rFonts w:ascii="Arial" w:hAnsi="Arial" w:cs="Times New Roman" w:hint="default"/>
        <w:b w:val="0"/>
        <w:i w:val="0"/>
        <w:color w:val="auto"/>
        <w:sz w:val="20"/>
      </w:rPr>
    </w:lvl>
    <w:lvl w:ilvl="3">
      <w:start w:val="1"/>
      <w:numFmt w:val="decimal"/>
      <w:lvlRestart w:val="2"/>
      <w:lvlText w:val="%1.%2.%4"/>
      <w:lvlJc w:val="left"/>
      <w:pPr>
        <w:tabs>
          <w:tab w:val="num" w:pos="992"/>
        </w:tabs>
        <w:ind w:left="992" w:hanging="992"/>
      </w:pPr>
      <w:rPr>
        <w:rFonts w:hint="default"/>
        <w:b/>
        <w:i w:val="0"/>
        <w:color w:val="0068A9"/>
        <w:sz w:val="24"/>
        <w:u w:color="0068A9"/>
      </w:rPr>
    </w:lvl>
    <w:lvl w:ilvl="4">
      <w:start w:val="1"/>
      <w:numFmt w:val="decimal"/>
      <w:lvlRestart w:val="2"/>
      <w:lvlText w:val="%1.%2.%5"/>
      <w:lvlJc w:val="left"/>
      <w:pPr>
        <w:tabs>
          <w:tab w:val="num" w:pos="992"/>
        </w:tabs>
        <w:ind w:left="992" w:hanging="992"/>
      </w:pPr>
      <w:rPr>
        <w:rFonts w:ascii="Arial" w:hAnsi="Arial" w:cs="Times New Roman" w:hint="default"/>
        <w:color w:val="auto"/>
        <w:sz w:val="20"/>
      </w:rPr>
    </w:lvl>
    <w:lvl w:ilvl="5">
      <w:start w:val="1"/>
      <w:numFmt w:val="lowerLetter"/>
      <w:lvlText w:val="%6."/>
      <w:lvlJc w:val="left"/>
      <w:pPr>
        <w:tabs>
          <w:tab w:val="num" w:pos="1418"/>
        </w:tabs>
        <w:ind w:left="1418" w:hanging="426"/>
      </w:pPr>
      <w:rPr>
        <w:rFonts w:hint="default"/>
      </w:rPr>
    </w:lvl>
    <w:lvl w:ilvl="6">
      <w:start w:val="1"/>
      <w:numFmt w:val="decimal"/>
      <w:lvlText w:val="(%7)"/>
      <w:lvlJc w:val="left"/>
      <w:pPr>
        <w:tabs>
          <w:tab w:val="num" w:pos="1701"/>
        </w:tabs>
        <w:ind w:left="1701" w:hanging="283"/>
      </w:pPr>
      <w:rPr>
        <w:rFonts w:cs="Times New Roman" w:hint="default"/>
        <w:b w:val="0"/>
        <w:i w:val="0"/>
        <w:color w:val="auto"/>
        <w:sz w:val="20"/>
      </w:rPr>
    </w:lvl>
    <w:lvl w:ilvl="7">
      <w:start w:val="1"/>
      <w:numFmt w:val="decimal"/>
      <w:lvlRestart w:val="4"/>
      <w:lvlText w:val="%1.%2.%4.%8"/>
      <w:lvlJc w:val="left"/>
      <w:pPr>
        <w:tabs>
          <w:tab w:val="num" w:pos="992"/>
        </w:tabs>
        <w:ind w:left="992" w:hanging="992"/>
      </w:pPr>
      <w:rPr>
        <w:rFonts w:ascii="Arial" w:hAnsi="Arial" w:cs="Times New Roman" w:hint="default"/>
        <w:b/>
        <w:i w:val="0"/>
        <w:color w:val="0070C0"/>
        <w:sz w:val="24"/>
        <w:u w:color="0070C0"/>
      </w:rPr>
    </w:lvl>
    <w:lvl w:ilvl="8">
      <w:start w:val="1"/>
      <w:numFmt w:val="decimal"/>
      <w:lvlText w:val="%9.%2.%3.%4.%5"/>
      <w:lvlJc w:val="left"/>
      <w:pPr>
        <w:tabs>
          <w:tab w:val="num" w:pos="0"/>
        </w:tabs>
        <w:ind w:left="1584" w:hanging="1584"/>
      </w:pPr>
      <w:rPr>
        <w:rFonts w:cs="Times New Roman" w:hint="default"/>
      </w:rPr>
    </w:lvl>
  </w:abstractNum>
  <w:abstractNum w:abstractNumId="24" w15:restartNumberingAfterBreak="0">
    <w:nsid w:val="587A1BFD"/>
    <w:multiLevelType w:val="hybridMultilevel"/>
    <w:tmpl w:val="78BAF7D6"/>
    <w:lvl w:ilvl="0" w:tplc="AC387D92">
      <w:start w:val="1"/>
      <w:numFmt w:val="bullet"/>
      <w:lvlText w:val="−"/>
      <w:lvlJc w:val="left"/>
      <w:pPr>
        <w:ind w:left="644" w:hanging="360"/>
      </w:pPr>
      <w:rPr>
        <w:rFonts w:ascii="Arial" w:hAnsi="Arial" w:hint="default"/>
        <w:color w:val="0068A9" w:themeColor="accent1"/>
        <w:u w:color="0068A9" w:themeColor="accent1"/>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15:restartNumberingAfterBreak="0">
    <w:nsid w:val="5A1F1B5C"/>
    <w:multiLevelType w:val="multilevel"/>
    <w:tmpl w:val="5EC28BBE"/>
    <w:lvl w:ilvl="0">
      <w:start w:val="1"/>
      <w:numFmt w:val="decimal"/>
      <w:lvlText w:val="%1"/>
      <w:lvlJc w:val="left"/>
      <w:pPr>
        <w:tabs>
          <w:tab w:val="num" w:pos="992"/>
        </w:tabs>
        <w:ind w:left="992" w:hanging="992"/>
      </w:pPr>
      <w:rPr>
        <w:rFonts w:ascii="Arial" w:hAnsi="Arial" w:hint="default"/>
        <w:b/>
        <w:i w:val="0"/>
        <w:color w:val="0068A9"/>
        <w:sz w:val="32"/>
        <w:u w:color="0070C0"/>
      </w:rPr>
    </w:lvl>
    <w:lvl w:ilvl="1">
      <w:start w:val="1"/>
      <w:numFmt w:val="decimal"/>
      <w:lvlText w:val="%1.%2"/>
      <w:lvlJc w:val="left"/>
      <w:pPr>
        <w:tabs>
          <w:tab w:val="num" w:pos="992"/>
        </w:tabs>
        <w:ind w:left="992" w:hanging="992"/>
      </w:pPr>
      <w:rPr>
        <w:rFonts w:ascii="Arial" w:hAnsi="Arial" w:hint="default"/>
        <w:b/>
        <w:i w:val="0"/>
        <w:color w:val="0068A9"/>
        <w:sz w:val="28"/>
        <w:u w:color="0070C0"/>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70C0"/>
        <w:sz w:val="24"/>
        <w:u w:color="0070C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A9963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FA3145"/>
    <w:multiLevelType w:val="hybridMultilevel"/>
    <w:tmpl w:val="1FAA3E46"/>
    <w:lvl w:ilvl="0" w:tplc="7DB275B4">
      <w:start w:val="1"/>
      <w:numFmt w:val="bullet"/>
      <w:lvlText w:val=""/>
      <w:lvlJc w:val="left"/>
      <w:pPr>
        <w:ind w:left="3762" w:hanging="360"/>
      </w:pPr>
      <w:rPr>
        <w:rFonts w:ascii="Wingdings" w:hAnsi="Wingdings" w:hint="default"/>
        <w:color w:val="0068A9" w:themeColor="accent1"/>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604C1693"/>
    <w:multiLevelType w:val="multilevel"/>
    <w:tmpl w:val="58AA0E64"/>
    <w:numStyleLink w:val="aSysListenformatvorlageGliederung"/>
  </w:abstractNum>
  <w:abstractNum w:abstractNumId="29" w15:restartNumberingAfterBreak="0">
    <w:nsid w:val="62482DB0"/>
    <w:multiLevelType w:val="multilevel"/>
    <w:tmpl w:val="401E21F2"/>
    <w:numStyleLink w:val="aSysListenabsatzTabelle8ptAufzhlungen"/>
  </w:abstractNum>
  <w:abstractNum w:abstractNumId="30" w15:restartNumberingAfterBreak="0">
    <w:nsid w:val="68141584"/>
    <w:multiLevelType w:val="multilevel"/>
    <w:tmpl w:val="58AA0E64"/>
    <w:numStyleLink w:val="aSysListenformatvorlageGliederung"/>
  </w:abstractNum>
  <w:abstractNum w:abstractNumId="31"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C0260EA"/>
    <w:multiLevelType w:val="multilevel"/>
    <w:tmpl w:val="F61A0480"/>
    <w:numStyleLink w:val="aSysListenabsatzAufzhlungen"/>
  </w:abstractNum>
  <w:abstractNum w:abstractNumId="33"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4" w15:restartNumberingAfterBreak="0">
    <w:nsid w:val="7BCE5968"/>
    <w:multiLevelType w:val="multilevel"/>
    <w:tmpl w:val="E7ECD91E"/>
    <w:lvl w:ilvl="0">
      <w:start w:val="1"/>
      <w:numFmt w:val="decimal"/>
      <w:lvlText w:val="%1"/>
      <w:lvlJc w:val="left"/>
      <w:pPr>
        <w:tabs>
          <w:tab w:val="num" w:pos="567"/>
        </w:tabs>
        <w:ind w:left="567" w:hanging="567"/>
      </w:pPr>
      <w:rPr>
        <w:rFonts w:ascii="Arial" w:hAnsi="Arial" w:hint="default"/>
        <w:b/>
        <w:i w:val="0"/>
        <w:color w:val="0068A9"/>
        <w:sz w:val="24"/>
        <w:u w:color="0068A9"/>
      </w:rPr>
    </w:lvl>
    <w:lvl w:ilvl="1">
      <w:start w:val="1"/>
      <w:numFmt w:val="decimal"/>
      <w:lvlText w:val="%2."/>
      <w:lvlJc w:val="left"/>
      <w:pPr>
        <w:tabs>
          <w:tab w:val="num" w:pos="1134"/>
        </w:tabs>
        <w:ind w:left="1134" w:hanging="567"/>
      </w:pPr>
      <w:rPr>
        <w:rFonts w:ascii="Arial" w:eastAsia="Times New Roman" w:hAnsi="Arial" w:cs="Times New Roman" w:hint="default"/>
        <w:sz w:val="20"/>
      </w:rPr>
    </w:lvl>
    <w:lvl w:ilvl="2">
      <w:start w:val="1"/>
      <w:numFmt w:val="lowerLetter"/>
      <w:lvlText w:val="(%3)"/>
      <w:lvlJc w:val="left"/>
      <w:pPr>
        <w:tabs>
          <w:tab w:val="num" w:pos="1418"/>
        </w:tabs>
        <w:ind w:left="1418" w:hanging="284"/>
      </w:pPr>
      <w:rPr>
        <w:rFonts w:ascii="Arial" w:hAnsi="Arial" w:hint="default"/>
        <w:sz w:val="20"/>
      </w:rPr>
    </w:lvl>
    <w:lvl w:ilvl="3">
      <w:start w:val="1"/>
      <w:numFmt w:val="decimal"/>
      <w:lvlText w:val="(%4)"/>
      <w:lvlJc w:val="left"/>
      <w:pPr>
        <w:tabs>
          <w:tab w:val="num" w:pos="1701"/>
        </w:tabs>
        <w:ind w:left="1701" w:hanging="283"/>
      </w:pPr>
      <w:rPr>
        <w:rFonts w:ascii="Arial" w:hAnsi="Arial" w:hint="default"/>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15"/>
  </w:num>
  <w:num w:numId="3">
    <w:abstractNumId w:val="34"/>
  </w:num>
  <w:num w:numId="4">
    <w:abstractNumId w:val="11"/>
  </w:num>
  <w:num w:numId="5">
    <w:abstractNumId w:val="27"/>
  </w:num>
  <w:num w:numId="6">
    <w:abstractNumId w:val="31"/>
  </w:num>
  <w:num w:numId="7">
    <w:abstractNumId w:val="9"/>
  </w:num>
  <w:num w:numId="8">
    <w:abstractNumId w:val="7"/>
  </w:num>
  <w:num w:numId="9">
    <w:abstractNumId w:val="6"/>
  </w:num>
  <w:num w:numId="10">
    <w:abstractNumId w:val="5"/>
  </w:num>
  <w:num w:numId="11">
    <w:abstractNumId w:val="4"/>
  </w:num>
  <w:num w:numId="12">
    <w:abstractNumId w:val="29"/>
  </w:num>
  <w:num w:numId="13">
    <w:abstractNumId w:val="17"/>
  </w:num>
  <w:num w:numId="14">
    <w:abstractNumId w:val="16"/>
  </w:num>
  <w:num w:numId="15">
    <w:abstractNumId w:val="25"/>
  </w:num>
  <w:num w:numId="16">
    <w:abstractNumId w:val="28"/>
  </w:num>
  <w:num w:numId="17">
    <w:abstractNumId w:val="23"/>
  </w:num>
  <w:num w:numId="18">
    <w:abstractNumId w:val="20"/>
  </w:num>
  <w:num w:numId="19">
    <w:abstractNumId w:val="24"/>
  </w:num>
  <w:num w:numId="20">
    <w:abstractNumId w:val="22"/>
  </w:num>
  <w:num w:numId="21">
    <w:abstractNumId w:val="21"/>
  </w:num>
  <w:num w:numId="22">
    <w:abstractNumId w:val="14"/>
  </w:num>
  <w:num w:numId="23">
    <w:abstractNumId w:val="32"/>
  </w:num>
  <w:num w:numId="24">
    <w:abstractNumId w:val="12"/>
  </w:num>
  <w:num w:numId="25">
    <w:abstractNumId w:val="13"/>
  </w:num>
  <w:num w:numId="26">
    <w:abstractNumId w:val="19"/>
  </w:num>
  <w:num w:numId="27">
    <w:abstractNumId w:val="30"/>
  </w:num>
  <w:num w:numId="28">
    <w:abstractNumId w:val="10"/>
  </w:num>
  <w:num w:numId="29">
    <w:abstractNumId w:val="8"/>
  </w:num>
  <w:num w:numId="30">
    <w:abstractNumId w:val="3"/>
  </w:num>
  <w:num w:numId="31">
    <w:abstractNumId w:val="2"/>
  </w:num>
  <w:num w:numId="32">
    <w:abstractNumId w:val="1"/>
  </w:num>
  <w:num w:numId="33">
    <w:abstractNumId w:val="0"/>
  </w:num>
  <w:num w:numId="34">
    <w:abstractNumId w:val="26"/>
  </w:num>
  <w:num w:numId="35">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41"/>
    <w:rsid w:val="00003FFC"/>
    <w:rsid w:val="00004B98"/>
    <w:rsid w:val="0000592A"/>
    <w:rsid w:val="00005A9C"/>
    <w:rsid w:val="000061F7"/>
    <w:rsid w:val="000103B9"/>
    <w:rsid w:val="00011718"/>
    <w:rsid w:val="0001316F"/>
    <w:rsid w:val="00014220"/>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702DD"/>
    <w:rsid w:val="000713CD"/>
    <w:rsid w:val="00071A3E"/>
    <w:rsid w:val="00072EAC"/>
    <w:rsid w:val="00075200"/>
    <w:rsid w:val="00077774"/>
    <w:rsid w:val="00080458"/>
    <w:rsid w:val="00081843"/>
    <w:rsid w:val="0008222D"/>
    <w:rsid w:val="0008441E"/>
    <w:rsid w:val="00084CCE"/>
    <w:rsid w:val="00085B54"/>
    <w:rsid w:val="00086680"/>
    <w:rsid w:val="000872C7"/>
    <w:rsid w:val="0009267F"/>
    <w:rsid w:val="00095B7B"/>
    <w:rsid w:val="00096909"/>
    <w:rsid w:val="00097604"/>
    <w:rsid w:val="00097CF4"/>
    <w:rsid w:val="000A0691"/>
    <w:rsid w:val="000A29FB"/>
    <w:rsid w:val="000A2E1C"/>
    <w:rsid w:val="000A328B"/>
    <w:rsid w:val="000A3B94"/>
    <w:rsid w:val="000A5399"/>
    <w:rsid w:val="000A5C4D"/>
    <w:rsid w:val="000A6C4E"/>
    <w:rsid w:val="000B2859"/>
    <w:rsid w:val="000B3111"/>
    <w:rsid w:val="000B3AF7"/>
    <w:rsid w:val="000B3B2C"/>
    <w:rsid w:val="000B3E90"/>
    <w:rsid w:val="000B48FE"/>
    <w:rsid w:val="000B4FDE"/>
    <w:rsid w:val="000B59EE"/>
    <w:rsid w:val="000B6C3B"/>
    <w:rsid w:val="000C35C8"/>
    <w:rsid w:val="000C5410"/>
    <w:rsid w:val="000C6406"/>
    <w:rsid w:val="000D0EA5"/>
    <w:rsid w:val="000D11FA"/>
    <w:rsid w:val="000D2D28"/>
    <w:rsid w:val="000D3E93"/>
    <w:rsid w:val="000D5AC1"/>
    <w:rsid w:val="000D61B8"/>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466"/>
    <w:rsid w:val="001266BE"/>
    <w:rsid w:val="00126CBD"/>
    <w:rsid w:val="0012759E"/>
    <w:rsid w:val="00127AC5"/>
    <w:rsid w:val="00127B96"/>
    <w:rsid w:val="00130D72"/>
    <w:rsid w:val="00131CC2"/>
    <w:rsid w:val="0013288B"/>
    <w:rsid w:val="001340B9"/>
    <w:rsid w:val="00134C57"/>
    <w:rsid w:val="00135531"/>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6A5"/>
    <w:rsid w:val="001A41BC"/>
    <w:rsid w:val="001A61E1"/>
    <w:rsid w:val="001B09E1"/>
    <w:rsid w:val="001B4408"/>
    <w:rsid w:val="001B68AF"/>
    <w:rsid w:val="001B6D83"/>
    <w:rsid w:val="001B75F9"/>
    <w:rsid w:val="001C09A6"/>
    <w:rsid w:val="001C19E7"/>
    <w:rsid w:val="001C23A0"/>
    <w:rsid w:val="001C5177"/>
    <w:rsid w:val="001C529B"/>
    <w:rsid w:val="001C6C42"/>
    <w:rsid w:val="001D05F3"/>
    <w:rsid w:val="001D0B01"/>
    <w:rsid w:val="001D1175"/>
    <w:rsid w:val="001D2706"/>
    <w:rsid w:val="001D2BFC"/>
    <w:rsid w:val="001D3442"/>
    <w:rsid w:val="001D59F0"/>
    <w:rsid w:val="001D5F1A"/>
    <w:rsid w:val="001D685C"/>
    <w:rsid w:val="001E0188"/>
    <w:rsid w:val="001E0787"/>
    <w:rsid w:val="001E0CBB"/>
    <w:rsid w:val="001E11EF"/>
    <w:rsid w:val="001E1DA0"/>
    <w:rsid w:val="001E2E16"/>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BDD"/>
    <w:rsid w:val="00211F6F"/>
    <w:rsid w:val="002135BE"/>
    <w:rsid w:val="00213675"/>
    <w:rsid w:val="0021381E"/>
    <w:rsid w:val="00213864"/>
    <w:rsid w:val="00213EDA"/>
    <w:rsid w:val="002141A1"/>
    <w:rsid w:val="00214298"/>
    <w:rsid w:val="00220959"/>
    <w:rsid w:val="00220D58"/>
    <w:rsid w:val="00220E95"/>
    <w:rsid w:val="0022133F"/>
    <w:rsid w:val="0022140D"/>
    <w:rsid w:val="00221681"/>
    <w:rsid w:val="00224385"/>
    <w:rsid w:val="00224BAE"/>
    <w:rsid w:val="00226684"/>
    <w:rsid w:val="00226C88"/>
    <w:rsid w:val="00227660"/>
    <w:rsid w:val="0023142A"/>
    <w:rsid w:val="00233075"/>
    <w:rsid w:val="00235BF7"/>
    <w:rsid w:val="00235BF8"/>
    <w:rsid w:val="00240CD0"/>
    <w:rsid w:val="00241933"/>
    <w:rsid w:val="0024544D"/>
    <w:rsid w:val="002454B3"/>
    <w:rsid w:val="002460B3"/>
    <w:rsid w:val="002469DB"/>
    <w:rsid w:val="00251A15"/>
    <w:rsid w:val="00256D24"/>
    <w:rsid w:val="00260CCB"/>
    <w:rsid w:val="00263B29"/>
    <w:rsid w:val="00267513"/>
    <w:rsid w:val="00267FFC"/>
    <w:rsid w:val="0027159D"/>
    <w:rsid w:val="00271B20"/>
    <w:rsid w:val="00272FFE"/>
    <w:rsid w:val="002771E4"/>
    <w:rsid w:val="002775A0"/>
    <w:rsid w:val="002814C1"/>
    <w:rsid w:val="0028685C"/>
    <w:rsid w:val="00287140"/>
    <w:rsid w:val="00290CA3"/>
    <w:rsid w:val="00291B57"/>
    <w:rsid w:val="0029275A"/>
    <w:rsid w:val="002928C8"/>
    <w:rsid w:val="00293395"/>
    <w:rsid w:val="00293BB1"/>
    <w:rsid w:val="002A0EF9"/>
    <w:rsid w:val="002A29D9"/>
    <w:rsid w:val="002A609A"/>
    <w:rsid w:val="002B07A8"/>
    <w:rsid w:val="002B1909"/>
    <w:rsid w:val="002B2EA1"/>
    <w:rsid w:val="002B627B"/>
    <w:rsid w:val="002B7AEE"/>
    <w:rsid w:val="002C01A1"/>
    <w:rsid w:val="002C07A6"/>
    <w:rsid w:val="002C3ACD"/>
    <w:rsid w:val="002C4035"/>
    <w:rsid w:val="002C51BC"/>
    <w:rsid w:val="002C54AA"/>
    <w:rsid w:val="002C6A0D"/>
    <w:rsid w:val="002C7AFE"/>
    <w:rsid w:val="002D041E"/>
    <w:rsid w:val="002D0F8D"/>
    <w:rsid w:val="002D26C2"/>
    <w:rsid w:val="002D3F5D"/>
    <w:rsid w:val="002E11A6"/>
    <w:rsid w:val="002E157F"/>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416"/>
    <w:rsid w:val="00302AF3"/>
    <w:rsid w:val="003030DA"/>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111E"/>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E58"/>
    <w:rsid w:val="00396B93"/>
    <w:rsid w:val="00397136"/>
    <w:rsid w:val="00397A89"/>
    <w:rsid w:val="003A12EE"/>
    <w:rsid w:val="003A1946"/>
    <w:rsid w:val="003A330E"/>
    <w:rsid w:val="003A4032"/>
    <w:rsid w:val="003A49C5"/>
    <w:rsid w:val="003A4DA3"/>
    <w:rsid w:val="003A55C6"/>
    <w:rsid w:val="003A713C"/>
    <w:rsid w:val="003B1395"/>
    <w:rsid w:val="003B1CEA"/>
    <w:rsid w:val="003B31BB"/>
    <w:rsid w:val="003B4747"/>
    <w:rsid w:val="003B4FEE"/>
    <w:rsid w:val="003B551F"/>
    <w:rsid w:val="003B5686"/>
    <w:rsid w:val="003B5B51"/>
    <w:rsid w:val="003B6B8D"/>
    <w:rsid w:val="003B75C8"/>
    <w:rsid w:val="003B7928"/>
    <w:rsid w:val="003C0C32"/>
    <w:rsid w:val="003C1EC7"/>
    <w:rsid w:val="003C3728"/>
    <w:rsid w:val="003C5414"/>
    <w:rsid w:val="003C6E72"/>
    <w:rsid w:val="003D0DAA"/>
    <w:rsid w:val="003D0F4C"/>
    <w:rsid w:val="003D1188"/>
    <w:rsid w:val="003D1289"/>
    <w:rsid w:val="003D26AA"/>
    <w:rsid w:val="003D5284"/>
    <w:rsid w:val="003E0467"/>
    <w:rsid w:val="003E35F1"/>
    <w:rsid w:val="003E68ED"/>
    <w:rsid w:val="003E71F8"/>
    <w:rsid w:val="003E7241"/>
    <w:rsid w:val="003E73B3"/>
    <w:rsid w:val="003F024C"/>
    <w:rsid w:val="003F0832"/>
    <w:rsid w:val="003F17FB"/>
    <w:rsid w:val="003F220F"/>
    <w:rsid w:val="003F2631"/>
    <w:rsid w:val="003F709C"/>
    <w:rsid w:val="004008D6"/>
    <w:rsid w:val="00401D4E"/>
    <w:rsid w:val="00402311"/>
    <w:rsid w:val="00403DFF"/>
    <w:rsid w:val="00404FC5"/>
    <w:rsid w:val="00406700"/>
    <w:rsid w:val="00407DC2"/>
    <w:rsid w:val="00410974"/>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3D56"/>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1294"/>
    <w:rsid w:val="004C18C1"/>
    <w:rsid w:val="004C20BC"/>
    <w:rsid w:val="004C39DF"/>
    <w:rsid w:val="004C3B2A"/>
    <w:rsid w:val="004C47DB"/>
    <w:rsid w:val="004C5883"/>
    <w:rsid w:val="004C6077"/>
    <w:rsid w:val="004C65A0"/>
    <w:rsid w:val="004C7102"/>
    <w:rsid w:val="004D0028"/>
    <w:rsid w:val="004D03E1"/>
    <w:rsid w:val="004D04BC"/>
    <w:rsid w:val="004D35EE"/>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7A7"/>
    <w:rsid w:val="004F494B"/>
    <w:rsid w:val="004F5D16"/>
    <w:rsid w:val="004F5F29"/>
    <w:rsid w:val="004F66D5"/>
    <w:rsid w:val="004F74AE"/>
    <w:rsid w:val="0050205C"/>
    <w:rsid w:val="00502315"/>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16A8"/>
    <w:rsid w:val="00531D82"/>
    <w:rsid w:val="005324BB"/>
    <w:rsid w:val="00533CA8"/>
    <w:rsid w:val="00534D1F"/>
    <w:rsid w:val="005352F8"/>
    <w:rsid w:val="00535957"/>
    <w:rsid w:val="00536FDE"/>
    <w:rsid w:val="005377F6"/>
    <w:rsid w:val="005403A8"/>
    <w:rsid w:val="00540BB2"/>
    <w:rsid w:val="00540C80"/>
    <w:rsid w:val="00542585"/>
    <w:rsid w:val="00542D0A"/>
    <w:rsid w:val="005432BA"/>
    <w:rsid w:val="00545C05"/>
    <w:rsid w:val="00550AD0"/>
    <w:rsid w:val="00552D3C"/>
    <w:rsid w:val="005530A2"/>
    <w:rsid w:val="00553A06"/>
    <w:rsid w:val="00554876"/>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590A"/>
    <w:rsid w:val="00585A83"/>
    <w:rsid w:val="00586291"/>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E30"/>
    <w:rsid w:val="005B5029"/>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3655"/>
    <w:rsid w:val="00656A30"/>
    <w:rsid w:val="00657FDF"/>
    <w:rsid w:val="00662218"/>
    <w:rsid w:val="00663930"/>
    <w:rsid w:val="0066638B"/>
    <w:rsid w:val="00667C39"/>
    <w:rsid w:val="0067021B"/>
    <w:rsid w:val="00672499"/>
    <w:rsid w:val="0067268A"/>
    <w:rsid w:val="00672DBA"/>
    <w:rsid w:val="00673EDA"/>
    <w:rsid w:val="00676E66"/>
    <w:rsid w:val="00676F4D"/>
    <w:rsid w:val="00677A16"/>
    <w:rsid w:val="0068087C"/>
    <w:rsid w:val="00680DC3"/>
    <w:rsid w:val="00680EAA"/>
    <w:rsid w:val="00680FB5"/>
    <w:rsid w:val="00680FC7"/>
    <w:rsid w:val="00685686"/>
    <w:rsid w:val="00686711"/>
    <w:rsid w:val="00687518"/>
    <w:rsid w:val="00687587"/>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B036E"/>
    <w:rsid w:val="006B4077"/>
    <w:rsid w:val="006B664F"/>
    <w:rsid w:val="006B6F4D"/>
    <w:rsid w:val="006B74AA"/>
    <w:rsid w:val="006B74B1"/>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C76"/>
    <w:rsid w:val="00704319"/>
    <w:rsid w:val="00704B1D"/>
    <w:rsid w:val="00706D57"/>
    <w:rsid w:val="0071249D"/>
    <w:rsid w:val="00712955"/>
    <w:rsid w:val="00713253"/>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A7B"/>
    <w:rsid w:val="00756E76"/>
    <w:rsid w:val="0076145B"/>
    <w:rsid w:val="00761F76"/>
    <w:rsid w:val="00764716"/>
    <w:rsid w:val="00766D93"/>
    <w:rsid w:val="00766E36"/>
    <w:rsid w:val="00767583"/>
    <w:rsid w:val="00771CB6"/>
    <w:rsid w:val="00772191"/>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439B"/>
    <w:rsid w:val="007A4D89"/>
    <w:rsid w:val="007A6F51"/>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7416"/>
    <w:rsid w:val="007E791A"/>
    <w:rsid w:val="007F238A"/>
    <w:rsid w:val="007F45FE"/>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7156"/>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FDC"/>
    <w:rsid w:val="00856C73"/>
    <w:rsid w:val="0085749D"/>
    <w:rsid w:val="0085791F"/>
    <w:rsid w:val="008647C4"/>
    <w:rsid w:val="00864A72"/>
    <w:rsid w:val="00866753"/>
    <w:rsid w:val="00866F8B"/>
    <w:rsid w:val="0086751A"/>
    <w:rsid w:val="00870570"/>
    <w:rsid w:val="008705F5"/>
    <w:rsid w:val="00871C07"/>
    <w:rsid w:val="008740A6"/>
    <w:rsid w:val="00874380"/>
    <w:rsid w:val="008745CF"/>
    <w:rsid w:val="0087463F"/>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B7A"/>
    <w:rsid w:val="008A0737"/>
    <w:rsid w:val="008A2C30"/>
    <w:rsid w:val="008A30CD"/>
    <w:rsid w:val="008A3D16"/>
    <w:rsid w:val="008A4994"/>
    <w:rsid w:val="008A4B9C"/>
    <w:rsid w:val="008A5A84"/>
    <w:rsid w:val="008A5FF8"/>
    <w:rsid w:val="008A6498"/>
    <w:rsid w:val="008B2313"/>
    <w:rsid w:val="008B38E3"/>
    <w:rsid w:val="008B4B57"/>
    <w:rsid w:val="008B4D66"/>
    <w:rsid w:val="008C19E6"/>
    <w:rsid w:val="008C2AFF"/>
    <w:rsid w:val="008C3495"/>
    <w:rsid w:val="008C490A"/>
    <w:rsid w:val="008C5C14"/>
    <w:rsid w:val="008C7178"/>
    <w:rsid w:val="008C7541"/>
    <w:rsid w:val="008D30BD"/>
    <w:rsid w:val="008D41D6"/>
    <w:rsid w:val="008D44E5"/>
    <w:rsid w:val="008D5F9B"/>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B20"/>
    <w:rsid w:val="00916A5E"/>
    <w:rsid w:val="009216F4"/>
    <w:rsid w:val="00924814"/>
    <w:rsid w:val="009248CE"/>
    <w:rsid w:val="00925AF0"/>
    <w:rsid w:val="0092604F"/>
    <w:rsid w:val="0092744C"/>
    <w:rsid w:val="009278DF"/>
    <w:rsid w:val="009307AF"/>
    <w:rsid w:val="00931B6B"/>
    <w:rsid w:val="009339CC"/>
    <w:rsid w:val="009341F3"/>
    <w:rsid w:val="00935387"/>
    <w:rsid w:val="009412B9"/>
    <w:rsid w:val="009420F7"/>
    <w:rsid w:val="00943691"/>
    <w:rsid w:val="00943876"/>
    <w:rsid w:val="009442D7"/>
    <w:rsid w:val="00944854"/>
    <w:rsid w:val="009455D9"/>
    <w:rsid w:val="00946424"/>
    <w:rsid w:val="0094654D"/>
    <w:rsid w:val="00947374"/>
    <w:rsid w:val="009508C2"/>
    <w:rsid w:val="00954762"/>
    <w:rsid w:val="00957613"/>
    <w:rsid w:val="00957807"/>
    <w:rsid w:val="00960F5E"/>
    <w:rsid w:val="00961176"/>
    <w:rsid w:val="00961CA0"/>
    <w:rsid w:val="009636AF"/>
    <w:rsid w:val="00964330"/>
    <w:rsid w:val="00964531"/>
    <w:rsid w:val="00965FF2"/>
    <w:rsid w:val="00967452"/>
    <w:rsid w:val="009706DC"/>
    <w:rsid w:val="00972215"/>
    <w:rsid w:val="00973DE8"/>
    <w:rsid w:val="00973FFC"/>
    <w:rsid w:val="00974D5F"/>
    <w:rsid w:val="009757D8"/>
    <w:rsid w:val="00981339"/>
    <w:rsid w:val="0098412E"/>
    <w:rsid w:val="009855D4"/>
    <w:rsid w:val="00987032"/>
    <w:rsid w:val="0099181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213E"/>
    <w:rsid w:val="009F27BE"/>
    <w:rsid w:val="009F2FF1"/>
    <w:rsid w:val="009F3908"/>
    <w:rsid w:val="009F681B"/>
    <w:rsid w:val="009F748D"/>
    <w:rsid w:val="009F7999"/>
    <w:rsid w:val="009F7EC2"/>
    <w:rsid w:val="00A0010F"/>
    <w:rsid w:val="00A0078A"/>
    <w:rsid w:val="00A0091B"/>
    <w:rsid w:val="00A00F95"/>
    <w:rsid w:val="00A010B8"/>
    <w:rsid w:val="00A0128B"/>
    <w:rsid w:val="00A01800"/>
    <w:rsid w:val="00A02B5B"/>
    <w:rsid w:val="00A03196"/>
    <w:rsid w:val="00A042AF"/>
    <w:rsid w:val="00A06085"/>
    <w:rsid w:val="00A069F6"/>
    <w:rsid w:val="00A070E2"/>
    <w:rsid w:val="00A07A80"/>
    <w:rsid w:val="00A07CD0"/>
    <w:rsid w:val="00A113A2"/>
    <w:rsid w:val="00A153E0"/>
    <w:rsid w:val="00A23AD6"/>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3C69"/>
    <w:rsid w:val="00A46763"/>
    <w:rsid w:val="00A46FC8"/>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E00"/>
    <w:rsid w:val="00A6739C"/>
    <w:rsid w:val="00A72331"/>
    <w:rsid w:val="00A76F5E"/>
    <w:rsid w:val="00A7734D"/>
    <w:rsid w:val="00A82B7A"/>
    <w:rsid w:val="00A839B5"/>
    <w:rsid w:val="00A83AF2"/>
    <w:rsid w:val="00A83B95"/>
    <w:rsid w:val="00A86DC1"/>
    <w:rsid w:val="00A87E46"/>
    <w:rsid w:val="00A9181E"/>
    <w:rsid w:val="00A9390B"/>
    <w:rsid w:val="00A94B4A"/>
    <w:rsid w:val="00A95BCC"/>
    <w:rsid w:val="00A972CD"/>
    <w:rsid w:val="00AA08DE"/>
    <w:rsid w:val="00AA1163"/>
    <w:rsid w:val="00AA16BE"/>
    <w:rsid w:val="00AA3250"/>
    <w:rsid w:val="00AA4A15"/>
    <w:rsid w:val="00AA6F55"/>
    <w:rsid w:val="00AA734F"/>
    <w:rsid w:val="00AB0425"/>
    <w:rsid w:val="00AB0510"/>
    <w:rsid w:val="00AB06A7"/>
    <w:rsid w:val="00AB24DB"/>
    <w:rsid w:val="00AB2FFC"/>
    <w:rsid w:val="00AB34C8"/>
    <w:rsid w:val="00AB3755"/>
    <w:rsid w:val="00AB43E0"/>
    <w:rsid w:val="00AB546B"/>
    <w:rsid w:val="00AC0518"/>
    <w:rsid w:val="00AC3E2D"/>
    <w:rsid w:val="00AC50BC"/>
    <w:rsid w:val="00AC5C47"/>
    <w:rsid w:val="00AC5DA7"/>
    <w:rsid w:val="00AC6037"/>
    <w:rsid w:val="00AC6268"/>
    <w:rsid w:val="00AC647B"/>
    <w:rsid w:val="00AC691E"/>
    <w:rsid w:val="00AC7460"/>
    <w:rsid w:val="00AC75B3"/>
    <w:rsid w:val="00AD0441"/>
    <w:rsid w:val="00AD0D72"/>
    <w:rsid w:val="00AD1024"/>
    <w:rsid w:val="00AD12F2"/>
    <w:rsid w:val="00AD28C9"/>
    <w:rsid w:val="00AD2CD9"/>
    <w:rsid w:val="00AD30BC"/>
    <w:rsid w:val="00AD431F"/>
    <w:rsid w:val="00AD7CBE"/>
    <w:rsid w:val="00AE1182"/>
    <w:rsid w:val="00AE22FD"/>
    <w:rsid w:val="00AE2B65"/>
    <w:rsid w:val="00AE4957"/>
    <w:rsid w:val="00AE62B9"/>
    <w:rsid w:val="00AE6ED1"/>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E4"/>
    <w:rsid w:val="00B32384"/>
    <w:rsid w:val="00B33974"/>
    <w:rsid w:val="00B343E9"/>
    <w:rsid w:val="00B34A97"/>
    <w:rsid w:val="00B365B1"/>
    <w:rsid w:val="00B37375"/>
    <w:rsid w:val="00B4055E"/>
    <w:rsid w:val="00B40EA9"/>
    <w:rsid w:val="00B43409"/>
    <w:rsid w:val="00B43D01"/>
    <w:rsid w:val="00B45F50"/>
    <w:rsid w:val="00B4658C"/>
    <w:rsid w:val="00B50C1A"/>
    <w:rsid w:val="00B51C00"/>
    <w:rsid w:val="00B53C52"/>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7C"/>
    <w:rsid w:val="00BD331A"/>
    <w:rsid w:val="00BD34EC"/>
    <w:rsid w:val="00BD47C0"/>
    <w:rsid w:val="00BD4BA8"/>
    <w:rsid w:val="00BD5703"/>
    <w:rsid w:val="00BE1E91"/>
    <w:rsid w:val="00BE4F59"/>
    <w:rsid w:val="00BE6A2B"/>
    <w:rsid w:val="00BE7F8C"/>
    <w:rsid w:val="00BF0DE4"/>
    <w:rsid w:val="00BF36B4"/>
    <w:rsid w:val="00BF661D"/>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322B3"/>
    <w:rsid w:val="00C3233C"/>
    <w:rsid w:val="00C32832"/>
    <w:rsid w:val="00C32E11"/>
    <w:rsid w:val="00C331C0"/>
    <w:rsid w:val="00C35518"/>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145D"/>
    <w:rsid w:val="00CA623F"/>
    <w:rsid w:val="00CA73F1"/>
    <w:rsid w:val="00CA7B9A"/>
    <w:rsid w:val="00CB1FEE"/>
    <w:rsid w:val="00CB2397"/>
    <w:rsid w:val="00CB2BDC"/>
    <w:rsid w:val="00CB3FBA"/>
    <w:rsid w:val="00CB7586"/>
    <w:rsid w:val="00CC068B"/>
    <w:rsid w:val="00CC0C59"/>
    <w:rsid w:val="00CC2064"/>
    <w:rsid w:val="00CC23EA"/>
    <w:rsid w:val="00CC7692"/>
    <w:rsid w:val="00CD1BA2"/>
    <w:rsid w:val="00CD25FF"/>
    <w:rsid w:val="00CD3A4F"/>
    <w:rsid w:val="00CD4123"/>
    <w:rsid w:val="00CD5C82"/>
    <w:rsid w:val="00CD6C2E"/>
    <w:rsid w:val="00CD7BDD"/>
    <w:rsid w:val="00CE044A"/>
    <w:rsid w:val="00CE0D97"/>
    <w:rsid w:val="00CE2C40"/>
    <w:rsid w:val="00CE2C75"/>
    <w:rsid w:val="00CE34D3"/>
    <w:rsid w:val="00CE520E"/>
    <w:rsid w:val="00CF07C4"/>
    <w:rsid w:val="00CF36C2"/>
    <w:rsid w:val="00CF494F"/>
    <w:rsid w:val="00CF4C10"/>
    <w:rsid w:val="00CF7D73"/>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C4"/>
    <w:rsid w:val="00D46448"/>
    <w:rsid w:val="00D471EA"/>
    <w:rsid w:val="00D51E88"/>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723F"/>
    <w:rsid w:val="00DB0098"/>
    <w:rsid w:val="00DB12A0"/>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E05B1"/>
    <w:rsid w:val="00DE0BF4"/>
    <w:rsid w:val="00DE2116"/>
    <w:rsid w:val="00DE2B5C"/>
    <w:rsid w:val="00DE307A"/>
    <w:rsid w:val="00DE3631"/>
    <w:rsid w:val="00DE3DB0"/>
    <w:rsid w:val="00DE5DDF"/>
    <w:rsid w:val="00DE6D4A"/>
    <w:rsid w:val="00DE6F1D"/>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4D1C"/>
    <w:rsid w:val="00E1518E"/>
    <w:rsid w:val="00E159F9"/>
    <w:rsid w:val="00E15B1E"/>
    <w:rsid w:val="00E1625E"/>
    <w:rsid w:val="00E20088"/>
    <w:rsid w:val="00E20A2B"/>
    <w:rsid w:val="00E20B0C"/>
    <w:rsid w:val="00E237E9"/>
    <w:rsid w:val="00E26AF6"/>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33C0"/>
    <w:rsid w:val="00E738B2"/>
    <w:rsid w:val="00E74963"/>
    <w:rsid w:val="00E75427"/>
    <w:rsid w:val="00E766DA"/>
    <w:rsid w:val="00E77636"/>
    <w:rsid w:val="00E77915"/>
    <w:rsid w:val="00E8038B"/>
    <w:rsid w:val="00E80E46"/>
    <w:rsid w:val="00E8128A"/>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33E6"/>
    <w:rsid w:val="00EB4919"/>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2D47"/>
    <w:rsid w:val="00EF3328"/>
    <w:rsid w:val="00EF5D32"/>
    <w:rsid w:val="00EF6221"/>
    <w:rsid w:val="00EF6C60"/>
    <w:rsid w:val="00F05779"/>
    <w:rsid w:val="00F05DD2"/>
    <w:rsid w:val="00F06C3F"/>
    <w:rsid w:val="00F070F9"/>
    <w:rsid w:val="00F10FB3"/>
    <w:rsid w:val="00F111FE"/>
    <w:rsid w:val="00F1309F"/>
    <w:rsid w:val="00F147B2"/>
    <w:rsid w:val="00F15DF1"/>
    <w:rsid w:val="00F15EF8"/>
    <w:rsid w:val="00F16394"/>
    <w:rsid w:val="00F16A9F"/>
    <w:rsid w:val="00F16F8F"/>
    <w:rsid w:val="00F21A1B"/>
    <w:rsid w:val="00F220F3"/>
    <w:rsid w:val="00F22C3F"/>
    <w:rsid w:val="00F24842"/>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6397"/>
    <w:rsid w:val="00F465DD"/>
    <w:rsid w:val="00F47119"/>
    <w:rsid w:val="00F47B6E"/>
    <w:rsid w:val="00F502BE"/>
    <w:rsid w:val="00F5161F"/>
    <w:rsid w:val="00F52AA2"/>
    <w:rsid w:val="00F52E3E"/>
    <w:rsid w:val="00F53481"/>
    <w:rsid w:val="00F54146"/>
    <w:rsid w:val="00F54AD2"/>
    <w:rsid w:val="00F55F50"/>
    <w:rsid w:val="00F5784F"/>
    <w:rsid w:val="00F57D85"/>
    <w:rsid w:val="00F60DC8"/>
    <w:rsid w:val="00F6295D"/>
    <w:rsid w:val="00F632BB"/>
    <w:rsid w:val="00F63D4C"/>
    <w:rsid w:val="00F65BAD"/>
    <w:rsid w:val="00F65E99"/>
    <w:rsid w:val="00F664C0"/>
    <w:rsid w:val="00F66AFF"/>
    <w:rsid w:val="00F67E5A"/>
    <w:rsid w:val="00F7051C"/>
    <w:rsid w:val="00F70997"/>
    <w:rsid w:val="00F75948"/>
    <w:rsid w:val="00F75C33"/>
    <w:rsid w:val="00F77464"/>
    <w:rsid w:val="00F774C9"/>
    <w:rsid w:val="00F81951"/>
    <w:rsid w:val="00F8299F"/>
    <w:rsid w:val="00F84040"/>
    <w:rsid w:val="00F842A4"/>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F8D"/>
    <w:rsid w:val="00FB0093"/>
    <w:rsid w:val="00FB25AF"/>
    <w:rsid w:val="00FB279D"/>
    <w:rsid w:val="00FB2D70"/>
    <w:rsid w:val="00FB4144"/>
    <w:rsid w:val="00FB69B4"/>
    <w:rsid w:val="00FC00B4"/>
    <w:rsid w:val="00FC1046"/>
    <w:rsid w:val="00FC11AF"/>
    <w:rsid w:val="00FC1DDB"/>
    <w:rsid w:val="00FC2089"/>
    <w:rsid w:val="00FC2209"/>
    <w:rsid w:val="00FC3BC0"/>
    <w:rsid w:val="00FC5F95"/>
    <w:rsid w:val="00FC68F1"/>
    <w:rsid w:val="00FC709B"/>
    <w:rsid w:val="00FD2B26"/>
    <w:rsid w:val="00FD3349"/>
    <w:rsid w:val="00FD65C8"/>
    <w:rsid w:val="00FD66ED"/>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3B391"/>
  <w15:chartTrackingRefBased/>
  <w15:docId w15:val="{E48331D2-4DDC-4347-975D-043816FC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lsdException w:name="index heading" w:semiHidden="1" w:unhideWhenUsed="1"/>
    <w:lsdException w:name="caption" w:locked="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27"/>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27"/>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27"/>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locked/>
    <w:rsid w:val="00CF7D73"/>
    <w:pP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CF7D73"/>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semiHidden/>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2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semiHidden/>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2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2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27"/>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27"/>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28"/>
      </w:numPr>
    </w:pPr>
  </w:style>
  <w:style w:type="paragraph" w:customStyle="1" w:styleId="Aufzhlung1113Ebene">
    <w:name w:val="Aufzählung 1.1.1 3. Ebene"/>
    <w:basedOn w:val="Listenabsatz"/>
    <w:link w:val="Aufzhlung1113EbeneZchn"/>
    <w:qFormat/>
    <w:rsid w:val="00C86E56"/>
    <w:pPr>
      <w:numPr>
        <w:ilvl w:val="6"/>
        <w:numId w:val="27"/>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2"/>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35"/>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14"/>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semiHidden/>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18"/>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2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929342789">
          <w:marLeft w:val="288"/>
          <w:marRight w:val="0"/>
          <w:marTop w:val="67"/>
          <w:marBottom w:val="0"/>
          <w:divBdr>
            <w:top w:val="none" w:sz="0" w:space="0" w:color="auto"/>
            <w:left w:val="none" w:sz="0" w:space="0" w:color="auto"/>
            <w:bottom w:val="none" w:sz="0" w:space="0" w:color="auto"/>
            <w:right w:val="none" w:sz="0" w:space="0" w:color="auto"/>
          </w:divBdr>
        </w:div>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Tronje182/libsoftimp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300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nodejs.org/en/"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scm.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C34B283DB93E459A9A4E1E778145F9" ma:contentTypeVersion="1" ma:contentTypeDescription="Ein neues Dokument erstellen." ma:contentTypeScope="" ma:versionID="b6e81520f84aab4b62a00d7d1e007880">
  <xsd:schema xmlns:xsd="http://www.w3.org/2001/XMLSchema" xmlns:xs="http://www.w3.org/2001/XMLSchema" xmlns:p="http://schemas.microsoft.com/office/2006/metadata/properties" xmlns:ns2="e4e1fc92-68d3-4d3b-b575-5e2c2084f681" targetNamespace="http://schemas.microsoft.com/office/2006/metadata/properties" ma:root="true" ma:fieldsID="f70a0876d05db53a67b69cd833a1d7ca" ns2:_="">
    <xsd:import namespace="e4e1fc92-68d3-4d3b-b575-5e2c2084f681"/>
    <xsd:element name="properties">
      <xsd:complexType>
        <xsd:sequence>
          <xsd:element name="documentManagement">
            <xsd:complexType>
              <xsd:all>
                <xsd:element ref="ns2:Sprache_NM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1fc92-68d3-4d3b-b575-5e2c2084f681" elementFormDefault="qualified">
    <xsd:import namespace="http://schemas.microsoft.com/office/2006/documentManagement/types"/>
    <xsd:import namespace="http://schemas.microsoft.com/office/infopath/2007/PartnerControls"/>
    <xsd:element name="Sprache_NMI" ma:index="8" nillable="true" ma:displayName="Sprachen" ma:default="Deutsch" ma:description="Diese Spalte wurde für NMI kreiert und ist in mehreren SharePoint-Bereichen zu finden" ma:format="Dropdown" ma:internalName="Sprache_NMI">
      <xsd:simpleType>
        <xsd:restriction base="dms:Choice">
          <xsd:enumeration value="Deutsch"/>
          <xsd:enumeration value="Englis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prache_NMI xmlns="e4e1fc92-68d3-4d3b-b575-5e2c2084f681">Deutsch</Sprache_NMI>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A2980D8D-B297-4C2A-A321-52BB96F87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1fc92-68d3-4d3b-b575-5e2c2084f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4966F-7DBF-45EE-AD2A-F3864ED07B21}">
  <ds:schemaRefs>
    <ds:schemaRef ds:uri="http://schemas.microsoft.com/office/2006/metadata/properties"/>
    <ds:schemaRef ds:uri="e4e1fc92-68d3-4d3b-b575-5e2c2084f681"/>
  </ds:schemaRefs>
</ds:datastoreItem>
</file>

<file path=customXml/itemProps5.xml><?xml version="1.0" encoding="utf-8"?>
<ds:datastoreItem xmlns:ds="http://schemas.openxmlformats.org/officeDocument/2006/customXml" ds:itemID="{E7523B29-B222-45F4-BFA4-E6566735ED4C}">
  <ds:schemaRefs>
    <ds:schemaRef ds:uri="http://schemas.openxmlformats.org/officeDocument/2006/bibliography"/>
  </ds:schemaRefs>
</ds:datastoreItem>
</file>

<file path=customXml/itemProps6.xml><?xml version="1.0" encoding="utf-8"?>
<ds:datastoreItem xmlns:ds="http://schemas.openxmlformats.org/officeDocument/2006/customXml" ds:itemID="{10E813AC-6B02-4DF2-ABB1-6FA461B4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arvato Systems GmbH</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Hagen, NMA-TA</dc:creator>
  <cp:keywords/>
  <dc:description/>
  <cp:lastModifiedBy>Stahl, Hagen, NMA-TA</cp:lastModifiedBy>
  <cp:revision>2</cp:revision>
  <cp:lastPrinted>2015-06-25T12:05:00Z</cp:lastPrinted>
  <dcterms:created xsi:type="dcterms:W3CDTF">2016-07-19T09:56:00Z</dcterms:created>
  <dcterms:modified xsi:type="dcterms:W3CDTF">2016-07-19T10:31:00Z</dcterms:modified>
</cp:coreProperties>
</file>