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US.07 — Immigration: Old vs. New Immigrants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differences between "old" and "new" immigrants, analyze the assimilation process for "new" immigrants, and determine the impacts of increased migration on American society, including: Angel Island, Ellis Island, Push and pull factors, Ethnic clusters, Jane Addams, Competition for jobs, Rise of nativism, Jacob Riis, Chinese Exclusion Act and Gentleman's Agreement.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differences between "old" and "new" immigrants, analyze the assimilation process for "new" immigrants, and determine the impacts of increased migration on American society.”</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Old and New Immigrants.</w:t>
      </w:r>
    </w:p>
    <w:p>
      <w:pPr>
        <w:pStyle w:val="ListParagraph"/>
        <w:numPr>
          <w:ilvl w:val="0"/>
          <w:numId w:val="2"/>
        </w:numPr>
        <w:spacing w:after="70" w:line="258"/>
      </w:pPr>
      <w:r>
        <w:rPr>
          <w:sz w:val="17"/>
          <w:szCs w:val="17"/>
        </w:rPr>
        <w:t xml:space="preserve">Entry Points and the Assimilation Process.</w:t>
      </w:r>
    </w:p>
    <w:p>
      <w:pPr>
        <w:pStyle w:val="ListParagraph"/>
        <w:numPr>
          <w:ilvl w:val="0"/>
          <w:numId w:val="2"/>
        </w:numPr>
        <w:spacing w:after="70" w:line="258"/>
      </w:pPr>
      <w:r>
        <w:rPr>
          <w:sz w:val="17"/>
          <w:szCs w:val="17"/>
        </w:rPr>
        <w:t xml:space="preserve">Push and Pull Factors.</w:t>
      </w:r>
    </w:p>
    <w:p>
      <w:pPr>
        <w:spacing w:after="120" w:line="264"/>
      </w:pPr>
      <w:r>
        <w:rPr>
          <w:b/>
          <w:bCs/>
          <w:color w:val="1F3A5F"/>
          <w:sz w:val="17"/>
          <w:szCs w:val="17"/>
        </w:rPr>
        <w:t xml:space="preserve">Connection to prior learning: </w:t>
      </w:r>
      <w:r>
        <w:rPr>
          <w:sz w:val="17"/>
          <w:szCs w:val="17"/>
        </w:rPr>
        <w:t xml:space="preserve">Builds on US.06 (Industrial Centers and Urbanization) — students carry yesterday's understanding into today's standard.</w:t>
      </w:r>
    </w:p>
    <w:p>
      <w:pPr>
        <w:spacing w:after="120" w:line="264"/>
      </w:pPr>
      <w:r>
        <w:rPr>
          <w:b/>
          <w:bCs/>
          <w:color w:val="7A1F2B"/>
          <w:sz w:val="17"/>
          <w:szCs w:val="17"/>
        </w:rPr>
        <w:t xml:space="preserve">Tennessee connection: </w:t>
      </w:r>
      <w:r>
        <w:rPr>
          <w:sz w:val="17"/>
          <w:szCs w:val="17"/>
        </w:rPr>
        <w:t xml:space="preserve">While Tennessee did not receive the same volume of immigrants as Northern cities, Memphis attracted Irish and German immigrants in the mid-1800s, and Italian immigrants settled in Memphis's 'Pinch District.' Nashville's immigrant communities contributed to the city's growth as a commercial center.</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US.07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Immigration: Old vs. New Immigrants.</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“Chinese Exclusion Act” (U.S. Congress, May 6, 1882 (22 Stat. 58)).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differences between "old" and "new" immigrants, analyze the assimilation process for "new" immigrants, and determine the impacts of increased migration on American society.</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Industrial Centers and Urbanization (US.06);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While Tennessee did not receive the same volume of immigrants as Northern cities, Memphis attracted Irish and German immigrants in the mid-1800s, and Italian immigrants settled in Memphis's 'Pinch District: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the next unit</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“Chinese Exclusion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Old Immigrants · New Immigrants · Ellis Island · Angel Island · Push-Pull Factors · Ethnic Clusters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(US.07)</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“Old Immigrants”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Immigration: Old vs. New Immigrants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role of Jane Addams and settlement houses in the immigrant experience.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Immigration: Old vs. New Immigrants — support your claim with evidence from the source(s).</w:t>
            </w:r>
          </w:p>
        </w:tc>
      </w:tr>
    </w:tbl>
    <w:p>
      <w:pPr>
        <w:spacing w:before="40"/>
      </w:pPr>
      <w:r>
        <w:rPr>
          <w:i/>
          <w:iCs/>
          <w:color w:val="555555"/>
          <w:sz w:val="15"/>
          <w:szCs w:val="15"/>
        </w:rPr>
        <w:t xml:space="preserve">Anchored to the US.07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Immigration: Old vs. New Immigrants.</w:t>
      </w:r>
    </w:p>
    <w:p>
      <w:pPr>
        <w:pStyle w:val="ListParagraph"/>
        <w:numPr>
          <w:ilvl w:val="0"/>
          <w:numId w:val="2"/>
        </w:numPr>
        <w:spacing w:after="70" w:line="258"/>
      </w:pPr>
      <w:r>
        <w:rPr>
          <w:b/>
          <w:bCs/>
          <w:sz w:val="17"/>
          <w:szCs w:val="17"/>
        </w:rPr>
        <w:t xml:space="preserve">Research-based thinking: </w:t>
      </w:r>
      <w:r>
        <w:rPr>
          <w:sz w:val="17"/>
          <w:szCs w:val="17"/>
        </w:rPr>
        <w:t xml:space="preserve">evaluate “Chinese Exclusion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(US.07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Comparison / analysis organizer</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sz w:val="16"/>
                <w:szCs w:val="16"/>
              </w:rPr>
              <w:t xml:space="preserve">CER organizer</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sz w:val="16"/>
                <w:szCs w:val="16"/>
              </w:rPr>
              <w:t xml:space="preserve">HIPP organizer</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sz w:val="16"/>
                <w:szCs w:val="16"/>
              </w:rPr>
              <w:t xml:space="preserve">Primary-Source Packet</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sz w:val="16"/>
                <w:szCs w:val="16"/>
              </w:rPr>
              <w:t xml:space="preserve">Formative Assessment</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sz w:val="16"/>
                <w:szCs w:val="16"/>
              </w:rPr>
              <w:t xml:space="preserve">Exit Ticket — English &amp; Spanish</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US.07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this standard set up the next unit?</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US.07”: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US.07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US.07 TEAM-Aligned Lesson Plan — U.S. History Hack</dc:title>
  <dc:subject>TEAM-Aligned Lesson Plan (US.07)</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2026-08-01T14:51:56.997Z</dcterms:created>
  <dcterms:modified xsi:type="dcterms:W3CDTF">2026-08-01T14:51:56.997Z</dcterms:modified>
</cp:coreProperties>
</file>

<file path=docProps/custom.xml><?xml version="1.0" encoding="utf-8"?>
<Properties xmlns="http://schemas.openxmlformats.org/officeDocument/2006/custom-properties" xmlns:vt="http://schemas.openxmlformats.org/officeDocument/2006/docPropsVTypes"/>
</file>