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30"/>
          <w:szCs w:val="30"/>
          <w:caps w:val="false"/>
          <w:rFonts w:ascii="Calibri" w:cs="Calibri" w:eastAsia="Calibri" w:hAnsi="Calibri"/>
        </w:rPr>
        <w:t xml:space="preserve">1787 · 1796 · 1920   •   UNITED STATES GOVERNMENT &amp; CIVICS (GC)   •   COURSE STANDARD EDITION</w:t>
      </w:r>
    </w:p>
    <w:p>
      <w:pPr>
        <w:spacing w:after="40"/>
        <w:jc w:val="center"/>
      </w:pPr>
      <w:r>
        <w:rPr>
          <w:b/>
          <w:bCs/>
          <w:i w:val="false"/>
          <w:iCs w:val="false"/>
          <w:color w:val="1B2A4A"/>
          <w:sz w:val="66"/>
          <w:szCs w:val="66"/>
          <w:caps w:val="false"/>
          <w:rFonts w:ascii="Calibri" w:cs="Calibri" w:eastAsia="Calibri" w:hAnsi="Calibri"/>
        </w:rPr>
        <w:t xml:space="preserve">GOVERNMENT HACK™</w:t>
      </w:r>
    </w:p>
    <w:p>
      <w:pPr>
        <w:spacing w:after="320"/>
        <w:jc w:val="center"/>
      </w:pPr>
      <w:r>
        <w:rPr>
          <w:b/>
          <w:bCs/>
          <w:i w:val="false"/>
          <w:iCs w:val="false"/>
          <w:color w:val="1B2A4A"/>
          <w:sz w:val="30"/>
          <w:szCs w:val="30"/>
          <w:caps w:val="false"/>
          <w:rFonts w:ascii="Calibri" w:cs="Calibri" w:eastAsia="Calibri" w:hAnsi="Calibri"/>
        </w:rPr>
        <w:t xml:space="preserve">TROOPTOTEACHER TECHNOLOGIES</w:t>
      </w:r>
    </w:p>
    <w:p>
      <w:pPr>
        <w:spacing w:after="60"/>
        <w:jc w:val="center"/>
      </w:pPr>
      <w:r>
        <w:rPr>
          <w:b/>
          <w:bCs/>
          <w:i w:val="false"/>
          <w:iCs w:val="false"/>
          <w:color w:val="B22234"/>
          <w:sz w:val="78"/>
          <w:szCs w:val="78"/>
          <w:caps w:val="false"/>
          <w:rFonts w:ascii="Calibri" w:cs="Calibri" w:eastAsia="Calibri" w:hAnsi="Calibri"/>
        </w:rPr>
        <w:t xml:space="preserve">UNIT 2</w:t>
      </w:r>
    </w:p>
    <w:p>
      <w:pPr>
        <w:spacing w:after="120"/>
        <w:jc w:val="center"/>
      </w:pPr>
      <w:r>
        <w:rPr>
          <w:b/>
          <w:bCs/>
          <w:i w:val="false"/>
          <w:iCs w:val="false"/>
          <w:color w:val="1B2A4A"/>
          <w:sz w:val="48"/>
          <w:szCs w:val="48"/>
          <w:caps w:val="false"/>
          <w:rFonts w:ascii="Calibri" w:cs="Calibri" w:eastAsia="Calibri" w:hAnsi="Calibri"/>
        </w:rPr>
        <w:t xml:space="preserve">Citizen Participation</w:t>
      </w:r>
    </w:p>
    <w:p>
      <w:pPr>
        <w:spacing w:after="60"/>
        <w:jc w:val="center"/>
      </w:pPr>
      <w:r>
        <w:rPr>
          <w:b/>
          <w:bCs/>
          <w:i w:val="false"/>
          <w:iCs w:val="false"/>
          <w:color w:val="1B2A4A"/>
          <w:sz w:val="39"/>
          <w:szCs w:val="39"/>
          <w:caps w:val="false"/>
          <w:rFonts w:ascii="Calibri" w:cs="Calibri" w:eastAsia="Calibri" w:hAnsi="Calibri"/>
        </w:rPr>
        <w:t xml:space="preserve">COURSE STANDARD EDITION</w:t>
      </w:r>
    </w:p>
    <w:p>
      <w:pPr>
        <w:spacing w:after="300"/>
        <w:jc w:val="center"/>
      </w:pPr>
      <w:r>
        <w:rPr>
          <w:b w:val="false"/>
          <w:bCs w:val="false"/>
          <w:i w:val="false"/>
          <w:iCs w:val="false"/>
          <w:color w:val="1A1A1A"/>
          <w:sz w:val="33"/>
          <w:szCs w:val="33"/>
          <w:caps w:val="false"/>
          <w:rFonts w:ascii="Calibri" w:cs="Calibri" w:eastAsia="Calibri" w:hAnsi="Calibri"/>
        </w:rPr>
        <w:t xml:space="preserve">GC.31–GC.34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cast the deciding vote for women's suffrage. In August 1920 it became the 36th and final state needed to ratify the 19th Amendment — the 'Perfect 36' — when 24-year-old legislator Harry Burn changed his vote after a note from his mother, extending the vote to women nationwide (GC.34, GC.31).</w:t>
            </w:r>
          </w:p>
        </w:tc>
      </w:tr>
    </w:tbl>
    <w:p>
      <w:pPr>
        <w:spacing w:before="280" w:after="180"/>
        <w:jc w:val="center"/>
      </w:pPr>
      <w:r>
        <w:rPr>
          <w:b w:val="false"/>
          <w:bCs w:val="false"/>
          <w:i/>
          <w:iCs/>
          <w:color w:val="1B2A4A"/>
          <w:sz w:val="33"/>
          <w:szCs w:val="33"/>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33"/>
          <w:szCs w:val="33"/>
          <w:caps w:val="false"/>
          <w:rFonts w:ascii="Calibri" w:cs="Calibri" w:eastAsia="Calibri" w:hAnsi="Calibri"/>
        </w:rPr>
        <w:t xml:space="preserve">Release-Ready · Pilot Edition</w:t>
      </w:r>
    </w:p>
    <w:p>
      <w:pPr>
        <w:spacing w:after="100"/>
        <w:jc w:val="center"/>
      </w:pPr>
      <w:r>
        <w:rPr>
          <w:b w:val="false"/>
          <w:bCs w:val="false"/>
          <w:i w:val="false"/>
          <w:iCs w:val="false"/>
          <w:color w:val="6B7280"/>
          <w:sz w:val="27"/>
          <w:szCs w:val="27"/>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Copyright, Ownership &amp; Framework</w:t>
      </w:r>
    </w:p>
    <w:p>
      <w:pPr>
        <w:spacing w:after="100"/>
      </w:pPr>
      <w:r>
        <w:rPr>
          <w:b/>
          <w:bCs/>
          <w:i w:val="false"/>
          <w:iCs w:val="false"/>
          <w:color w:val="1A1A1A"/>
          <w:sz w:val="33"/>
          <w:szCs w:val="33"/>
          <w:caps w:val="false"/>
          <w:rFonts w:ascii="Calibri" w:cs="Calibri" w:eastAsia="Calibri" w:hAnsi="Calibri"/>
        </w:rPr>
        <w:t xml:space="preserve">Government Hack™ — Unit 2: Citizen Participation, Course Standard Edition.</w:t>
      </w:r>
    </w:p>
    <w:p>
      <w:pPr>
        <w:spacing w:after="100"/>
      </w:pPr>
      <w:r>
        <w:rPr>
          <w:b w:val="false"/>
          <w:bCs w:val="false"/>
          <w:i w:val="false"/>
          <w:iCs w:val="false"/>
          <w:color w:val="1A1A1A"/>
          <w:sz w:val="33"/>
          <w:szCs w:val="33"/>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33"/>
          <w:szCs w:val="33"/>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33"/>
          <w:szCs w:val="33"/>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33"/>
          <w:szCs w:val="33"/>
          <w:caps w:val="false"/>
          <w:rFonts w:ascii="Calibri" w:cs="Calibri" w:eastAsia="Calibri" w:hAnsi="Calibri"/>
        </w:rPr>
        <w:t xml:space="preserve">Framework stack. This workbook anchors to Tennessee U.S. Government &amp; Civics standards GC.31–GC.34 and the Social Studies Practices (SSP.01–SSP.06), and is designed on CAST UDL 3.0 and an MTSS support model.</w:t>
      </w:r>
    </w:p>
    <w:p>
      <w:pPr>
        <w:spacing w:after="100"/>
      </w:pPr>
      <w:r>
        <w:rPr>
          <w:b/>
          <w:bCs/>
          <w:i w:val="false"/>
          <w:iCs w:val="false"/>
          <w:color w:val="1A1A1A"/>
          <w:sz w:val="33"/>
          <w:szCs w:val="33"/>
          <w:caps w:val="false"/>
          <w:rFonts w:ascii="Calibri" w:cs="Calibri" w:eastAsia="Calibri" w:hAnsi="Calibri"/>
        </w:rPr>
        <w:t xml:space="preserve">Pacing. </w:t>
      </w:r>
      <w:r>
        <w:rPr>
          <w:b w:val="false"/>
          <w:bCs w:val="false"/>
          <w:i w:val="false"/>
          <w:iCs w:val="false"/>
          <w:color w:val="1A1A1A"/>
          <w:sz w:val="33"/>
          <w:szCs w:val="33"/>
          <w:caps w:val="false"/>
          <w:rFonts w:ascii="Calibri" w:cs="Calibri" w:eastAsia="Calibri" w:hAnsi="Calibri"/>
        </w:rPr>
        <w:t xml:space="preserve">Each standard is built for </w:t>
      </w:r>
      <w:r>
        <w:rPr>
          <w:b/>
          <w:bCs/>
          <w:i w:val="false"/>
          <w:iCs w:val="false"/>
          <w:color w:val="1A1A1A"/>
          <w:sz w:val="33"/>
          <w:szCs w:val="33"/>
          <w:caps w:val="false"/>
          <w:rFonts w:ascii="Calibri" w:cs="Calibri" w:eastAsia="Calibri" w:hAnsi="Calibri"/>
        </w:rPr>
        <w:t xml:space="preserve">one 45-minute class period.</w:t>
      </w:r>
      <w:r>
        <w:rPr>
          <w:b w:val="false"/>
          <w:bCs w:val="false"/>
          <w:i w:val="false"/>
          <w:iCs w:val="false"/>
          <w:color w:val="1A1A1A"/>
          <w:sz w:val="33"/>
          <w:szCs w:val="33"/>
          <w:caps w:val="false"/>
          <w:rFonts w:ascii="Calibri" w:cs="Calibri" w:eastAsia="Calibri" w:hAnsi="Calibri"/>
        </w:rPr>
        <w:t xml:space="preserve"> Each activity shows a </w:t>
      </w:r>
      <w:r>
        <w:rPr>
          <w:b/>
          <w:bCs/>
          <w:i w:val="false"/>
          <w:iCs w:val="false"/>
          <w:color w:val="C89B3C"/>
          <w:sz w:val="33"/>
          <w:szCs w:val="33"/>
          <w:caps w:val="false"/>
          <w:rFonts w:ascii="Calibri" w:cs="Calibri" w:eastAsia="Calibri" w:hAnsi="Calibri"/>
        </w:rPr>
        <w:t xml:space="preserve">⏱ ~ minutes</w:t>
      </w:r>
      <w:r>
        <w:rPr>
          <w:b w:val="false"/>
          <w:bCs w:val="false"/>
          <w:i w:val="false"/>
          <w:iCs w:val="false"/>
          <w:color w:val="1A1A1A"/>
          <w:sz w:val="33"/>
          <w:szCs w:val="33"/>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Tennessee Standards &amp; SSP Crosswalk</w:t>
      </w:r>
    </w:p>
    <w:p>
      <w:pPr>
        <w:spacing w:after="100"/>
      </w:pPr>
      <w:r>
        <w:rPr>
          <w:b w:val="false"/>
          <w:bCs w:val="false"/>
          <w:i w:val="false"/>
          <w:iCs w:val="false"/>
          <w:color w:val="1A1A1A"/>
          <w:sz w:val="33"/>
          <w:szCs w:val="33"/>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GC.31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Responsibilities of Citizens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GC.32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Political Parties &amp; the Nomination Process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GC.33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Media &amp; Public Opinion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GC.34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Means of Political Participation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Social Studies Practices (SSP.01–SSP.06)</w:t>
      </w:r>
    </w:p>
    <w:p>
      <w:pPr>
        <w:spacing w:after="100"/>
      </w:pPr>
      <w:r>
        <w:rPr>
          <w:b w:val="false"/>
          <w:bCs w:val="false"/>
          <w:i w:val="false"/>
          <w:iCs w:val="false"/>
          <w:color w:val="1A1A1A"/>
          <w:sz w:val="32"/>
          <w:szCs w:val="32"/>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Accessibility, UDL &amp; Accommodations Matrix</w:t>
      </w:r>
    </w:p>
    <w:p>
      <w:pPr>
        <w:spacing w:after="100"/>
      </w:pPr>
      <w:r>
        <w:rPr>
          <w:b w:val="false"/>
          <w:bCs w:val="false"/>
          <w:i w:val="false"/>
          <w:iCs w:val="false"/>
          <w:color w:val="1A1A1A"/>
          <w:sz w:val="33"/>
          <w:szCs w:val="33"/>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How CAST UDL 3.0 is visible in this workbook</w:t>
      </w:r>
    </w:p>
    <w:p>
      <w:pPr>
        <w:spacing w:after="100"/>
      </w:pPr>
      <w:r>
        <w:rPr>
          <w:b w:val="false"/>
          <w:bCs w:val="false"/>
          <w:i w:val="false"/>
          <w:iCs w:val="false"/>
          <w:color w:val="1A1A1A"/>
          <w:sz w:val="32"/>
          <w:szCs w:val="32"/>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42"/>
          <w:szCs w:val="42"/>
          <w:caps w:val="false"/>
          <w:rFonts w:ascii="Calibri" w:cs="Calibri" w:eastAsia="Calibri" w:hAnsi="Calibri"/>
        </w:rPr>
        <w:t xml:space="preserve">My Support Plan (optional — you choose)</w:t>
      </w:r>
    </w:p>
    <w:p>
      <w:pPr>
        <w:spacing w:after="100"/>
      </w:pPr>
      <w:r>
        <w:rPr>
          <w:b w:val="false"/>
          <w:bCs w:val="false"/>
          <w:i w:val="false"/>
          <w:iCs w:val="false"/>
          <w:color w:val="1A1A1A"/>
          <w:sz w:val="33"/>
          <w:szCs w:val="33"/>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How to Use This Workbook</w:t>
      </w:r>
    </w:p>
    <w:p>
      <w:pPr>
        <w:spacing w:after="100"/>
      </w:pPr>
      <w:r>
        <w:rPr>
          <w:b w:val="false"/>
          <w:bCs w:val="false"/>
          <w:i w:val="false"/>
          <w:iCs w:val="false"/>
          <w:color w:val="1A1A1A"/>
          <w:sz w:val="33"/>
          <w:szCs w:val="33"/>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42"/>
          <w:szCs w:val="42"/>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deeper challenge once the goal is met.</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Before You Begin — Set a S.M.A.R.T. Goal</w:t>
      </w:r>
    </w:p>
    <w:p>
      <w:pPr>
        <w:spacing w:after="100"/>
      </w:pPr>
      <w:r>
        <w:rPr>
          <w:b w:val="false"/>
          <w:bCs w:val="false"/>
          <w:i w:val="false"/>
          <w:iCs w:val="false"/>
          <w:color w:val="1A1A1A"/>
          <w:sz w:val="33"/>
          <w:szCs w:val="33"/>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WHAT MAKES A GOAL STRONG? Build it S.M.A.R.T.</w:t>
            </w:r>
          </w:p>
          <w:p>
            <w:pPr>
              <w:spacing w:after="40"/>
            </w:pPr>
            <w:r>
              <w:rPr>
                <w:b w:val="false"/>
                <w:bCs w:val="false"/>
                <w:i w:val="false"/>
                <w:iCs w:val="false"/>
                <w:color w:val="1A1A1A"/>
                <w:sz w:val="30"/>
                <w:szCs w:val="3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30"/>
                <w:szCs w:val="3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30"/>
                <w:szCs w:val="3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30"/>
                <w:szCs w:val="3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30"/>
                <w:szCs w:val="3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SEE THE DIFFERENCE</w:t>
            </w:r>
          </w:p>
          <w:p>
            <w:pPr>
              <w:spacing w:after="40"/>
            </w:pPr>
            <w:r>
              <w:rPr>
                <w:b w:val="false"/>
                <w:bCs w:val="false"/>
                <w:i w:val="false"/>
                <w:iCs w:val="false"/>
                <w:color w:val="1A1A1A"/>
                <w:sz w:val="30"/>
                <w:szCs w:val="30"/>
                <w:caps w:val="false"/>
                <w:rFonts w:ascii="Calibri" w:cs="Calibri" w:eastAsia="Calibri" w:hAnsi="Calibri"/>
              </w:rPr>
              <w:t xml:space="preserve">Weak:  “I want to do good in government.”  (vague — nothing to measure)</w:t>
            </w:r>
          </w:p>
          <w:p>
            <w:pPr>
              <w:spacing w:after="40"/>
            </w:pPr>
            <w:r>
              <w:rPr>
                <w:b/>
                <w:bCs/>
                <w:i w:val="false"/>
                <w:iCs w:val="false"/>
                <w:color w:val="1A1A1A"/>
                <w:sz w:val="30"/>
                <w:szCs w:val="3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30"/>
          <w:szCs w:val="30"/>
          <w:caps w:val="false"/>
          <w:rFonts w:ascii="Calibri" w:cs="Calibri" w:eastAsia="Calibri" w:hAnsi="Calibri"/>
        </w:rPr>
        <w:t xml:space="preserve">This unit’s big question: How do citizens shape their government — and what does it ask of them in return?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BUILD YOURS — write each piece on the lines, then combine them at the bottom</w:t>
            </w:r>
          </w:p>
          <w:p>
            <w:pPr>
              <w:spacing w:after="40"/>
            </w:pPr>
            <w:r>
              <w:rPr>
                <w:b w:val="false"/>
                <w:bCs w:val="false"/>
                <w:i w:val="false"/>
                <w:iCs w:val="false"/>
                <w:color w:val="1A1A1A"/>
                <w:sz w:val="33"/>
                <w:szCs w:val="33"/>
                <w:caps w:val="false"/>
                <w:rFonts w:ascii="Calibri" w:cs="Calibri" w:eastAsia="Calibri" w:hAnsi="Calibri"/>
              </w:rPr>
              <w:t xml:space="preserve">Fill in each part of your goal. Use the lines.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900"/>
        <w:gridCol w:w="5892"/>
      </w:tblGrid>
      <w:tr>
        <w:trPr>
          <w:tblHeader/>
        </w:trPr>
        <w:tc>
          <w:tcPr>
            <w:tcW w:type="dxa" w:w="3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 of my goal</w:t>
            </w:r>
          </w:p>
        </w:tc>
        <w:tc>
          <w:tcPr>
            <w:tcW w:type="dxa" w:w="58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your piece on the lines</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 — Specific: what exactly will I be able to do?</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 — Measurable: how will I prove it? (a score, a diagram, teaching a partner)</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 Achievable: what effort will it take to reach it?</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 — Relevant: how does it connect to the big question above?</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 — Time-bound: by when?</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PUT IT TOGETHER — my S.M.A.R.T. goal in one or two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GC.31 — The Responsibilities of Citizens</w:t>
      </w:r>
    </w:p>
    <w:p>
      <w:pPr>
        <w:spacing w:after="60"/>
      </w:pPr>
      <w:r>
        <w:rPr>
          <w:b/>
          <w:bCs/>
          <w:i w:val="false"/>
          <w:iCs w:val="false"/>
          <w:color w:val="1A1A1A"/>
          <w:sz w:val="33"/>
          <w:szCs w:val="33"/>
          <w:caps w:val="false"/>
          <w:rFonts w:ascii="Calibri" w:cs="Calibri" w:eastAsia="Calibri" w:hAnsi="Calibri"/>
        </w:rPr>
        <w:t xml:space="preserve">TN Academic Standard GC.31: </w:t>
      </w:r>
      <w:r>
        <w:rPr>
          <w:b w:val="false"/>
          <w:bCs w:val="false"/>
          <w:i w:val="false"/>
          <w:iCs w:val="false"/>
          <w:color w:val="1A1A1A"/>
          <w:sz w:val="33"/>
          <w:szCs w:val="33"/>
          <w:caps w:val="false"/>
          <w:rFonts w:ascii="Calibri" w:cs="Calibri" w:eastAsia="Calibri" w:hAnsi="Calibri"/>
        </w:rPr>
        <w:t xml:space="preserve">Describe what should be reasonably expected from any citizen or resident of the U.S., and explain why it is important for the well-being of the nation, including: being informed on civic issues; obeying the law; paying taxes; respecting the rights of others; serving as a juror; serving in the military or alternative service; volunteering and performing public service; voting. (C,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what should reasonably be expected from any citizen or resident of the U.S. and explain why those responsibilities matter..</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Culture (C) · 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Some duties can land you in court if you skip them; others no one can force you to do — yet the republic needs both. Which is which?</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GC.31</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Civic Responsibility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duty a citizen is expected to fulfill for the good of the community and nation — such as voting, obeying the law, paying taxes, and serving on a jury.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responsabilidad cívica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Jury Duty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responsibility to serve on a jury when called, deciding facts in a trial — a citizen's direct role in the justice system guaranteed by the 6th and 7th Amendments.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deber de jurado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Naturalization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legal process by which a foreign-born person becomes a U.S. citizen, gaining the rights and taking on the responsibilities of citizenship.</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naturalización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Civic Responsibility (SIV-ik ree-spon-suh-BIL-ih-tee); Jury Duty (JOOR-ee DOO-tee); Naturalization (natch-er-uh-lih-ZAY-shun).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Civic Responsibility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Jury Duty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Naturalization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GC.31</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Civic Responsibility</w:t>
            </w:r>
            <w:r>
              <w:rPr>
                <w:b w:val="false"/>
                <w:bCs w:val="false"/>
                <w:i w:val="false"/>
                <w:iCs w:val="false"/>
                <w:color w:val="D9D5C8"/>
                <w:sz w:val="27"/>
                <w:szCs w:val="27"/>
                <w:caps w:val="false"/>
                <w:rFonts w:ascii="Calibri" w:cs="Calibri" w:eastAsia="Calibri" w:hAnsi="Calibri"/>
              </w:rPr>
              <w:t xml:space="preserve">      ·   ES: responsabilidad cívica</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duty a citizen is expected to fulfill for the good of the community and nation — such as voting, obeying the law, paying taxes, and serving on a jury.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“Civic Responsibility”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Jury Duty</w:t>
            </w:r>
            <w:r>
              <w:rPr>
                <w:b w:val="false"/>
                <w:bCs w:val="false"/>
                <w:i w:val="false"/>
                <w:iCs w:val="false"/>
                <w:color w:val="D9D5C8"/>
                <w:sz w:val="27"/>
                <w:szCs w:val="27"/>
                <w:caps w:val="false"/>
                <w:rFonts w:ascii="Calibri" w:cs="Calibri" w:eastAsia="Calibri" w:hAnsi="Calibri"/>
              </w:rPr>
              <w:t xml:space="preserve">      ·   ES: deber de jurado</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responsibility to serve on a jury when called, deciding facts in a trial — a citizen's direct role in the justice system guaranteed by the 6th and 7th Amendments.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“Jury Duty”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GC.31</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6B7280"/>
          <w:sz w:val="30"/>
          <w:szCs w:val="30"/>
          <w:caps w:val="false"/>
          <w:rFonts w:ascii="Calibri" w:cs="Calibri" w:eastAsia="Calibri" w:hAnsi="Calibri"/>
        </w:rPr>
        <w:t xml:space="preserve">GC.31 — The Responsibilities of Citizens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GC.31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Civic Responsibility · Jury Duty · Naturalization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Why does Jefferson argue that citizens must be 'well informed'?</w:t>
            </w:r>
          </w:p>
          <w:p>
            <w:pPr>
              <w:spacing w:after="30"/>
              <w:ind w:left="360"/>
            </w:pPr>
            <w:r>
              <w:rPr>
                <w:b w:val="false"/>
                <w:bCs w:val="false"/>
                <w:i w:val="false"/>
                <w:iCs w:val="false"/>
                <w:color w:val="1A1A1A"/>
                <w:sz w:val="32"/>
                <w:szCs w:val="32"/>
                <w:caps w:val="false"/>
                <w:rFonts w:ascii="Calibri" w:cs="Calibri" w:eastAsia="Calibri" w:hAnsi="Calibri"/>
              </w:rPr>
              <w:t xml:space="preserve">A.   So that only experts are allowed to vote</w:t>
            </w:r>
          </w:p>
          <w:p>
            <w:pPr>
              <w:spacing w:after="30"/>
              <w:ind w:left="360"/>
            </w:pPr>
            <w:r>
              <w:rPr>
                <w:b w:val="false"/>
                <w:bCs w:val="false"/>
                <w:i w:val="false"/>
                <w:iCs w:val="false"/>
                <w:color w:val="1A1A1A"/>
                <w:sz w:val="32"/>
                <w:szCs w:val="32"/>
                <w:caps w:val="false"/>
                <w:rFonts w:ascii="Calibri" w:cs="Calibri" w:eastAsia="Calibri" w:hAnsi="Calibri"/>
              </w:rPr>
              <w:t xml:space="preserve">B.   Because informed citizens can be trusted to govern themselves and correct problems</w:t>
            </w:r>
          </w:p>
          <w:p>
            <w:pPr>
              <w:spacing w:after="30"/>
              <w:ind w:left="360"/>
            </w:pPr>
            <w:r>
              <w:rPr>
                <w:b w:val="false"/>
                <w:bCs w:val="false"/>
                <w:i w:val="false"/>
                <w:iCs w:val="false"/>
                <w:color w:val="1A1A1A"/>
                <w:sz w:val="32"/>
                <w:szCs w:val="32"/>
                <w:caps w:val="false"/>
                <w:rFonts w:ascii="Calibri" w:cs="Calibri" w:eastAsia="Calibri" w:hAnsi="Calibri"/>
              </w:rPr>
              <w:t xml:space="preserve">C.   So the government can raise taxes more easily</w:t>
            </w:r>
          </w:p>
          <w:p>
            <w:pPr>
              <w:spacing w:after="30"/>
              <w:ind w:left="360"/>
            </w:pPr>
            <w:r>
              <w:rPr>
                <w:b w:val="false"/>
                <w:bCs w:val="false"/>
                <w:i w:val="false"/>
                <w:iCs w:val="false"/>
                <w:color w:val="1A1A1A"/>
                <w:sz w:val="32"/>
                <w:szCs w:val="32"/>
                <w:caps w:val="false"/>
                <w:rFonts w:ascii="Calibri" w:cs="Calibri" w:eastAsia="Calibri" w:hAnsi="Calibri"/>
              </w:rPr>
              <w:t xml:space="preserve">D.   Because the Constitution requires a literacy test to vote</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GC.31</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Civic Responsibility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duty a citizen is expected to fulfill for the good of the community and nation — such as voting, obeying the law, paying taxes, and serving on a jury.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Jury Duty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responsibility to serve on a jury when called, deciding facts in a trial — a citizen's direct role in the justice system guaranteed by the 6th and 7th Amendments.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legal process by which a foreign-born person becomes a U.S. citizen, gaining the rights and taking on the responsibilities of citizenship.</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responsibilities of citizens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responsibilities of citizens was Civic Responsibility: A duty a citizen is expected to fulfill for the good of the community and nation — such as voting, obeying the law, paying taxes, and serving on a jury.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GC.31</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Civic Responsibility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Jury Duty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According to Jefferson, what makes it safe to trust the people with their own government?</w:t>
      </w:r>
    </w:p>
    <w:p>
      <w:pPr>
        <w:spacing w:after="100"/>
      </w:pPr>
      <w:r>
        <w:rPr>
          <w:b w:val="false"/>
          <w:bCs w:val="false"/>
          <w:i w:val="false"/>
          <w:iCs w:val="false"/>
          <w:color w:val="1A1A1A"/>
          <w:sz w:val="30"/>
          <w:szCs w:val="30"/>
          <w:caps w:val="false"/>
          <w:rFonts w:ascii="Calibri" w:cs="Calibri" w:eastAsia="Calibri" w:hAnsi="Calibri"/>
        </w:rPr>
        <w:t xml:space="preserve">• Which responsibilities in this standard are legal duties, and which are expected of good citizens but not legally required?</w:t>
      </w:r>
    </w:p>
    <w:p>
      <w:pPr>
        <w:spacing w:after="100"/>
      </w:pPr>
      <w:r>
        <w:rPr>
          <w:b w:val="false"/>
          <w:bCs w:val="false"/>
          <w:i w:val="false"/>
          <w:iCs w:val="false"/>
          <w:color w:val="1A1A1A"/>
          <w:sz w:val="30"/>
          <w:szCs w:val="30"/>
          <w:caps w:val="false"/>
          <w:rFonts w:ascii="Calibri" w:cs="Calibri" w:eastAsia="Calibri" w:hAnsi="Calibri"/>
        </w:rPr>
        <w:t xml:space="preserve">• The 6th Amendment guarantees a jury — how does that make jury duty a responsibility, not just a right?</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GC.31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Citizenship comes with rights — and with responsibilities that keep a republic working. Some are legal duties everyone must meet: obeying the law, paying taxes, and serving on a jury when called. Others are expected of good citizens even though no one is arrested for skipping them: staying informed on civic issues, respecting the rights of others, volunteering, and voting. Thomas Jefferson argued that self-government only works when the people are 'well informed.' Naturalized citizens take on the same responsibilities as those born here, promising in the Oath of Allegiance to support the Constitution and serve the nation. A republic asks little of any one citizen — but it depends on most citizens doing their part.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Civic Responsibility, Jury Duty.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According to Jefferson, what makes it safe to trust the people with their own government?</w:t>
      </w:r>
    </w:p>
    <w:p>
      <w:pPr>
        <w:spacing w:after="100"/>
      </w:pPr>
      <w:r>
        <w:rPr>
          <w:b w:val="false"/>
          <w:bCs w:val="false"/>
          <w:i w:val="false"/>
          <w:iCs w:val="false"/>
          <w:color w:val="1A1A1A"/>
          <w:sz w:val="30"/>
          <w:szCs w:val="30"/>
          <w:caps w:val="false"/>
          <w:rFonts w:ascii="Calibri" w:cs="Calibri" w:eastAsia="Calibri" w:hAnsi="Calibri"/>
        </w:rPr>
        <w:t xml:space="preserve">2. Which responsibilities in this standard are legal duties, and which are expected of good citizens but not legally required?</w:t>
      </w:r>
    </w:p>
    <w:p>
      <w:pPr>
        <w:spacing w:after="100"/>
      </w:pPr>
      <w:r>
        <w:rPr>
          <w:b w:val="false"/>
          <w:bCs w:val="false"/>
          <w:i w:val="false"/>
          <w:iCs w:val="false"/>
          <w:color w:val="1A1A1A"/>
          <w:sz w:val="30"/>
          <w:szCs w:val="30"/>
          <w:caps w:val="false"/>
          <w:rFonts w:ascii="Calibri" w:cs="Calibri" w:eastAsia="Calibri" w:hAnsi="Calibri"/>
        </w:rPr>
        <w:t xml:space="preserve">3. The 6th Amendment guarantees a jury — how does that make jury duty a responsibility, not just a right?</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GC.31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(cartoon) — analyze it with HIPPO. Builds SSP.01–SSP.02.</w:t>
      </w:r>
    </w:p>
    <w:p>
      <w:pPr>
        <w:spacing w:after="60"/>
        <w:jc w:val="center"/>
      </w:pPr>
      <w:r>
        <w:drawing>
          <wp:inline distT="0" distB="0" distL="0" distR="0">
            <wp:extent cx="3238500" cy="2476500"/>
            <wp:effectExtent t="0" r="0" b="0" l="0"/>
            <wp:docPr id="1" name="I Want YOU for U.S. Army (Uncle Sam)" descr="Cartoon: I Want YOU for U.S. Army (Uncle Sam) (James Montgomery Flagg, 1917)." title="I Want YOU for U.S. Army (Uncle 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I Want YOU for U.S. Army (Uncle Sam) · James Montgomery Flagg · 1917</w:t>
      </w:r>
    </w:p>
    <w:p>
      <w:pPr>
        <w:spacing w:after="40"/>
      </w:pPr>
      <w:r>
        <w:rPr>
          <w:b w:val="false"/>
          <w:bCs w:val="false"/>
          <w:i w:val="false"/>
          <w:iCs w:val="false"/>
          <w:color w:val="6B7280"/>
          <w:sz w:val="24"/>
          <w:szCs w:val="24"/>
          <w:caps w:val="false"/>
          <w:rFonts w:ascii="Calibri" w:cs="Calibri" w:eastAsia="Calibri" w:hAnsi="Calibri"/>
        </w:rPr>
        <w:t xml:space="preserve">Source: Library of Congress · https://www.loc.gov/item/96507165/ Public domain — no known restrictions; no copyright renewal https://www.loc.gov/item/96507165/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GC.31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GC.31</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u2-gc31-dok1-1 · pre-field-test]</w:t>
      </w:r>
    </w:p>
    <w:p>
      <w:pPr>
        <w:spacing w:after="100"/>
      </w:pPr>
      <w:r>
        <w:rPr>
          <w:b/>
          <w:bCs/>
          <w:i w:val="false"/>
          <w:iCs w:val="false"/>
          <w:color w:val="1A1A1A"/>
          <w:sz w:val="32"/>
          <w:szCs w:val="32"/>
          <w:caps w:val="false"/>
          <w:rFonts w:ascii="Calibri" w:cs="Calibri" w:eastAsia="Calibri" w:hAnsi="Calibri"/>
        </w:rPr>
        <w:t xml:space="preserve">Which of the following is a LEGAL responsibility of U.S. citizens?</w:t>
      </w:r>
    </w:p>
    <w:p>
      <w:pPr>
        <w:spacing w:after="20"/>
        <w:ind w:left="260"/>
      </w:pPr>
      <w:r>
        <w:rPr>
          <w:b w:val="false"/>
          <w:bCs w:val="false"/>
          <w:i w:val="false"/>
          <w:iCs w:val="false"/>
          <w:color w:val="1A1A1A"/>
          <w:sz w:val="30"/>
          <w:szCs w:val="30"/>
          <w:caps w:val="false"/>
          <w:rFonts w:ascii="Calibri" w:cs="Calibri" w:eastAsia="Calibri" w:hAnsi="Calibri"/>
        </w:rPr>
        <w:t xml:space="preserve">A. Volunteering at a food bank</w:t>
      </w:r>
    </w:p>
    <w:p>
      <w:pPr>
        <w:spacing w:after="20"/>
        <w:ind w:left="260"/>
      </w:pPr>
      <w:r>
        <w:rPr>
          <w:b w:val="false"/>
          <w:bCs w:val="false"/>
          <w:i w:val="false"/>
          <w:iCs w:val="false"/>
          <w:color w:val="1A1A1A"/>
          <w:sz w:val="30"/>
          <w:szCs w:val="30"/>
          <w:caps w:val="false"/>
          <w:rFonts w:ascii="Calibri" w:cs="Calibri" w:eastAsia="Calibri" w:hAnsi="Calibri"/>
        </w:rPr>
        <w:t xml:space="preserve">B. Serving on a jury when summoned</w:t>
      </w:r>
    </w:p>
    <w:p>
      <w:pPr>
        <w:spacing w:after="20"/>
        <w:ind w:left="260"/>
      </w:pPr>
      <w:r>
        <w:rPr>
          <w:b w:val="false"/>
          <w:bCs w:val="false"/>
          <w:i w:val="false"/>
          <w:iCs w:val="false"/>
          <w:color w:val="1A1A1A"/>
          <w:sz w:val="30"/>
          <w:szCs w:val="30"/>
          <w:caps w:val="false"/>
          <w:rFonts w:ascii="Calibri" w:cs="Calibri" w:eastAsia="Calibri" w:hAnsi="Calibri"/>
        </w:rPr>
        <w:t xml:space="preserve">C. Following political news</w:t>
      </w:r>
    </w:p>
    <w:p>
      <w:pPr>
        <w:spacing w:after="20"/>
        <w:ind w:left="260"/>
      </w:pPr>
      <w:r>
        <w:rPr>
          <w:b w:val="false"/>
          <w:bCs w:val="false"/>
          <w:i w:val="false"/>
          <w:iCs w:val="false"/>
          <w:color w:val="1A1A1A"/>
          <w:sz w:val="30"/>
          <w:szCs w:val="30"/>
          <w:caps w:val="false"/>
          <w:rFonts w:ascii="Calibri" w:cs="Calibri" w:eastAsia="Calibri" w:hAnsi="Calibri"/>
        </w:rPr>
        <w:t xml:space="preserve">D. Attending a campaign rally</w:t>
      </w:r>
    </w:p>
    <w:p>
      <w:pPr>
        <w:spacing w:after="100"/>
      </w:pPr>
      <w:r>
        <w:rPr>
          <w:b/>
          <w:bCs/>
          <w:i w:val="false"/>
          <w:iCs w:val="false"/>
          <w:color w:val="6B7280"/>
          <w:sz w:val="27"/>
          <w:szCs w:val="27"/>
          <w:caps w:val="false"/>
          <w:rFonts w:ascii="Calibri" w:cs="Calibri" w:eastAsia="Calibri" w:hAnsi="Calibri"/>
        </w:rPr>
        <w:t xml:space="preserve">[DOK 2 · item u1-gc31-dok2-tc · pre-field-test]</w:t>
      </w:r>
    </w:p>
    <w:p>
      <w:pPr>
        <w:spacing w:after="100"/>
      </w:pPr>
      <w:r>
        <w:rPr>
          <w:b/>
          <w:bCs/>
          <w:i w:val="false"/>
          <w:iCs w:val="false"/>
          <w:color w:val="1A1A1A"/>
          <w:sz w:val="32"/>
          <w:szCs w:val="32"/>
          <w:caps w:val="false"/>
          <w:rFonts w:ascii="Calibri" w:cs="Calibri" w:eastAsia="Calibri" w:hAnsi="Calibri"/>
        </w:rPr>
        <w:t xml:space="preserve">Why does Jefferson argue that citizens must be 'well informed'?</w:t>
      </w:r>
    </w:p>
    <w:p>
      <w:pPr>
        <w:spacing w:after="20"/>
        <w:ind w:left="260"/>
      </w:pPr>
      <w:r>
        <w:rPr>
          <w:b w:val="false"/>
          <w:bCs w:val="false"/>
          <w:i w:val="false"/>
          <w:iCs w:val="false"/>
          <w:color w:val="1A1A1A"/>
          <w:sz w:val="30"/>
          <w:szCs w:val="30"/>
          <w:caps w:val="false"/>
          <w:rFonts w:ascii="Calibri" w:cs="Calibri" w:eastAsia="Calibri" w:hAnsi="Calibri"/>
        </w:rPr>
        <w:t xml:space="preserve">A. So that only experts are allowed to vote</w:t>
      </w:r>
    </w:p>
    <w:p>
      <w:pPr>
        <w:spacing w:after="20"/>
        <w:ind w:left="260"/>
      </w:pPr>
      <w:r>
        <w:rPr>
          <w:b w:val="false"/>
          <w:bCs w:val="false"/>
          <w:i w:val="false"/>
          <w:iCs w:val="false"/>
          <w:color w:val="1A1A1A"/>
          <w:sz w:val="30"/>
          <w:szCs w:val="30"/>
          <w:caps w:val="false"/>
          <w:rFonts w:ascii="Calibri" w:cs="Calibri" w:eastAsia="Calibri" w:hAnsi="Calibri"/>
        </w:rPr>
        <w:t xml:space="preserve">B. Because informed citizens can be trusted to govern themselves and correct problems</w:t>
      </w:r>
    </w:p>
    <w:p>
      <w:pPr>
        <w:spacing w:after="20"/>
        <w:ind w:left="260"/>
      </w:pPr>
      <w:r>
        <w:rPr>
          <w:b w:val="false"/>
          <w:bCs w:val="false"/>
          <w:i w:val="false"/>
          <w:iCs w:val="false"/>
          <w:color w:val="1A1A1A"/>
          <w:sz w:val="30"/>
          <w:szCs w:val="30"/>
          <w:caps w:val="false"/>
          <w:rFonts w:ascii="Calibri" w:cs="Calibri" w:eastAsia="Calibri" w:hAnsi="Calibri"/>
        </w:rPr>
        <w:t xml:space="preserve">C. So the government can raise taxes more easily</w:t>
      </w:r>
    </w:p>
    <w:p>
      <w:pPr>
        <w:spacing w:after="20"/>
        <w:ind w:left="260"/>
      </w:pPr>
      <w:r>
        <w:rPr>
          <w:b w:val="false"/>
          <w:bCs w:val="false"/>
          <w:i w:val="false"/>
          <w:iCs w:val="false"/>
          <w:color w:val="1A1A1A"/>
          <w:sz w:val="30"/>
          <w:szCs w:val="30"/>
          <w:caps w:val="false"/>
          <w:rFonts w:ascii="Calibri" w:cs="Calibri" w:eastAsia="Calibri" w:hAnsi="Calibri"/>
        </w:rPr>
        <w:t xml:space="preserve">D. Because the Constitution requires a literacy test to vote</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GC.31</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Which citizen responsibility matters most for the well-being of the nation — voting, staying informed, or jury service? Defend your claim with evidence from a source.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GC.31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GC.31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GC.32 — Political Parties &amp; the Nomination Process</w:t>
      </w:r>
    </w:p>
    <w:p>
      <w:pPr>
        <w:spacing w:after="60"/>
      </w:pPr>
      <w:r>
        <w:rPr>
          <w:b/>
          <w:bCs/>
          <w:i w:val="false"/>
          <w:iCs w:val="false"/>
          <w:color w:val="1A1A1A"/>
          <w:sz w:val="33"/>
          <w:szCs w:val="33"/>
          <w:caps w:val="false"/>
          <w:rFonts w:ascii="Calibri" w:cs="Calibri" w:eastAsia="Calibri" w:hAnsi="Calibri"/>
        </w:rPr>
        <w:t xml:space="preserve">TN Academic Standard GC.32: </w:t>
      </w:r>
      <w:r>
        <w:rPr>
          <w:b w:val="false"/>
          <w:bCs w:val="false"/>
          <w:i w:val="false"/>
          <w:iCs w:val="false"/>
          <w:color w:val="1A1A1A"/>
          <w:sz w:val="33"/>
          <w:szCs w:val="33"/>
          <w:caps w:val="false"/>
          <w:rFonts w:ascii="Calibri" w:cs="Calibri" w:eastAsia="Calibri" w:hAnsi="Calibri"/>
        </w:rPr>
        <w:t xml:space="preserve">Explain the role of political parties in the nomination process for presidential candidates and the importance of and difference between primaries, caucuses, and general elections.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explain the role of political parties in nominating presidential candidates and the difference between primaries, caucuses, and general elections..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The Constitution never mentions political parties — and the first president warned against them. So why does every election run through them?</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GC.32</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Political Party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organized group that seeks to win elections and control government by nominating candidates and uniting voters around shared ideas.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partido político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Primary Election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election in which party members vote to choose their party's candidate for the general election; an 'open' primary lets any voter participate, a 'closed' one only registered party members.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elección primaria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Caucus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local meeting where party members discuss and select their preferred candidate through debate and voting, rather than a secret ballot.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caucus / asamblea partidaria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Political Party (puh-LIT-ih-kul PAR-tee); Primary Election (PRY-mair-ee ee-LEK-shun); Caucus (KAW-kus).</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Political Party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Primary Election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Caucus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GC.32</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Primary Election</w:t>
            </w:r>
            <w:r>
              <w:rPr>
                <w:b w:val="false"/>
                <w:bCs w:val="false"/>
                <w:i w:val="false"/>
                <w:iCs w:val="false"/>
                <w:color w:val="D9D5C8"/>
                <w:sz w:val="27"/>
                <w:szCs w:val="27"/>
                <w:caps w:val="false"/>
                <w:rFonts w:ascii="Calibri" w:cs="Calibri" w:eastAsia="Calibri" w:hAnsi="Calibri"/>
              </w:rPr>
              <w:t xml:space="preserve">      ·   ES: elección primaria</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An election in which party members vote to choose their party's candidate for the general election; an 'open' primary lets any voter participate, a 'closed' one only registered party members.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“Primary Election”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Caucus</w:t>
            </w:r>
            <w:r>
              <w:rPr>
                <w:b w:val="false"/>
                <w:bCs w:val="false"/>
                <w:i w:val="false"/>
                <w:iCs w:val="false"/>
                <w:color w:val="D9D5C8"/>
                <w:sz w:val="27"/>
                <w:szCs w:val="27"/>
                <w:caps w:val="false"/>
                <w:rFonts w:ascii="Calibri" w:cs="Calibri" w:eastAsia="Calibri" w:hAnsi="Calibri"/>
              </w:rPr>
              <w:t xml:space="preserve">      ·   ES: caucus / asamblea partidaria</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local meeting where party members discuss and select their preferred candidate through debate and voting, rather than a secret ballot.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“Caucus”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GC.32</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6B7280"/>
          <w:sz w:val="30"/>
          <w:szCs w:val="30"/>
          <w:caps w:val="false"/>
          <w:rFonts w:ascii="Calibri" w:cs="Calibri" w:eastAsia="Calibri" w:hAnsi="Calibri"/>
        </w:rPr>
        <w:t xml:space="preserve">GC.32 — Political Parties &amp; the Nomination Process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GC.32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Political Party · Primary Election · Caucus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is the main difference between a primary and a caucus?</w:t>
            </w:r>
          </w:p>
          <w:p>
            <w:pPr>
              <w:spacing w:after="30"/>
              <w:ind w:left="360"/>
            </w:pPr>
            <w:r>
              <w:rPr>
                <w:b w:val="false"/>
                <w:bCs w:val="false"/>
                <w:i w:val="false"/>
                <w:iCs w:val="false"/>
                <w:color w:val="1A1A1A"/>
                <w:sz w:val="32"/>
                <w:szCs w:val="32"/>
                <w:caps w:val="false"/>
                <w:rFonts w:ascii="Calibri" w:cs="Calibri" w:eastAsia="Calibri" w:hAnsi="Calibri"/>
              </w:rPr>
              <w:t xml:space="preserve">A.   A primary chooses a president; a caucus chooses a governor</w:t>
            </w:r>
          </w:p>
          <w:p>
            <w:pPr>
              <w:spacing w:after="30"/>
              <w:ind w:left="360"/>
            </w:pPr>
            <w:r>
              <w:rPr>
                <w:b w:val="false"/>
                <w:bCs w:val="false"/>
                <w:i w:val="false"/>
                <w:iCs w:val="false"/>
                <w:color w:val="1A1A1A"/>
                <w:sz w:val="32"/>
                <w:szCs w:val="32"/>
                <w:caps w:val="false"/>
                <w:rFonts w:ascii="Calibri" w:cs="Calibri" w:eastAsia="Calibri" w:hAnsi="Calibri"/>
              </w:rPr>
              <w:t xml:space="preserve">B.   A primary is only held in general elections; a caucus is only for judges</w:t>
            </w:r>
          </w:p>
          <w:p>
            <w:pPr>
              <w:spacing w:after="30"/>
              <w:ind w:left="360"/>
            </w:pPr>
            <w:r>
              <w:rPr>
                <w:b w:val="false"/>
                <w:bCs w:val="false"/>
                <w:i w:val="false"/>
                <w:iCs w:val="false"/>
                <w:color w:val="1A1A1A"/>
                <w:sz w:val="32"/>
                <w:szCs w:val="32"/>
                <w:caps w:val="false"/>
                <w:rFonts w:ascii="Calibri" w:cs="Calibri" w:eastAsia="Calibri" w:hAnsi="Calibri"/>
              </w:rPr>
              <w:t xml:space="preserve">C.   A primary uses a ballot vote; a caucus selects candidates through local meetings and discussion</w:t>
            </w:r>
          </w:p>
          <w:p>
            <w:pPr>
              <w:spacing w:after="30"/>
              <w:ind w:left="360"/>
            </w:pPr>
            <w:r>
              <w:rPr>
                <w:b w:val="false"/>
                <w:bCs w:val="false"/>
                <w:i w:val="false"/>
                <w:iCs w:val="false"/>
                <w:color w:val="1A1A1A"/>
                <w:sz w:val="32"/>
                <w:szCs w:val="32"/>
                <w:caps w:val="false"/>
                <w:rFonts w:ascii="Calibri" w:cs="Calibri" w:eastAsia="Calibri" w:hAnsi="Calibri"/>
              </w:rPr>
              <w:t xml:space="preserve">D.   A primary is run by the government; a caucus is illegal in most states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GC.32</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Political Party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organized group that seeks to win elections and control government by nominating candidates and uniting voters around shared ideas.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Primary Election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election in which party members vote to choose their party's candidate for the general election; an 'open' primary lets any voter participate, a 'closed' one only registered party members.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Caucus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local meeting where party members discuss and select their preferred candidate through debate and voting, rather than a secret ballot.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political parties &amp; the nomination process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political parties &amp; the nomination process was Political Party: An organized group that seeks to win elections and control government by nominating candidates and uniting voters around shared ideas.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GC.32</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Political Party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Primary Election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Caucus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did Washington fear about the 'spirit of party,' and did his warning come true?</w:t>
      </w:r>
    </w:p>
    <w:p>
      <w:pPr>
        <w:spacing w:after="100"/>
      </w:pPr>
      <w:r>
        <w:rPr>
          <w:b w:val="false"/>
          <w:bCs w:val="false"/>
          <w:i w:val="false"/>
          <w:iCs w:val="false"/>
          <w:color w:val="1A1A1A"/>
          <w:sz w:val="30"/>
          <w:szCs w:val="30"/>
          <w:caps w:val="false"/>
          <w:rFonts w:ascii="Calibri" w:cs="Calibri" w:eastAsia="Calibri" w:hAnsi="Calibri"/>
        </w:rPr>
        <w:t xml:space="preserve">• How does Madison define a 'faction,' and how is a modern political party similar to and different from it?</w:t>
      </w:r>
    </w:p>
    <w:p>
      <w:pPr>
        <w:spacing w:after="100"/>
      </w:pPr>
      <w:r>
        <w:rPr>
          <w:b w:val="false"/>
          <w:bCs w:val="false"/>
          <w:i w:val="false"/>
          <w:iCs w:val="false"/>
          <w:color w:val="1A1A1A"/>
          <w:sz w:val="30"/>
          <w:szCs w:val="30"/>
          <w:caps w:val="false"/>
          <w:rFonts w:ascii="Calibri" w:cs="Calibri" w:eastAsia="Calibri" w:hAnsi="Calibri"/>
        </w:rPr>
        <w:t xml:space="preserve">• Trace a candidate's path: primary/caucus → convention → general election. What happens at each step?</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GC.32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Constitution never mentions political parties — and George Washington warned against 'the spirit of party.' Yet parties formed almost immediately and now organize how Americans participate. To reach the general election, a candidate must first win the party's nomination. Parties choose nominees two main ways: primaries, where members cast ballots (open primaries allow any voter; closed primaries only party members), and caucuses, where members gather in local meetings to debate and select a candidate. These contests, held state by state, build toward each party's national convention, where the nominee is made official. In the general election, voters then choose among the parties' nominees. The two-party system that resulted shapes nearly every election in the United States.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Political Party, Primary Election.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did Washington fear about the 'spirit of party,' and did his warning come true?</w:t>
      </w:r>
    </w:p>
    <w:p>
      <w:pPr>
        <w:spacing w:after="100"/>
      </w:pPr>
      <w:r>
        <w:rPr>
          <w:b w:val="false"/>
          <w:bCs w:val="false"/>
          <w:i w:val="false"/>
          <w:iCs w:val="false"/>
          <w:color w:val="1A1A1A"/>
          <w:sz w:val="30"/>
          <w:szCs w:val="30"/>
          <w:caps w:val="false"/>
          <w:rFonts w:ascii="Calibri" w:cs="Calibri" w:eastAsia="Calibri" w:hAnsi="Calibri"/>
        </w:rPr>
        <w:t xml:space="preserve">2. How does Madison define a 'faction,' and how is a modern political party similar to and different from it?</w:t>
      </w:r>
    </w:p>
    <w:p>
      <w:pPr>
        <w:spacing w:after="100"/>
      </w:pPr>
      <w:r>
        <w:rPr>
          <w:b w:val="false"/>
          <w:bCs w:val="false"/>
          <w:i w:val="false"/>
          <w:iCs w:val="false"/>
          <w:color w:val="1A1A1A"/>
          <w:sz w:val="30"/>
          <w:szCs w:val="30"/>
          <w:caps w:val="false"/>
          <w:rFonts w:ascii="Calibri" w:cs="Calibri" w:eastAsia="Calibri" w:hAnsi="Calibri"/>
        </w:rPr>
        <w:t xml:space="preserve">3. Trace a candidate's path: primary/caucus → convention → general election. What happens at each step?</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GC.32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FAREWELL ADDRESS</w:t>
            </w:r>
          </w:p>
          <w:p>
            <w:pPr>
              <w:spacing w:after="40"/>
            </w:pPr>
            <w:r>
              <w:rPr>
                <w:b w:val="false"/>
                <w:bCs w:val="false"/>
                <w:i w:val="false"/>
                <w:iCs w:val="false"/>
                <w:color w:val="1A1A1A"/>
                <w:sz w:val="33"/>
                <w:szCs w:val="33"/>
                <w:caps w:val="false"/>
                <w:rFonts w:ascii="Calibri" w:cs="Calibri" w:eastAsia="Calibri" w:hAnsi="Calibri"/>
              </w:rPr>
              <w:t xml:space="preserve">“Let me now… warn you in the most solemn manner against the baneful effects of the spirit of party generally.”</w:t>
            </w:r>
          </w:p>
        </w:tc>
      </w:tr>
    </w:tbl>
    <w:p>
      <w:pPr>
        <w:spacing w:after="100"/>
      </w:pPr>
      <w:r>
        <w:rPr>
          <w:b w:val="false"/>
          <w:bCs w:val="false"/>
          <w:i w:val="false"/>
          <w:iCs w:val="false"/>
          <w:color w:val="6B7280"/>
          <w:sz w:val="27"/>
          <w:szCs w:val="27"/>
          <w:caps w:val="false"/>
          <w:rFonts w:ascii="Calibri" w:cs="Calibri" w:eastAsia="Calibri" w:hAnsi="Calibri"/>
        </w:rPr>
        <w:t xml:space="preserve">Source: George Washington, 1796. The Avalon Project, Yale Law School. Public domain. https://avalon.law.yale.edu/18th_century/washing.asp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GC.32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GC.32</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u2-gc32-dok1-1 · pre-field-test]</w:t>
      </w:r>
    </w:p>
    <w:p>
      <w:pPr>
        <w:spacing w:after="100"/>
      </w:pPr>
      <w:r>
        <w:rPr>
          <w:b/>
          <w:bCs/>
          <w:i w:val="false"/>
          <w:iCs w:val="false"/>
          <w:color w:val="1A1A1A"/>
          <w:sz w:val="32"/>
          <w:szCs w:val="32"/>
          <w:caps w:val="false"/>
          <w:rFonts w:ascii="Calibri" w:cs="Calibri" w:eastAsia="Calibri" w:hAnsi="Calibri"/>
        </w:rPr>
        <w:t xml:space="preserve">In a closed primary, who is allowed to vote?</w:t>
      </w:r>
    </w:p>
    <w:p>
      <w:pPr>
        <w:spacing w:after="20"/>
        <w:ind w:left="260"/>
      </w:pPr>
      <w:r>
        <w:rPr>
          <w:b w:val="false"/>
          <w:bCs w:val="false"/>
          <w:i w:val="false"/>
          <w:iCs w:val="false"/>
          <w:color w:val="1A1A1A"/>
          <w:sz w:val="30"/>
          <w:szCs w:val="30"/>
          <w:caps w:val="false"/>
          <w:rFonts w:ascii="Calibri" w:cs="Calibri" w:eastAsia="Calibri" w:hAnsi="Calibri"/>
        </w:rPr>
        <w:t xml:space="preserve">A. Any registered voter</w:t>
      </w:r>
    </w:p>
    <w:p>
      <w:pPr>
        <w:spacing w:after="20"/>
        <w:ind w:left="260"/>
      </w:pPr>
      <w:r>
        <w:rPr>
          <w:b w:val="false"/>
          <w:bCs w:val="false"/>
          <w:i w:val="false"/>
          <w:iCs w:val="false"/>
          <w:color w:val="1A1A1A"/>
          <w:sz w:val="30"/>
          <w:szCs w:val="30"/>
          <w:caps w:val="false"/>
          <w:rFonts w:ascii="Calibri" w:cs="Calibri" w:eastAsia="Calibri" w:hAnsi="Calibri"/>
        </w:rPr>
        <w:t xml:space="preserve">B. Only registered members of that party</w:t>
      </w:r>
    </w:p>
    <w:p>
      <w:pPr>
        <w:spacing w:after="20"/>
        <w:ind w:left="260"/>
      </w:pPr>
      <w:r>
        <w:rPr>
          <w:b w:val="false"/>
          <w:bCs w:val="false"/>
          <w:i w:val="false"/>
          <w:iCs w:val="false"/>
          <w:color w:val="1A1A1A"/>
          <w:sz w:val="30"/>
          <w:szCs w:val="30"/>
          <w:caps w:val="false"/>
          <w:rFonts w:ascii="Calibri" w:cs="Calibri" w:eastAsia="Calibri" w:hAnsi="Calibri"/>
        </w:rPr>
        <w:t xml:space="preserve">C. Only elected officials</w:t>
      </w:r>
    </w:p>
    <w:p>
      <w:pPr>
        <w:spacing w:after="20"/>
        <w:ind w:left="260"/>
      </w:pPr>
      <w:r>
        <w:rPr>
          <w:b w:val="false"/>
          <w:bCs w:val="false"/>
          <w:i w:val="false"/>
          <w:iCs w:val="false"/>
          <w:color w:val="1A1A1A"/>
          <w:sz w:val="30"/>
          <w:szCs w:val="30"/>
          <w:caps w:val="false"/>
          <w:rFonts w:ascii="Calibri" w:cs="Calibri" w:eastAsia="Calibri" w:hAnsi="Calibri"/>
        </w:rPr>
        <w:t xml:space="preserve">D. Only voters over age 35</w:t>
      </w:r>
    </w:p>
    <w:p>
      <w:pPr>
        <w:spacing w:after="100"/>
      </w:pPr>
      <w:r>
        <w:rPr>
          <w:b/>
          <w:bCs/>
          <w:i w:val="false"/>
          <w:iCs w:val="false"/>
          <w:color w:val="6B7280"/>
          <w:sz w:val="27"/>
          <w:szCs w:val="27"/>
          <w:caps w:val="false"/>
          <w:rFonts w:ascii="Calibri" w:cs="Calibri" w:eastAsia="Calibri" w:hAnsi="Calibri"/>
        </w:rPr>
        <w:t xml:space="preserve">[DOK 2 · item u1-gc32-dok2-tc · pre-field-test]</w:t>
      </w:r>
    </w:p>
    <w:p>
      <w:pPr>
        <w:spacing w:after="100"/>
      </w:pPr>
      <w:r>
        <w:rPr>
          <w:b/>
          <w:bCs/>
          <w:i w:val="false"/>
          <w:iCs w:val="false"/>
          <w:color w:val="1A1A1A"/>
          <w:sz w:val="32"/>
          <w:szCs w:val="32"/>
          <w:caps w:val="false"/>
          <w:rFonts w:ascii="Calibri" w:cs="Calibri" w:eastAsia="Calibri" w:hAnsi="Calibri"/>
        </w:rPr>
        <w:t xml:space="preserve">What is the main difference between a primary and a caucus?</w:t>
      </w:r>
    </w:p>
    <w:p>
      <w:pPr>
        <w:spacing w:after="20"/>
        <w:ind w:left="260"/>
      </w:pPr>
      <w:r>
        <w:rPr>
          <w:b w:val="false"/>
          <w:bCs w:val="false"/>
          <w:i w:val="false"/>
          <w:iCs w:val="false"/>
          <w:color w:val="1A1A1A"/>
          <w:sz w:val="30"/>
          <w:szCs w:val="30"/>
          <w:caps w:val="false"/>
          <w:rFonts w:ascii="Calibri" w:cs="Calibri" w:eastAsia="Calibri" w:hAnsi="Calibri"/>
        </w:rPr>
        <w:t xml:space="preserve">A. A primary chooses a president; a caucus chooses a governor</w:t>
      </w:r>
    </w:p>
    <w:p>
      <w:pPr>
        <w:spacing w:after="20"/>
        <w:ind w:left="260"/>
      </w:pPr>
      <w:r>
        <w:rPr>
          <w:b w:val="false"/>
          <w:bCs w:val="false"/>
          <w:i w:val="false"/>
          <w:iCs w:val="false"/>
          <w:color w:val="1A1A1A"/>
          <w:sz w:val="30"/>
          <w:szCs w:val="30"/>
          <w:caps w:val="false"/>
          <w:rFonts w:ascii="Calibri" w:cs="Calibri" w:eastAsia="Calibri" w:hAnsi="Calibri"/>
        </w:rPr>
        <w:t xml:space="preserve">B. A primary is only held in general elections; a caucus is only for judges</w:t>
      </w:r>
    </w:p>
    <w:p>
      <w:pPr>
        <w:spacing w:after="20"/>
        <w:ind w:left="260"/>
      </w:pPr>
      <w:r>
        <w:rPr>
          <w:b w:val="false"/>
          <w:bCs w:val="false"/>
          <w:i w:val="false"/>
          <w:iCs w:val="false"/>
          <w:color w:val="1A1A1A"/>
          <w:sz w:val="30"/>
          <w:szCs w:val="30"/>
          <w:caps w:val="false"/>
          <w:rFonts w:ascii="Calibri" w:cs="Calibri" w:eastAsia="Calibri" w:hAnsi="Calibri"/>
        </w:rPr>
        <w:t xml:space="preserve">C. A primary uses a ballot vote; a caucus selects candidates through local meetings and discussion</w:t>
      </w:r>
    </w:p>
    <w:p>
      <w:pPr>
        <w:spacing w:after="20"/>
        <w:ind w:left="260"/>
      </w:pPr>
      <w:r>
        <w:rPr>
          <w:b w:val="false"/>
          <w:bCs w:val="false"/>
          <w:i w:val="false"/>
          <w:iCs w:val="false"/>
          <w:color w:val="1A1A1A"/>
          <w:sz w:val="30"/>
          <w:szCs w:val="30"/>
          <w:caps w:val="false"/>
          <w:rFonts w:ascii="Calibri" w:cs="Calibri" w:eastAsia="Calibri" w:hAnsi="Calibri"/>
        </w:rPr>
        <w:t xml:space="preserve">D. A primary is run by the government; a caucus is illegal in most states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GC.32</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Was Washington right to warn against political parties, or do parties help citizens participate? Defend your claim using Washington's and Madison's words.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GC.32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GC.32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GC.33 — The Media &amp; Public Opinion</w:t>
      </w:r>
    </w:p>
    <w:p>
      <w:pPr>
        <w:spacing w:after="60"/>
      </w:pPr>
      <w:r>
        <w:rPr>
          <w:b/>
          <w:bCs/>
          <w:i w:val="false"/>
          <w:iCs w:val="false"/>
          <w:color w:val="1A1A1A"/>
          <w:sz w:val="33"/>
          <w:szCs w:val="33"/>
          <w:caps w:val="false"/>
          <w:rFonts w:ascii="Calibri" w:cs="Calibri" w:eastAsia="Calibri" w:hAnsi="Calibri"/>
        </w:rPr>
        <w:t xml:space="preserve">TN Academic Standard GC.33: </w:t>
      </w:r>
      <w:r>
        <w:rPr>
          <w:b w:val="false"/>
          <w:bCs w:val="false"/>
          <w:i w:val="false"/>
          <w:iCs w:val="false"/>
          <w:color w:val="1A1A1A"/>
          <w:sz w:val="33"/>
          <w:szCs w:val="33"/>
          <w:caps w:val="false"/>
          <w:rFonts w:ascii="Calibri" w:cs="Calibri" w:eastAsia="Calibri" w:hAnsi="Calibri"/>
        </w:rPr>
        <w:t xml:space="preserve">Describe the role of the media as a means of communicating information and how it influences the importance of issues and public opinion.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the role of the media in communicating information and how it shapes which issues seem important and how public opinion forms..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Two headlines, same event, opposite feeling. Before you form an opinion — who decided what you'd read, and how they'd word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GC.33</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Public Opinion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collected attitudes and beliefs of a population about issues, leaders, and government, often measured through polls.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opinión pública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Media Bias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real or perceived slant in how the media selects, frames, or reports information, which can influence how audiences understand an issue.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sesgo mediático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Public Opinion Poll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survey of a sample of people used to estimate what the larger public thinks; the wording and order of questions can affect the results.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encuesta de opinión pública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Public Opinion (PUB-lik uh-PIN-yun); Media Bias (MEE-dee-uh BY-us); Public Opinion Poll (poll).</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Public Opinion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Media Bias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Public Opinion Poll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GC.33</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Media Bias</w:t>
            </w:r>
            <w:r>
              <w:rPr>
                <w:b w:val="false"/>
                <w:bCs w:val="false"/>
                <w:i w:val="false"/>
                <w:iCs w:val="false"/>
                <w:color w:val="D9D5C8"/>
                <w:sz w:val="27"/>
                <w:szCs w:val="27"/>
                <w:caps w:val="false"/>
                <w:rFonts w:ascii="Calibri" w:cs="Calibri" w:eastAsia="Calibri" w:hAnsi="Calibri"/>
              </w:rPr>
              <w:t xml:space="preserve">      ·   ES: sesgo mediático</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real or perceived slant in how the media selects, frames, or reports information, which can influence how audiences understand an issue.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“Media Bias”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Public Opinion</w:t>
            </w:r>
            <w:r>
              <w:rPr>
                <w:b w:val="false"/>
                <w:bCs w:val="false"/>
                <w:i w:val="false"/>
                <w:iCs w:val="false"/>
                <w:color w:val="D9D5C8"/>
                <w:sz w:val="27"/>
                <w:szCs w:val="27"/>
                <w:caps w:val="false"/>
                <w:rFonts w:ascii="Calibri" w:cs="Calibri" w:eastAsia="Calibri" w:hAnsi="Calibri"/>
              </w:rPr>
              <w:t xml:space="preserve">      ·   ES: opinión pública</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collected attitudes and beliefs of a population about issues, leaders, and government, often measured through polls.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“Public Opinion”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GC.33</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6B7280"/>
          <w:sz w:val="30"/>
          <w:szCs w:val="30"/>
          <w:caps w:val="false"/>
          <w:rFonts w:ascii="Calibri" w:cs="Calibri" w:eastAsia="Calibri" w:hAnsi="Calibri"/>
        </w:rPr>
        <w:t xml:space="preserve">GC.33 — The Media &amp; Public Opinion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GC.33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Public Opinion · Media Bias · Public Opinion Poll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How can the wording of a public-opinion poll change its results?</w:t>
            </w:r>
          </w:p>
          <w:p>
            <w:pPr>
              <w:spacing w:after="30"/>
              <w:ind w:left="360"/>
            </w:pPr>
            <w:r>
              <w:rPr>
                <w:b w:val="false"/>
                <w:bCs w:val="false"/>
                <w:i w:val="false"/>
                <w:iCs w:val="false"/>
                <w:color w:val="1A1A1A"/>
                <w:sz w:val="32"/>
                <w:szCs w:val="32"/>
                <w:caps w:val="false"/>
                <w:rFonts w:ascii="Calibri" w:cs="Calibri" w:eastAsia="Calibri" w:hAnsi="Calibri"/>
              </w:rPr>
              <w:t xml:space="preserve">A.   Differently worded questions can lead people toward different answers, so wording shapes the result</w:t>
            </w:r>
          </w:p>
          <w:p>
            <w:pPr>
              <w:spacing w:after="30"/>
              <w:ind w:left="360"/>
            </w:pPr>
            <w:r>
              <w:rPr>
                <w:b w:val="false"/>
                <w:bCs w:val="false"/>
                <w:i w:val="false"/>
                <w:iCs w:val="false"/>
                <w:color w:val="1A1A1A"/>
                <w:sz w:val="32"/>
                <w:szCs w:val="32"/>
                <w:caps w:val="false"/>
                <w:rFonts w:ascii="Calibri" w:cs="Calibri" w:eastAsia="Calibri" w:hAnsi="Calibri"/>
              </w:rPr>
              <w:t xml:space="preserve">B.   Wording never affects results because people already have fixed opinions</w:t>
            </w:r>
          </w:p>
          <w:p>
            <w:pPr>
              <w:spacing w:after="30"/>
              <w:ind w:left="360"/>
            </w:pPr>
            <w:r>
              <w:rPr>
                <w:b w:val="false"/>
                <w:bCs w:val="false"/>
                <w:i w:val="false"/>
                <w:iCs w:val="false"/>
                <w:color w:val="1A1A1A"/>
                <w:sz w:val="32"/>
                <w:szCs w:val="32"/>
                <w:caps w:val="false"/>
                <w:rFonts w:ascii="Calibri" w:cs="Calibri" w:eastAsia="Calibri" w:hAnsi="Calibri"/>
              </w:rPr>
              <w:t xml:space="preserve">C.   Polls are always completely accurate regardless of wording</w:t>
            </w:r>
          </w:p>
          <w:p>
            <w:pPr>
              <w:spacing w:after="30"/>
              <w:ind w:left="360"/>
            </w:pPr>
            <w:r>
              <w:rPr>
                <w:b w:val="false"/>
                <w:bCs w:val="false"/>
                <w:i w:val="false"/>
                <w:iCs w:val="false"/>
                <w:color w:val="1A1A1A"/>
                <w:sz w:val="32"/>
                <w:szCs w:val="32"/>
                <w:caps w:val="false"/>
                <w:rFonts w:ascii="Calibri" w:cs="Calibri" w:eastAsia="Calibri" w:hAnsi="Calibri"/>
              </w:rPr>
              <w:t xml:space="preserve">D.   Only the number of people polled matters, never the wording</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GC.33</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Public Opinion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collected attitudes and beliefs of a population about issues, leaders, and government, often measured through polls.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Media Bias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real or perceived slant in how the media selects, frames, or reports information, which can influence how audiences understand an issue.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Public Opinion Poll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survey of a sample of people used to estimate what the larger public thinks; the wording and order of questions can affect the results.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media &amp; public opinion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media &amp; public opinion was Public Opinion: The collected attitudes and beliefs of a population about issues, leaders, and government, often measured through polls.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GC.33</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Public Opinion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Media Bias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Public Opinion Poll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Why would Jefferson prefer 'newspapers without a government' — what does a free press do for citizens?</w:t>
      </w:r>
    </w:p>
    <w:p>
      <w:pPr>
        <w:spacing w:after="100"/>
      </w:pPr>
      <w:r>
        <w:rPr>
          <w:b w:val="false"/>
          <w:bCs w:val="false"/>
          <w:i w:val="false"/>
          <w:iCs w:val="false"/>
          <w:color w:val="1A1A1A"/>
          <w:sz w:val="30"/>
          <w:szCs w:val="30"/>
          <w:caps w:val="false"/>
          <w:rFonts w:ascii="Calibri" w:cs="Calibri" w:eastAsia="Calibri" w:hAnsi="Calibri"/>
        </w:rPr>
        <w:t xml:space="preserve">• How can the media influence which issues the public thinks are important, even without telling people what to think?</w:t>
      </w:r>
    </w:p>
    <w:p>
      <w:pPr>
        <w:spacing w:after="100"/>
      </w:pPr>
      <w:r>
        <w:rPr>
          <w:b w:val="false"/>
          <w:bCs w:val="false"/>
          <w:i w:val="false"/>
          <w:iCs w:val="false"/>
          <w:color w:val="1A1A1A"/>
          <w:sz w:val="30"/>
          <w:szCs w:val="30"/>
          <w:caps w:val="false"/>
          <w:rFonts w:ascii="Calibri" w:cs="Calibri" w:eastAsia="Calibri" w:hAnsi="Calibri"/>
        </w:rPr>
        <w:t xml:space="preserve">• Give an example of how changing a poll question's wording could change the result.</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GC.33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A free press is how citizens learn what their government is doing — which is why Thomas Jefferson said that if forced to choose, he would take 'newspapers without a government' over a government without newspapers, and why the First Amendment protects freedom of the press. The media does more than report: by choosing which stories to cover and how to frame them, it influences which issues the public treats as important. Public opinion is measured through polls, but polls are only as reliable as their methods — the wording and order of questions can nudge people toward an answer. 'Media bias' describes a slant in how information is selected or framed. A skilled citizen reads across sources, checks how a poll was worded, and separates evidence from spin.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Public Opinion, Media Bias.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Why would Jefferson prefer 'newspapers without a government' — what does a free press do for citizens?</w:t>
      </w:r>
    </w:p>
    <w:p>
      <w:pPr>
        <w:spacing w:after="100"/>
      </w:pPr>
      <w:r>
        <w:rPr>
          <w:b w:val="false"/>
          <w:bCs w:val="false"/>
          <w:i w:val="false"/>
          <w:iCs w:val="false"/>
          <w:color w:val="1A1A1A"/>
          <w:sz w:val="30"/>
          <w:szCs w:val="30"/>
          <w:caps w:val="false"/>
          <w:rFonts w:ascii="Calibri" w:cs="Calibri" w:eastAsia="Calibri" w:hAnsi="Calibri"/>
        </w:rPr>
        <w:t xml:space="preserve">2. How can the media influence which issues the public thinks are important, even without telling people what to think?</w:t>
      </w:r>
    </w:p>
    <w:p>
      <w:pPr>
        <w:spacing w:after="100"/>
      </w:pPr>
      <w:r>
        <w:rPr>
          <w:b w:val="false"/>
          <w:bCs w:val="false"/>
          <w:i w:val="false"/>
          <w:iCs w:val="false"/>
          <w:color w:val="1A1A1A"/>
          <w:sz w:val="30"/>
          <w:szCs w:val="30"/>
          <w:caps w:val="false"/>
          <w:rFonts w:ascii="Calibri" w:cs="Calibri" w:eastAsia="Calibri" w:hAnsi="Calibri"/>
        </w:rPr>
        <w:t xml:space="preserve">3. Give an example of how changing a poll question's wording could change the result.</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GC.33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LETTER TO EDWARD CARRINGTON</w:t>
            </w:r>
          </w:p>
          <w:p>
            <w:pPr>
              <w:spacing w:after="40"/>
            </w:pPr>
            <w:r>
              <w:rPr>
                <w:b w:val="false"/>
                <w:bCs w:val="false"/>
                <w:i w:val="false"/>
                <w:iCs w:val="false"/>
                <w:color w:val="1A1A1A"/>
                <w:sz w:val="33"/>
                <w:szCs w:val="33"/>
                <w:caps w:val="false"/>
                <w:rFonts w:ascii="Calibri" w:cs="Calibri" w:eastAsia="Calibri" w:hAnsi="Calibri"/>
              </w:rPr>
              <w:t xml:space="preserve">“were it left to me to decide whether we should have a government without newspapers, or newspapers without a government, I should not hesitate a moment to prefer the latter.”</w:t>
            </w:r>
          </w:p>
        </w:tc>
      </w:tr>
    </w:tbl>
    <w:p>
      <w:pPr>
        <w:spacing w:after="100"/>
      </w:pPr>
      <w:r>
        <w:rPr>
          <w:b w:val="false"/>
          <w:bCs w:val="false"/>
          <w:i w:val="false"/>
          <w:iCs w:val="false"/>
          <w:color w:val="6B7280"/>
          <w:sz w:val="27"/>
          <w:szCs w:val="27"/>
          <w:caps w:val="false"/>
          <w:rFonts w:ascii="Calibri" w:cs="Calibri" w:eastAsia="Calibri" w:hAnsi="Calibri"/>
        </w:rPr>
        <w:t xml:space="preserve">Source: Thomas Jefferson, 1787. Founders Online, National Archives. Public domain. https://founders.archives.gov/documents/Jefferson/01-11-02-0047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GC.33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GC.33</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u2-gc33-dok1-1 · pre-field-test]</w:t>
      </w:r>
    </w:p>
    <w:p>
      <w:pPr>
        <w:spacing w:after="100"/>
      </w:pPr>
      <w:r>
        <w:rPr>
          <w:b/>
          <w:bCs/>
          <w:i w:val="false"/>
          <w:iCs w:val="false"/>
          <w:color w:val="1A1A1A"/>
          <w:sz w:val="32"/>
          <w:szCs w:val="32"/>
          <w:caps w:val="false"/>
          <w:rFonts w:ascii="Calibri" w:cs="Calibri" w:eastAsia="Calibri" w:hAnsi="Calibri"/>
        </w:rPr>
        <w:t xml:space="preserve">Which amendment protects freedom of the press?</w:t>
      </w:r>
    </w:p>
    <w:p>
      <w:pPr>
        <w:spacing w:after="20"/>
        <w:ind w:left="260"/>
      </w:pPr>
      <w:r>
        <w:rPr>
          <w:b w:val="false"/>
          <w:bCs w:val="false"/>
          <w:i w:val="false"/>
          <w:iCs w:val="false"/>
          <w:color w:val="1A1A1A"/>
          <w:sz w:val="30"/>
          <w:szCs w:val="30"/>
          <w:caps w:val="false"/>
          <w:rFonts w:ascii="Calibri" w:cs="Calibri" w:eastAsia="Calibri" w:hAnsi="Calibri"/>
        </w:rPr>
        <w:t xml:space="preserve">A. The First Amendment</w:t>
      </w:r>
    </w:p>
    <w:p>
      <w:pPr>
        <w:spacing w:after="20"/>
        <w:ind w:left="260"/>
      </w:pPr>
      <w:r>
        <w:rPr>
          <w:b w:val="false"/>
          <w:bCs w:val="false"/>
          <w:i w:val="false"/>
          <w:iCs w:val="false"/>
          <w:color w:val="1A1A1A"/>
          <w:sz w:val="30"/>
          <w:szCs w:val="30"/>
          <w:caps w:val="false"/>
          <w:rFonts w:ascii="Calibri" w:cs="Calibri" w:eastAsia="Calibri" w:hAnsi="Calibri"/>
        </w:rPr>
        <w:t xml:space="preserve">B. The Second Amendment</w:t>
      </w:r>
    </w:p>
    <w:p>
      <w:pPr>
        <w:spacing w:after="20"/>
        <w:ind w:left="260"/>
      </w:pPr>
      <w:r>
        <w:rPr>
          <w:b w:val="false"/>
          <w:bCs w:val="false"/>
          <w:i w:val="false"/>
          <w:iCs w:val="false"/>
          <w:color w:val="1A1A1A"/>
          <w:sz w:val="30"/>
          <w:szCs w:val="30"/>
          <w:caps w:val="false"/>
          <w:rFonts w:ascii="Calibri" w:cs="Calibri" w:eastAsia="Calibri" w:hAnsi="Calibri"/>
        </w:rPr>
        <w:t xml:space="preserve">C. The Tenth Amendment</w:t>
      </w:r>
    </w:p>
    <w:p>
      <w:pPr>
        <w:spacing w:after="20"/>
        <w:ind w:left="260"/>
      </w:pPr>
      <w:r>
        <w:rPr>
          <w:b w:val="false"/>
          <w:bCs w:val="false"/>
          <w:i w:val="false"/>
          <w:iCs w:val="false"/>
          <w:color w:val="1A1A1A"/>
          <w:sz w:val="30"/>
          <w:szCs w:val="30"/>
          <w:caps w:val="false"/>
          <w:rFonts w:ascii="Calibri" w:cs="Calibri" w:eastAsia="Calibri" w:hAnsi="Calibri"/>
        </w:rPr>
        <w:t xml:space="preserve">D. The Seventeenth Amendment</w:t>
      </w:r>
    </w:p>
    <w:p>
      <w:pPr>
        <w:spacing w:after="100"/>
      </w:pPr>
      <w:r>
        <w:rPr>
          <w:b/>
          <w:bCs/>
          <w:i w:val="false"/>
          <w:iCs w:val="false"/>
          <w:color w:val="6B7280"/>
          <w:sz w:val="27"/>
          <w:szCs w:val="27"/>
          <w:caps w:val="false"/>
          <w:rFonts w:ascii="Calibri" w:cs="Calibri" w:eastAsia="Calibri" w:hAnsi="Calibri"/>
        </w:rPr>
        <w:t xml:space="preserve">[DOK 3 · item u1-gc33-dok3-tc · pre-field-test]</w:t>
      </w:r>
    </w:p>
    <w:p>
      <w:pPr>
        <w:spacing w:after="100"/>
      </w:pPr>
      <w:r>
        <w:rPr>
          <w:b/>
          <w:bCs/>
          <w:i w:val="false"/>
          <w:iCs w:val="false"/>
          <w:color w:val="1A1A1A"/>
          <w:sz w:val="32"/>
          <w:szCs w:val="32"/>
          <w:caps w:val="false"/>
          <w:rFonts w:ascii="Calibri" w:cs="Calibri" w:eastAsia="Calibri" w:hAnsi="Calibri"/>
        </w:rPr>
        <w:t xml:space="preserve">How can the wording of a public-opinion poll change its results?</w:t>
      </w:r>
    </w:p>
    <w:p>
      <w:pPr>
        <w:spacing w:after="20"/>
        <w:ind w:left="260"/>
      </w:pPr>
      <w:r>
        <w:rPr>
          <w:b w:val="false"/>
          <w:bCs w:val="false"/>
          <w:i w:val="false"/>
          <w:iCs w:val="false"/>
          <w:color w:val="1A1A1A"/>
          <w:sz w:val="30"/>
          <w:szCs w:val="30"/>
          <w:caps w:val="false"/>
          <w:rFonts w:ascii="Calibri" w:cs="Calibri" w:eastAsia="Calibri" w:hAnsi="Calibri"/>
        </w:rPr>
        <w:t xml:space="preserve">A. Differently worded questions can lead people toward different answers, so wording shapes the result</w:t>
      </w:r>
    </w:p>
    <w:p>
      <w:pPr>
        <w:spacing w:after="20"/>
        <w:ind w:left="260"/>
      </w:pPr>
      <w:r>
        <w:rPr>
          <w:b w:val="false"/>
          <w:bCs w:val="false"/>
          <w:i w:val="false"/>
          <w:iCs w:val="false"/>
          <w:color w:val="1A1A1A"/>
          <w:sz w:val="30"/>
          <w:szCs w:val="30"/>
          <w:caps w:val="false"/>
          <w:rFonts w:ascii="Calibri" w:cs="Calibri" w:eastAsia="Calibri" w:hAnsi="Calibri"/>
        </w:rPr>
        <w:t xml:space="preserve">B. Wording never affects results because people already have fixed opinions</w:t>
      </w:r>
    </w:p>
    <w:p>
      <w:pPr>
        <w:spacing w:after="20"/>
        <w:ind w:left="260"/>
      </w:pPr>
      <w:r>
        <w:rPr>
          <w:b w:val="false"/>
          <w:bCs w:val="false"/>
          <w:i w:val="false"/>
          <w:iCs w:val="false"/>
          <w:color w:val="1A1A1A"/>
          <w:sz w:val="30"/>
          <w:szCs w:val="30"/>
          <w:caps w:val="false"/>
          <w:rFonts w:ascii="Calibri" w:cs="Calibri" w:eastAsia="Calibri" w:hAnsi="Calibri"/>
        </w:rPr>
        <w:t xml:space="preserve">C. Polls are always completely accurate regardless of wording</w:t>
      </w:r>
    </w:p>
    <w:p>
      <w:pPr>
        <w:spacing w:after="20"/>
        <w:ind w:left="260"/>
      </w:pPr>
      <w:r>
        <w:rPr>
          <w:b w:val="false"/>
          <w:bCs w:val="false"/>
          <w:i w:val="false"/>
          <w:iCs w:val="false"/>
          <w:color w:val="1A1A1A"/>
          <w:sz w:val="30"/>
          <w:szCs w:val="30"/>
          <w:caps w:val="false"/>
          <w:rFonts w:ascii="Calibri" w:cs="Calibri" w:eastAsia="Calibri" w:hAnsi="Calibri"/>
        </w:rPr>
        <w:t xml:space="preserve">D. Only the number of people polled matters, never the wording</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GC.33</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Does the media mainly report public opinion, or shape it? Defend your claim with evidence, including how poll wording or story framing works.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GC.33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GC.33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GC.34 — Means of Political Participation</w:t>
      </w:r>
    </w:p>
    <w:p>
      <w:pPr>
        <w:spacing w:after="60"/>
      </w:pPr>
      <w:r>
        <w:rPr>
          <w:b/>
          <w:bCs/>
          <w:i w:val="false"/>
          <w:iCs w:val="false"/>
          <w:color w:val="1A1A1A"/>
          <w:sz w:val="33"/>
          <w:szCs w:val="33"/>
          <w:caps w:val="false"/>
          <w:rFonts w:ascii="Calibri" w:cs="Calibri" w:eastAsia="Calibri" w:hAnsi="Calibri"/>
        </w:rPr>
        <w:t xml:space="preserve">TN Academic Standard GC.34: </w:t>
      </w:r>
      <w:r>
        <w:rPr>
          <w:b w:val="false"/>
          <w:bCs w:val="false"/>
          <w:i w:val="false"/>
          <w:iCs w:val="false"/>
          <w:color w:val="1A1A1A"/>
          <w:sz w:val="33"/>
          <w:szCs w:val="33"/>
          <w:caps w:val="false"/>
          <w:rFonts w:ascii="Calibri" w:cs="Calibri" w:eastAsia="Calibri" w:hAnsi="Calibri"/>
        </w:rPr>
        <w:t xml:space="preserve">Describe the means that citizens use to participate in the political process, including: campaigning; demonstrating; lobbying; petitioning; running for office; voting.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the many ways citizens participate in the political process, from voting and petitioning to campaigning, lobbying, and running for office..</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You don't have to wait for an election to change a law. Name three ways a citizen can act tomorrow — the Constitution protects them.</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GC.34</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Lobbying</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act of trying to influence the decisions of government officials, usually by individuals or organized interest groups.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cabildeo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Petition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formal written request signed by many people asking the government to take (or stop) an action — a right protected by the First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petición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Initiative, Referendum &amp; Recall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Forms of direct democracy: an initiative lets voters propose a law, a referendum lets them approve or reject one, and a recall lets them remove an official before the term ends.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iniciativa, referéndum y revocatoria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Lobbying (LOB-ee-ing); Petition (puh-TISH-un); Initiative, Referendum &amp; Recall (ih-NISH-uh-tiv).</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Lobbying</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Petition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Initiative, Referendum &amp; Recall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GC.34</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Lobbying</w:t>
            </w:r>
            <w:r>
              <w:rPr>
                <w:b w:val="false"/>
                <w:bCs w:val="false"/>
                <w:i w:val="false"/>
                <w:iCs w:val="false"/>
                <w:color w:val="D9D5C8"/>
                <w:sz w:val="27"/>
                <w:szCs w:val="27"/>
                <w:caps w:val="false"/>
                <w:rFonts w:ascii="Calibri" w:cs="Calibri" w:eastAsia="Calibri" w:hAnsi="Calibri"/>
              </w:rPr>
              <w:t xml:space="preserve">      ·   ES: cabildeo</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The act of trying to influence the decisions of government officials, usually by individuals or organized interest groups.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“Lobbying”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Petition</w:t>
            </w:r>
            <w:r>
              <w:rPr>
                <w:b w:val="false"/>
                <w:bCs w:val="false"/>
                <w:i w:val="false"/>
                <w:iCs w:val="false"/>
                <w:color w:val="D9D5C8"/>
                <w:sz w:val="27"/>
                <w:szCs w:val="27"/>
                <w:caps w:val="false"/>
                <w:rFonts w:ascii="Calibri" w:cs="Calibri" w:eastAsia="Calibri" w:hAnsi="Calibri"/>
              </w:rPr>
              <w:t xml:space="preserve">      ·   ES: petición</w:t>
            </w:r>
          </w:p>
        </w:tc>
      </w:tr>
    </w:tbl>
    <w:p>
      <w:pPr>
        <w:spacing w:after="100"/>
      </w:pPr>
      <w:r>
        <w:rPr>
          <w:b/>
          <w:bCs/>
          <w:i w:val="false"/>
          <w:iCs w:val="false"/>
          <w:color w:val="1A1A1A"/>
          <w:sz w:val="30"/>
          <w:szCs w:val="30"/>
          <w:caps w:val="false"/>
          <w:rFonts w:ascii="Calibri" w:cs="Calibri" w:eastAsia="Calibri" w:hAnsi="Calibri"/>
        </w:rPr>
        <w:t xml:space="preserve">Word-bank meaning to build on: </w:t>
      </w:r>
      <w:r>
        <w:rPr>
          <w:b w:val="false"/>
          <w:bCs w:val="false"/>
          <w:i w:val="false"/>
          <w:iCs w:val="false"/>
          <w:color w:val="1A1A1A"/>
          <w:sz w:val="30"/>
          <w:szCs w:val="30"/>
          <w:caps w:val="false"/>
          <w:rFonts w:ascii="Calibri" w:cs="Calibri" w:eastAsia="Calibri" w:hAnsi="Calibri"/>
        </w:rPr>
        <w:t xml:space="preserve">A formal written request signed by many people asking the government to take (or stop) an action — a right protected by the First Amendment.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“Petition”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GC.34</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6B7280"/>
          <w:sz w:val="30"/>
          <w:szCs w:val="30"/>
          <w:caps w:val="false"/>
          <w:rFonts w:ascii="Calibri" w:cs="Calibri" w:eastAsia="Calibri" w:hAnsi="Calibri"/>
        </w:rPr>
        <w:t xml:space="preserve">GC.34 — Means of Political Participation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participation or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GC.34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Lobbying · Petition · Initiative, Referendum &amp; Recall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Which First Amendment right most directly protects a citizen's ability to sign a petition and march in a protest?</w:t>
            </w:r>
          </w:p>
          <w:p>
            <w:pPr>
              <w:spacing w:after="30"/>
              <w:ind w:left="360"/>
            </w:pPr>
            <w:r>
              <w:rPr>
                <w:b w:val="false"/>
                <w:bCs w:val="false"/>
                <w:i w:val="false"/>
                <w:iCs w:val="false"/>
                <w:color w:val="1A1A1A"/>
                <w:sz w:val="32"/>
                <w:szCs w:val="32"/>
                <w:caps w:val="false"/>
                <w:rFonts w:ascii="Calibri" w:cs="Calibri" w:eastAsia="Calibri" w:hAnsi="Calibri"/>
              </w:rPr>
              <w:t xml:space="preserve">A.   The right to bear arms</w:t>
            </w:r>
          </w:p>
          <w:p>
            <w:pPr>
              <w:spacing w:after="30"/>
              <w:ind w:left="360"/>
            </w:pPr>
            <w:r>
              <w:rPr>
                <w:b w:val="false"/>
                <w:bCs w:val="false"/>
                <w:i w:val="false"/>
                <w:iCs w:val="false"/>
                <w:color w:val="1A1A1A"/>
                <w:sz w:val="32"/>
                <w:szCs w:val="32"/>
                <w:caps w:val="false"/>
                <w:rFonts w:ascii="Calibri" w:cs="Calibri" w:eastAsia="Calibri" w:hAnsi="Calibri"/>
              </w:rPr>
              <w:t xml:space="preserve">B.   The right to a speedy trial</w:t>
            </w:r>
          </w:p>
          <w:p>
            <w:pPr>
              <w:spacing w:after="30"/>
              <w:ind w:left="360"/>
            </w:pPr>
            <w:r>
              <w:rPr>
                <w:b w:val="false"/>
                <w:bCs w:val="false"/>
                <w:i w:val="false"/>
                <w:iCs w:val="false"/>
                <w:color w:val="1A1A1A"/>
                <w:sz w:val="32"/>
                <w:szCs w:val="32"/>
                <w:caps w:val="false"/>
                <w:rFonts w:ascii="Calibri" w:cs="Calibri" w:eastAsia="Calibri" w:hAnsi="Calibri"/>
              </w:rPr>
              <w:t xml:space="preserve">C.   The right against unreasonable searches</w:t>
            </w:r>
          </w:p>
          <w:p>
            <w:pPr>
              <w:spacing w:after="30"/>
              <w:ind w:left="360"/>
            </w:pPr>
            <w:r>
              <w:rPr>
                <w:b w:val="false"/>
                <w:bCs w:val="false"/>
                <w:i w:val="false"/>
                <w:iCs w:val="false"/>
                <w:color w:val="1A1A1A"/>
                <w:sz w:val="32"/>
                <w:szCs w:val="32"/>
                <w:caps w:val="false"/>
                <w:rFonts w:ascii="Calibri" w:cs="Calibri" w:eastAsia="Calibri" w:hAnsi="Calibri"/>
              </w:rPr>
              <w:t xml:space="preserve">D.   The right to assemble and to petition the government</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GC.34</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Lobbying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act of trying to influence the decisions of government officials, usually by individuals or organized interest groups.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Petition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formal written request signed by many people asking the government to take (or stop) an action — a right protected by the First Amendment.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Initiative, Referendum &amp; Recall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Forms of direct democracy: an initiative lets voters propose a law, a referendum lets them approve or reject one, and a recall lets them remove an official before the term ends.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means of political participation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means of political participation was Lobbying: The act of trying to influence the decisions of government officials, usually by individuals or organized interest groups.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GC.34</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Lobbying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Petition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Initiative, Referendum &amp; Recall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Which forms of participation does the First Amendment directly protect, and how?</w:t>
      </w:r>
    </w:p>
    <w:p>
      <w:pPr>
        <w:spacing w:after="100"/>
      </w:pPr>
      <w:r>
        <w:rPr>
          <w:b w:val="false"/>
          <w:bCs w:val="false"/>
          <w:i w:val="false"/>
          <w:iCs w:val="false"/>
          <w:color w:val="1A1A1A"/>
          <w:sz w:val="30"/>
          <w:szCs w:val="30"/>
          <w:caps w:val="false"/>
          <w:rFonts w:ascii="Calibri" w:cs="Calibri" w:eastAsia="Calibri" w:hAnsi="Calibri"/>
        </w:rPr>
        <w:t xml:space="preserve">• How do initiative, referendum, and recall give voters power between elections?</w:t>
      </w:r>
    </w:p>
    <w:p>
      <w:pPr>
        <w:spacing w:after="100"/>
      </w:pPr>
      <w:r>
        <w:rPr>
          <w:b w:val="false"/>
          <w:bCs w:val="false"/>
          <w:i w:val="false"/>
          <w:iCs w:val="false"/>
          <w:color w:val="1A1A1A"/>
          <w:sz w:val="30"/>
          <w:szCs w:val="30"/>
          <w:caps w:val="false"/>
          <w:rFonts w:ascii="Calibri" w:cs="Calibri" w:eastAsia="Calibri" w:hAnsi="Calibri"/>
        </w:rPr>
        <w:t xml:space="preserve">• The Declaration says government rests on the people — how does that idea justify protest and petition?</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GC.34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Voting is the most familiar way citizens take part in government — but it is far from the only one. Citizens campaign for candidates, demonstrate to draw attention to issues, lobby officials to influence decisions, sign petitions, and run for office themselves. The First Amendment protects the right to 'peaceably assemble' and to 'petition the Government,' and the Declaration of Independence grounds participation in the idea that government derives its authority from the people. Some states add tools of direct democracy: the initiative (voters propose a law), the referendum (voters approve or reject one), and the recall (voters remove an official early). Each is a channel through which ordinary people shape what government does — proof that in a republic, participation does not end at the ballot box.</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Lobbying, Petition.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Which forms of participation does the First Amendment directly protect, and how?</w:t>
      </w:r>
    </w:p>
    <w:p>
      <w:pPr>
        <w:spacing w:after="100"/>
      </w:pPr>
      <w:r>
        <w:rPr>
          <w:b w:val="false"/>
          <w:bCs w:val="false"/>
          <w:i w:val="false"/>
          <w:iCs w:val="false"/>
          <w:color w:val="1A1A1A"/>
          <w:sz w:val="30"/>
          <w:szCs w:val="30"/>
          <w:caps w:val="false"/>
          <w:rFonts w:ascii="Calibri" w:cs="Calibri" w:eastAsia="Calibri" w:hAnsi="Calibri"/>
        </w:rPr>
        <w:t xml:space="preserve">2. How do initiative, referendum, and recall give voters power between elections?</w:t>
      </w:r>
    </w:p>
    <w:p>
      <w:pPr>
        <w:spacing w:after="100"/>
      </w:pPr>
      <w:r>
        <w:rPr>
          <w:b w:val="false"/>
          <w:bCs w:val="false"/>
          <w:i w:val="false"/>
          <w:iCs w:val="false"/>
          <w:color w:val="1A1A1A"/>
          <w:sz w:val="30"/>
          <w:szCs w:val="30"/>
          <w:caps w:val="false"/>
          <w:rFonts w:ascii="Calibri" w:cs="Calibri" w:eastAsia="Calibri" w:hAnsi="Calibri"/>
        </w:rPr>
        <w:t xml:space="preserve">3. The Declaration says government rests on the people — how does that idea justify protest and petition?</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GC.34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Woman Suffrage Parade, Washington D.C." descr="Photo: Woman Suffrage Parade, Washington D.C. (LOC (photographer unknown), 1913)." title="Woman Suffrage Parade, Washington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Woman Suffrage Parade, Washington D.C. · LOC (photographer unknown) · 1913</w:t>
      </w:r>
    </w:p>
    <w:p>
      <w:pPr>
        <w:spacing w:after="40"/>
      </w:pPr>
      <w:r>
        <w:rPr>
          <w:b w:val="false"/>
          <w:bCs w:val="false"/>
          <w:i w:val="false"/>
          <w:iCs w:val="false"/>
          <w:color w:val="6B7280"/>
          <w:sz w:val="24"/>
          <w:szCs w:val="24"/>
          <w:caps w:val="false"/>
          <w:rFonts w:ascii="Calibri" w:cs="Calibri" w:eastAsia="Calibri" w:hAnsi="Calibri"/>
        </w:rPr>
        <w:t xml:space="preserve">Source: Library of Congress · https://www.loc.gov/item/2013648100/ Public domain — no known restrictions https://www.loc.gov/item/2013648100/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GC.34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GC.34</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u2-gc34-dok1-1 · pre-field-test]</w:t>
      </w:r>
    </w:p>
    <w:p>
      <w:pPr>
        <w:spacing w:after="100"/>
      </w:pPr>
      <w:r>
        <w:rPr>
          <w:b/>
          <w:bCs/>
          <w:i w:val="false"/>
          <w:iCs w:val="false"/>
          <w:color w:val="1A1A1A"/>
          <w:sz w:val="32"/>
          <w:szCs w:val="32"/>
          <w:caps w:val="false"/>
          <w:rFonts w:ascii="Calibri" w:cs="Calibri" w:eastAsia="Calibri" w:hAnsi="Calibri"/>
        </w:rPr>
        <w:t xml:space="preserve">A process that lets voters remove an elected official before the end of their term is called a:</w:t>
      </w:r>
    </w:p>
    <w:p>
      <w:pPr>
        <w:spacing w:after="20"/>
        <w:ind w:left="260"/>
      </w:pPr>
      <w:r>
        <w:rPr>
          <w:b w:val="false"/>
          <w:bCs w:val="false"/>
          <w:i w:val="false"/>
          <w:iCs w:val="false"/>
          <w:color w:val="1A1A1A"/>
          <w:sz w:val="30"/>
          <w:szCs w:val="30"/>
          <w:caps w:val="false"/>
          <w:rFonts w:ascii="Calibri" w:cs="Calibri" w:eastAsia="Calibri" w:hAnsi="Calibri"/>
        </w:rPr>
        <w:t xml:space="preserve">A. Referendum</w:t>
      </w:r>
    </w:p>
    <w:p>
      <w:pPr>
        <w:spacing w:after="20"/>
        <w:ind w:left="260"/>
      </w:pPr>
      <w:r>
        <w:rPr>
          <w:b w:val="false"/>
          <w:bCs w:val="false"/>
          <w:i w:val="false"/>
          <w:iCs w:val="false"/>
          <w:color w:val="1A1A1A"/>
          <w:sz w:val="30"/>
          <w:szCs w:val="30"/>
          <w:caps w:val="false"/>
          <w:rFonts w:ascii="Calibri" w:cs="Calibri" w:eastAsia="Calibri" w:hAnsi="Calibri"/>
        </w:rPr>
        <w:t xml:space="preserve">B. Initiative</w:t>
      </w:r>
    </w:p>
    <w:p>
      <w:pPr>
        <w:spacing w:after="20"/>
        <w:ind w:left="260"/>
      </w:pPr>
      <w:r>
        <w:rPr>
          <w:b w:val="false"/>
          <w:bCs w:val="false"/>
          <w:i w:val="false"/>
          <w:iCs w:val="false"/>
          <w:color w:val="1A1A1A"/>
          <w:sz w:val="30"/>
          <w:szCs w:val="30"/>
          <w:caps w:val="false"/>
          <w:rFonts w:ascii="Calibri" w:cs="Calibri" w:eastAsia="Calibri" w:hAnsi="Calibri"/>
        </w:rPr>
        <w:t xml:space="preserve">C. Recall</w:t>
      </w:r>
    </w:p>
    <w:p>
      <w:pPr>
        <w:spacing w:after="20"/>
        <w:ind w:left="260"/>
      </w:pPr>
      <w:r>
        <w:rPr>
          <w:b w:val="false"/>
          <w:bCs w:val="false"/>
          <w:i w:val="false"/>
          <w:iCs w:val="false"/>
          <w:color w:val="1A1A1A"/>
          <w:sz w:val="30"/>
          <w:szCs w:val="30"/>
          <w:caps w:val="false"/>
          <w:rFonts w:ascii="Calibri" w:cs="Calibri" w:eastAsia="Calibri" w:hAnsi="Calibri"/>
        </w:rPr>
        <w:t xml:space="preserve">D. Primary</w:t>
      </w:r>
    </w:p>
    <w:p>
      <w:pPr>
        <w:spacing w:after="100"/>
      </w:pPr>
      <w:r>
        <w:rPr>
          <w:b/>
          <w:bCs/>
          <w:i w:val="false"/>
          <w:iCs w:val="false"/>
          <w:color w:val="6B7280"/>
          <w:sz w:val="27"/>
          <w:szCs w:val="27"/>
          <w:caps w:val="false"/>
          <w:rFonts w:ascii="Calibri" w:cs="Calibri" w:eastAsia="Calibri" w:hAnsi="Calibri"/>
        </w:rPr>
        <w:t xml:space="preserve">[DOK 2 · item u1-gc34-dok2-tc · pre-field-test]</w:t>
      </w:r>
    </w:p>
    <w:p>
      <w:pPr>
        <w:spacing w:after="100"/>
      </w:pPr>
      <w:r>
        <w:rPr>
          <w:b/>
          <w:bCs/>
          <w:i w:val="false"/>
          <w:iCs w:val="false"/>
          <w:color w:val="1A1A1A"/>
          <w:sz w:val="32"/>
          <w:szCs w:val="32"/>
          <w:caps w:val="false"/>
          <w:rFonts w:ascii="Calibri" w:cs="Calibri" w:eastAsia="Calibri" w:hAnsi="Calibri"/>
        </w:rPr>
        <w:t xml:space="preserve">Which First Amendment right most directly protects a citizen's ability to sign a petition and march in a protest?</w:t>
      </w:r>
    </w:p>
    <w:p>
      <w:pPr>
        <w:spacing w:after="20"/>
        <w:ind w:left="260"/>
      </w:pPr>
      <w:r>
        <w:rPr>
          <w:b w:val="false"/>
          <w:bCs w:val="false"/>
          <w:i w:val="false"/>
          <w:iCs w:val="false"/>
          <w:color w:val="1A1A1A"/>
          <w:sz w:val="30"/>
          <w:szCs w:val="30"/>
          <w:caps w:val="false"/>
          <w:rFonts w:ascii="Calibri" w:cs="Calibri" w:eastAsia="Calibri" w:hAnsi="Calibri"/>
        </w:rPr>
        <w:t xml:space="preserve">A. The right to bear arms</w:t>
      </w:r>
    </w:p>
    <w:p>
      <w:pPr>
        <w:spacing w:after="20"/>
        <w:ind w:left="260"/>
      </w:pPr>
      <w:r>
        <w:rPr>
          <w:b w:val="false"/>
          <w:bCs w:val="false"/>
          <w:i w:val="false"/>
          <w:iCs w:val="false"/>
          <w:color w:val="1A1A1A"/>
          <w:sz w:val="30"/>
          <w:szCs w:val="30"/>
          <w:caps w:val="false"/>
          <w:rFonts w:ascii="Calibri" w:cs="Calibri" w:eastAsia="Calibri" w:hAnsi="Calibri"/>
        </w:rPr>
        <w:t xml:space="preserve">B. The right to a speedy trial</w:t>
      </w:r>
    </w:p>
    <w:p>
      <w:pPr>
        <w:spacing w:after="20"/>
        <w:ind w:left="260"/>
      </w:pPr>
      <w:r>
        <w:rPr>
          <w:b w:val="false"/>
          <w:bCs w:val="false"/>
          <w:i w:val="false"/>
          <w:iCs w:val="false"/>
          <w:color w:val="1A1A1A"/>
          <w:sz w:val="30"/>
          <w:szCs w:val="30"/>
          <w:caps w:val="false"/>
          <w:rFonts w:ascii="Calibri" w:cs="Calibri" w:eastAsia="Calibri" w:hAnsi="Calibri"/>
        </w:rPr>
        <w:t xml:space="preserve">C. The right against unreasonable searches</w:t>
      </w:r>
    </w:p>
    <w:p>
      <w:pPr>
        <w:spacing w:after="20"/>
        <w:ind w:left="260"/>
      </w:pPr>
      <w:r>
        <w:rPr>
          <w:b w:val="false"/>
          <w:bCs w:val="false"/>
          <w:i w:val="false"/>
          <w:iCs w:val="false"/>
          <w:color w:val="1A1A1A"/>
          <w:sz w:val="30"/>
          <w:szCs w:val="30"/>
          <w:caps w:val="false"/>
          <w:rFonts w:ascii="Calibri" w:cs="Calibri" w:eastAsia="Calibri" w:hAnsi="Calibri"/>
        </w:rPr>
        <w:t xml:space="preserve">D. The right to assemble and to petition the government</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GC.34</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 citizens shape their government — and what does it ask of them in return?</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Beyond voting, which means of participation gives ordinary citizens the most power to change government? Defend your claim with evidence from a source.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Constructed Response — self-grade &amp; supports — GC.34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33"/>
                <w:szCs w:val="33"/>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MY SCORE</w:t>
            </w:r>
          </w:p>
          <w:p>
            <w:pPr>
              <w:spacing w:after="40"/>
            </w:pPr>
            <w:r>
              <w:rPr>
                <w:b w:val="false"/>
                <w:bCs w:val="false"/>
                <w:i w:val="false"/>
                <w:iCs w:val="false"/>
                <w:color w:val="1A1A1A"/>
                <w:sz w:val="33"/>
                <w:szCs w:val="33"/>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33"/>
                <w:szCs w:val="33"/>
                <w:caps w:val="false"/>
                <w:rFonts w:ascii="Calibri" w:cs="Calibri" w:eastAsia="Calibri" w:hAnsi="Calibri"/>
              </w:rPr>
              <w:t xml:space="preserve">Claim: “______ because ______.”</w:t>
            </w:r>
          </w:p>
          <w:p>
            <w:pPr>
              <w:spacing w:after="40"/>
            </w:pPr>
            <w:r>
              <w:rPr>
                <w:b w:val="false"/>
                <w:bCs w:val="false"/>
                <w:i w:val="false"/>
                <w:iCs w:val="false"/>
                <w:color w:val="1A1A1A"/>
                <w:sz w:val="33"/>
                <w:szCs w:val="33"/>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33"/>
                <w:szCs w:val="33"/>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33"/>
                <w:szCs w:val="33"/>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GC.34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cast the deciding vote for women's suffrage. In August 1920 it became the 36th and final state needed to ratify the 19th Amendment — the 'Perfect 36' — when 24-year-old legislator Harry Burn changed his vote after a note from his mother, extending the vote to women nationwide (GC.34, GC.31).</w:t>
            </w:r>
          </w:p>
        </w:tc>
      </w:tr>
    </w:tbl>
    <w:p>
      <w:pPr>
        <w:spacing w:after="100"/>
      </w:pPr>
      <w:r>
        <w:rPr>
          <w:b w:val="false"/>
          <w:bCs w:val="false"/>
          <w:i w:val="false"/>
          <w:iCs w:val="false"/>
          <w:color w:val="1A1A1A"/>
          <w:sz w:val="32"/>
          <w:szCs w:val="32"/>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42"/>
          <w:szCs w:val="42"/>
          <w:caps w:val="false"/>
          <w:rFonts w:ascii="Calibri" w:cs="Calibri" w:eastAsia="Calibri" w:hAnsi="Calibri"/>
        </w:rPr>
        <w:t xml:space="preserve">Tennessee Civics Investigation</w:t>
      </w:r>
    </w:p>
    <w:p>
      <w:pPr>
        <w:spacing w:after="100"/>
      </w:pPr>
      <w:r>
        <w:rPr>
          <w:b w:val="false"/>
          <w:bCs w:val="false"/>
          <w:i w:val="false"/>
          <w:iCs w:val="false"/>
          <w:color w:val="1A1A1A"/>
          <w:sz w:val="33"/>
          <w:szCs w:val="33"/>
          <w:caps w:val="false"/>
          <w:rFonts w:ascii="Calibri" w:cs="Calibri" w:eastAsia="Calibri" w:hAnsi="Calibri"/>
        </w:rPr>
        <w:t xml:space="preserve">Participation in Tennessee has expanded over time. Investigate one way a Tennessean can take part in government today — registering to vote, serving on a jury, attending a council meeting, or contacting a representative — and record the exact requirement or step.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Progress Tracker &amp; Cumulative Review</w:t>
      </w:r>
    </w:p>
    <w:p>
      <w:pPr>
        <w:spacing w:after="100"/>
      </w:pPr>
      <w:r>
        <w:rPr>
          <w:b w:val="false"/>
          <w:bCs w:val="false"/>
          <w:i w:val="false"/>
          <w:iCs w:val="false"/>
          <w:color w:val="1A1A1A"/>
          <w:sz w:val="33"/>
          <w:szCs w:val="33"/>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GC.31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GC.32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GC.33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GC.34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33"/>
          <w:szCs w:val="33"/>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32"/>
          <w:szCs w:val="32"/>
          <w:caps w:val="false"/>
          <w:rFonts w:ascii="Calibri" w:cs="Calibri" w:eastAsia="Calibri" w:hAnsi="Calibri"/>
        </w:rPr>
        <w:t xml:space="preserve">GC.31: </w:t>
      </w:r>
      <w:r>
        <w:rPr>
          <w:b w:val="false"/>
          <w:bCs w:val="false"/>
          <w:i w:val="false"/>
          <w:iCs w:val="false"/>
          <w:color w:val="1A1A1A"/>
          <w:sz w:val="32"/>
          <w:szCs w:val="32"/>
          <w:caps w:val="false"/>
          <w:rFonts w:ascii="Calibri" w:cs="Calibri" w:eastAsia="Calibri" w:hAnsi="Calibri"/>
        </w:rPr>
        <w:t xml:space="preserve">Which citizen responsibility matters most for the well-being of the nation — voting, staying informed, or jury service? Defend your claim with evidence from a source.</w:t>
      </w:r>
    </w:p>
    <w:p>
      <w:pPr>
        <w:spacing w:after="100"/>
      </w:pPr>
      <w:r>
        <w:rPr>
          <w:b/>
          <w:bCs/>
          <w:i w:val="false"/>
          <w:iCs w:val="false"/>
          <w:color w:val="1B2A4A"/>
          <w:sz w:val="32"/>
          <w:szCs w:val="32"/>
          <w:caps w:val="false"/>
          <w:rFonts w:ascii="Calibri" w:cs="Calibri" w:eastAsia="Calibri" w:hAnsi="Calibri"/>
        </w:rPr>
        <w:t xml:space="preserve">GC.32: </w:t>
      </w:r>
      <w:r>
        <w:rPr>
          <w:b w:val="false"/>
          <w:bCs w:val="false"/>
          <w:i w:val="false"/>
          <w:iCs w:val="false"/>
          <w:color w:val="1A1A1A"/>
          <w:sz w:val="32"/>
          <w:szCs w:val="32"/>
          <w:caps w:val="false"/>
          <w:rFonts w:ascii="Calibri" w:cs="Calibri" w:eastAsia="Calibri" w:hAnsi="Calibri"/>
        </w:rPr>
        <w:t xml:space="preserve">Was Washington right to warn against political parties, or do parties help citizens participate? Defend your claim using Washington's and Madison's words.</w:t>
      </w:r>
    </w:p>
    <w:p>
      <w:pPr>
        <w:spacing w:after="100"/>
      </w:pPr>
      <w:r>
        <w:rPr>
          <w:b/>
          <w:bCs/>
          <w:i w:val="false"/>
          <w:iCs w:val="false"/>
          <w:color w:val="1B2A4A"/>
          <w:sz w:val="32"/>
          <w:szCs w:val="32"/>
          <w:caps w:val="false"/>
          <w:rFonts w:ascii="Calibri" w:cs="Calibri" w:eastAsia="Calibri" w:hAnsi="Calibri"/>
        </w:rPr>
        <w:t xml:space="preserve">GC.33: </w:t>
      </w:r>
      <w:r>
        <w:rPr>
          <w:b w:val="false"/>
          <w:bCs w:val="false"/>
          <w:i w:val="false"/>
          <w:iCs w:val="false"/>
          <w:color w:val="1A1A1A"/>
          <w:sz w:val="32"/>
          <w:szCs w:val="32"/>
          <w:caps w:val="false"/>
          <w:rFonts w:ascii="Calibri" w:cs="Calibri" w:eastAsia="Calibri" w:hAnsi="Calibri"/>
        </w:rPr>
        <w:t xml:space="preserve">Does the media mainly report public opinion, or shape it? Defend your claim with evidence, including how poll wording or story framing works.</w:t>
      </w:r>
    </w:p>
    <w:p>
      <w:pPr>
        <w:spacing w:after="100"/>
      </w:pPr>
      <w:r>
        <w:rPr>
          <w:b/>
          <w:bCs/>
          <w:i w:val="false"/>
          <w:iCs w:val="false"/>
          <w:color w:val="1B2A4A"/>
          <w:sz w:val="32"/>
          <w:szCs w:val="32"/>
          <w:caps w:val="false"/>
          <w:rFonts w:ascii="Calibri" w:cs="Calibri" w:eastAsia="Calibri" w:hAnsi="Calibri"/>
        </w:rPr>
        <w:t xml:space="preserve">GC.34: </w:t>
      </w:r>
      <w:r>
        <w:rPr>
          <w:b w:val="false"/>
          <w:bCs w:val="false"/>
          <w:i w:val="false"/>
          <w:iCs w:val="false"/>
          <w:color w:val="1A1A1A"/>
          <w:sz w:val="32"/>
          <w:szCs w:val="32"/>
          <w:caps w:val="false"/>
          <w:rFonts w:ascii="Calibri" w:cs="Calibri" w:eastAsia="Calibri" w:hAnsi="Calibri"/>
        </w:rPr>
        <w:t xml:space="preserve">Beyond voting, which means of participation gives ordinary citizens the most power to change government? Defend your claim with evidence from a source.</w:t>
      </w:r>
    </w:p>
    <w:p>
      <w:pPr>
        <w:pStyle w:val="Heading1"/>
        <w:keepNext/>
        <w:spacing w:before="220" w:after="90"/>
      </w:pPr>
      <w:r>
        <w:rPr>
          <w:b/>
          <w:bCs/>
          <w:i w:val="false"/>
          <w:iCs w:val="false"/>
          <w:color w:val="1B2A4A"/>
          <w:sz w:val="54"/>
          <w:szCs w:val="54"/>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42"/>
          <w:szCs w:val="42"/>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Source Library — full citations &amp; clickable links</w:t>
      </w:r>
    </w:p>
    <w:p>
      <w:pPr>
        <w:spacing w:after="100"/>
      </w:pPr>
      <w:r>
        <w:rPr>
          <w:b/>
          <w:bCs/>
          <w:i w:val="false"/>
          <w:iCs w:val="false"/>
          <w:color w:val="1B2A4A"/>
          <w:sz w:val="32"/>
          <w:szCs w:val="32"/>
          <w:caps w:val="false"/>
          <w:rFonts w:ascii="Calibri" w:cs="Calibri" w:eastAsia="Calibri" w:hAnsi="Calibri"/>
        </w:rPr>
        <w:t xml:space="preserve">GC.31 — The Responsibilities of Citizens</w:t>
      </w:r>
    </w:p>
    <w:p>
      <w:pPr>
        <w:spacing w:after="100"/>
      </w:pPr>
      <w:r>
        <w:rPr>
          <w:b/>
          <w:bCs/>
          <w:i w:val="false"/>
          <w:iCs w:val="false"/>
          <w:color w:val="1A1A1A"/>
          <w:sz w:val="29"/>
          <w:szCs w:val="29"/>
          <w:caps w:val="false"/>
          <w:rFonts w:ascii="Calibri" w:cs="Calibri" w:eastAsia="Calibri" w:hAnsi="Calibri"/>
        </w:rPr>
        <w:t xml:space="preserve">Letter to Richard Price. </w:t>
      </w:r>
      <w:r>
        <w:rPr>
          <w:b w:val="false"/>
          <w:bCs w:val="false"/>
          <w:i w:val="false"/>
          <w:iCs w:val="false"/>
          <w:color w:val="1A1A1A"/>
          <w:sz w:val="29"/>
          <w:szCs w:val="29"/>
          <w:caps w:val="false"/>
          <w:rFonts w:ascii="Calibri" w:cs="Calibri" w:eastAsia="Calibri" w:hAnsi="Calibri"/>
        </w:rPr>
        <w:t xml:space="preserve">Thomas Jefferson, 1789. Founders Online, National Archives. Public domain. </w:t>
      </w:r>
      <w:r>
        <w:rPr>
          <w:b w:val="false"/>
          <w:bCs w:val="false"/>
          <w:i w:val="false"/>
          <w:iCs w:val="false"/>
          <w:color w:val="2A5DB0"/>
          <w:sz w:val="26"/>
          <w:szCs w:val="26"/>
          <w:caps w:val="false"/>
          <w:rFonts w:ascii="Calibri" w:cs="Calibri" w:eastAsia="Calibri" w:hAnsi="Calibri"/>
        </w:rPr>
        <w:t xml:space="preserve">https://founders.archives.gov/documents/Jefferson/01-14-02-0196</w:t>
      </w:r>
    </w:p>
    <w:p>
      <w:pPr>
        <w:spacing w:after="100"/>
      </w:pPr>
      <w:r>
        <w:rPr>
          <w:b/>
          <w:bCs/>
          <w:i w:val="false"/>
          <w:iCs w:val="false"/>
          <w:color w:val="1A1A1A"/>
          <w:sz w:val="29"/>
          <w:szCs w:val="29"/>
          <w:caps w:val="false"/>
          <w:rFonts w:ascii="Calibri" w:cs="Calibri" w:eastAsia="Calibri" w:hAnsi="Calibri"/>
        </w:rPr>
        <w:t xml:space="preserve">U.S. Constitution, Amendment VI. </w:t>
      </w:r>
      <w:r>
        <w:rPr>
          <w:b w:val="false"/>
          <w:bCs w:val="false"/>
          <w:i w:val="false"/>
          <w:iCs w:val="false"/>
          <w:color w:val="1A1A1A"/>
          <w:sz w:val="29"/>
          <w:szCs w:val="29"/>
          <w:caps w:val="false"/>
          <w:rFonts w:ascii="Calibri" w:cs="Calibri" w:eastAsia="Calibri" w:hAnsi="Calibri"/>
        </w:rPr>
        <w:t xml:space="preserve">1st U.S. Congress, 1791.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B2A4A"/>
          <w:sz w:val="32"/>
          <w:szCs w:val="32"/>
          <w:caps w:val="false"/>
          <w:rFonts w:ascii="Calibri" w:cs="Calibri" w:eastAsia="Calibri" w:hAnsi="Calibri"/>
        </w:rPr>
        <w:t xml:space="preserve">GC.32 — Political Parties &amp; the Nomination Process</w:t>
      </w:r>
    </w:p>
    <w:p>
      <w:pPr>
        <w:spacing w:after="100"/>
      </w:pPr>
      <w:r>
        <w:rPr>
          <w:b/>
          <w:bCs/>
          <w:i w:val="false"/>
          <w:iCs w:val="false"/>
          <w:color w:val="1A1A1A"/>
          <w:sz w:val="29"/>
          <w:szCs w:val="29"/>
          <w:caps w:val="false"/>
          <w:rFonts w:ascii="Calibri" w:cs="Calibri" w:eastAsia="Calibri" w:hAnsi="Calibri"/>
        </w:rPr>
        <w:t xml:space="preserve">Farewell Address. </w:t>
      </w:r>
      <w:r>
        <w:rPr>
          <w:b w:val="false"/>
          <w:bCs w:val="false"/>
          <w:i w:val="false"/>
          <w:iCs w:val="false"/>
          <w:color w:val="1A1A1A"/>
          <w:sz w:val="29"/>
          <w:szCs w:val="29"/>
          <w:caps w:val="false"/>
          <w:rFonts w:ascii="Calibri" w:cs="Calibri" w:eastAsia="Calibri" w:hAnsi="Calibri"/>
        </w:rPr>
        <w:t xml:space="preserve">George Washington, 1796. The Avalon Project, Yale Law School. Public domain. </w:t>
      </w:r>
      <w:r>
        <w:rPr>
          <w:b w:val="false"/>
          <w:bCs w:val="false"/>
          <w:i w:val="false"/>
          <w:iCs w:val="false"/>
          <w:color w:val="2A5DB0"/>
          <w:sz w:val="26"/>
          <w:szCs w:val="26"/>
          <w:caps w:val="false"/>
          <w:rFonts w:ascii="Calibri" w:cs="Calibri" w:eastAsia="Calibri" w:hAnsi="Calibri"/>
        </w:rPr>
        <w:t xml:space="preserve">https://avalon.law.yale.edu/18th_century/washing.asp</w:t>
      </w:r>
    </w:p>
    <w:p>
      <w:pPr>
        <w:spacing w:after="100"/>
      </w:pPr>
      <w:r>
        <w:rPr>
          <w:b/>
          <w:bCs/>
          <w:i w:val="false"/>
          <w:iCs w:val="false"/>
          <w:color w:val="1A1A1A"/>
          <w:sz w:val="29"/>
          <w:szCs w:val="29"/>
          <w:caps w:val="false"/>
          <w:rFonts w:ascii="Calibri" w:cs="Calibri" w:eastAsia="Calibri" w:hAnsi="Calibri"/>
        </w:rPr>
        <w:t xml:space="preserve">Federalist No. 10. </w:t>
      </w:r>
      <w:r>
        <w:rPr>
          <w:b w:val="false"/>
          <w:bCs w:val="false"/>
          <w:i w:val="false"/>
          <w:iCs w:val="false"/>
          <w:color w:val="1A1A1A"/>
          <w:sz w:val="29"/>
          <w:szCs w:val="29"/>
          <w:caps w:val="false"/>
          <w:rFonts w:ascii="Calibri" w:cs="Calibri" w:eastAsia="Calibri" w:hAnsi="Calibri"/>
        </w:rPr>
        <w:t xml:space="preserve">James Madison (Publius), 1787. The Avalon Project, Yale Law School. Public domain. </w:t>
      </w:r>
      <w:r>
        <w:rPr>
          <w:b w:val="false"/>
          <w:bCs w:val="false"/>
          <w:i w:val="false"/>
          <w:iCs w:val="false"/>
          <w:color w:val="2A5DB0"/>
          <w:sz w:val="26"/>
          <w:szCs w:val="26"/>
          <w:caps w:val="false"/>
          <w:rFonts w:ascii="Calibri" w:cs="Calibri" w:eastAsia="Calibri" w:hAnsi="Calibri"/>
        </w:rPr>
        <w:t xml:space="preserve">https://avalon.law.yale.edu/18th_century/fed10.asp</w:t>
      </w:r>
    </w:p>
    <w:p>
      <w:pPr>
        <w:spacing w:after="100"/>
      </w:pPr>
      <w:r>
        <w:rPr>
          <w:b/>
          <w:bCs/>
          <w:i w:val="false"/>
          <w:iCs w:val="false"/>
          <w:color w:val="1B2A4A"/>
          <w:sz w:val="32"/>
          <w:szCs w:val="32"/>
          <w:caps w:val="false"/>
          <w:rFonts w:ascii="Calibri" w:cs="Calibri" w:eastAsia="Calibri" w:hAnsi="Calibri"/>
        </w:rPr>
        <w:t xml:space="preserve">GC.33 — The Media &amp; Public Opinion</w:t>
      </w:r>
    </w:p>
    <w:p>
      <w:pPr>
        <w:spacing w:after="100"/>
      </w:pPr>
      <w:r>
        <w:rPr>
          <w:b/>
          <w:bCs/>
          <w:i w:val="false"/>
          <w:iCs w:val="false"/>
          <w:color w:val="1A1A1A"/>
          <w:sz w:val="29"/>
          <w:szCs w:val="29"/>
          <w:caps w:val="false"/>
          <w:rFonts w:ascii="Calibri" w:cs="Calibri" w:eastAsia="Calibri" w:hAnsi="Calibri"/>
        </w:rPr>
        <w:t xml:space="preserve">Letter to Edward Carrington. </w:t>
      </w:r>
      <w:r>
        <w:rPr>
          <w:b w:val="false"/>
          <w:bCs w:val="false"/>
          <w:i w:val="false"/>
          <w:iCs w:val="false"/>
          <w:color w:val="1A1A1A"/>
          <w:sz w:val="29"/>
          <w:szCs w:val="29"/>
          <w:caps w:val="false"/>
          <w:rFonts w:ascii="Calibri" w:cs="Calibri" w:eastAsia="Calibri" w:hAnsi="Calibri"/>
        </w:rPr>
        <w:t xml:space="preserve">Thomas Jefferson, 1787. Founders Online, National Archives. Public domain. </w:t>
      </w:r>
      <w:r>
        <w:rPr>
          <w:b w:val="false"/>
          <w:bCs w:val="false"/>
          <w:i w:val="false"/>
          <w:iCs w:val="false"/>
          <w:color w:val="2A5DB0"/>
          <w:sz w:val="26"/>
          <w:szCs w:val="26"/>
          <w:caps w:val="false"/>
          <w:rFonts w:ascii="Calibri" w:cs="Calibri" w:eastAsia="Calibri" w:hAnsi="Calibri"/>
        </w:rPr>
        <w:t xml:space="preserve">https://founders.archives.gov/documents/Jefferson/01-11-02-0047</w:t>
      </w:r>
    </w:p>
    <w:p>
      <w:pPr>
        <w:spacing w:after="100"/>
      </w:pPr>
      <w:r>
        <w:rPr>
          <w:b/>
          <w:bCs/>
          <w:i w:val="false"/>
          <w:iCs w:val="false"/>
          <w:color w:val="1A1A1A"/>
          <w:sz w:val="29"/>
          <w:szCs w:val="29"/>
          <w:caps w:val="false"/>
          <w:rFonts w:ascii="Calibri" w:cs="Calibri" w:eastAsia="Calibri" w:hAnsi="Calibri"/>
        </w:rPr>
        <w:t xml:space="preserve">U.S. Constitution, Amendment I. </w:t>
      </w:r>
      <w:r>
        <w:rPr>
          <w:b w:val="false"/>
          <w:bCs w:val="false"/>
          <w:i w:val="false"/>
          <w:iCs w:val="false"/>
          <w:color w:val="1A1A1A"/>
          <w:sz w:val="29"/>
          <w:szCs w:val="29"/>
          <w:caps w:val="false"/>
          <w:rFonts w:ascii="Calibri" w:cs="Calibri" w:eastAsia="Calibri" w:hAnsi="Calibri"/>
        </w:rPr>
        <w:t xml:space="preserve">1st U.S. Congress, 1791.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B2A4A"/>
          <w:sz w:val="32"/>
          <w:szCs w:val="32"/>
          <w:caps w:val="false"/>
          <w:rFonts w:ascii="Calibri" w:cs="Calibri" w:eastAsia="Calibri" w:hAnsi="Calibri"/>
        </w:rPr>
        <w:t xml:space="preserve">GC.34 — Means of Political Participation</w:t>
      </w:r>
    </w:p>
    <w:p>
      <w:pPr>
        <w:spacing w:after="100"/>
      </w:pPr>
      <w:r>
        <w:rPr>
          <w:b/>
          <w:bCs/>
          <w:i w:val="false"/>
          <w:iCs w:val="false"/>
          <w:color w:val="1A1A1A"/>
          <w:sz w:val="29"/>
          <w:szCs w:val="29"/>
          <w:caps w:val="false"/>
          <w:rFonts w:ascii="Calibri" w:cs="Calibri" w:eastAsia="Calibri" w:hAnsi="Calibri"/>
        </w:rPr>
        <w:t xml:space="preserve">U.S. Constitution, Amendment I. </w:t>
      </w:r>
      <w:r>
        <w:rPr>
          <w:b w:val="false"/>
          <w:bCs w:val="false"/>
          <w:i w:val="false"/>
          <w:iCs w:val="false"/>
          <w:color w:val="1A1A1A"/>
          <w:sz w:val="29"/>
          <w:szCs w:val="29"/>
          <w:caps w:val="false"/>
          <w:rFonts w:ascii="Calibri" w:cs="Calibri" w:eastAsia="Calibri" w:hAnsi="Calibri"/>
        </w:rPr>
        <w:t xml:space="preserve">1st U.S. Congress, 1791.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A1A1A"/>
          <w:sz w:val="29"/>
          <w:szCs w:val="29"/>
          <w:caps w:val="false"/>
          <w:rFonts w:ascii="Calibri" w:cs="Calibri" w:eastAsia="Calibri" w:hAnsi="Calibri"/>
        </w:rPr>
        <w:t xml:space="preserve">Declaration of Independence. </w:t>
      </w:r>
      <w:r>
        <w:rPr>
          <w:b w:val="false"/>
          <w:bCs w:val="false"/>
          <w:i w:val="false"/>
          <w:iCs w:val="false"/>
          <w:color w:val="1A1A1A"/>
          <w:sz w:val="29"/>
          <w:szCs w:val="29"/>
          <w:caps w:val="false"/>
          <w:rFonts w:ascii="Calibri" w:cs="Calibri" w:eastAsia="Calibri" w:hAnsi="Calibri"/>
        </w:rPr>
        <w:t xml:space="preserve">Second Continental Congress, 1776. U.S.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https://www.archives.gov/founding-docs/declaration-transcript</w:t>
      </w:r>
    </w:p>
    <w:p>
      <w:pPr>
        <w:pStyle w:val="Heading1"/>
        <w:keepNext/>
        <w:spacing w:before="220" w:after="90"/>
      </w:pPr>
      <w:r>
        <w:rPr>
          <w:b/>
          <w:bCs/>
          <w:i w:val="false"/>
          <w:iCs w:val="false"/>
          <w:color w:val="1B2A4A"/>
          <w:sz w:val="54"/>
          <w:szCs w:val="54"/>
          <w:caps w:val="false"/>
          <w:rFonts w:ascii="Calibri" w:cs="Calibri" w:eastAsia="Calibri" w:hAnsi="Calibri"/>
        </w:rPr>
        <w:t xml:space="preserve">Whose Participation Counts? Perspectives on Civic Voice</w:t>
      </w:r>
    </w:p>
    <w:p>
      <w:pPr>
        <w:spacing w:after="100"/>
      </w:pPr>
      <w:r>
        <w:rPr>
          <w:b w:val="false"/>
          <w:bCs w:val="false"/>
          <w:i w:val="false"/>
          <w:iCs w:val="false"/>
          <w:color w:val="1A1A1A"/>
          <w:sz w:val="33"/>
          <w:szCs w:val="33"/>
          <w:caps w:val="false"/>
          <w:rFonts w:ascii="Calibri" w:cs="Calibri" w:eastAsia="Calibri" w:hAnsi="Calibri"/>
        </w:rPr>
        <w:t xml:space="preserve">This section complicates the story of participation: who could take part, who was kept out, and who organized to widen the circle. It is Government Hack–authored instructional synthesis grounded in this unit's sourced record — not a primary source.</w:t>
      </w:r>
    </w:p>
    <w:p>
      <w:pPr>
        <w:pStyle w:val="Heading2"/>
        <w:keepNext/>
        <w:spacing w:before="150" w:after="90"/>
      </w:pPr>
      <w:r>
        <w:rPr>
          <w:b/>
          <w:bCs/>
          <w:i w:val="false"/>
          <w:iCs w:val="false"/>
          <w:color w:val="1B2A4A"/>
          <w:sz w:val="42"/>
          <w:szCs w:val="42"/>
          <w:caps w:val="false"/>
          <w:rFonts w:ascii="Calibri" w:cs="Calibri" w:eastAsia="Calibri" w:hAnsi="Calibri"/>
        </w:rPr>
        <w:t xml:space="preserve">The Expanding Franchise</w:t>
      </w:r>
    </w:p>
    <w:p>
      <w:pPr>
        <w:spacing w:after="100"/>
      </w:pPr>
      <w:r>
        <w:rPr>
          <w:b w:val="false"/>
          <w:bCs w:val="false"/>
          <w:i w:val="false"/>
          <w:iCs w:val="false"/>
          <w:color w:val="1A1A1A"/>
          <w:sz w:val="32"/>
          <w:szCs w:val="32"/>
          <w:caps w:val="false"/>
          <w:rFonts w:ascii="Calibri" w:cs="Calibri" w:eastAsia="Calibri" w:hAnsi="Calibri"/>
        </w:rPr>
        <w:t xml:space="preserve">Voting was first limited mostly to white male property owners; the 15th, 19th, 24th, and 26th Amendments and the Voting Rights Act widened it over time (connects to GC.34, GC.31).</w:t>
      </w:r>
    </w:p>
    <w:p>
      <w:pPr>
        <w:pStyle w:val="Heading2"/>
        <w:keepNext/>
        <w:spacing w:before="150" w:after="90"/>
      </w:pPr>
      <w:r>
        <w:rPr>
          <w:b/>
          <w:bCs/>
          <w:i w:val="false"/>
          <w:iCs w:val="false"/>
          <w:color w:val="1B2A4A"/>
          <w:sz w:val="42"/>
          <w:szCs w:val="42"/>
          <w:caps w:val="false"/>
          <w:rFonts w:ascii="Calibri" w:cs="Calibri" w:eastAsia="Calibri" w:hAnsi="Calibri"/>
        </w:rPr>
        <w:t xml:space="preserve">Political Parties</w:t>
      </w:r>
    </w:p>
    <w:p>
      <w:pPr>
        <w:spacing w:after="100"/>
      </w:pPr>
      <w:r>
        <w:rPr>
          <w:b w:val="false"/>
          <w:bCs w:val="false"/>
          <w:i w:val="false"/>
          <w:iCs w:val="false"/>
          <w:color w:val="1A1A1A"/>
          <w:sz w:val="32"/>
          <w:szCs w:val="32"/>
          <w:caps w:val="false"/>
          <w:rFonts w:ascii="Calibri" w:cs="Calibri" w:eastAsia="Calibri" w:hAnsi="Calibri"/>
        </w:rPr>
        <w:t xml:space="preserve">Parties organize voters and run the nomination process through caucuses and primaries — a system Washington warned against yet one that structures modern participation (GC.32).</w:t>
      </w:r>
    </w:p>
    <w:p>
      <w:pPr>
        <w:pStyle w:val="Heading2"/>
        <w:keepNext/>
        <w:spacing w:before="150" w:after="90"/>
      </w:pPr>
      <w:r>
        <w:rPr>
          <w:b/>
          <w:bCs/>
          <w:i w:val="false"/>
          <w:iCs w:val="false"/>
          <w:color w:val="1B2A4A"/>
          <w:sz w:val="42"/>
          <w:szCs w:val="42"/>
          <w:caps w:val="false"/>
          <w:rFonts w:ascii="Calibri" w:cs="Calibri" w:eastAsia="Calibri" w:hAnsi="Calibri"/>
        </w:rPr>
        <w:t xml:space="preserve">The Media &amp; Public Opinion</w:t>
      </w:r>
    </w:p>
    <w:p>
      <w:pPr>
        <w:spacing w:after="100"/>
      </w:pPr>
      <w:r>
        <w:rPr>
          <w:b w:val="false"/>
          <w:bCs w:val="false"/>
          <w:i w:val="false"/>
          <w:iCs w:val="false"/>
          <w:color w:val="1A1A1A"/>
          <w:sz w:val="32"/>
          <w:szCs w:val="32"/>
          <w:caps w:val="false"/>
          <w:rFonts w:ascii="Calibri" w:cs="Calibri" w:eastAsia="Calibri" w:hAnsi="Calibri"/>
        </w:rPr>
        <w:t xml:space="preserve">A free press informs citizens and shapes which issues seem to matter; poll wording and media framing can move opinion as much as report it (GC.33).</w:t>
      </w:r>
    </w:p>
    <w:p>
      <w:pPr>
        <w:pStyle w:val="Heading2"/>
        <w:keepNext/>
        <w:spacing w:before="150" w:after="90"/>
      </w:pPr>
      <w:r>
        <w:rPr>
          <w:b/>
          <w:bCs/>
          <w:i w:val="false"/>
          <w:iCs w:val="false"/>
          <w:color w:val="1B2A4A"/>
          <w:sz w:val="42"/>
          <w:szCs w:val="42"/>
          <w:caps w:val="false"/>
          <w:rFonts w:ascii="Calibri" w:cs="Calibri" w:eastAsia="Calibri" w:hAnsi="Calibri"/>
        </w:rPr>
        <w:t xml:space="preserve">The Non-Voter</w:t>
      </w:r>
    </w:p>
    <w:p>
      <w:pPr>
        <w:spacing w:after="100"/>
      </w:pPr>
      <w:r>
        <w:rPr>
          <w:b w:val="false"/>
          <w:bCs w:val="false"/>
          <w:i w:val="false"/>
          <w:iCs w:val="false"/>
          <w:color w:val="1A1A1A"/>
          <w:sz w:val="32"/>
          <w:szCs w:val="32"/>
          <w:caps w:val="false"/>
          <w:rFonts w:ascii="Calibri" w:cs="Calibri" w:eastAsia="Calibri" w:hAnsi="Calibri"/>
        </w:rPr>
        <w:t xml:space="preserve">Millions eligible to vote do not; low turnout raises the question of whose interests get represented when participation is unequal (GC.31, GC.33).</w:t>
      </w:r>
    </w:p>
    <w:p>
      <w:pPr>
        <w:pStyle w:val="Heading2"/>
        <w:keepNext/>
        <w:spacing w:before="150" w:after="90"/>
      </w:pPr>
      <w:r>
        <w:rPr>
          <w:b/>
          <w:bCs/>
          <w:i w:val="false"/>
          <w:iCs w:val="false"/>
          <w:color w:val="1B2A4A"/>
          <w:sz w:val="42"/>
          <w:szCs w:val="42"/>
          <w:caps w:val="false"/>
          <w:rFonts w:ascii="Calibri" w:cs="Calibri" w:eastAsia="Calibri" w:hAnsi="Calibri"/>
        </w:rPr>
        <w:t xml:space="preserve">Unit Reflection</w:t>
      </w:r>
    </w:p>
    <w:p>
      <w:pPr>
        <w:spacing w:after="100"/>
      </w:pPr>
      <w:r>
        <w:rPr>
          <w:b w:val="false"/>
          <w:bCs w:val="false"/>
          <w:i w:val="false"/>
          <w:iCs w:val="false"/>
          <w:color w:val="1A1A1A"/>
          <w:sz w:val="33"/>
          <w:szCs w:val="33"/>
          <w:caps w:val="false"/>
          <w:rFonts w:ascii="Calibri" w:cs="Calibri" w:eastAsia="Calibri" w:hAnsi="Calibri"/>
        </w:rPr>
        <w:t xml:space="preserve">Return to the unit’s big question: How do citizens shape their government — and what does it ask of them in return?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23"/>
        <w:szCs w:val="23"/>
        <w:caps w:val="false"/>
        <w:rFonts w:ascii="Calibri" w:cs="Calibri" w:eastAsia="Calibri" w:hAnsi="Calibri"/>
      </w:rPr>
      <w:t xml:space="preserve">Government Hack™ · Unit 2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24"/>
        <w:szCs w:val="24"/>
        <w:caps w:val="false"/>
        <w:rFonts w:ascii="Calibri" w:cs="Calibri" w:eastAsia="Calibri" w:hAnsi="Calibri"/>
      </w:rPr>
      <w:t xml:space="preserve">Government Hack™ · Unit 2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33"/>
        <w:szCs w:val="33"/>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g2va414h-grq-_xuai8z.png"/><Relationship Id="rId9" Type="http://schemas.openxmlformats.org/officeDocument/2006/relationships/image" Target="media/8uhlqtal-v6x-ua1hsmm8.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2 Course Standard Student Workbook</dc:title>
  <dc:creator>TroopToTeacher Technologies LLC</dc:creator>
  <cp:lastModifiedBy>Un-named</cp:lastModifiedBy>
  <cp:revision>1</cp:revision>
  <dcterms:created xsi:type="dcterms:W3CDTF">2026-07-31T01:37:23.008Z</dcterms:created>
  <dcterms:modified xsi:type="dcterms:W3CDTF">2026-07-31T01:37:23.008Z</dcterms:modified>
</cp:coreProperties>
</file>

<file path=docProps/custom.xml><?xml version="1.0" encoding="utf-8"?>
<Properties xmlns="http://schemas.openxmlformats.org/officeDocument/2006/custom-properties" xmlns:vt="http://schemas.openxmlformats.org/officeDocument/2006/docPropsVTypes"/>
</file>