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</w:pPr>
      <w:r>
        <w:rPr>
          <w:rFonts w:ascii="Calibri" w:cs="Calibri" w:eastAsia="Calibri" w:hAnsi="Calibri"/>
          <w:b/>
          <w:bCs/>
          <w:i w:val="false"/>
          <w:iCs w:val="false"/>
          <w:color w:val="C89B3C"/>
          <w:sz w:val="30"/>
          <w:szCs w:val="30"/>
        </w:rPr>
        <w:t xml:space="preserve">WORLD HISTORY HACK™</w:t>
      </w:r>
    </w:p>
    <w:p>
      <w:pPr>
        <w:spacing w:after="0"/>
      </w:pPr>
      <w:r>
        <w:rPr>
          <w:rFonts w:ascii="Calibri" w:cs="Calibri" w:eastAsia="Calibri" w:hAnsi="Calibri"/>
          <w:b/>
          <w:bCs/>
          <w:i w:val="false"/>
          <w:iCs w:val="false"/>
          <w:color w:val="1B2A4A"/>
          <w:sz w:val="52"/>
          <w:szCs w:val="52"/>
        </w:rPr>
        <w:t xml:space="preserve">Unit Assessment Book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6"/>
          <w:szCs w:val="26"/>
        </w:rPr>
        <w:t xml:space="preserve">Unit 1 — Age of Revolutions  ·  Teacher Edition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792"/>
      </w:tblGrid>
      <w:tr>
        <w:tc>
          <w:tcPr>
            <w:tcW w:type="dxa" w:w="9792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A4A"/>
                <w:sz w:val="21"/>
                <w:szCs w:val="21"/>
              </w:rPr>
              <w:t xml:space="preserve">HOW TO USE THIS BOOK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Three parts: (1) Formative Checkpoints — a short check per standard for progress monitoring (MTSS); (2) Unit Summative — two parallel forms (A and B) for pre/post or retakes; (3) Teacher Answer Key + Item Analysis + Reteach.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All items are pulled from the World History Hack™ question bank. All items are classroom-formative and pre-field-test — not a secure TCAP form; the first cycle of use is what calibrates them.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Administering these forms is what generates the response data to CALIBRATE the pre-calibrated items — the first cycle of use closes the loop.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Keys and reteach live in this teacher book only — reproduce the student sections (formative + Form A/B) without the key section.</w:t>
            </w:r>
          </w:p>
        </w:tc>
      </w:tr>
    </w:tbl>
    <w:p>
      <w:pPr>
        <w:pStyle w:val="Heading1"/>
        <w:keepNext/>
        <w:spacing w:after="9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1B2A4A"/>
          <w:sz w:val="36"/>
          <w:szCs w:val="36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"1-1"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keepNext/>
        <w:pageBreakBefore/>
        <w:spacing w:after="9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1B2A4A"/>
          <w:sz w:val="36"/>
          <w:szCs w:val="36"/>
        </w:rPr>
        <w:t xml:space="preserve">Part 1 — Formative Checkpoints (by standard)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 quick DOK-balanced check for each standard. Use for progress monitoring; reteach routing is in the Teacher Key.</w:t>
      </w:r>
    </w:p>
    <w:p>
      <w:pPr>
        <w:pStyle w:val="Heading2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olor w:val="1B2A4A"/>
          <w:sz w:val="28"/>
          <w:szCs w:val="28"/>
        </w:rPr>
        <w:t xml:space="preserve">W.01 — Absolutism &amp; the Divine Right of Kings</w:t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1. 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Which statement best explains the idea of the divine right of kings?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7280"/>
          <w:sz w:val="15"/>
          <w:szCs w:val="15"/>
        </w:rPr>
        <w:t xml:space="preserve">   [W.01 · DOK 2 · pre-field-test]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A.  A monarch's authority comes directly from God and cannot be questioned by subjects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B.  A monarch's power is granted and limited by an elected assembly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C.  A monarch must share power equally with the nobility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D.  A monarch is chosen by a popular vote of the people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8"/>
          <w:szCs w:val="8"/>
        </w:rPr>
        <w:t xml:space="preserve"/>
      </w:r>
    </w:p>
    <w:p>
      <w:pPr>
        <w:pStyle w:val="Heading2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olor w:val="1B2A4A"/>
          <w:sz w:val="28"/>
          <w:szCs w:val="28"/>
        </w:rPr>
        <w:t xml:space="preserve">W.02 — Limiting the Monarch: Magna Carta &amp; the English Bill of Rights</w:t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1. 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What key idea do BOTH the Magna Carta and the English Bill of Rights establish?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7280"/>
          <w:sz w:val="15"/>
          <w:szCs w:val="15"/>
        </w:rPr>
        <w:t xml:space="preserve">   [W.02 · DOK 2 · pre-field-test]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A.  The monarch's power should be unlimited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B.  The monarch is also bound by law and cannot rule without limits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C.  The monarchy should be abolished entirely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D.  Only the church may limit the king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8"/>
          <w:szCs w:val="8"/>
        </w:rPr>
        <w:t xml:space="preserve"/>
      </w:r>
    </w:p>
    <w:p>
      <w:pPr>
        <w:pStyle w:val="Heading2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olor w:val="1B2A4A"/>
          <w:sz w:val="28"/>
          <w:szCs w:val="28"/>
        </w:rPr>
        <w:t xml:space="preserve">W.03 — The Enlightenment: Reason, Rights &amp; Government</w:t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1. 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John Locke argued that the main purpose of government is to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7280"/>
          <w:sz w:val="15"/>
          <w:szCs w:val="15"/>
        </w:rPr>
        <w:t xml:space="preserve">   [W.03 · DOK 2 · pre-field-test]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A.  expand the ruler's divine authority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B.  enforce a single official religion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C.  protect people's natural rights to life, liberty, and property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D.  keep power in the hands of the nobility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8"/>
          <w:szCs w:val="8"/>
        </w:rPr>
        <w:t xml:space="preserve"/>
      </w:r>
    </w:p>
    <w:p>
      <w:pPr>
        <w:pStyle w:val="Heading2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olor w:val="1B2A4A"/>
          <w:sz w:val="28"/>
          <w:szCs w:val="28"/>
        </w:rPr>
        <w:t xml:space="preserve">W.04 — The English Civil War &amp; Constitutional Monarchy</w:t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1. 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One major consequence of the English Civil War and the Glorious Revolution was that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7280"/>
          <w:sz w:val="15"/>
          <w:szCs w:val="15"/>
        </w:rPr>
        <w:t xml:space="preserve">   [W.04 · DOK 2 · pre-field-test]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A.  England became an absolute monarchy like France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B.  the divine right of kings was strengthened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C.  England abolished Parliament permanently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D.  the English monarch's power became limited by Parliament and law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8"/>
          <w:szCs w:val="8"/>
        </w:rPr>
        <w:t xml:space="preserve"/>
      </w:r>
    </w:p>
    <w:p>
      <w:pPr>
        <w:pStyle w:val="Heading2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olor w:val="1B2A4A"/>
          <w:sz w:val="28"/>
          <w:szCs w:val="28"/>
        </w:rPr>
        <w:t xml:space="preserve">W.08a — From the Enlightenment to the Declaration of Independence</w:t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1. 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The Declaration of Independence's phrase 'unalienable Rights... Life, Liberty and the pursuit of Happiness' most directly reflects the ideas of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7280"/>
          <w:sz w:val="15"/>
          <w:szCs w:val="15"/>
        </w:rPr>
        <w:t xml:space="preserve">   [W.08a · DOK 2 · pre-field-test]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A.  John Locke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B.  Thomas Hobbes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C.  Louis XIV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D.  Oliver Cromwell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8"/>
          <w:szCs w:val="8"/>
        </w:rPr>
        <w:t xml:space="preserve"/>
      </w:r>
    </w:p>
    <w:p>
      <w:pPr>
        <w:pStyle w:val="Heading1"/>
        <w:keepNext/>
        <w:pageBreakBefore/>
        <w:spacing w:after="9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1B2A4A"/>
          <w:sz w:val="36"/>
          <w:szCs w:val="36"/>
        </w:rPr>
        <w:t xml:space="preserve">Part 2 — Unit Summative · Form A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792"/>
      </w:tblGrid>
      <w:tr>
        <w:tc>
          <w:tcPr>
            <w:tcW w:type="dxa" w:w="9792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A4A"/>
                <w:sz w:val="21"/>
                <w:szCs w:val="21"/>
              </w:rPr>
              <w:t xml:space="preserve">DIRECTIONS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Choose the best answer for each question. All items are classroom-formative and pre-field-test — not a secure TCAP form; the first cycle of use is what calibrates them.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Name: ______________________________     Class / Period: __________     Date: __________</w:t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1. 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How did Louis XIV use the palace of Versailles to strengthen royal power?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7280"/>
          <w:sz w:val="15"/>
          <w:szCs w:val="15"/>
        </w:rPr>
        <w:t xml:space="preserve">   [W.01 · DOK 2 · pre-field-test]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A.  By opening it as a meeting place for an elected assembly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B.  By keeping powerful nobles at court and dependent on his favor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C.  By giving the nobility their own regional armies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D.  By turning it into a public university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8"/>
          <w:szCs w:val="8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2. 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The Magna Carta (1215) is most significant because it established that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7280"/>
          <w:sz w:val="15"/>
          <w:szCs w:val="15"/>
        </w:rPr>
        <w:t xml:space="preserve">   [W.02 · DOK 2 · pre-field-test]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A.  Parliament should be abolished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B.  the king's power comes from God alone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C.  even the king is subject to the law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D.  nobles had no legal rights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8"/>
          <w:szCs w:val="8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3. 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Which philosopher is correctly matched with his idea?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7280"/>
          <w:sz w:val="15"/>
          <w:szCs w:val="15"/>
        </w:rPr>
        <w:t xml:space="preserve">   [W.03 · DOK 2 · pre-field-test]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A.  Hobbes — separation of powers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B.  Rousseau — the need for an absolute ruler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C.  Montesquieu — the general will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D.  Locke — natural rights to life, liberty, and property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8"/>
          <w:szCs w:val="8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4. 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The English Civil War of the 1640s was fought mainly between supporters of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7280"/>
          <w:sz w:val="15"/>
          <w:szCs w:val="15"/>
        </w:rPr>
        <w:t xml:space="preserve">   [W.04 · DOK 1 · pre-field-test]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A.  the king and Parliament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B.  France and Spain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C.  two rival churches only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D.  nobles and foreign invaders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8"/>
          <w:szCs w:val="8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5. 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Jefferson's phrase 'consent of the governed' is most directly based on the Enlightenment idea that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7280"/>
          <w:sz w:val="15"/>
          <w:szCs w:val="15"/>
        </w:rPr>
        <w:t xml:space="preserve">   [W.08a · DOK 2 · pre-field-test]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A.  kings rule by divine right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B.  government's authority comes from the people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C.  only nobles may vote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D.  reason cannot guide politics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8"/>
          <w:szCs w:val="8"/>
        </w:rPr>
        <w:t xml:space="preserve"/>
      </w:r>
    </w:p>
    <w:p>
      <w:pPr>
        <w:pStyle w:val="Heading1"/>
        <w:keepNext/>
        <w:pageBreakBefore/>
        <w:spacing w:after="9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1B2A4A"/>
          <w:sz w:val="36"/>
          <w:szCs w:val="36"/>
        </w:rPr>
        <w:t xml:space="preserve">Part 3 — Unit Summative · Form B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792"/>
      </w:tblGrid>
      <w:tr>
        <w:tc>
          <w:tcPr>
            <w:tcW w:type="dxa" w:w="9792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A4A"/>
                <w:sz w:val="21"/>
                <w:szCs w:val="21"/>
              </w:rPr>
              <w:t xml:space="preserve">DIRECTIONS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Choose the best answer for each question. All items are classroom-formative and pre-field-test — not a secure TCAP form; the first cycle of use is what calibrates them.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Name: ______________________________     Class / Period: __________     Date: __________</w:t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1. 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Peter the Great's policy of westernization was mainly intended to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7280"/>
          <w:sz w:val="15"/>
          <w:szCs w:val="15"/>
        </w:rPr>
        <w:t xml:space="preserve">   [W.01 · DOK 2 · pre-field-test]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A.  return Russia to older traditions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B.  give the boyars more independent power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C.  modernize Russia using western European technology and institutions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D.  end the monarchy in Russia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8"/>
          <w:szCs w:val="8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2. 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Which power did the English Bill of Rights (1689) give to Parliament?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7280"/>
          <w:sz w:val="15"/>
          <w:szCs w:val="15"/>
        </w:rPr>
        <w:t xml:space="preserve">   [W.02 · DOK 2 · pre-field-test]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A.  the sole right to command the church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B.  ownership of all land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C.  the power to crown foreign kings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D.  control over taxation and free elections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8"/>
          <w:szCs w:val="8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3. 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Montesquieu's idea of the separation of powers was designed to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7280"/>
          <w:sz w:val="15"/>
          <w:szCs w:val="15"/>
        </w:rPr>
        <w:t xml:space="preserve">   [W.03 · DOK 2 · pre-field-test]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A.  divide government so no branch becomes tyrannical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B.  give all power to a single monarch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C.  abolish all government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D.  return power to the church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8"/>
          <w:szCs w:val="8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4. 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What made the 1649 execution of Charles I historically significant?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7280"/>
          <w:sz w:val="15"/>
          <w:szCs w:val="15"/>
        </w:rPr>
        <w:t xml:space="preserve">   [W.04 · DOK 2 · pre-field-test]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A.  It proved the divine right of kings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B.  It showed subjects could hold even a king accountable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C.  It ended all warfare in Europe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D.  It made Cromwell a king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8"/>
          <w:szCs w:val="8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5. 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Which Enlightenment thinker most directly influenced the Declaration's ideas about natural rights?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7280"/>
          <w:sz w:val="15"/>
          <w:szCs w:val="15"/>
        </w:rPr>
        <w:t xml:space="preserve">   [W.08a · DOK 1 · pre-field-test]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A.  Peter the Great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B.  Thomas Hobbes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C.  John Locke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D.  Charles I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8"/>
          <w:szCs w:val="8"/>
        </w:rPr>
        <w:t xml:space="preserve"/>
      </w:r>
    </w:p>
    <w:p>
      <w:pPr>
        <w:pStyle w:val="Heading1"/>
        <w:keepNext/>
        <w:pageBreakBefore/>
        <w:spacing w:after="9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1B2A4A"/>
          <w:sz w:val="36"/>
          <w:szCs w:val="36"/>
        </w:rPr>
        <w:t xml:space="preserve">Part 4 — Teacher Answer Key + Item Analysis + Reteach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792"/>
      </w:tblGrid>
      <w:tr>
        <w:tc>
          <w:tcPr>
            <w:tcW w:type="dxa" w:w="9792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A4A"/>
                <w:sz w:val="21"/>
                <w:szCs w:val="21"/>
              </w:rPr>
              <w:t xml:space="preserve">READING THE ANALYSIS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Each item shows its standard, DOK, correct key, and reporting category, plus a reteach move. Distractor-based routing: a wrong choice signals which idea to reteach — pair with the workbook Cornell notes and Guided Support. All items are classroom-formative and pre-field-test — not a secure TCAP form; the first cycle of use is what calibrates them.</w:t>
            </w:r>
          </w:p>
        </w:tc>
      </w:tr>
    </w:tbl>
    <w:p>
      <w:pPr>
        <w:pStyle w:val="Heading2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olor w:val="1B2A4A"/>
          <w:sz w:val="28"/>
          <w:szCs w:val="28"/>
        </w:rPr>
        <w:t xml:space="preserve">Form A — key &amp; reteach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13"/>
        <w:gridCol w:w="1116"/>
        <w:gridCol w:w="913"/>
        <w:gridCol w:w="913"/>
        <w:gridCol w:w="1928"/>
        <w:gridCol w:w="4009"/>
      </w:tblGrid>
      <w:tr>
        <w:trPr>
          <w:tblHeader/>
        </w:trPr>
        <w:tc>
          <w:tcPr>
            <w:tcW w:type="dxa" w:w="913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11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Standard</w:t>
            </w:r>
          </w:p>
        </w:tc>
        <w:tc>
          <w:tcPr>
            <w:tcW w:type="dxa" w:w="913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DOK</w:t>
            </w:r>
          </w:p>
        </w:tc>
        <w:tc>
          <w:tcPr>
            <w:tcW w:type="dxa" w:w="913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192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Reporting cat.</w:t>
            </w:r>
          </w:p>
        </w:tc>
        <w:tc>
          <w:tcPr>
            <w:tcW w:type="dxa" w:w="4009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What’s Next if missed (reteach)</w:t>
            </w:r>
          </w:p>
        </w:tc>
      </w:tr>
      <w:tr>
        <w:tc>
          <w:tcPr>
            <w:tcW w:type="dxa" w:w="913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11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W.01</w:t>
            </w:r>
          </w:p>
        </w:tc>
        <w:tc>
          <w:tcPr>
            <w:tcW w:type="dxa" w:w="913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913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</w:t>
            </w:r>
          </w:p>
        </w:tc>
        <w:tc>
          <w:tcPr>
            <w:tcW w:type="dxa" w:w="192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RC-WH1: Age of Revolutions</w:t>
            </w:r>
          </w:p>
        </w:tc>
        <w:tc>
          <w:tcPr>
            <w:tcW w:type="dxa" w:w="4009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Revisit Absolutism &amp; the Divine Right of Kings — Cornell cues + Guided Support; re-check with the Exit Ticket.</w:t>
            </w:r>
          </w:p>
        </w:tc>
      </w:tr>
      <w:tr>
        <w:tc>
          <w:tcPr>
            <w:tcW w:type="dxa" w:w="913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11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W.02</w:t>
            </w:r>
          </w:p>
        </w:tc>
        <w:tc>
          <w:tcPr>
            <w:tcW w:type="dxa" w:w="913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913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</w:t>
            </w:r>
          </w:p>
        </w:tc>
        <w:tc>
          <w:tcPr>
            <w:tcW w:type="dxa" w:w="192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RC-WH1: Age of Revolutions</w:t>
            </w:r>
          </w:p>
        </w:tc>
        <w:tc>
          <w:tcPr>
            <w:tcW w:type="dxa" w:w="4009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Revisit Limiting the Monarch: Magna Carta &amp; the English Bill of Rights — Cornell cues + Guided Support; re-check with the Exit Ticket.</w:t>
            </w:r>
          </w:p>
        </w:tc>
      </w:tr>
      <w:tr>
        <w:tc>
          <w:tcPr>
            <w:tcW w:type="dxa" w:w="913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11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W.03</w:t>
            </w:r>
          </w:p>
        </w:tc>
        <w:tc>
          <w:tcPr>
            <w:tcW w:type="dxa" w:w="913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913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</w:t>
            </w:r>
          </w:p>
        </w:tc>
        <w:tc>
          <w:tcPr>
            <w:tcW w:type="dxa" w:w="192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RC-WH1: Age of Revolutions</w:t>
            </w:r>
          </w:p>
        </w:tc>
        <w:tc>
          <w:tcPr>
            <w:tcW w:type="dxa" w:w="4009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Revisit The Enlightenment: Reason, Rights &amp; Government — Cornell cues + Guided Support; re-check with the Exit Ticket.</w:t>
            </w:r>
          </w:p>
        </w:tc>
      </w:tr>
      <w:tr>
        <w:tc>
          <w:tcPr>
            <w:tcW w:type="dxa" w:w="913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11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W.04</w:t>
            </w:r>
          </w:p>
        </w:tc>
        <w:tc>
          <w:tcPr>
            <w:tcW w:type="dxa" w:w="913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913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</w:t>
            </w:r>
          </w:p>
        </w:tc>
        <w:tc>
          <w:tcPr>
            <w:tcW w:type="dxa" w:w="192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RC-WH1: Age of Revolutions</w:t>
            </w:r>
          </w:p>
        </w:tc>
        <w:tc>
          <w:tcPr>
            <w:tcW w:type="dxa" w:w="4009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Revisit The English Civil War &amp; Constitutional Monarchy — Cornell cues + Guided Support; re-check with the Exit Ticket.</w:t>
            </w:r>
          </w:p>
        </w:tc>
      </w:tr>
      <w:tr>
        <w:tc>
          <w:tcPr>
            <w:tcW w:type="dxa" w:w="913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11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W.08a</w:t>
            </w:r>
          </w:p>
        </w:tc>
        <w:tc>
          <w:tcPr>
            <w:tcW w:type="dxa" w:w="913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913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</w:t>
            </w:r>
          </w:p>
        </w:tc>
        <w:tc>
          <w:tcPr>
            <w:tcW w:type="dxa" w:w="192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RC-WH1: Age of Revolutions</w:t>
            </w:r>
          </w:p>
        </w:tc>
        <w:tc>
          <w:tcPr>
            <w:tcW w:type="dxa" w:w="4009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Revisit From the Enlightenment to the Declaration of Independence — Cornell cues + Guided Support; re-check with the Exit Ticket.</w:t>
            </w:r>
          </w:p>
        </w:tc>
      </w:tr>
    </w:tbl>
    <w:p>
      <w:pPr>
        <w:pStyle w:val="Heading2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olor w:val="1B2A4A"/>
          <w:sz w:val="28"/>
          <w:szCs w:val="28"/>
        </w:rPr>
        <w:t xml:space="preserve">Form B — key &amp; reteach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13"/>
        <w:gridCol w:w="1116"/>
        <w:gridCol w:w="913"/>
        <w:gridCol w:w="913"/>
        <w:gridCol w:w="1928"/>
        <w:gridCol w:w="4009"/>
      </w:tblGrid>
      <w:tr>
        <w:trPr>
          <w:tblHeader/>
        </w:trPr>
        <w:tc>
          <w:tcPr>
            <w:tcW w:type="dxa" w:w="913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11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Standard</w:t>
            </w:r>
          </w:p>
        </w:tc>
        <w:tc>
          <w:tcPr>
            <w:tcW w:type="dxa" w:w="913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DOK</w:t>
            </w:r>
          </w:p>
        </w:tc>
        <w:tc>
          <w:tcPr>
            <w:tcW w:type="dxa" w:w="913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192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Reporting cat.</w:t>
            </w:r>
          </w:p>
        </w:tc>
        <w:tc>
          <w:tcPr>
            <w:tcW w:type="dxa" w:w="4009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What’s Next if missed (reteach)</w:t>
            </w:r>
          </w:p>
        </w:tc>
      </w:tr>
      <w:tr>
        <w:tc>
          <w:tcPr>
            <w:tcW w:type="dxa" w:w="913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11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W.01</w:t>
            </w:r>
          </w:p>
        </w:tc>
        <w:tc>
          <w:tcPr>
            <w:tcW w:type="dxa" w:w="913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913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</w:t>
            </w:r>
          </w:p>
        </w:tc>
        <w:tc>
          <w:tcPr>
            <w:tcW w:type="dxa" w:w="192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RC-WH1: Age of Revolutions</w:t>
            </w:r>
          </w:p>
        </w:tc>
        <w:tc>
          <w:tcPr>
            <w:tcW w:type="dxa" w:w="4009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Revisit Absolutism &amp; the Divine Right of Kings — Cornell cues + Guided Support; re-check with the Exit Ticket.</w:t>
            </w:r>
          </w:p>
        </w:tc>
      </w:tr>
      <w:tr>
        <w:tc>
          <w:tcPr>
            <w:tcW w:type="dxa" w:w="913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11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W.02</w:t>
            </w:r>
          </w:p>
        </w:tc>
        <w:tc>
          <w:tcPr>
            <w:tcW w:type="dxa" w:w="913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913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</w:t>
            </w:r>
          </w:p>
        </w:tc>
        <w:tc>
          <w:tcPr>
            <w:tcW w:type="dxa" w:w="192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RC-WH1: Age of Revolutions</w:t>
            </w:r>
          </w:p>
        </w:tc>
        <w:tc>
          <w:tcPr>
            <w:tcW w:type="dxa" w:w="4009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Revisit Limiting the Monarch: Magna Carta &amp; the English Bill of Rights — Cornell cues + Guided Support; re-check with the Exit Ticket.</w:t>
            </w:r>
          </w:p>
        </w:tc>
      </w:tr>
      <w:tr>
        <w:tc>
          <w:tcPr>
            <w:tcW w:type="dxa" w:w="913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11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W.03</w:t>
            </w:r>
          </w:p>
        </w:tc>
        <w:tc>
          <w:tcPr>
            <w:tcW w:type="dxa" w:w="913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913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</w:t>
            </w:r>
          </w:p>
        </w:tc>
        <w:tc>
          <w:tcPr>
            <w:tcW w:type="dxa" w:w="192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RC-WH1: Age of Revolutions</w:t>
            </w:r>
          </w:p>
        </w:tc>
        <w:tc>
          <w:tcPr>
            <w:tcW w:type="dxa" w:w="4009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Revisit The Enlightenment: Reason, Rights &amp; Government — Cornell cues + Guided Support; re-check with the Exit Ticket.</w:t>
            </w:r>
          </w:p>
        </w:tc>
      </w:tr>
      <w:tr>
        <w:tc>
          <w:tcPr>
            <w:tcW w:type="dxa" w:w="913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11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W.04</w:t>
            </w:r>
          </w:p>
        </w:tc>
        <w:tc>
          <w:tcPr>
            <w:tcW w:type="dxa" w:w="913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913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</w:t>
            </w:r>
          </w:p>
        </w:tc>
        <w:tc>
          <w:tcPr>
            <w:tcW w:type="dxa" w:w="192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RC-WH1: Age of Revolutions</w:t>
            </w:r>
          </w:p>
        </w:tc>
        <w:tc>
          <w:tcPr>
            <w:tcW w:type="dxa" w:w="4009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Revisit The English Civil War &amp; Constitutional Monarchy — Cornell cues + Guided Support; re-check with the Exit Ticket.</w:t>
            </w:r>
          </w:p>
        </w:tc>
      </w:tr>
      <w:tr>
        <w:tc>
          <w:tcPr>
            <w:tcW w:type="dxa" w:w="913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11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W.08a</w:t>
            </w:r>
          </w:p>
        </w:tc>
        <w:tc>
          <w:tcPr>
            <w:tcW w:type="dxa" w:w="913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913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</w:t>
            </w:r>
          </w:p>
        </w:tc>
        <w:tc>
          <w:tcPr>
            <w:tcW w:type="dxa" w:w="192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RC-WH1: Age of Revolutions</w:t>
            </w:r>
          </w:p>
        </w:tc>
        <w:tc>
          <w:tcPr>
            <w:tcW w:type="dxa" w:w="4009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Revisit From the Enlightenment to the Declaration of Independence — Cornell cues + Guided Support; re-check with the Exit Ticket.</w:t>
            </w:r>
          </w:p>
        </w:tc>
      </w:tr>
    </w:tbl>
    <w:p>
      <w:pPr>
        <w:pStyle w:val="Heading2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olor w:val="1B2A4A"/>
          <w:sz w:val="28"/>
          <w:szCs w:val="28"/>
        </w:rPr>
        <w:t xml:space="preserve">Formative Checkpoints — key &amp; reteach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13"/>
        <w:gridCol w:w="1116"/>
        <w:gridCol w:w="913"/>
        <w:gridCol w:w="913"/>
        <w:gridCol w:w="1928"/>
        <w:gridCol w:w="4009"/>
      </w:tblGrid>
      <w:tr>
        <w:trPr>
          <w:tblHeader/>
        </w:trPr>
        <w:tc>
          <w:tcPr>
            <w:tcW w:type="dxa" w:w="913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11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Standard</w:t>
            </w:r>
          </w:p>
        </w:tc>
        <w:tc>
          <w:tcPr>
            <w:tcW w:type="dxa" w:w="913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DOK</w:t>
            </w:r>
          </w:p>
        </w:tc>
        <w:tc>
          <w:tcPr>
            <w:tcW w:type="dxa" w:w="913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192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Reporting cat.</w:t>
            </w:r>
          </w:p>
        </w:tc>
        <w:tc>
          <w:tcPr>
            <w:tcW w:type="dxa" w:w="4009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What’s Next if missed (reteach)</w:t>
            </w:r>
          </w:p>
        </w:tc>
      </w:tr>
      <w:tr>
        <w:tc>
          <w:tcPr>
            <w:tcW w:type="dxa" w:w="913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11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W.01</w:t>
            </w:r>
          </w:p>
        </w:tc>
        <w:tc>
          <w:tcPr>
            <w:tcW w:type="dxa" w:w="913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913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</w:t>
            </w:r>
          </w:p>
        </w:tc>
        <w:tc>
          <w:tcPr>
            <w:tcW w:type="dxa" w:w="192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RC-WH1: Age of Revolutions</w:t>
            </w:r>
          </w:p>
        </w:tc>
        <w:tc>
          <w:tcPr>
            <w:tcW w:type="dxa" w:w="4009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Revisit Absolutism &amp; the Divine Right of Kings — Cornell cues + Guided Support; re-check with the Exit Ticket.</w:t>
            </w:r>
          </w:p>
        </w:tc>
      </w:tr>
      <w:tr>
        <w:tc>
          <w:tcPr>
            <w:tcW w:type="dxa" w:w="913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11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W.02</w:t>
            </w:r>
          </w:p>
        </w:tc>
        <w:tc>
          <w:tcPr>
            <w:tcW w:type="dxa" w:w="913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913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</w:t>
            </w:r>
          </w:p>
        </w:tc>
        <w:tc>
          <w:tcPr>
            <w:tcW w:type="dxa" w:w="192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RC-WH1: Age of Revolutions</w:t>
            </w:r>
          </w:p>
        </w:tc>
        <w:tc>
          <w:tcPr>
            <w:tcW w:type="dxa" w:w="4009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Revisit Limiting the Monarch: Magna Carta &amp; the English Bill of Rights — Cornell cues + Guided Support; re-check with the Exit Ticket.</w:t>
            </w:r>
          </w:p>
        </w:tc>
      </w:tr>
      <w:tr>
        <w:tc>
          <w:tcPr>
            <w:tcW w:type="dxa" w:w="913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11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W.03</w:t>
            </w:r>
          </w:p>
        </w:tc>
        <w:tc>
          <w:tcPr>
            <w:tcW w:type="dxa" w:w="913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913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</w:t>
            </w:r>
          </w:p>
        </w:tc>
        <w:tc>
          <w:tcPr>
            <w:tcW w:type="dxa" w:w="192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RC-WH1: Age of Revolutions</w:t>
            </w:r>
          </w:p>
        </w:tc>
        <w:tc>
          <w:tcPr>
            <w:tcW w:type="dxa" w:w="4009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Revisit The Enlightenment: Reason, Rights &amp; Government — Cornell cues + Guided Support; re-check with the Exit Ticket.</w:t>
            </w:r>
          </w:p>
        </w:tc>
      </w:tr>
      <w:tr>
        <w:tc>
          <w:tcPr>
            <w:tcW w:type="dxa" w:w="913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11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W.04</w:t>
            </w:r>
          </w:p>
        </w:tc>
        <w:tc>
          <w:tcPr>
            <w:tcW w:type="dxa" w:w="913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913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</w:t>
            </w:r>
          </w:p>
        </w:tc>
        <w:tc>
          <w:tcPr>
            <w:tcW w:type="dxa" w:w="192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RC-WH1: Age of Revolutions</w:t>
            </w:r>
          </w:p>
        </w:tc>
        <w:tc>
          <w:tcPr>
            <w:tcW w:type="dxa" w:w="4009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Revisit The English Civil War &amp; Constitutional Monarchy — Cornell cues + Guided Support; re-check with the Exit Ticket.</w:t>
            </w:r>
          </w:p>
        </w:tc>
      </w:tr>
      <w:tr>
        <w:tc>
          <w:tcPr>
            <w:tcW w:type="dxa" w:w="913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11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W.08a</w:t>
            </w:r>
          </w:p>
        </w:tc>
        <w:tc>
          <w:tcPr>
            <w:tcW w:type="dxa" w:w="913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913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</w:t>
            </w:r>
          </w:p>
        </w:tc>
        <w:tc>
          <w:tcPr>
            <w:tcW w:type="dxa" w:w="192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RC-WH1: Age of Revolutions</w:t>
            </w:r>
          </w:p>
        </w:tc>
        <w:tc>
          <w:tcPr>
            <w:tcW w:type="dxa" w:w="4009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Revisit From the Enlightenment to the Declaration of Independence — Cornell cues + Guided Support; re-check with the Exit Ticket.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152" w:right="1224" w:bottom="1152" w:left="1224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b w:val="false"/>
        <w:bCs w:val="false"/>
        <w:i w:val="false"/>
        <w:iCs w:val="false"/>
        <w:color w:val="6B7280"/>
        <w:sz w:val="16"/>
        <w:szCs w:val="16"/>
      </w:rPr>
      <w:t xml:space="preserve">World History &amp; Geography · Unit 1 (Course Standard) © 2026 TroopToTeacher Technologies LLC   |   Page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Calibri" w:cs="Calibri" w:eastAsia="Calibri" w:hAnsi="Calibri"/>
        <w:b/>
        <w:bCs/>
        <w:i w:val="false"/>
        <w:iCs w:val="false"/>
        <w:color w:val="C89B3C"/>
        <w:sz w:val="16"/>
        <w:szCs w:val="16"/>
      </w:rPr>
      <w:t xml:space="preserve">World History &amp; Geography · Unit 1 · Assessment Book (Teacher)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2026-07-30T23:58:57.436Z</dcterms:created>
  <dcterms:modified xsi:type="dcterms:W3CDTF">2026-07-30T23:58:57.437Z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