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p>
      <w:pPr>
        <w:spacing w:after="100"/>
      </w:pPr>
      <w:r>
        <w:rPr>
          <w:rFonts w:ascii="Calibri" w:cs="Calibri" w:eastAsia="Calibri" w:hAnsi="Calibri"/>
          <w:b w:val="false"/>
          <w:bCs w:val="false"/>
          <w:i w:val="false"/>
          <w:iCs w:val="false"/>
          <w:caps w:val="false"/>
          <w:color w:val="1A1A1A"/>
          <w:sz w:val="33"/>
          <w:szCs w:val="33"/>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32"/>
          <w:szCs w:val="32"/>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32"/>
          <w:szCs w:val="32"/>
        </w:rPr>
        <w:t xml:space="preserve">Back matter:  Your Tennessee Connection  ·  Progress Tracker &amp; Cumulative Review  ·  Optional Extension Bank  ·  CER Rubric  ·  Source Library  ·  Multiple Perspectives  ·  Unit Reflection.</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r>
        <w:br w:type="page"/>
      </w:r>
    </w:p>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spacing w:after="20" w:before="80"/>
      </w:pPr>
      <w:r>
        <w:rPr>
          <w:rFonts w:ascii="Calibri" w:cs="Calibri" w:eastAsia="Calibri" w:hAnsi="Calibri"/>
          <w:b/>
          <w:bCs/>
          <w:i w:val="false"/>
          <w:iCs w:val="false"/>
          <w:caps w:val="false"/>
          <w:color w:val="1B2A4A"/>
          <w:sz w:val="30"/>
          <w:szCs w:val="30"/>
        </w:rPr>
        <w:t xml:space="preserve">Label your map — name the places you drew and why each one matters to this standard:</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476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3962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8859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859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581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81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242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242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067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14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14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576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576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101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101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29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29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385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385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003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003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529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529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Age of Revolutions · Course Standard Edition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Age of Revolutions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2026-07-30T23:53:23.677Z</dcterms:created>
  <dcterms:modified xsi:type="dcterms:W3CDTF">2026-07-30T23:53:23.677Z</dcterms:modified>
</cp:coreProperties>
</file>

<file path=docProps/custom.xml><?xml version="1.0" encoding="utf-8"?>
<Properties xmlns="http://schemas.openxmlformats.org/officeDocument/2006/custom-properties" xmlns:vt="http://schemas.openxmlformats.org/officeDocument/2006/docPropsVTypes"/>
</file>