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GOVERNMENT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40"/>
                <w:szCs w:val="40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Government &amp; Civics  ·  Standards-Aligned  </w:t>
            </w:r>
          </w:p>
          <w:p>
            <w:pPr>
              <w:spacing w:after="12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34"/>
                      <w:szCs w:val="34"/>
                      <w:caps/>
                      <w:rFonts w:ascii="Calibri" w:cs="Calibri" w:eastAsia="Calibri" w:hAnsi="Calibri"/>
                    </w:rPr>
                    <w:t xml:space="preserve">STUDENT WORKBOOK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/>
                <w:rFonts w:ascii="Calibri" w:cs="Calibri" w:eastAsia="Calibri" w:hAnsi="Calibri"/>
              </w:rPr>
              <w:t xml:space="preserve">Student Edition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U.S. GOVERNMENT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STUDENT WORKBOOK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Perfect-bound. At 90 pages on 60-lb (90 gsm) white offset the spine is ≈ 0.203 in (5.2 mm) — wide enough to print the spine text above. Recompute if the page count or paper changes (white 60-lb ≈ 0.002252 in/page).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U.S. GOVERNMENT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The workbook that teaches every learner — without lowering the bar.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Student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 MAKES THIS WORKBOOK DIFFERENT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Built on UDL 3.0 (CAST).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Every activity offers multiple means of engagement, representation, and action — word banks, sentence frames, visuals, and choice built in, so the rigor stays the same for every learner.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MTSS tiers on every page.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Core instruction with layered Guided and Light Support, plus a formative Exit Ticket for each standard and a “What’s Next” reteach path in the Teacher Edition.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Writes like a historian — CER.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 6-point Claim–Evidence–Reasoning rubric runs through the whole course, with scaffolded organizers and lined response space.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Real primary sources, cited.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Photographs, political cartoons, and maps from the National Archives, the Library of Congress, and the Avalon Project — analyzed with the HIPPO routine — every source documented to Chicago style.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Cornell notes paired to the slide deck.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Structured note pages capture the direct-teaching slides, with retrieval checks and doodle zones for visual learners.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Standards-aligned &amp; standards-aligned.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DOK-balanced checks and a companion Assessment Book with two parallel forms, keyed to the standards and reporting categories.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of the nine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Government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Government Hack™  ·  Course Standard (Platinum) Edition  ·  Student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Government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— Unit 1: Foundations of Constitutional Government · Student Workbook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90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Perfect-bound; spine ≈ 0.203 in (5.2 mm). Print spine text.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and civics workbook, high school history, UDL curriculum, MTSS, CER writing, primary source analysis, Cornell notes, standards-aligned, Constitution, Bill of Rights, federalism, civics review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Government Hack™ turns a full unit of high-school Government &amp; Civics into one student-ready workbook that reaches every learner without lowering the bar. Built on Universal Design for Learning (UDL 3.0) and Multi-Tiered Systems of Support (MTSS), each of each of the nine standards moves from a core lesson to Cornell notes paired with the slide deck, real National-Archives primary sources analyzed with HIPPO, evidence-based writing on a 6-point CER rubric, and a formative Exit Ticket with a built-in reteach path. Standards-aligned, DOK-balanced, and standards-aligned — with a companion Assessment Book of two parallel forms. Unit 1 covers the Foundations of Constitutional Government (the roots, framing, and ratification of the U.S. Constitution).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2026-07-29T15:52:47.416Z</dcterms:created>
  <dcterms:modified xsi:type="dcterms:W3CDTF">2026-07-29T15:52:47.416Z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