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89B3C"/>
          <w:sz w:val="30"/>
          <w:szCs w:val="30"/>
        </w:rPr>
        <w:t xml:space="preserve">U.S. HISTORY HACK™</w:t>
      </w:r>
    </w:p>
    <w:p>
      <w:pPr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52"/>
          <w:szCs w:val="52"/>
        </w:rPr>
        <w:t xml:space="preserve">Teacher Graphic Organizer Toolkit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6"/>
          <w:szCs w:val="26"/>
        </w:rPr>
        <w:t xml:space="preserve">Unit 5 — The Great Depression &amp; New Deal (1929–1941)  ·  Reproducible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WHY THIS TOOLKIT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Knowing WHICH organizer to use, and WHEN, is half the battle. This toolkit tells you — with a brief why for each — then gives you reproducible blanks (Part 1) and per-standard Cornell support backs (Part 2). Tennessee connections are highlighted throughout; the local-to-national move is a HistoryHack signature and a point of difference for our classrooms.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Which Organizer, When — Quick Guide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Scan the left column for what the activity asks students to do; reach for the organizer on the right. Every organizer in Part 1 also carries its own “when to use · why it works” note.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648"/>
      </w:tblGrid>
      <w:tr>
        <w:trPr>
          <w:tblHeader/>
        </w:trP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When the task asks students to…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Reach for…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it works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/ contrast TWO things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Venn (2) or T-Chart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Marzano’s highest-yield strategy; the overlap names shared traits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3+ things on set criteria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&amp; Contrast Matrix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systematic; lowers cognitive load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 causes / effects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Cause &amp; Effect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makes causal chains visible (SSP.05)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put events in order / show change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Timeline / Sequence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builds chronological reasoning (SSP.05)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brainstorm or connect ideas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Concept Web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activates prior knowledge; shows relationships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summarize a text or source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Main Idea &amp; Details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separates the central idea from support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activate prior knowledge &amp; track learning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KWL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metacognition; frames inquiry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learn a key term deeply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Frayer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deep vocabulary processing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analyze a primary source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HIPPO / OPTIC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disciplinary sourcing (SSP.01–02)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make and defend a claim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CER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claim + evidence + reasoning (SSP.04)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weigh two sides / a decision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T-Chart or Problem–Solution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structures evaluation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capture the basics of an event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5 Ws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ensures full coverage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connect a national event to Tennessee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★ Tennessee Connection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our signature local-to-national move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Reproducible — you may copy these pages for classroom use.</w:t>
      </w:r>
    </w:p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Part 1 — Reusable Blank Organizers (all subjects, all units)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Content-agnostic blanks. Print as many as you need; use across any standard or subject.</w:t>
      </w:r>
    </w:p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Venn Diagram (2) — Compare &amp; Contrast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Task says “compare,” “contrast,” “how are they alike/different?” for TWO things. Marzano’s #1 strategy (identifying similarities &amp; differences). The shared column forces students to name what overlaps, not just list traits.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______ (A)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Both / shared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______ (B)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Venn (3) / Triple T-Chart — Compare THREE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Comparing three people, groups, or ideas. Use the columns for each item and note shared traits in your notes.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4"/>
        <w:gridCol w:w="3624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A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B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C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1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2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3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4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T-Chart — Two Sides / Pros &amp; Cons / Before–After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Two categories to sort or weigh: benefits vs costs, pros vs cons, before vs after, cause vs effect. Fast, low-floor entry point for comparison.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______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______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Compare &amp; Contrast Matrix — Items × Criteria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Comparing several items across the SAME set of criteria. Reduces cognitive load by making the comparison systematic.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6"/>
        <w:gridCol w:w="2416"/>
        <w:gridCol w:w="2416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1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2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3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Cause &amp; Effect — Causal Chains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Task asks “what caused…?”, “what were the effects/consequences of…?” Makes causal reasoning visible (builds SSP.05).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8"/>
        <w:gridCol w:w="5000"/>
      </w:tblGrid>
      <w:tr>
        <w:trPr>
          <w:tblHeader/>
        </w:trP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Timeline / Sequence — Chronology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Ordering events or tracing change over time. Builds chronological reasoning (SSP.05).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48"/>
      </w:tblGrid>
      <w:tr>
        <w:trPr>
          <w:tblHeader/>
        </w:trP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Date / order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it mattered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Concept Web — Connect &amp; Brainstorm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Activating prior knowledge or showing how ideas relate to a central concept. Great as a pre-reading or review move.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24"/>
        <w:gridCol w:w="3324"/>
      </w:tblGrid>
      <w:tr>
        <w:trPr>
          <w:tblHeader/>
        </w:trP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Central idea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Connected idea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How it connects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Main Idea &amp; Details — Summarize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Pulling the central idea and its support from a text or source. Separates the big idea from the evidence.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tblHeader/>
        </w:trP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MAIN IDEA</w:t>
            </w:r>
          </w:p>
        </w:tc>
      </w:tr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KWL — Activate &amp; Track Learning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Start of a standard: what students Know / Want to know; end: what they Learned. Builds metacognition and frames inquiry.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K — what I Know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 — what I Want to know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L — what I Learned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5 Ws — Cover the Basics of an Event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Making sure students capture who/what/when/where/why of an event before analysis.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Who?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What?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When?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Where?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Why?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Problem &amp; Solution — Evaluate Responses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Analyzing a problem and the responses to it (e.g., a policy or reform). Structures evaluation.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Proposed solution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Result / evaluation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Frayer Model — Deep Vocabulary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Learning a key term deeply (definition, characteristics, examples, non-examples).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Definition (own words)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Characteristics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Examples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Non-examples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CER — Build an Argument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Any “make a claim / defend / argue” task. Claim + two pieces of evidence + reasoning (builds SSP.04).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Write here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Claim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 (two specifics)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Reasoning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HIPPO — Analyze a Primary Source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Analyzing a photo, cartoon, map, or document (builds SSP.01–SSP.02). Pair with OPTIC for visuals.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8"/>
      </w:tblGrid>
      <w:tr>
        <w:trPr>
          <w:tblHeader/>
        </w:trP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H-I-P-P-O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Prompt / notes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 — Historical context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 — Intended audience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 — Purpose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 — Point of view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 — Outside connection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★ Tennessee Connection — Local ↔ National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Whenever a standard has a Tennessee tie: link the national event to our state/community and say why the local story matters. This local-to-national move is a HistoryHack signature — use it often.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The national event / idea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Our Tennessee (or local) connection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the local story matters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Part 2 — Cornell Support Backs (per standard, reproducible)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Guided and Light scaffolds for each standard’s Cornell notes — moved here from the student workbook so you copy them only as needed (MTSS). Fade Guided → Light → independent as evidence grows.</w:t>
      </w:r>
    </w:p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US.39 — Causes of the Great Depression: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Great Depression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worst economic downturn in American history, lasting from 1929 to the early 1940s, characterized by massive unemployment, bank failures, business closures, and widespread poverty.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Buying on Margin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practice of purchasing stocks by borrowing money (paying only 10% down), which created a speculative bubble that burst when stock prices fell and investors couldn't repay loans.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Bank Failures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collapse of thousands of banks during the Great Depression when depositors rushed to withdraw their money (bank runs), causing banks to fail because deposits weren't insured.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causes of the great depression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causes of the great depression was Great Depression: The worst economic downturn in American history, lasting from 1929 to the early 1940s, characterized by massive unemployment, bank failures, business closures, and widespread poverty.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Great Depression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Buying on Margin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Bank Failures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“Bank Failures and the Banking Crisis”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“Buying on Margin and Stock Market Crash”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“Overproduction and Credit Overextension”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US.40 — The Dust Bowl: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Dust Bowl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severe drought and ecological disaster in the Great Plains during the 1930s, caused by drought and poor farming practices, creating massive dust storms that destroyed farms and forced migration.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Okies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Derogatory term for migrant farmers from Oklahoma, Texas, Arkansas, and Missouri who fled the Dust Bowl to seek work in California, often facing discrimination and poverty.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Black Blizzards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Massive dust storms turned day to night; buried farms; caused respiratory illnesses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the dust bowl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the dust bowl was Dust Bowl: A severe drought and ecological disaster in the Great Plains during the 1930s, caused by drought and poor farming practices, creating massive dust storms that destroyed farms and forced migration.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Dust Bowl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Okies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Black Blizzards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“Causes: Over-farming and Agricultural Practices”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“Causes: Severe Drought”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“Social Impacts: Migration and Displacement”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US.41 — Impact of the Great Depression on the American People: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Great Depression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worst economic downturn in American history, lasting from 1929 to the early 1940s, characterized by massive unemployment, bank failures, business closures, and widespread poverty.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Hoovervilles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Shantytown settlements of homeless people during the Depression, named mockingly after President Herbert Hoover, who was blamed for the economic crisis.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Mass Unemployment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During the Great Depression, unemployment reached 25% at its peak in 1933, with 15 million Americans out of work, creating widespread poverty and desperation.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impact of the great depression on the american people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impact of the great depression on the american people was Great Depression: The worst economic downturn in American history, lasting from 1929 to the early 1940s, characterized by massive unemployment, bank failures, business closures, and widespread poverty.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Great Depression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Hoovervilles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Mass Unemployment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“Mass Unemployment”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“Effects on Families and Communities”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“Internal Migration”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US.42 — Herbert Hoover's Response: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Herbert Hoover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31st U.S. President (1929-1933) who believed in limited government intervention and "rugged individualism," initially opposing direct federal relief for Depression victims.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Rugged Individualism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Hoover's philosophy that individuals should succeed through their own efforts without government handouts, emphasizing self-reliance and private charity over federal aid.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Bonus Army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Veterans who marched on Washington D.C. in 1932 demanding early payment of WWI bonuses. Hoover ordered the military to violently disperse them, damaging his reputation.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herbert hoover's response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herbert hoover's response was Herbert Hoover: The 31st U.S. President (1929-1933) who believed in limited government intervention and "rugged individualism," initially opposing direct federal relief for Depression victims.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Herbert Hoover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Rugged Individualism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Bonus Army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“Philosophy of "Rugged Individualism"”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“Public Works Projects”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“Reconstruction Finance Corporation (RFC)”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US.43 — FDR's New Deal Programs: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New Deal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FDR's comprehensive programs to provide relief, recovery, and reform during the Great Depression, fundamentally expanding federal government power and establishing the social safety net.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Social Security Act (1935)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Landmark New Deal legislation creating a federal system of old-age pensions, unemployment insurance, and aid for disabled and dependent children, forming America's social safety net.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Tennessee Valley Authority (TVA)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Federal agency created to develop the Tennessee Valley region through hydroelectric dams, flood control, reforestation, and economic development, bringing electricity to rural areas.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fdr's new deal programs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fdr's new deal programs was New Deal: FDR's comprehensive programs to provide relief, recovery, and reform during the Great Depression, fundamentally expanding federal government power and establishing the social safety net.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New Deal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Social Security Act (1935)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Tennessee Valley Authority (TVA)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“Relief Programs: CCC and WPA”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“Recovery Programs: AAA and NRA”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“Reform Programs: Banking and Securities”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US.44 — Effects and Controversies of New Deal Policies: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New Deal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FDR's comprehensive programs to provide relief, recovery, and reform during the Great Depression, fundamentally expanding federal government power and establishing the social safety net.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Socialism Charges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Conservatives: New Deal expanded government too much, threatened free enterprise and liberty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Court-Packing Plan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FDR tried to add 6 justices to Supreme Court (1937) after it struck down New Deal laws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effects and controversies of new deal policies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effects and controversies of new deal policies was New Deal: FDR's comprehensive programs to provide relief, recovery, and reform during the Great Depression, fundamentally expanding federal government power and establishing the social safety net.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New Deal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Socialism Charges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Court-Packing Plan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“Economic Effects”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“Long-term Structural Changes”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“Charges of Socialism”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280"/>
        <w:sz w:val="16"/>
        <w:szCs w:val="16"/>
      </w:rPr>
      <w:t xml:space="preserve">U.S. History Hack™ · Unit 5 (Course Standard) © 2026 TroopToTeacher Technologies LLC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C89B3C"/>
        <w:sz w:val="16"/>
        <w:szCs w:val="16"/>
      </w:rPr>
      <w:t xml:space="preserve">U.S. History Hack™ · Unit 5 · Teacher Graphic Organizer Toolkit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2026-07-27T07:16:06.866Z</dcterms:created>
  <dcterms:modified xsi:type="dcterms:W3CDTF">2026-07-27T07:16:06.866Z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