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Natural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Social Contract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Unalienable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Declaration of Independence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Confederation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Articles of Confederation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Great Compromise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Federalists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Preamble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Popular Sovereignty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Checks and Balances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Review</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Amendment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Article V</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Bill of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Reserved Powers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Republic</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Direct Democracy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rqb3bnn-ldcqhzwhsx-x.png"/><Relationship Id="rId9" Type="http://schemas.openxmlformats.org/officeDocument/2006/relationships/image" Target="media/jmfhr9nsg9b-vimz37q9m.png"/><Relationship Id="rId10" Type="http://schemas.openxmlformats.org/officeDocument/2006/relationships/image" Target="media/gvnbba7c0inqi4y9vhwnk.png"/><Relationship Id="rId11" Type="http://schemas.openxmlformats.org/officeDocument/2006/relationships/image" Target="media/bdbcorvjlpepevzylb7h9.png"/><Relationship Id="rId12" Type="http://schemas.openxmlformats.org/officeDocument/2006/relationships/image" Target="media/cek7wccpb593uvwmvy5to.png"/><Relationship Id="rId13" Type="http://schemas.openxmlformats.org/officeDocument/2006/relationships/image" Target="media/_nvyw-ztla_nuuxcmz2xk.png"/><Relationship Id="rId14" Type="http://schemas.openxmlformats.org/officeDocument/2006/relationships/image" Target="media/trqhlgotrym8xric_o_d-.png"/><Relationship Id="rId15" Type="http://schemas.openxmlformats.org/officeDocument/2006/relationships/image" Target="media/b28vs060_w5kjarfma9o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2026-07-31T03:03:10.972Z</dcterms:created>
  <dcterms:modified xsi:type="dcterms:W3CDTF">2026-07-31T03:03:10.972Z</dcterms:modified>
</cp:coreProperties>
</file>

<file path=docProps/custom.xml><?xml version="1.0" encoding="utf-8"?>
<Properties xmlns="http://schemas.openxmlformats.org/officeDocument/2006/custom-properties" xmlns:vt="http://schemas.openxmlformats.org/officeDocument/2006/docPropsVTypes"/>
</file>