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E6A6" w14:textId="0C07E1A5" w:rsidR="000211CC" w:rsidRPr="00950087" w:rsidRDefault="000211CC" w:rsidP="000211CC">
      <w:pPr>
        <w:pStyle w:val="Sansinterligne"/>
        <w:jc w:val="center"/>
        <w:rPr>
          <w:rFonts w:cstheme="minorHAnsi"/>
          <w:sz w:val="28"/>
          <w:szCs w:val="28"/>
          <w:u w:val="single"/>
          <w:lang w:val="en-GB"/>
        </w:rPr>
      </w:pPr>
      <w:r w:rsidRPr="00950087">
        <w:rPr>
          <w:rFonts w:cstheme="minorHAnsi"/>
          <w:sz w:val="28"/>
          <w:szCs w:val="28"/>
          <w:u w:val="single"/>
          <w:lang w:val="en-GB"/>
        </w:rPr>
        <w:t xml:space="preserve">Literature </w:t>
      </w:r>
      <w:r w:rsidR="00940611" w:rsidRPr="00950087">
        <w:rPr>
          <w:rFonts w:cstheme="minorHAnsi"/>
          <w:sz w:val="28"/>
          <w:szCs w:val="28"/>
          <w:u w:val="single"/>
          <w:lang w:val="en-GB"/>
        </w:rPr>
        <w:t>review:</w:t>
      </w:r>
      <w:r w:rsidRPr="00950087">
        <w:rPr>
          <w:rFonts w:cstheme="minorHAnsi"/>
          <w:sz w:val="28"/>
          <w:szCs w:val="28"/>
          <w:u w:val="single"/>
          <w:lang w:val="en-GB"/>
        </w:rPr>
        <w:t xml:space="preserve"> The </w:t>
      </w:r>
      <w:r w:rsidR="00316BF8">
        <w:rPr>
          <w:rFonts w:cstheme="minorHAnsi"/>
          <w:sz w:val="28"/>
          <w:szCs w:val="28"/>
          <w:u w:val="single"/>
          <w:lang w:val="en-GB"/>
        </w:rPr>
        <w:t>M</w:t>
      </w:r>
      <w:r w:rsidRPr="00950087">
        <w:rPr>
          <w:rFonts w:cstheme="minorHAnsi"/>
          <w:sz w:val="28"/>
          <w:szCs w:val="28"/>
          <w:u w:val="single"/>
          <w:lang w:val="en-GB"/>
        </w:rPr>
        <w:t xml:space="preserve">otivation of Initial Public Offering to </w:t>
      </w:r>
      <w:r w:rsidR="00950087" w:rsidRPr="00950087">
        <w:rPr>
          <w:rFonts w:cstheme="minorHAnsi"/>
          <w:sz w:val="28"/>
          <w:szCs w:val="28"/>
          <w:u w:val="single"/>
          <w:lang w:val="en-GB"/>
        </w:rPr>
        <w:t>B</w:t>
      </w:r>
      <w:r w:rsidRPr="00950087">
        <w:rPr>
          <w:rFonts w:cstheme="minorHAnsi"/>
          <w:sz w:val="28"/>
          <w:szCs w:val="28"/>
          <w:u w:val="single"/>
          <w:lang w:val="en-GB"/>
        </w:rPr>
        <w:t>usinesses</w:t>
      </w:r>
    </w:p>
    <w:p w14:paraId="2E7A7BE3" w14:textId="77777777" w:rsidR="000211CC" w:rsidRDefault="000211CC" w:rsidP="00A331EE">
      <w:pPr>
        <w:pStyle w:val="Sansinterligne"/>
        <w:jc w:val="both"/>
        <w:rPr>
          <w:rFonts w:cstheme="minorHAnsi"/>
          <w:lang w:val="en-GB"/>
        </w:rPr>
      </w:pPr>
    </w:p>
    <w:p w14:paraId="753B4F9E" w14:textId="7DAA646B" w:rsidR="00F25354" w:rsidRPr="00A331EE" w:rsidRDefault="00275DC6" w:rsidP="00A331EE">
      <w:pPr>
        <w:pStyle w:val="Sansinterligne"/>
        <w:jc w:val="both"/>
        <w:rPr>
          <w:rFonts w:cstheme="minorHAnsi"/>
          <w:lang w:val="en-GB"/>
        </w:rPr>
      </w:pPr>
      <w:r w:rsidRPr="00A331EE">
        <w:rPr>
          <w:rFonts w:cstheme="minorHAnsi"/>
          <w:lang w:val="en-GB"/>
        </w:rPr>
        <w:t xml:space="preserve">The majority of people </w:t>
      </w:r>
      <w:r w:rsidR="00B15B54">
        <w:rPr>
          <w:rFonts w:cstheme="minorHAnsi"/>
          <w:lang w:val="en-GB"/>
        </w:rPr>
        <w:t xml:space="preserve">consider </w:t>
      </w:r>
      <w:r w:rsidRPr="00A331EE">
        <w:rPr>
          <w:rFonts w:cstheme="minorHAnsi"/>
          <w:lang w:val="en-GB"/>
        </w:rPr>
        <w:t xml:space="preserve">the performance of a company’s stock price as the best indicator of how well its economy is doing. This means that </w:t>
      </w:r>
      <w:r w:rsidR="00DA3472">
        <w:rPr>
          <w:rFonts w:cstheme="minorHAnsi"/>
          <w:lang w:val="en-GB"/>
        </w:rPr>
        <w:t xml:space="preserve">the </w:t>
      </w:r>
      <w:r w:rsidRPr="00A331EE">
        <w:rPr>
          <w:rFonts w:cstheme="minorHAnsi"/>
          <w:lang w:val="en-GB"/>
        </w:rPr>
        <w:t>stock markets of a country serve as a barometer of the economy and judge the hopes and fears of the population who generate growth and wealth. Stocks remain the most popular choice for investment and let you own a part of a company. SMEs, small and medium-sized enterprises, represent 99% of all businesses in the EU and so have a major role in employment and value creation in a country. In a context of such a</w:t>
      </w:r>
      <w:r w:rsidR="00676309" w:rsidRPr="00A331EE">
        <w:rPr>
          <w:rFonts w:cstheme="minorHAnsi"/>
          <w:lang w:val="en-GB"/>
        </w:rPr>
        <w:t>n</w:t>
      </w:r>
      <w:r w:rsidRPr="00A331EE">
        <w:rPr>
          <w:rFonts w:cstheme="minorHAnsi"/>
          <w:lang w:val="en-GB"/>
        </w:rPr>
        <w:t xml:space="preserve"> </w:t>
      </w:r>
      <w:r w:rsidR="00DA3472" w:rsidRPr="00A331EE">
        <w:rPr>
          <w:rFonts w:cstheme="minorHAnsi"/>
          <w:lang w:val="en-GB"/>
        </w:rPr>
        <w:t>economic</w:t>
      </w:r>
      <w:r w:rsidRPr="00A331EE">
        <w:rPr>
          <w:rFonts w:cstheme="minorHAnsi"/>
          <w:lang w:val="en-GB"/>
        </w:rPr>
        <w:t xml:space="preserve"> crisis that we all know </w:t>
      </w:r>
      <w:r w:rsidR="00B15B54">
        <w:rPr>
          <w:rFonts w:cstheme="minorHAnsi"/>
          <w:lang w:val="en-GB"/>
        </w:rPr>
        <w:t>today</w:t>
      </w:r>
      <w:r w:rsidRPr="00A331EE">
        <w:rPr>
          <w:rFonts w:cstheme="minorHAnsi"/>
          <w:lang w:val="en-GB"/>
        </w:rPr>
        <w:t>, the question of</w:t>
      </w:r>
      <w:r w:rsidR="00676309" w:rsidRPr="00A331EE">
        <w:rPr>
          <w:rFonts w:cstheme="minorHAnsi"/>
          <w:lang w:val="en-GB"/>
        </w:rPr>
        <w:t xml:space="preserve"> searching new</w:t>
      </w:r>
      <w:r w:rsidRPr="00A331EE">
        <w:rPr>
          <w:rFonts w:cstheme="minorHAnsi"/>
          <w:lang w:val="en-GB"/>
        </w:rPr>
        <w:t xml:space="preserve"> methods of financing </w:t>
      </w:r>
      <w:r w:rsidR="00676309" w:rsidRPr="00A331EE">
        <w:rPr>
          <w:rFonts w:cstheme="minorHAnsi"/>
          <w:lang w:val="en-GB"/>
        </w:rPr>
        <w:t xml:space="preserve">is at great interest. The stock exchange could be a great </w:t>
      </w:r>
      <w:r w:rsidR="00584288" w:rsidRPr="00A331EE">
        <w:rPr>
          <w:rFonts w:cstheme="minorHAnsi"/>
          <w:lang w:val="en-GB"/>
        </w:rPr>
        <w:t xml:space="preserve">alternative </w:t>
      </w:r>
      <w:r w:rsidR="00676309" w:rsidRPr="00A331EE">
        <w:rPr>
          <w:rFonts w:cstheme="minorHAnsi"/>
          <w:lang w:val="en-GB"/>
        </w:rPr>
        <w:t>source of financing</w:t>
      </w:r>
      <w:r w:rsidR="00584288" w:rsidRPr="00A331EE">
        <w:rPr>
          <w:rFonts w:cstheme="minorHAnsi"/>
          <w:lang w:val="en-GB"/>
        </w:rPr>
        <w:t xml:space="preserve">, by benefiting from the advantages of an Initial Public Offering (IPO). We will see the motivation of such an IPO to businesses. </w:t>
      </w:r>
    </w:p>
    <w:p w14:paraId="586494E1" w14:textId="52868889" w:rsidR="00626886" w:rsidRPr="00A331EE" w:rsidRDefault="00626886" w:rsidP="00A331EE">
      <w:pPr>
        <w:pStyle w:val="Sansinterligne"/>
        <w:jc w:val="both"/>
        <w:rPr>
          <w:rFonts w:cstheme="minorHAnsi"/>
          <w:lang w:val="en-GB"/>
        </w:rPr>
      </w:pPr>
    </w:p>
    <w:p w14:paraId="7CD910AF" w14:textId="36113E93" w:rsidR="00DA3472" w:rsidRDefault="00FB763E" w:rsidP="00A331EE">
      <w:pPr>
        <w:pStyle w:val="Sansinterligne"/>
        <w:jc w:val="both"/>
        <w:rPr>
          <w:rFonts w:eastAsia="Times New Roman" w:cstheme="minorHAnsi"/>
          <w:lang w:val="en-GB" w:eastAsia="fr-FR"/>
        </w:rPr>
      </w:pPr>
      <w:r w:rsidRPr="00A331EE">
        <w:rPr>
          <w:rFonts w:cstheme="minorHAnsi"/>
          <w:lang w:val="en-GB"/>
        </w:rPr>
        <w:t xml:space="preserve">Businesses, without stock markets, would be constrained to borrow loans from banks and repaid them with interest. Fortunately, </w:t>
      </w:r>
      <w:r w:rsidR="00B15B54">
        <w:rPr>
          <w:rFonts w:cstheme="minorHAnsi"/>
          <w:lang w:val="en-GB"/>
        </w:rPr>
        <w:t>they</w:t>
      </w:r>
      <w:r w:rsidRPr="00A331EE">
        <w:rPr>
          <w:rFonts w:cstheme="minorHAnsi"/>
          <w:lang w:val="en-GB"/>
        </w:rPr>
        <w:t xml:space="preserve"> can issue share</w:t>
      </w:r>
      <w:r w:rsidR="00B15B54">
        <w:rPr>
          <w:rFonts w:cstheme="minorHAnsi"/>
          <w:lang w:val="en-GB"/>
        </w:rPr>
        <w:t>s</w:t>
      </w:r>
      <w:r w:rsidRPr="00A331EE">
        <w:rPr>
          <w:rFonts w:cstheme="minorHAnsi"/>
          <w:lang w:val="en-GB"/>
        </w:rPr>
        <w:t xml:space="preserve"> to the public, and raise vast amount</w:t>
      </w:r>
      <w:r w:rsidR="00B15B54">
        <w:rPr>
          <w:rFonts w:cstheme="minorHAnsi"/>
          <w:lang w:val="en-GB"/>
        </w:rPr>
        <w:t>s</w:t>
      </w:r>
      <w:r w:rsidRPr="00A331EE">
        <w:rPr>
          <w:rFonts w:cstheme="minorHAnsi"/>
          <w:lang w:val="en-GB"/>
        </w:rPr>
        <w:t xml:space="preserve"> of cash. Hence </w:t>
      </w:r>
      <w:r w:rsidRPr="00A331EE">
        <w:rPr>
          <w:rFonts w:eastAsia="Times New Roman" w:cstheme="minorHAnsi"/>
          <w:lang w:val="en-GB" w:eastAsia="fr-FR"/>
        </w:rPr>
        <w:t>when a company wants to raise capital without diluting its ownership or going to a bank, it usually uses the following method: the issue of bonds</w:t>
      </w:r>
      <w:r w:rsidR="00DA3472">
        <w:rPr>
          <w:rFonts w:eastAsia="Times New Roman" w:cstheme="minorHAnsi"/>
          <w:lang w:val="en-GB" w:eastAsia="fr-FR"/>
        </w:rPr>
        <w:t>, and stocks</w:t>
      </w:r>
      <w:r w:rsidRPr="00A331EE">
        <w:rPr>
          <w:rFonts w:eastAsia="Times New Roman" w:cstheme="minorHAnsi"/>
          <w:lang w:val="en-GB" w:eastAsia="fr-FR"/>
        </w:rPr>
        <w:t>.</w:t>
      </w:r>
    </w:p>
    <w:p w14:paraId="6766D18E" w14:textId="37B93490" w:rsidR="00F05B79" w:rsidRDefault="00FB763E" w:rsidP="00A331EE">
      <w:pPr>
        <w:pStyle w:val="Sansinterligne"/>
        <w:jc w:val="both"/>
        <w:rPr>
          <w:rFonts w:eastAsia="Times New Roman" w:cstheme="minorHAnsi"/>
          <w:lang w:val="en-GB" w:eastAsia="fr-FR"/>
        </w:rPr>
      </w:pPr>
      <w:r w:rsidRPr="00A331EE">
        <w:rPr>
          <w:rFonts w:eastAsia="Times New Roman" w:cstheme="minorHAnsi"/>
          <w:lang w:val="en-GB" w:eastAsia="fr-FR"/>
        </w:rPr>
        <w:t xml:space="preserve">When a company is still private, an initial meeting is </w:t>
      </w:r>
      <w:r w:rsidR="003C63BB">
        <w:rPr>
          <w:rFonts w:eastAsia="Times New Roman" w:cstheme="minorHAnsi"/>
          <w:lang w:val="en-GB" w:eastAsia="fr-FR"/>
        </w:rPr>
        <w:t>held</w:t>
      </w:r>
      <w:r w:rsidRPr="00A331EE">
        <w:rPr>
          <w:rFonts w:eastAsia="Times New Roman" w:cstheme="minorHAnsi"/>
          <w:lang w:val="en-GB" w:eastAsia="fr-FR"/>
        </w:rPr>
        <w:t>, where the directors issue shares to</w:t>
      </w:r>
      <w:r w:rsidR="003C63BB">
        <w:rPr>
          <w:rFonts w:eastAsia="Times New Roman" w:cstheme="minorHAnsi"/>
          <w:lang w:val="en-GB" w:eastAsia="fr-FR"/>
        </w:rPr>
        <w:t xml:space="preserve"> the</w:t>
      </w:r>
      <w:r w:rsidRPr="00A331EE">
        <w:rPr>
          <w:rFonts w:eastAsia="Times New Roman" w:cstheme="minorHAnsi"/>
          <w:lang w:val="en-GB" w:eastAsia="fr-FR"/>
        </w:rPr>
        <w:t xml:space="preserve"> initial shareholders in exchange for money or other investment </w:t>
      </w:r>
      <w:r w:rsidR="00DA3472">
        <w:rPr>
          <w:rFonts w:eastAsia="Times New Roman" w:cstheme="minorHAnsi"/>
          <w:lang w:val="en-GB" w:eastAsia="fr-FR"/>
        </w:rPr>
        <w:t>for</w:t>
      </w:r>
      <w:r w:rsidRPr="00A331EE">
        <w:rPr>
          <w:rFonts w:eastAsia="Times New Roman" w:cstheme="minorHAnsi"/>
          <w:lang w:val="en-GB" w:eastAsia="fr-FR"/>
        </w:rPr>
        <w:t xml:space="preserve"> the </w:t>
      </w:r>
      <w:r w:rsidR="00DA3472">
        <w:rPr>
          <w:rFonts w:eastAsia="Times New Roman" w:cstheme="minorHAnsi"/>
          <w:lang w:val="en-GB" w:eastAsia="fr-FR"/>
        </w:rPr>
        <w:t>company</w:t>
      </w:r>
      <w:r w:rsidRPr="00A331EE">
        <w:rPr>
          <w:rFonts w:eastAsia="Times New Roman" w:cstheme="minorHAnsi"/>
          <w:lang w:val="en-GB" w:eastAsia="fr-FR"/>
        </w:rPr>
        <w:t>. Then, when it goes public – mainly in order to raise big amounts of money –</w:t>
      </w:r>
      <w:r w:rsidR="00E00E79">
        <w:rPr>
          <w:rFonts w:eastAsia="Times New Roman" w:cstheme="minorHAnsi"/>
          <w:lang w:val="en-GB" w:eastAsia="fr-FR"/>
        </w:rPr>
        <w:t xml:space="preserve"> </w:t>
      </w:r>
      <w:r w:rsidRPr="00A331EE">
        <w:rPr>
          <w:rFonts w:eastAsia="Times New Roman" w:cstheme="minorHAnsi"/>
          <w:lang w:val="en-GB" w:eastAsia="fr-FR"/>
        </w:rPr>
        <w:t>everyone can buy the company’s shares. </w:t>
      </w:r>
    </w:p>
    <w:p w14:paraId="57224291" w14:textId="77777777" w:rsidR="00E00E79" w:rsidRPr="00A331EE" w:rsidRDefault="00E00E79" w:rsidP="00A331EE">
      <w:pPr>
        <w:pStyle w:val="Sansinterligne"/>
        <w:jc w:val="both"/>
        <w:rPr>
          <w:rFonts w:eastAsia="Times New Roman" w:cstheme="minorHAnsi"/>
          <w:lang w:val="en-GB" w:eastAsia="fr-FR"/>
        </w:rPr>
      </w:pPr>
    </w:p>
    <w:p w14:paraId="2AF71E4B" w14:textId="613AC92F" w:rsidR="004429E0" w:rsidRPr="00A331EE" w:rsidRDefault="00FB763E" w:rsidP="00A331EE">
      <w:pPr>
        <w:pStyle w:val="Sansinterligne"/>
        <w:jc w:val="both"/>
        <w:rPr>
          <w:rFonts w:cstheme="minorHAnsi"/>
          <w:lang w:val="en-GB"/>
        </w:rPr>
      </w:pPr>
      <w:r w:rsidRPr="00A331EE">
        <w:rPr>
          <w:rFonts w:eastAsia="Times New Roman" w:cstheme="minorHAnsi"/>
          <w:lang w:val="en-GB" w:eastAsia="fr-FR"/>
        </w:rPr>
        <w:t>A constraint for the companies when going public is that they have to open up their books for public review. They cannot remain confidential and their inner activities must be known. Indeed, t</w:t>
      </w:r>
      <w:r w:rsidRPr="00A331EE">
        <w:rPr>
          <w:rFonts w:cstheme="minorHAnsi"/>
          <w:lang w:val="en-GB"/>
        </w:rPr>
        <w:t xml:space="preserve">he keyword for a listed company is transparency, especially </w:t>
      </w:r>
      <w:r w:rsidR="00B15B54">
        <w:rPr>
          <w:rFonts w:cstheme="minorHAnsi"/>
          <w:lang w:val="en-GB"/>
        </w:rPr>
        <w:t>regarding</w:t>
      </w:r>
      <w:r w:rsidRPr="00A331EE">
        <w:rPr>
          <w:rFonts w:cstheme="minorHAnsi"/>
          <w:lang w:val="en-GB"/>
        </w:rPr>
        <w:t xml:space="preserve"> the accounts. External investors must be provided with all the necessary information on the company's financial situation. A company wishing to be listed must inform the public about its financial situation. It must comply with regulatory requirement</w:t>
      </w:r>
      <w:r w:rsidR="003C63BB">
        <w:rPr>
          <w:rFonts w:cstheme="minorHAnsi"/>
          <w:lang w:val="en-GB"/>
        </w:rPr>
        <w:t>s</w:t>
      </w:r>
      <w:r w:rsidR="00E00E79">
        <w:rPr>
          <w:rFonts w:cstheme="minorHAnsi"/>
          <w:lang w:val="en-GB"/>
        </w:rPr>
        <w:t xml:space="preserve"> with the AMF in France and the SEC in the US</w:t>
      </w:r>
      <w:r w:rsidRPr="00A331EE">
        <w:rPr>
          <w:rFonts w:cstheme="minorHAnsi"/>
          <w:lang w:val="en-GB"/>
        </w:rPr>
        <w:t>.</w:t>
      </w:r>
    </w:p>
    <w:p w14:paraId="13E8E9E0" w14:textId="77777777" w:rsidR="00F05B79" w:rsidRPr="00A331EE" w:rsidRDefault="00F05B79" w:rsidP="00A331EE">
      <w:pPr>
        <w:pStyle w:val="Sansinterligne"/>
        <w:jc w:val="both"/>
        <w:rPr>
          <w:rFonts w:cstheme="minorHAnsi"/>
          <w:lang w:val="en-GB"/>
        </w:rPr>
      </w:pPr>
    </w:p>
    <w:p w14:paraId="2F497CF0" w14:textId="68911F63" w:rsidR="004429E0" w:rsidRDefault="004429E0" w:rsidP="00A331EE">
      <w:pPr>
        <w:pStyle w:val="Sansinterligne"/>
        <w:jc w:val="both"/>
        <w:rPr>
          <w:rFonts w:cstheme="minorHAnsi"/>
          <w:lang w:val="en-GB"/>
        </w:rPr>
      </w:pPr>
      <w:r w:rsidRPr="00A331EE">
        <w:rPr>
          <w:rFonts w:cstheme="minorHAnsi"/>
          <w:lang w:val="en-GB"/>
        </w:rPr>
        <w:t xml:space="preserve">There are two main reasons for going public: financial and commercial reasons. </w:t>
      </w:r>
    </w:p>
    <w:p w14:paraId="226E131A" w14:textId="73DF82C4" w:rsidR="0072557C" w:rsidRDefault="0072557C" w:rsidP="00A331EE">
      <w:pPr>
        <w:pStyle w:val="Sansinterligne"/>
        <w:jc w:val="both"/>
        <w:rPr>
          <w:rFonts w:cstheme="minorHAnsi"/>
          <w:lang w:val="en-GB"/>
        </w:rPr>
      </w:pPr>
    </w:p>
    <w:p w14:paraId="60A88D7D" w14:textId="38D7180D" w:rsidR="0072557C" w:rsidRPr="006545E3" w:rsidRDefault="0072557C" w:rsidP="00A331EE">
      <w:pPr>
        <w:pStyle w:val="Sansinterligne"/>
        <w:jc w:val="both"/>
        <w:rPr>
          <w:rFonts w:cstheme="minorHAnsi"/>
          <w:b/>
          <w:bCs/>
          <w:lang w:val="en-GB"/>
        </w:rPr>
      </w:pPr>
      <w:r w:rsidRPr="006545E3">
        <w:rPr>
          <w:rFonts w:cstheme="minorHAnsi"/>
          <w:b/>
          <w:bCs/>
          <w:lang w:val="en-GB"/>
        </w:rPr>
        <w:t xml:space="preserve">Financial </w:t>
      </w:r>
      <w:r w:rsidR="006545E3" w:rsidRPr="006545E3">
        <w:rPr>
          <w:rFonts w:cstheme="minorHAnsi"/>
          <w:b/>
          <w:bCs/>
          <w:lang w:val="en-GB"/>
        </w:rPr>
        <w:t xml:space="preserve">reasons </w:t>
      </w:r>
    </w:p>
    <w:p w14:paraId="520F8E5A" w14:textId="4F7C9CB2" w:rsidR="00DA3472" w:rsidRDefault="004429E0" w:rsidP="00A331EE">
      <w:pPr>
        <w:pStyle w:val="Sansinterligne"/>
        <w:jc w:val="both"/>
        <w:rPr>
          <w:rFonts w:cstheme="minorHAnsi"/>
          <w:lang w:val="en-GB"/>
        </w:rPr>
      </w:pPr>
      <w:r w:rsidRPr="00A331EE">
        <w:rPr>
          <w:rFonts w:cstheme="minorHAnsi"/>
          <w:lang w:val="en-GB"/>
        </w:rPr>
        <w:t>The main reasons for listing on the stock exchange, according to a study of 70 companies</w:t>
      </w:r>
      <w:r w:rsidR="00DA3472">
        <w:rPr>
          <w:rFonts w:cstheme="minorHAnsi"/>
          <w:lang w:val="en-GB"/>
        </w:rPr>
        <w:t>’</w:t>
      </w:r>
      <w:r w:rsidRPr="00A331EE">
        <w:rPr>
          <w:rFonts w:cstheme="minorHAnsi"/>
          <w:lang w:val="en-GB"/>
        </w:rPr>
        <w:t xml:space="preserve"> listing prospectus, is finance growth. Indeed, it </w:t>
      </w:r>
      <w:r w:rsidR="00DA3472">
        <w:rPr>
          <w:rFonts w:eastAsia="Times New Roman" w:cstheme="minorHAnsi"/>
          <w:lang w:val="en-GB" w:eastAsia="fr-FR"/>
        </w:rPr>
        <w:t xml:space="preserve">helps </w:t>
      </w:r>
      <w:r w:rsidRPr="00A331EE">
        <w:rPr>
          <w:rFonts w:eastAsia="Times New Roman" w:cstheme="minorHAnsi"/>
          <w:lang w:val="en-GB" w:eastAsia="fr-FR"/>
        </w:rPr>
        <w:t>the business to quickly gain a lot of capital,</w:t>
      </w:r>
      <w:r w:rsidR="00B15B54">
        <w:rPr>
          <w:rFonts w:eastAsia="Times New Roman" w:cstheme="minorHAnsi"/>
          <w:lang w:val="en-GB" w:eastAsia="fr-FR"/>
        </w:rPr>
        <w:t xml:space="preserve"> to</w:t>
      </w:r>
      <w:r w:rsidRPr="00A331EE">
        <w:rPr>
          <w:rFonts w:eastAsia="Times New Roman" w:cstheme="minorHAnsi"/>
          <w:lang w:val="en-GB" w:eastAsia="fr-FR"/>
        </w:rPr>
        <w:t xml:space="preserve"> raise funds at any time </w:t>
      </w:r>
      <w:r w:rsidR="009A0012" w:rsidRPr="00A331EE">
        <w:rPr>
          <w:rFonts w:eastAsia="Times New Roman" w:cstheme="minorHAnsi"/>
          <w:lang w:val="en-GB" w:eastAsia="fr-FR"/>
        </w:rPr>
        <w:t xml:space="preserve">through selling shares to the investing public and thus to finance growth opportunities. </w:t>
      </w:r>
      <w:r w:rsidR="00DA3472">
        <w:rPr>
          <w:rFonts w:cstheme="minorHAnsi"/>
          <w:lang w:val="en-GB"/>
        </w:rPr>
        <w:t>It</w:t>
      </w:r>
      <w:r w:rsidR="009A0012" w:rsidRPr="00A331EE">
        <w:rPr>
          <w:rFonts w:cstheme="minorHAnsi"/>
          <w:lang w:val="en-GB"/>
        </w:rPr>
        <w:t xml:space="preserve"> creates new securities that the company can use to acquire other companies or be acquired in an M&amp;A transaction (acquisition or fusion). Furthermore, it helps companies to expand product lines, </w:t>
      </w:r>
      <w:r w:rsidR="00B15B54">
        <w:rPr>
          <w:rFonts w:cstheme="minorHAnsi"/>
          <w:lang w:val="en-GB"/>
        </w:rPr>
        <w:t xml:space="preserve">to </w:t>
      </w:r>
      <w:r w:rsidR="009A0012" w:rsidRPr="00A331EE">
        <w:rPr>
          <w:rFonts w:cstheme="minorHAnsi"/>
          <w:lang w:val="en-GB"/>
        </w:rPr>
        <w:t>increase distribution</w:t>
      </w:r>
      <w:r w:rsidR="00B15B54">
        <w:rPr>
          <w:rFonts w:cstheme="minorHAnsi"/>
          <w:lang w:val="en-GB"/>
        </w:rPr>
        <w:t xml:space="preserve"> and to</w:t>
      </w:r>
      <w:r w:rsidR="009A0012" w:rsidRPr="00A331EE">
        <w:rPr>
          <w:rFonts w:cstheme="minorHAnsi"/>
          <w:lang w:val="en-GB"/>
        </w:rPr>
        <w:t xml:space="preserve"> hedge against volatility. </w:t>
      </w:r>
    </w:p>
    <w:p w14:paraId="703C9F3B" w14:textId="23A69C5A" w:rsidR="009A0012" w:rsidRPr="00A331EE" w:rsidRDefault="009A0012" w:rsidP="00A331EE">
      <w:pPr>
        <w:pStyle w:val="Sansinterligne"/>
        <w:jc w:val="both"/>
        <w:rPr>
          <w:rFonts w:cstheme="minorHAnsi"/>
          <w:lang w:val="en-GB"/>
        </w:rPr>
      </w:pPr>
      <w:r w:rsidRPr="00A331EE">
        <w:rPr>
          <w:rFonts w:cstheme="minorHAnsi"/>
          <w:lang w:val="en-GB"/>
        </w:rPr>
        <w:t xml:space="preserve">From the point of view of </w:t>
      </w:r>
      <w:r w:rsidR="00B15B54">
        <w:rPr>
          <w:rFonts w:cstheme="minorHAnsi"/>
          <w:lang w:val="en-GB"/>
        </w:rPr>
        <w:t xml:space="preserve">the </w:t>
      </w:r>
      <w:r w:rsidRPr="00A331EE">
        <w:rPr>
          <w:rFonts w:cstheme="minorHAnsi"/>
          <w:lang w:val="en-GB"/>
        </w:rPr>
        <w:t xml:space="preserve">relationship between managers and shareholders, the IPO constitutes an additional </w:t>
      </w:r>
      <w:r w:rsidR="00B15B54">
        <w:rPr>
          <w:rFonts w:cstheme="minorHAnsi"/>
          <w:lang w:val="en-GB"/>
        </w:rPr>
        <w:t>tool</w:t>
      </w:r>
      <w:r w:rsidRPr="00A331EE">
        <w:rPr>
          <w:rFonts w:cstheme="minorHAnsi"/>
          <w:lang w:val="en-GB"/>
        </w:rPr>
        <w:t xml:space="preserve"> of control for managers, encouraging them to make more rigorous choices in order to achieve better performance. </w:t>
      </w:r>
    </w:p>
    <w:p w14:paraId="38C0596A" w14:textId="7E4CEA88" w:rsidR="009A0012" w:rsidRPr="00A331EE" w:rsidRDefault="009A0012" w:rsidP="00A331EE">
      <w:pPr>
        <w:pStyle w:val="Sansinterligne"/>
        <w:jc w:val="both"/>
        <w:rPr>
          <w:rFonts w:cstheme="minorHAnsi"/>
          <w:lang w:val="en-GB"/>
        </w:rPr>
      </w:pPr>
      <w:r w:rsidRPr="00A331EE">
        <w:rPr>
          <w:rFonts w:cstheme="minorHAnsi"/>
          <w:lang w:val="en-GB"/>
        </w:rPr>
        <w:t xml:space="preserve">The IPO is also a means of diversifying the shareholder base and offering the original shareholders the opportunity to withdraw. Indeed, when the company decides to go public, it is preparing to sell some of its shares to new investors, which gives the original shareholders the opportunity to withdraw without compromising the company's future. </w:t>
      </w:r>
    </w:p>
    <w:p w14:paraId="67CE6E52" w14:textId="2EC26CBC" w:rsidR="00484A74" w:rsidRDefault="00484A74" w:rsidP="00A331EE">
      <w:pPr>
        <w:pStyle w:val="Sansinterligne"/>
        <w:jc w:val="both"/>
        <w:rPr>
          <w:rFonts w:cstheme="minorHAnsi"/>
          <w:lang w:val="en-GB"/>
        </w:rPr>
      </w:pPr>
    </w:p>
    <w:p w14:paraId="73D2431B" w14:textId="0245DF83" w:rsidR="006545E3" w:rsidRPr="006545E3" w:rsidRDefault="006545E3" w:rsidP="00A331EE">
      <w:pPr>
        <w:pStyle w:val="Sansinterligne"/>
        <w:jc w:val="both"/>
        <w:rPr>
          <w:rFonts w:cstheme="minorHAnsi"/>
          <w:b/>
          <w:bCs/>
          <w:lang w:val="en-GB"/>
        </w:rPr>
      </w:pPr>
      <w:r w:rsidRPr="006545E3">
        <w:rPr>
          <w:rFonts w:cstheme="minorHAnsi"/>
          <w:b/>
          <w:bCs/>
          <w:lang w:val="en-GB"/>
        </w:rPr>
        <w:t>Commercial reasons</w:t>
      </w:r>
    </w:p>
    <w:p w14:paraId="0F6ADAA6" w14:textId="5A263FAD" w:rsidR="00484A74" w:rsidRPr="00A331EE" w:rsidRDefault="00484A74" w:rsidP="00A331EE">
      <w:pPr>
        <w:jc w:val="both"/>
        <w:rPr>
          <w:rFonts w:cstheme="minorHAnsi"/>
          <w:lang w:val="en-GB"/>
        </w:rPr>
      </w:pPr>
      <w:r w:rsidRPr="00A331EE">
        <w:rPr>
          <w:rFonts w:cstheme="minorHAnsi"/>
          <w:lang w:val="en-GB"/>
        </w:rPr>
        <w:t xml:space="preserve">From a relational point of view, the reputation generated by the IPO strengthens the credibility of the company and the confidence of its various stakeholders. Consequently, the company is bargaining power, which translates into lower bank financing costs through the </w:t>
      </w:r>
      <w:r w:rsidR="003C63BB">
        <w:rPr>
          <w:rFonts w:cstheme="minorHAnsi"/>
          <w:lang w:val="en-GB"/>
        </w:rPr>
        <w:t>acquisition</w:t>
      </w:r>
      <w:r w:rsidRPr="00A331EE">
        <w:rPr>
          <w:rFonts w:cstheme="minorHAnsi"/>
          <w:lang w:val="en-GB"/>
        </w:rPr>
        <w:t xml:space="preserve"> of more advantageous borrowing rates. Listing is used as a means of advertising t</w:t>
      </w:r>
      <w:r w:rsidR="002A3017">
        <w:rPr>
          <w:rFonts w:cstheme="minorHAnsi"/>
          <w:lang w:val="en-GB"/>
        </w:rPr>
        <w:t xml:space="preserve">o </w:t>
      </w:r>
      <w:r w:rsidRPr="00A331EE">
        <w:rPr>
          <w:rFonts w:cstheme="minorHAnsi"/>
          <w:lang w:val="en-GB"/>
        </w:rPr>
        <w:t>become competitive and attract the attention of potential investors. Studies indicate that raising awareness is the second most important reason for going public.</w:t>
      </w:r>
    </w:p>
    <w:p w14:paraId="0AAE4C10" w14:textId="7B2B9409" w:rsidR="00A331EE" w:rsidRPr="00A331EE" w:rsidRDefault="00A331EE" w:rsidP="00A331EE">
      <w:pPr>
        <w:jc w:val="both"/>
        <w:rPr>
          <w:rFonts w:cstheme="minorHAnsi"/>
          <w:lang w:val="en-GB"/>
        </w:rPr>
      </w:pPr>
      <w:r w:rsidRPr="00A331EE">
        <w:rPr>
          <w:rFonts w:cstheme="minorHAnsi"/>
          <w:lang w:val="en-GB"/>
        </w:rPr>
        <w:lastRenderedPageBreak/>
        <w:t xml:space="preserve">The effect of the IPO on the brand image </w:t>
      </w:r>
      <w:r w:rsidR="002A3017">
        <w:rPr>
          <w:rFonts w:cstheme="minorHAnsi"/>
          <w:lang w:val="en-GB"/>
        </w:rPr>
        <w:t>is not negligible</w:t>
      </w:r>
      <w:r w:rsidRPr="00A331EE">
        <w:rPr>
          <w:rFonts w:cstheme="minorHAnsi"/>
          <w:lang w:val="en-GB"/>
        </w:rPr>
        <w:t>. An IPO provides visibility to the general public, to business, economic and financial partners, and to potential investors. It is a sign of a company's solidity, its openness to the outside world, and its ambitions and prospects for expansion. These qualities are often sought after by professionals in the business and financial communities. A listing is also a good way to raise the profile of a company in the eyes of foreign partners and to increase its market share abroad. It is a step that enhances the brand, strengthens the perception of its image and solidifies its future. The company now exists in the eyes of the economic and financial press, it is a new ste</w:t>
      </w:r>
      <w:r w:rsidR="008B3A94">
        <w:rPr>
          <w:rFonts w:cstheme="minorHAnsi"/>
          <w:lang w:val="en-GB"/>
        </w:rPr>
        <w:t>p</w:t>
      </w:r>
      <w:r w:rsidRPr="00A331EE">
        <w:rPr>
          <w:rFonts w:cstheme="minorHAnsi"/>
          <w:lang w:val="en-GB"/>
        </w:rPr>
        <w:t xml:space="preserve"> in its development</w:t>
      </w:r>
      <w:r w:rsidR="008B3A94">
        <w:rPr>
          <w:rFonts w:cstheme="minorHAnsi"/>
          <w:lang w:val="en-GB"/>
        </w:rPr>
        <w:t>,</w:t>
      </w:r>
      <w:r w:rsidRPr="00A331EE">
        <w:rPr>
          <w:rFonts w:cstheme="minorHAnsi"/>
          <w:lang w:val="en-GB"/>
        </w:rPr>
        <w:t xml:space="preserve"> which is generally perceived in a very positive way.</w:t>
      </w:r>
    </w:p>
    <w:p w14:paraId="11F40EF2" w14:textId="3D8CB3AD" w:rsidR="00C3760E" w:rsidRDefault="00A331EE" w:rsidP="00A331EE">
      <w:pPr>
        <w:jc w:val="both"/>
        <w:rPr>
          <w:rFonts w:cstheme="minorHAnsi"/>
          <w:color w:val="070707"/>
          <w:shd w:val="clear" w:color="auto" w:fill="FFFFFF"/>
          <w:lang w:val="en-GB"/>
        </w:rPr>
      </w:pPr>
      <w:r w:rsidRPr="00A331EE">
        <w:rPr>
          <w:rFonts w:cstheme="minorHAnsi"/>
          <w:lang w:val="en-GB"/>
        </w:rPr>
        <w:t>Finally, even if the reason is not always clearly stated, going public is nevertheless an effective method of reducing debt. Some companies offer shares in order to initiate or accelerate their growth. The new shareholders then take on the role of capital providers, instead of the banks.</w:t>
      </w:r>
      <w:r w:rsidRPr="00A331EE">
        <w:rPr>
          <w:rFonts w:cstheme="minorHAnsi"/>
          <w:color w:val="070707"/>
          <w:shd w:val="clear" w:color="auto" w:fill="FFFFFF"/>
          <w:lang w:val="en-GB"/>
        </w:rPr>
        <w:t xml:space="preserve"> </w:t>
      </w:r>
    </w:p>
    <w:p w14:paraId="59D5D9AD" w14:textId="77777777" w:rsidR="00202D91" w:rsidRPr="00A331EE" w:rsidRDefault="00202D91" w:rsidP="00A331EE">
      <w:pPr>
        <w:jc w:val="both"/>
        <w:rPr>
          <w:rFonts w:cstheme="minorHAnsi"/>
          <w:color w:val="070707"/>
          <w:shd w:val="clear" w:color="auto" w:fill="FFFFFF"/>
          <w:lang w:val="en-GB"/>
        </w:rPr>
      </w:pPr>
    </w:p>
    <w:p w14:paraId="0E30C75D" w14:textId="79B0DB74" w:rsidR="00FB763E" w:rsidRDefault="00A331EE" w:rsidP="00C3760E">
      <w:pPr>
        <w:jc w:val="both"/>
        <w:rPr>
          <w:rFonts w:cstheme="minorHAnsi"/>
          <w:lang w:val="en-GB"/>
        </w:rPr>
      </w:pPr>
      <w:r w:rsidRPr="00A331EE">
        <w:rPr>
          <w:rFonts w:cstheme="minorHAnsi"/>
          <w:color w:val="070707"/>
          <w:shd w:val="clear" w:color="auto" w:fill="FFFFFF"/>
          <w:lang w:val="en-GB"/>
        </w:rPr>
        <w:t>To conclude</w:t>
      </w:r>
      <w:r w:rsidRPr="00A331EE">
        <w:rPr>
          <w:rFonts w:cstheme="minorHAnsi"/>
          <w:lang w:val="en-GB"/>
        </w:rPr>
        <w:t xml:space="preserve">, being a listed company boosts its image and undoubtedly strengthens its credibility with financial and public institutions. In particular, it allows access to more </w:t>
      </w:r>
      <w:r w:rsidR="00202D91" w:rsidRPr="00A331EE">
        <w:rPr>
          <w:rFonts w:cstheme="minorHAnsi"/>
          <w:lang w:val="en-GB"/>
        </w:rPr>
        <w:t>favourable</w:t>
      </w:r>
      <w:r w:rsidRPr="00A331EE">
        <w:rPr>
          <w:rFonts w:cstheme="minorHAnsi"/>
          <w:lang w:val="en-GB"/>
        </w:rPr>
        <w:t xml:space="preserve"> borrowing conditions than "classic" companies. </w:t>
      </w:r>
      <w:r w:rsidRPr="00A331EE">
        <w:rPr>
          <w:rFonts w:cstheme="minorHAnsi"/>
          <w:color w:val="070707"/>
          <w:shd w:val="clear" w:color="auto" w:fill="FFFFFF"/>
          <w:lang w:val="en-GB"/>
        </w:rPr>
        <w:t xml:space="preserve">In addition to providing a convenient way for companies to raise capital, the stock market helps </w:t>
      </w:r>
      <w:r>
        <w:rPr>
          <w:rFonts w:cstheme="minorHAnsi"/>
          <w:color w:val="070707"/>
          <w:shd w:val="clear" w:color="auto" w:fill="FFFFFF"/>
          <w:lang w:val="en-GB"/>
        </w:rPr>
        <w:t xml:space="preserve">to </w:t>
      </w:r>
      <w:r w:rsidRPr="00A331EE">
        <w:rPr>
          <w:rFonts w:cstheme="minorHAnsi"/>
          <w:color w:val="070707"/>
          <w:shd w:val="clear" w:color="auto" w:fill="FFFFFF"/>
          <w:lang w:val="en-GB"/>
        </w:rPr>
        <w:t xml:space="preserve">increase the economic growth and prosperity of the business. We saw that </w:t>
      </w:r>
      <w:r w:rsidRPr="00A331EE">
        <w:rPr>
          <w:rFonts w:cstheme="minorHAnsi"/>
          <w:lang w:val="en-GB"/>
        </w:rPr>
        <w:t xml:space="preserve">the reasons for going public are of two kinds: financial reasons and reputational and commercial reasons. But </w:t>
      </w:r>
      <w:r w:rsidR="00202D91">
        <w:rPr>
          <w:rFonts w:cstheme="minorHAnsi"/>
          <w:lang w:val="en-GB"/>
        </w:rPr>
        <w:t>studies</w:t>
      </w:r>
      <w:r w:rsidRPr="00A331EE">
        <w:rPr>
          <w:rFonts w:cstheme="minorHAnsi"/>
          <w:lang w:val="en-GB"/>
        </w:rPr>
        <w:t xml:space="preserve"> show that</w:t>
      </w:r>
      <w:r w:rsidR="00202D91">
        <w:rPr>
          <w:rFonts w:cstheme="minorHAnsi"/>
          <w:lang w:val="en-GB"/>
        </w:rPr>
        <w:t xml:space="preserve"> after an IPO,</w:t>
      </w:r>
      <w:r w:rsidRPr="00A331EE">
        <w:rPr>
          <w:rFonts w:cstheme="minorHAnsi"/>
          <w:lang w:val="en-GB"/>
        </w:rPr>
        <w:t xml:space="preserve"> the </w:t>
      </w:r>
      <w:r>
        <w:rPr>
          <w:rFonts w:cstheme="minorHAnsi"/>
          <w:lang w:val="en-GB"/>
        </w:rPr>
        <w:t>g</w:t>
      </w:r>
      <w:r w:rsidRPr="00A331EE">
        <w:rPr>
          <w:rFonts w:cstheme="minorHAnsi"/>
          <w:lang w:val="en-GB"/>
        </w:rPr>
        <w:t>rowth of SME</w:t>
      </w:r>
      <w:r>
        <w:rPr>
          <w:rFonts w:cstheme="minorHAnsi"/>
          <w:lang w:val="en-GB"/>
        </w:rPr>
        <w:t xml:space="preserve"> </w:t>
      </w:r>
      <w:r w:rsidR="00202D91">
        <w:rPr>
          <w:rFonts w:cstheme="minorHAnsi"/>
          <w:lang w:val="en-GB"/>
        </w:rPr>
        <w:t>increases</w:t>
      </w:r>
      <w:r w:rsidRPr="00A331EE">
        <w:rPr>
          <w:rFonts w:cstheme="minorHAnsi"/>
          <w:lang w:val="en-GB"/>
        </w:rPr>
        <w:t xml:space="preserve"> at a slower rate than before the operation, and their operational performance deteriorates. Hence going public on the Stock Markets does not mean success and exponential growth. </w:t>
      </w:r>
      <w:r w:rsidR="003C63BB">
        <w:rPr>
          <w:rFonts w:cstheme="minorHAnsi"/>
          <w:lang w:val="en-GB"/>
        </w:rPr>
        <w:t>Variables</w:t>
      </w:r>
      <w:r w:rsidRPr="00A331EE">
        <w:rPr>
          <w:rFonts w:cstheme="minorHAnsi"/>
          <w:lang w:val="en-GB"/>
        </w:rPr>
        <w:t xml:space="preserve"> deserve to be taken into account to ensure that the Stock Exchange is adapted to the specific needs of SMEs wishing to go public.</w:t>
      </w:r>
    </w:p>
    <w:p w14:paraId="0E2E0279" w14:textId="3584BF54" w:rsidR="004617D8" w:rsidRDefault="004617D8" w:rsidP="00C3760E">
      <w:pPr>
        <w:jc w:val="both"/>
        <w:rPr>
          <w:rFonts w:cstheme="minorHAnsi"/>
          <w:lang w:val="en-GB"/>
        </w:rPr>
      </w:pPr>
    </w:p>
    <w:p w14:paraId="52EEDBB6" w14:textId="33CD27C5" w:rsidR="00950087" w:rsidRDefault="00950087" w:rsidP="00C3760E">
      <w:pPr>
        <w:jc w:val="both"/>
        <w:rPr>
          <w:rFonts w:cstheme="minorHAnsi"/>
          <w:lang w:val="en-GB"/>
        </w:rPr>
      </w:pPr>
      <w:r>
        <w:rPr>
          <w:rFonts w:cstheme="minorHAnsi"/>
          <w:lang w:val="en-GB"/>
        </w:rPr>
        <w:t>950 words</w:t>
      </w:r>
    </w:p>
    <w:p w14:paraId="11ED56F2" w14:textId="1024A315" w:rsidR="0072557C" w:rsidRDefault="0072557C" w:rsidP="00C3760E">
      <w:pPr>
        <w:jc w:val="both"/>
        <w:rPr>
          <w:rFonts w:cstheme="minorHAnsi"/>
          <w:lang w:val="en-GB"/>
        </w:rPr>
      </w:pPr>
      <w:r>
        <w:rPr>
          <w:rFonts w:cstheme="minorHAnsi"/>
          <w:lang w:val="en-GB"/>
        </w:rPr>
        <w:t xml:space="preserve">References: </w:t>
      </w:r>
    </w:p>
    <w:p w14:paraId="21ECD6F6" w14:textId="7DF182CD" w:rsidR="004617D8" w:rsidRPr="00950087" w:rsidRDefault="0072557C" w:rsidP="00C3760E">
      <w:pPr>
        <w:jc w:val="both"/>
        <w:rPr>
          <w:rFonts w:cstheme="minorHAnsi"/>
        </w:rPr>
      </w:pPr>
      <w:r>
        <w:rPr>
          <w:rFonts w:cstheme="minorHAnsi"/>
          <w:lang w:val="en-GB"/>
        </w:rPr>
        <w:t xml:space="preserve">[1] - </w:t>
      </w:r>
      <w:r w:rsidR="004617D8">
        <w:rPr>
          <w:rFonts w:cstheme="minorHAnsi"/>
          <w:lang w:val="en-GB"/>
        </w:rPr>
        <w:t xml:space="preserve">Han Tan, Market Analyst at FXTM, Website </w:t>
      </w:r>
      <w:r>
        <w:rPr>
          <w:rFonts w:cstheme="minorHAnsi"/>
          <w:lang w:val="en-GB"/>
        </w:rPr>
        <w:t xml:space="preserve">Article: </w:t>
      </w:r>
      <w:r w:rsidR="00940611" w:rsidRPr="00940611">
        <w:rPr>
          <w:rFonts w:cstheme="minorHAnsi"/>
          <w:i/>
          <w:iCs/>
          <w:lang w:val="en-GB"/>
        </w:rPr>
        <w:t>T</w:t>
      </w:r>
      <w:r w:rsidRPr="00940611">
        <w:rPr>
          <w:rFonts w:cstheme="minorHAnsi"/>
          <w:i/>
          <w:iCs/>
          <w:lang w:val="en-GB"/>
        </w:rPr>
        <w:t>he importance of Stock Markets</w:t>
      </w:r>
      <w:r>
        <w:rPr>
          <w:rFonts w:cstheme="minorHAnsi"/>
          <w:lang w:val="en-GB"/>
        </w:rPr>
        <w:t xml:space="preserve">. </w:t>
      </w:r>
      <w:hyperlink r:id="rId5" w:anchor=":~:text=Stock%20markets%20enable%20companies%20to,create%20jobs%20in%20the%20economy" w:history="1">
        <w:r w:rsidR="006545E3" w:rsidRPr="00950087">
          <w:rPr>
            <w:rStyle w:val="Lienhypertexte"/>
            <w:rFonts w:cstheme="minorHAnsi"/>
          </w:rPr>
          <w:t>https://www.fxempire.com/forecasts/article/the-importance-of-stock-markets-663262#:~:text=Stock%20markets%20enable%20companies%20to,create%20jobs%20in%20the%20economy</w:t>
        </w:r>
      </w:hyperlink>
      <w:r w:rsidRPr="00950087">
        <w:rPr>
          <w:rFonts w:cstheme="minorHAnsi"/>
        </w:rPr>
        <w:t>.</w:t>
      </w:r>
    </w:p>
    <w:p w14:paraId="3EF3D3F9" w14:textId="224A248C" w:rsidR="0072557C" w:rsidRDefault="0072557C" w:rsidP="006545E3">
      <w:pPr>
        <w:pStyle w:val="Sansinterligne"/>
      </w:pPr>
      <w:r>
        <w:t>[2]</w:t>
      </w:r>
      <w:r w:rsidR="006545E3">
        <w:t xml:space="preserve"> </w:t>
      </w:r>
      <w:r>
        <w:t xml:space="preserve">- </w:t>
      </w:r>
      <w:r w:rsidRPr="0072557C">
        <w:t xml:space="preserve">Fiches pratiques, </w:t>
      </w:r>
      <w:r w:rsidRPr="00940611">
        <w:rPr>
          <w:i/>
          <w:iCs/>
        </w:rPr>
        <w:t>Se faire coter en bours</w:t>
      </w:r>
      <w:r>
        <w:t>e</w:t>
      </w:r>
      <w:r w:rsidR="006545E3">
        <w:t xml:space="preserve"> : </w:t>
      </w:r>
      <w:hyperlink r:id="rId6" w:history="1">
        <w:r w:rsidR="006545E3" w:rsidRPr="00426BB6">
          <w:rPr>
            <w:rStyle w:val="Lienhypertexte"/>
          </w:rPr>
          <w:t>https://fiches-pratiques.chefdentreprise.com/Thematique/finance-1105/FichePratique/Comment-faire-coter-bourse-differents-procedures-305061.htm</w:t>
        </w:r>
      </w:hyperlink>
    </w:p>
    <w:p w14:paraId="07EC4925" w14:textId="77777777" w:rsidR="006545E3" w:rsidRDefault="006545E3" w:rsidP="006545E3">
      <w:pPr>
        <w:pStyle w:val="Sansinterligne"/>
      </w:pPr>
    </w:p>
    <w:p w14:paraId="31B16F6F" w14:textId="36FFCD97" w:rsidR="0072557C" w:rsidRDefault="0072557C" w:rsidP="00C3760E">
      <w:pPr>
        <w:jc w:val="both"/>
        <w:rPr>
          <w:rFonts w:cstheme="minorHAnsi"/>
          <w:lang w:val="en-GB"/>
        </w:rPr>
      </w:pPr>
      <w:r w:rsidRPr="0072557C">
        <w:rPr>
          <w:rFonts w:cstheme="minorHAnsi"/>
          <w:lang w:val="en-GB"/>
        </w:rPr>
        <w:t xml:space="preserve">[3] </w:t>
      </w:r>
      <w:r>
        <w:rPr>
          <w:rFonts w:cstheme="minorHAnsi"/>
          <w:lang w:val="en-GB"/>
        </w:rPr>
        <w:t>-</w:t>
      </w:r>
      <w:r w:rsidRPr="0072557C">
        <w:rPr>
          <w:rFonts w:cstheme="minorHAnsi"/>
          <w:lang w:val="en-GB"/>
        </w:rPr>
        <w:t xml:space="preserve"> John Hull, </w:t>
      </w:r>
      <w:r>
        <w:rPr>
          <w:rFonts w:cstheme="minorHAnsi"/>
          <w:lang w:val="en-GB"/>
        </w:rPr>
        <w:t>“</w:t>
      </w:r>
      <w:r w:rsidRPr="0072557C">
        <w:rPr>
          <w:rFonts w:cstheme="minorHAnsi"/>
          <w:lang w:val="en-GB"/>
        </w:rPr>
        <w:t>Options, Futures a</w:t>
      </w:r>
      <w:r>
        <w:rPr>
          <w:rFonts w:cstheme="minorHAnsi"/>
          <w:lang w:val="en-GB"/>
        </w:rPr>
        <w:t>nd other Derivatives”, Introduction</w:t>
      </w:r>
    </w:p>
    <w:p w14:paraId="23356607" w14:textId="2A204B74" w:rsidR="0072557C" w:rsidRPr="0047277E" w:rsidRDefault="0072557C" w:rsidP="00C3760E">
      <w:pPr>
        <w:jc w:val="both"/>
        <w:rPr>
          <w:rFonts w:cstheme="minorHAnsi"/>
        </w:rPr>
      </w:pPr>
      <w:r w:rsidRPr="006545E3">
        <w:rPr>
          <w:rFonts w:cstheme="minorHAnsi"/>
        </w:rPr>
        <w:t xml:space="preserve">[4] </w:t>
      </w:r>
      <w:r w:rsidR="006545E3" w:rsidRPr="006545E3">
        <w:rPr>
          <w:rFonts w:cstheme="minorHAnsi"/>
        </w:rPr>
        <w:t>–</w:t>
      </w:r>
      <w:r w:rsidRPr="006545E3">
        <w:rPr>
          <w:rFonts w:cstheme="minorHAnsi"/>
        </w:rPr>
        <w:t xml:space="preserve"> </w:t>
      </w:r>
      <w:r w:rsidR="006545E3" w:rsidRPr="006545E3">
        <w:rPr>
          <w:rFonts w:cstheme="minorHAnsi"/>
        </w:rPr>
        <w:t xml:space="preserve">Chafik Massane, </w:t>
      </w:r>
      <w:r w:rsidR="006545E3" w:rsidRPr="00940611">
        <w:rPr>
          <w:rFonts w:cstheme="minorHAnsi"/>
          <w:i/>
          <w:iCs/>
        </w:rPr>
        <w:t>Essais sur le rôle de la bourse dans le financement de petites capitalisations</w:t>
      </w:r>
      <w:r w:rsidR="00250CE2">
        <w:rPr>
          <w:rFonts w:cstheme="minorHAnsi"/>
          <w:i/>
          <w:iCs/>
        </w:rPr>
        <w:t xml:space="preserve">, </w:t>
      </w:r>
      <w:r w:rsidR="00250CE2">
        <w:rPr>
          <w:rFonts w:cstheme="minorHAnsi"/>
        </w:rPr>
        <w:t>Docteur de l’université de Bordeaux</w:t>
      </w:r>
    </w:p>
    <w:p w14:paraId="438BC78F" w14:textId="77C46365" w:rsidR="006545E3" w:rsidRPr="00940611" w:rsidRDefault="006545E3" w:rsidP="00C3760E">
      <w:pPr>
        <w:jc w:val="both"/>
        <w:rPr>
          <w:rFonts w:cstheme="minorHAnsi"/>
          <w:i/>
          <w:iCs/>
          <w:lang w:val="en-GB"/>
        </w:rPr>
      </w:pPr>
      <w:r>
        <w:rPr>
          <w:rFonts w:cstheme="minorHAnsi"/>
          <w:lang w:val="en-GB"/>
        </w:rPr>
        <w:t xml:space="preserve">[5] - Ragupathy M.B, </w:t>
      </w:r>
      <w:r w:rsidRPr="00940611">
        <w:rPr>
          <w:rFonts w:cstheme="minorHAnsi"/>
          <w:i/>
          <w:iCs/>
          <w:lang w:val="en-GB"/>
        </w:rPr>
        <w:t>Initial Public Offering: A critical review of literature</w:t>
      </w:r>
    </w:p>
    <w:p w14:paraId="0CA19081" w14:textId="06460626" w:rsidR="006545E3" w:rsidRDefault="006545E3" w:rsidP="00C3760E">
      <w:pPr>
        <w:jc w:val="both"/>
        <w:rPr>
          <w:rFonts w:cstheme="minorHAnsi"/>
          <w:lang w:val="en-GB"/>
        </w:rPr>
      </w:pPr>
      <w:r>
        <w:rPr>
          <w:rFonts w:cstheme="minorHAnsi"/>
          <w:lang w:val="en-GB"/>
        </w:rPr>
        <w:t xml:space="preserve">[6] - </w:t>
      </w:r>
      <w:r w:rsidRPr="00940611">
        <w:rPr>
          <w:rFonts w:cstheme="minorHAnsi"/>
          <w:lang w:val="en-GB"/>
        </w:rPr>
        <w:t>Author unknown</w:t>
      </w:r>
      <w:r>
        <w:rPr>
          <w:rFonts w:cstheme="minorHAnsi"/>
          <w:i/>
          <w:iCs/>
          <w:lang w:val="en-GB"/>
        </w:rPr>
        <w:t>,</w:t>
      </w:r>
      <w:r>
        <w:rPr>
          <w:rFonts w:cstheme="minorHAnsi"/>
          <w:lang w:val="en-GB"/>
        </w:rPr>
        <w:t xml:space="preserve"> </w:t>
      </w:r>
      <w:r w:rsidRPr="00940611">
        <w:rPr>
          <w:rFonts w:cstheme="minorHAnsi"/>
          <w:i/>
          <w:iCs/>
          <w:lang w:val="en-GB"/>
        </w:rPr>
        <w:t>Literature review of stock market</w:t>
      </w:r>
      <w:r>
        <w:rPr>
          <w:rFonts w:cstheme="minorHAnsi"/>
          <w:lang w:val="en-GB"/>
        </w:rPr>
        <w:t>, Chapter 2</w:t>
      </w:r>
    </w:p>
    <w:p w14:paraId="3A1E9DF0" w14:textId="194CEC0B" w:rsidR="006545E3" w:rsidRDefault="006545E3" w:rsidP="00384A03">
      <w:pPr>
        <w:pStyle w:val="Sansinterligne"/>
        <w:rPr>
          <w:lang w:val="en-GB"/>
        </w:rPr>
      </w:pPr>
      <w:r>
        <w:rPr>
          <w:lang w:val="en-GB"/>
        </w:rPr>
        <w:t xml:space="preserve">[7] </w:t>
      </w:r>
      <w:r w:rsidR="00384A03">
        <w:rPr>
          <w:lang w:val="en-GB"/>
        </w:rPr>
        <w:t>–</w:t>
      </w:r>
      <w:r>
        <w:rPr>
          <w:lang w:val="en-GB"/>
        </w:rPr>
        <w:t xml:space="preserve"> </w:t>
      </w:r>
      <w:r w:rsidR="00384A03">
        <w:rPr>
          <w:lang w:val="en-GB"/>
        </w:rPr>
        <w:t xml:space="preserve">Axa bank, </w:t>
      </w:r>
      <w:r w:rsidR="00384A03" w:rsidRPr="00940611">
        <w:rPr>
          <w:i/>
          <w:iCs/>
          <w:lang w:val="en-GB"/>
        </w:rPr>
        <w:t>30 years of US Small Cap Investing</w:t>
      </w:r>
      <w:r w:rsidR="00384A03">
        <w:rPr>
          <w:lang w:val="en-GB"/>
        </w:rPr>
        <w:t xml:space="preserve"> </w:t>
      </w:r>
      <w:hyperlink r:id="rId7" w:history="1">
        <w:r w:rsidR="00384A03" w:rsidRPr="00426BB6">
          <w:rPr>
            <w:rStyle w:val="Lienhypertexte"/>
            <w:rFonts w:cstheme="minorHAnsi"/>
            <w:lang w:val="en-GB"/>
          </w:rPr>
          <w:t>https://www.axa-im.com/documents/20195/6567986/18-UK-010037-+30+Years+of+US+Small+Cap+Investing_WEB.pdf/b9d0e2ea-f54e-379c-8af4-fa2ed0af3cbd</w:t>
        </w:r>
      </w:hyperlink>
    </w:p>
    <w:p w14:paraId="1EC3AB8E" w14:textId="77777777" w:rsidR="00384A03" w:rsidRPr="006545E3" w:rsidRDefault="00384A03" w:rsidP="00C3760E">
      <w:pPr>
        <w:jc w:val="both"/>
        <w:rPr>
          <w:rFonts w:cstheme="minorHAnsi"/>
          <w:lang w:val="en-GB"/>
        </w:rPr>
      </w:pPr>
    </w:p>
    <w:p w14:paraId="324CCDD8" w14:textId="77777777" w:rsidR="0072557C" w:rsidRPr="0072557C" w:rsidRDefault="0072557C" w:rsidP="00C3760E">
      <w:pPr>
        <w:jc w:val="both"/>
        <w:rPr>
          <w:rFonts w:cstheme="minorHAnsi"/>
          <w:lang w:val="en-GB"/>
        </w:rPr>
      </w:pPr>
    </w:p>
    <w:sectPr w:rsidR="0072557C" w:rsidRPr="00725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3D8F"/>
    <w:multiLevelType w:val="multilevel"/>
    <w:tmpl w:val="C7D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75E2F"/>
    <w:multiLevelType w:val="multilevel"/>
    <w:tmpl w:val="01F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54"/>
    <w:rsid w:val="00004585"/>
    <w:rsid w:val="000211CC"/>
    <w:rsid w:val="000740A3"/>
    <w:rsid w:val="00181A33"/>
    <w:rsid w:val="00202D91"/>
    <w:rsid w:val="00230EB3"/>
    <w:rsid w:val="00250CE2"/>
    <w:rsid w:val="00275DC6"/>
    <w:rsid w:val="00276029"/>
    <w:rsid w:val="002A1C4C"/>
    <w:rsid w:val="002A3017"/>
    <w:rsid w:val="00316508"/>
    <w:rsid w:val="00316BF8"/>
    <w:rsid w:val="00384A03"/>
    <w:rsid w:val="003B0CCB"/>
    <w:rsid w:val="003B1971"/>
    <w:rsid w:val="003C63BB"/>
    <w:rsid w:val="004429E0"/>
    <w:rsid w:val="004532EB"/>
    <w:rsid w:val="004617D8"/>
    <w:rsid w:val="0047277E"/>
    <w:rsid w:val="00484A74"/>
    <w:rsid w:val="00531E53"/>
    <w:rsid w:val="00584288"/>
    <w:rsid w:val="00626886"/>
    <w:rsid w:val="00626936"/>
    <w:rsid w:val="006545E3"/>
    <w:rsid w:val="00676309"/>
    <w:rsid w:val="0072064F"/>
    <w:rsid w:val="0072557C"/>
    <w:rsid w:val="00726CD2"/>
    <w:rsid w:val="00756D2C"/>
    <w:rsid w:val="007F7D2F"/>
    <w:rsid w:val="00853185"/>
    <w:rsid w:val="008B3A94"/>
    <w:rsid w:val="00940611"/>
    <w:rsid w:val="00950087"/>
    <w:rsid w:val="009563D6"/>
    <w:rsid w:val="00980597"/>
    <w:rsid w:val="009A0012"/>
    <w:rsid w:val="009C208D"/>
    <w:rsid w:val="00A331EE"/>
    <w:rsid w:val="00AB07D9"/>
    <w:rsid w:val="00B15B54"/>
    <w:rsid w:val="00C00A62"/>
    <w:rsid w:val="00C3760E"/>
    <w:rsid w:val="00D57F13"/>
    <w:rsid w:val="00D60425"/>
    <w:rsid w:val="00D64649"/>
    <w:rsid w:val="00DA3472"/>
    <w:rsid w:val="00E00E79"/>
    <w:rsid w:val="00E24DEF"/>
    <w:rsid w:val="00E53461"/>
    <w:rsid w:val="00F05B79"/>
    <w:rsid w:val="00F25354"/>
    <w:rsid w:val="00F73930"/>
    <w:rsid w:val="00FB7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1A19"/>
  <w15:chartTrackingRefBased/>
  <w15:docId w15:val="{9E7167A4-CAC3-4CFF-B82B-84F7F054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A74"/>
  </w:style>
  <w:style w:type="paragraph" w:styleId="Titre2">
    <w:name w:val="heading 2"/>
    <w:basedOn w:val="Normal"/>
    <w:link w:val="Titre2Car"/>
    <w:uiPriority w:val="9"/>
    <w:qFormat/>
    <w:rsid w:val="00181A3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739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5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35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253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24DEF"/>
    <w:rPr>
      <w:color w:val="0000FF"/>
      <w:u w:val="single"/>
    </w:rPr>
  </w:style>
  <w:style w:type="character" w:styleId="lev">
    <w:name w:val="Strong"/>
    <w:basedOn w:val="Policepardfaut"/>
    <w:uiPriority w:val="22"/>
    <w:qFormat/>
    <w:rsid w:val="00004585"/>
    <w:rPr>
      <w:b/>
      <w:bCs/>
    </w:rPr>
  </w:style>
  <w:style w:type="paragraph" w:customStyle="1" w:styleId="q-text">
    <w:name w:val="q-text"/>
    <w:basedOn w:val="Normal"/>
    <w:rsid w:val="00181A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181A3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F73930"/>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F05B79"/>
    <w:pPr>
      <w:spacing w:after="0" w:line="240" w:lineRule="auto"/>
    </w:pPr>
  </w:style>
  <w:style w:type="character" w:styleId="Mentionnonrsolue">
    <w:name w:val="Unresolved Mention"/>
    <w:basedOn w:val="Policepardfaut"/>
    <w:uiPriority w:val="99"/>
    <w:semiHidden/>
    <w:unhideWhenUsed/>
    <w:rsid w:val="00654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9672">
      <w:bodyDiv w:val="1"/>
      <w:marLeft w:val="0"/>
      <w:marRight w:val="0"/>
      <w:marTop w:val="0"/>
      <w:marBottom w:val="0"/>
      <w:divBdr>
        <w:top w:val="none" w:sz="0" w:space="0" w:color="auto"/>
        <w:left w:val="none" w:sz="0" w:space="0" w:color="auto"/>
        <w:bottom w:val="none" w:sz="0" w:space="0" w:color="auto"/>
        <w:right w:val="none" w:sz="0" w:space="0" w:color="auto"/>
      </w:divBdr>
    </w:div>
    <w:div w:id="363557302">
      <w:bodyDiv w:val="1"/>
      <w:marLeft w:val="0"/>
      <w:marRight w:val="0"/>
      <w:marTop w:val="0"/>
      <w:marBottom w:val="0"/>
      <w:divBdr>
        <w:top w:val="none" w:sz="0" w:space="0" w:color="auto"/>
        <w:left w:val="none" w:sz="0" w:space="0" w:color="auto"/>
        <w:bottom w:val="none" w:sz="0" w:space="0" w:color="auto"/>
        <w:right w:val="none" w:sz="0" w:space="0" w:color="auto"/>
      </w:divBdr>
    </w:div>
    <w:div w:id="410934056">
      <w:bodyDiv w:val="1"/>
      <w:marLeft w:val="0"/>
      <w:marRight w:val="0"/>
      <w:marTop w:val="0"/>
      <w:marBottom w:val="0"/>
      <w:divBdr>
        <w:top w:val="none" w:sz="0" w:space="0" w:color="auto"/>
        <w:left w:val="none" w:sz="0" w:space="0" w:color="auto"/>
        <w:bottom w:val="none" w:sz="0" w:space="0" w:color="auto"/>
        <w:right w:val="none" w:sz="0" w:space="0" w:color="auto"/>
      </w:divBdr>
    </w:div>
    <w:div w:id="505287134">
      <w:bodyDiv w:val="1"/>
      <w:marLeft w:val="0"/>
      <w:marRight w:val="0"/>
      <w:marTop w:val="0"/>
      <w:marBottom w:val="0"/>
      <w:divBdr>
        <w:top w:val="none" w:sz="0" w:space="0" w:color="auto"/>
        <w:left w:val="none" w:sz="0" w:space="0" w:color="auto"/>
        <w:bottom w:val="none" w:sz="0" w:space="0" w:color="auto"/>
        <w:right w:val="none" w:sz="0" w:space="0" w:color="auto"/>
      </w:divBdr>
    </w:div>
    <w:div w:id="685134675">
      <w:bodyDiv w:val="1"/>
      <w:marLeft w:val="0"/>
      <w:marRight w:val="0"/>
      <w:marTop w:val="0"/>
      <w:marBottom w:val="0"/>
      <w:divBdr>
        <w:top w:val="none" w:sz="0" w:space="0" w:color="auto"/>
        <w:left w:val="none" w:sz="0" w:space="0" w:color="auto"/>
        <w:bottom w:val="none" w:sz="0" w:space="0" w:color="auto"/>
        <w:right w:val="none" w:sz="0" w:space="0" w:color="auto"/>
      </w:divBdr>
    </w:div>
    <w:div w:id="849414251">
      <w:bodyDiv w:val="1"/>
      <w:marLeft w:val="0"/>
      <w:marRight w:val="0"/>
      <w:marTop w:val="0"/>
      <w:marBottom w:val="0"/>
      <w:divBdr>
        <w:top w:val="none" w:sz="0" w:space="0" w:color="auto"/>
        <w:left w:val="none" w:sz="0" w:space="0" w:color="auto"/>
        <w:bottom w:val="none" w:sz="0" w:space="0" w:color="auto"/>
        <w:right w:val="none" w:sz="0" w:space="0" w:color="auto"/>
      </w:divBdr>
    </w:div>
    <w:div w:id="992610183">
      <w:bodyDiv w:val="1"/>
      <w:marLeft w:val="0"/>
      <w:marRight w:val="0"/>
      <w:marTop w:val="0"/>
      <w:marBottom w:val="0"/>
      <w:divBdr>
        <w:top w:val="none" w:sz="0" w:space="0" w:color="auto"/>
        <w:left w:val="none" w:sz="0" w:space="0" w:color="auto"/>
        <w:bottom w:val="none" w:sz="0" w:space="0" w:color="auto"/>
        <w:right w:val="none" w:sz="0" w:space="0" w:color="auto"/>
      </w:divBdr>
    </w:div>
    <w:div w:id="1119376881">
      <w:bodyDiv w:val="1"/>
      <w:marLeft w:val="0"/>
      <w:marRight w:val="0"/>
      <w:marTop w:val="0"/>
      <w:marBottom w:val="0"/>
      <w:divBdr>
        <w:top w:val="none" w:sz="0" w:space="0" w:color="auto"/>
        <w:left w:val="none" w:sz="0" w:space="0" w:color="auto"/>
        <w:bottom w:val="none" w:sz="0" w:space="0" w:color="auto"/>
        <w:right w:val="none" w:sz="0" w:space="0" w:color="auto"/>
      </w:divBdr>
    </w:div>
    <w:div w:id="1202281087">
      <w:bodyDiv w:val="1"/>
      <w:marLeft w:val="0"/>
      <w:marRight w:val="0"/>
      <w:marTop w:val="0"/>
      <w:marBottom w:val="0"/>
      <w:divBdr>
        <w:top w:val="none" w:sz="0" w:space="0" w:color="auto"/>
        <w:left w:val="none" w:sz="0" w:space="0" w:color="auto"/>
        <w:bottom w:val="none" w:sz="0" w:space="0" w:color="auto"/>
        <w:right w:val="none" w:sz="0" w:space="0" w:color="auto"/>
      </w:divBdr>
    </w:div>
    <w:div w:id="1218082309">
      <w:bodyDiv w:val="1"/>
      <w:marLeft w:val="0"/>
      <w:marRight w:val="0"/>
      <w:marTop w:val="0"/>
      <w:marBottom w:val="0"/>
      <w:divBdr>
        <w:top w:val="none" w:sz="0" w:space="0" w:color="auto"/>
        <w:left w:val="none" w:sz="0" w:space="0" w:color="auto"/>
        <w:bottom w:val="none" w:sz="0" w:space="0" w:color="auto"/>
        <w:right w:val="none" w:sz="0" w:space="0" w:color="auto"/>
      </w:divBdr>
    </w:div>
    <w:div w:id="1249072252">
      <w:bodyDiv w:val="1"/>
      <w:marLeft w:val="0"/>
      <w:marRight w:val="0"/>
      <w:marTop w:val="0"/>
      <w:marBottom w:val="0"/>
      <w:divBdr>
        <w:top w:val="none" w:sz="0" w:space="0" w:color="auto"/>
        <w:left w:val="none" w:sz="0" w:space="0" w:color="auto"/>
        <w:bottom w:val="none" w:sz="0" w:space="0" w:color="auto"/>
        <w:right w:val="none" w:sz="0" w:space="0" w:color="auto"/>
      </w:divBdr>
    </w:div>
    <w:div w:id="1411999222">
      <w:bodyDiv w:val="1"/>
      <w:marLeft w:val="0"/>
      <w:marRight w:val="0"/>
      <w:marTop w:val="0"/>
      <w:marBottom w:val="0"/>
      <w:divBdr>
        <w:top w:val="none" w:sz="0" w:space="0" w:color="auto"/>
        <w:left w:val="none" w:sz="0" w:space="0" w:color="auto"/>
        <w:bottom w:val="none" w:sz="0" w:space="0" w:color="auto"/>
        <w:right w:val="none" w:sz="0" w:space="0" w:color="auto"/>
      </w:divBdr>
    </w:div>
    <w:div w:id="1418406724">
      <w:bodyDiv w:val="1"/>
      <w:marLeft w:val="0"/>
      <w:marRight w:val="0"/>
      <w:marTop w:val="0"/>
      <w:marBottom w:val="0"/>
      <w:divBdr>
        <w:top w:val="none" w:sz="0" w:space="0" w:color="auto"/>
        <w:left w:val="none" w:sz="0" w:space="0" w:color="auto"/>
        <w:bottom w:val="none" w:sz="0" w:space="0" w:color="auto"/>
        <w:right w:val="none" w:sz="0" w:space="0" w:color="auto"/>
      </w:divBdr>
    </w:div>
    <w:div w:id="1488936847">
      <w:bodyDiv w:val="1"/>
      <w:marLeft w:val="0"/>
      <w:marRight w:val="0"/>
      <w:marTop w:val="0"/>
      <w:marBottom w:val="0"/>
      <w:divBdr>
        <w:top w:val="none" w:sz="0" w:space="0" w:color="auto"/>
        <w:left w:val="none" w:sz="0" w:space="0" w:color="auto"/>
        <w:bottom w:val="none" w:sz="0" w:space="0" w:color="auto"/>
        <w:right w:val="none" w:sz="0" w:space="0" w:color="auto"/>
      </w:divBdr>
    </w:div>
    <w:div w:id="1507863559">
      <w:bodyDiv w:val="1"/>
      <w:marLeft w:val="0"/>
      <w:marRight w:val="0"/>
      <w:marTop w:val="0"/>
      <w:marBottom w:val="0"/>
      <w:divBdr>
        <w:top w:val="none" w:sz="0" w:space="0" w:color="auto"/>
        <w:left w:val="none" w:sz="0" w:space="0" w:color="auto"/>
        <w:bottom w:val="none" w:sz="0" w:space="0" w:color="auto"/>
        <w:right w:val="none" w:sz="0" w:space="0" w:color="auto"/>
      </w:divBdr>
    </w:div>
    <w:div w:id="1508446014">
      <w:bodyDiv w:val="1"/>
      <w:marLeft w:val="0"/>
      <w:marRight w:val="0"/>
      <w:marTop w:val="0"/>
      <w:marBottom w:val="0"/>
      <w:divBdr>
        <w:top w:val="none" w:sz="0" w:space="0" w:color="auto"/>
        <w:left w:val="none" w:sz="0" w:space="0" w:color="auto"/>
        <w:bottom w:val="none" w:sz="0" w:space="0" w:color="auto"/>
        <w:right w:val="none" w:sz="0" w:space="0" w:color="auto"/>
      </w:divBdr>
    </w:div>
    <w:div w:id="1676498825">
      <w:bodyDiv w:val="1"/>
      <w:marLeft w:val="0"/>
      <w:marRight w:val="0"/>
      <w:marTop w:val="0"/>
      <w:marBottom w:val="0"/>
      <w:divBdr>
        <w:top w:val="none" w:sz="0" w:space="0" w:color="auto"/>
        <w:left w:val="none" w:sz="0" w:space="0" w:color="auto"/>
        <w:bottom w:val="none" w:sz="0" w:space="0" w:color="auto"/>
        <w:right w:val="none" w:sz="0" w:space="0" w:color="auto"/>
      </w:divBdr>
    </w:div>
    <w:div w:id="1698235947">
      <w:bodyDiv w:val="1"/>
      <w:marLeft w:val="0"/>
      <w:marRight w:val="0"/>
      <w:marTop w:val="0"/>
      <w:marBottom w:val="0"/>
      <w:divBdr>
        <w:top w:val="none" w:sz="0" w:space="0" w:color="auto"/>
        <w:left w:val="none" w:sz="0" w:space="0" w:color="auto"/>
        <w:bottom w:val="none" w:sz="0" w:space="0" w:color="auto"/>
        <w:right w:val="none" w:sz="0" w:space="0" w:color="auto"/>
      </w:divBdr>
    </w:div>
    <w:div w:id="1806894970">
      <w:bodyDiv w:val="1"/>
      <w:marLeft w:val="0"/>
      <w:marRight w:val="0"/>
      <w:marTop w:val="0"/>
      <w:marBottom w:val="0"/>
      <w:divBdr>
        <w:top w:val="none" w:sz="0" w:space="0" w:color="auto"/>
        <w:left w:val="none" w:sz="0" w:space="0" w:color="auto"/>
        <w:bottom w:val="none" w:sz="0" w:space="0" w:color="auto"/>
        <w:right w:val="none" w:sz="0" w:space="0" w:color="auto"/>
      </w:divBdr>
    </w:div>
    <w:div w:id="1833137402">
      <w:bodyDiv w:val="1"/>
      <w:marLeft w:val="0"/>
      <w:marRight w:val="0"/>
      <w:marTop w:val="0"/>
      <w:marBottom w:val="0"/>
      <w:divBdr>
        <w:top w:val="none" w:sz="0" w:space="0" w:color="auto"/>
        <w:left w:val="none" w:sz="0" w:space="0" w:color="auto"/>
        <w:bottom w:val="none" w:sz="0" w:space="0" w:color="auto"/>
        <w:right w:val="none" w:sz="0" w:space="0" w:color="auto"/>
      </w:divBdr>
    </w:div>
    <w:div w:id="18791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xa-im.com/documents/20195/6567986/18-UK-010037-+30+Years+of+US+Small+Cap+Investing_WEB.pdf/b9d0e2ea-f54e-379c-8af4-fa2ed0af3c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ches-pratiques.chefdentreprise.com/Thematique/finance-1105/FichePratique/Comment-faire-coter-bourse-differents-procedures-305061.htm" TargetMode="External"/><Relationship Id="rId5" Type="http://schemas.openxmlformats.org/officeDocument/2006/relationships/hyperlink" Target="https://www.fxempire.com/forecasts/article/the-importance-of-stock-markets-6632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3</Pages>
  <Words>1151</Words>
  <Characters>6331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34</cp:revision>
  <dcterms:created xsi:type="dcterms:W3CDTF">2021-04-14T19:23:00Z</dcterms:created>
  <dcterms:modified xsi:type="dcterms:W3CDTF">2021-05-10T12:15:00Z</dcterms:modified>
</cp:coreProperties>
</file>