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55D0E" w14:textId="77777777" w:rsidR="004838CA" w:rsidRPr="00A83BD3" w:rsidRDefault="004838CA" w:rsidP="00D94834">
      <w:pPr>
        <w:pStyle w:val="a3"/>
        <w:spacing w:line="300" w:lineRule="auto"/>
        <w:rPr>
          <w:rFonts w:ascii="Times New Roman" w:hAnsi="Times New Roman"/>
          <w:bCs/>
          <w:sz w:val="18"/>
          <w:szCs w:val="18"/>
          <w:lang w:val="en-US" w:eastAsia="zh-CN"/>
        </w:rPr>
      </w:pPr>
    </w:p>
    <w:p w14:paraId="7DCBDC4E" w14:textId="369A07B7" w:rsidR="00347CFC" w:rsidRDefault="00347CFC" w:rsidP="00D94834">
      <w:pPr>
        <w:widowControl/>
        <w:spacing w:line="300" w:lineRule="auto"/>
        <w:jc w:val="left"/>
      </w:pPr>
    </w:p>
    <w:p w14:paraId="49A8BAEB" w14:textId="2D41AD16" w:rsidR="00DF6F5C" w:rsidRPr="00DF6F5C" w:rsidRDefault="00DF6F5C" w:rsidP="00B864DF">
      <w:pPr>
        <w:pStyle w:val="af2"/>
        <w:spacing w:line="300" w:lineRule="auto"/>
        <w:ind w:firstLineChars="0" w:firstLine="0"/>
        <w:jc w:val="center"/>
        <w:rPr>
          <w:rFonts w:ascii="宋体" w:hAnsi="宋体"/>
          <w:color w:val="000000" w:themeColor="text1"/>
          <w:sz w:val="32"/>
          <w:szCs w:val="22"/>
        </w:rPr>
      </w:pPr>
      <w:r w:rsidRPr="00DF6F5C">
        <w:rPr>
          <w:rFonts w:ascii="宋体" w:hAnsi="宋体" w:hint="eastAsia"/>
          <w:color w:val="000000" w:themeColor="text1"/>
          <w:sz w:val="32"/>
          <w:szCs w:val="22"/>
        </w:rPr>
        <w:t>第</w:t>
      </w:r>
      <w:r w:rsidR="00A2372C">
        <w:rPr>
          <w:rFonts w:ascii="宋体" w:hAnsi="宋体" w:hint="eastAsia"/>
          <w:color w:val="000000" w:themeColor="text1"/>
          <w:sz w:val="32"/>
          <w:szCs w:val="22"/>
        </w:rPr>
        <w:t>二</w:t>
      </w:r>
      <w:r w:rsidRPr="00DF6F5C">
        <w:rPr>
          <w:rFonts w:ascii="宋体" w:hAnsi="宋体" w:hint="eastAsia"/>
          <w:color w:val="000000" w:themeColor="text1"/>
          <w:sz w:val="32"/>
          <w:szCs w:val="22"/>
        </w:rPr>
        <w:t>周任务完成表</w:t>
      </w:r>
    </w:p>
    <w:p w14:paraId="15087F0E" w14:textId="77777777" w:rsidR="003C6D27" w:rsidRPr="00DF6F5C" w:rsidRDefault="003C6D27" w:rsidP="003C6D27">
      <w:pPr>
        <w:pStyle w:val="af2"/>
        <w:spacing w:line="300" w:lineRule="auto"/>
        <w:ind w:firstLine="440"/>
        <w:jc w:val="center"/>
        <w:rPr>
          <w:rFonts w:ascii="宋体" w:hAnsi="宋体"/>
          <w:color w:val="000000" w:themeColor="text1"/>
          <w:sz w:val="22"/>
          <w:szCs w:val="18"/>
        </w:rPr>
      </w:pPr>
      <w:r w:rsidRPr="00DF6F5C">
        <w:rPr>
          <w:rFonts w:ascii="宋体" w:hAnsi="宋体" w:hint="eastAsia"/>
          <w:color w:val="000000" w:themeColor="text1"/>
          <w:sz w:val="22"/>
          <w:szCs w:val="18"/>
        </w:rPr>
        <w:t>完成在“完成情况”列打“</w:t>
      </w:r>
      <w:r w:rsidRPr="00DF6F5C">
        <w:rPr>
          <w:rFonts w:ascii="Abadi MT Condensed Extra Bold" w:hAnsi="Abadi MT Condensed Extra Bold"/>
          <w:color w:val="000000" w:themeColor="text1"/>
          <w:sz w:val="22"/>
          <w:szCs w:val="18"/>
        </w:rPr>
        <w:t>√</w:t>
      </w:r>
      <w:r w:rsidRPr="00DF6F5C">
        <w:rPr>
          <w:rFonts w:ascii="宋体" w:hAnsi="宋体" w:hint="eastAsia"/>
          <w:color w:val="000000" w:themeColor="text1"/>
          <w:sz w:val="22"/>
          <w:szCs w:val="18"/>
        </w:rPr>
        <w:t>”，否则打“X”。在“说明”列出需要说明的内容。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3861"/>
        <w:gridCol w:w="1134"/>
        <w:gridCol w:w="2205"/>
      </w:tblGrid>
      <w:tr w:rsidR="003C6D27" w:rsidRPr="00913781" w14:paraId="4CA4453E" w14:textId="0ECF1A26" w:rsidTr="00B864DF">
        <w:trPr>
          <w:jc w:val="center"/>
        </w:trPr>
        <w:tc>
          <w:tcPr>
            <w:tcW w:w="1096" w:type="dxa"/>
            <w:vAlign w:val="center"/>
          </w:tcPr>
          <w:p w14:paraId="42E268D1" w14:textId="77777777" w:rsidR="003C6D27" w:rsidRPr="00913781" w:rsidRDefault="003C6D27" w:rsidP="003F1121">
            <w:pPr>
              <w:widowControl/>
              <w:spacing w:before="62" w:line="400" w:lineRule="exact"/>
              <w:rPr>
                <w:b/>
                <w:bCs/>
                <w:szCs w:val="21"/>
              </w:rPr>
            </w:pPr>
            <w:r w:rsidRPr="00913781">
              <w:rPr>
                <w:rFonts w:hint="eastAsia"/>
                <w:b/>
                <w:bCs/>
                <w:sz w:val="21"/>
                <w:szCs w:val="21"/>
              </w:rPr>
              <w:t>任务点</w:t>
            </w:r>
          </w:p>
        </w:tc>
        <w:tc>
          <w:tcPr>
            <w:tcW w:w="3861" w:type="dxa"/>
            <w:vAlign w:val="center"/>
          </w:tcPr>
          <w:p w14:paraId="02DBE250" w14:textId="77777777" w:rsidR="003C6D27" w:rsidRPr="00913781" w:rsidRDefault="003C6D27" w:rsidP="003F1121">
            <w:pPr>
              <w:widowControl/>
              <w:spacing w:before="62" w:line="400" w:lineRule="exact"/>
              <w:rPr>
                <w:b/>
                <w:bCs/>
                <w:szCs w:val="21"/>
              </w:rPr>
            </w:pPr>
            <w:r w:rsidRPr="00913781">
              <w:rPr>
                <w:rFonts w:hint="eastAsia"/>
                <w:b/>
                <w:bCs/>
                <w:sz w:val="21"/>
                <w:szCs w:val="21"/>
              </w:rPr>
              <w:t>完成内容</w:t>
            </w:r>
          </w:p>
        </w:tc>
        <w:tc>
          <w:tcPr>
            <w:tcW w:w="1134" w:type="dxa"/>
            <w:vAlign w:val="center"/>
          </w:tcPr>
          <w:p w14:paraId="4885B602" w14:textId="47FC23EC" w:rsidR="003C6D27" w:rsidRPr="00913781" w:rsidRDefault="003C6D27" w:rsidP="003F1121">
            <w:pPr>
              <w:widowControl/>
              <w:spacing w:before="62" w:line="400" w:lineRule="exac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完成情况</w:t>
            </w:r>
          </w:p>
        </w:tc>
        <w:tc>
          <w:tcPr>
            <w:tcW w:w="2205" w:type="dxa"/>
          </w:tcPr>
          <w:p w14:paraId="3A2AE0B9" w14:textId="3E52692B" w:rsidR="003C6D27" w:rsidRDefault="003C6D27" w:rsidP="003F1121">
            <w:pPr>
              <w:widowControl/>
              <w:spacing w:before="62" w:line="400" w:lineRule="exac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 w:rsidR="003C6D27" w:rsidRPr="00913781" w14:paraId="4BC50BD6" w14:textId="19FBE689" w:rsidTr="00B864DF">
        <w:trPr>
          <w:trHeight w:val="286"/>
          <w:jc w:val="center"/>
        </w:trPr>
        <w:tc>
          <w:tcPr>
            <w:tcW w:w="1096" w:type="dxa"/>
            <w:vMerge w:val="restart"/>
            <w:vAlign w:val="center"/>
          </w:tcPr>
          <w:p w14:paraId="2A88A109" w14:textId="1E390028" w:rsidR="003C6D27" w:rsidRPr="00913781" w:rsidRDefault="003C6D27" w:rsidP="003F1121">
            <w:pPr>
              <w:widowControl/>
              <w:spacing w:before="62" w:line="400" w:lineRule="exact"/>
              <w:rPr>
                <w:szCs w:val="21"/>
              </w:rPr>
            </w:pPr>
            <w:r w:rsidRPr="00913781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913781">
              <w:rPr>
                <w:rFonts w:hint="eastAsia"/>
                <w:sz w:val="21"/>
                <w:szCs w:val="21"/>
              </w:rPr>
              <w:t>协议设计</w:t>
            </w:r>
          </w:p>
        </w:tc>
        <w:tc>
          <w:tcPr>
            <w:tcW w:w="3861" w:type="dxa"/>
            <w:vAlign w:val="center"/>
          </w:tcPr>
          <w:p w14:paraId="1387CFC5" w14:textId="4A05DE5B" w:rsidR="003C6D27" w:rsidRPr="003C6D27" w:rsidRDefault="003C6D27" w:rsidP="003F1121">
            <w:pPr>
              <w:widowControl/>
              <w:spacing w:before="62"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）详细阐述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sz w:val="21"/>
                <w:szCs w:val="21"/>
              </w:rPr>
              <w:t>1.1</w:t>
            </w:r>
            <w:r>
              <w:rPr>
                <w:rFonts w:hint="eastAsia"/>
                <w:sz w:val="21"/>
                <w:szCs w:val="21"/>
              </w:rPr>
              <w:t>三种基本方法的设计规则（</w:t>
            </w:r>
            <w:r>
              <w:rPr>
                <w:rFonts w:hint="eastAsia"/>
                <w:sz w:val="21"/>
                <w:szCs w:val="21"/>
              </w:rPr>
              <w:t>persistent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connection</w:t>
            </w:r>
            <w:r>
              <w:rPr>
                <w:rFonts w:hint="eastAsia"/>
                <w:sz w:val="21"/>
                <w:szCs w:val="21"/>
              </w:rPr>
              <w:t>）和协议头部格式；</w:t>
            </w:r>
          </w:p>
        </w:tc>
        <w:tc>
          <w:tcPr>
            <w:tcW w:w="1134" w:type="dxa"/>
            <w:vAlign w:val="center"/>
          </w:tcPr>
          <w:p w14:paraId="5C3A831E" w14:textId="70B8E781" w:rsidR="003C6D27" w:rsidRPr="00913781" w:rsidRDefault="00D3391D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2205" w:type="dxa"/>
          </w:tcPr>
          <w:p w14:paraId="6FC7DAA0" w14:textId="0D8E40E9" w:rsidR="003C6D27" w:rsidRDefault="00D3391D" w:rsidP="003F1121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已在</w:t>
            </w:r>
            <w:r>
              <w:rPr>
                <w:rFonts w:hint="eastAsia"/>
                <w:szCs w:val="21"/>
              </w:rPr>
              <w:t>3.2&amp;3.3.2</w:t>
            </w:r>
            <w:r>
              <w:rPr>
                <w:rFonts w:hint="eastAsia"/>
                <w:szCs w:val="21"/>
              </w:rPr>
              <w:t>节阐述</w:t>
            </w:r>
          </w:p>
        </w:tc>
      </w:tr>
      <w:tr w:rsidR="009C7382" w:rsidRPr="00913781" w14:paraId="1CEE4588" w14:textId="77777777" w:rsidTr="00B864DF">
        <w:trPr>
          <w:trHeight w:val="286"/>
          <w:jc w:val="center"/>
        </w:trPr>
        <w:tc>
          <w:tcPr>
            <w:tcW w:w="1096" w:type="dxa"/>
            <w:vMerge/>
            <w:vAlign w:val="center"/>
          </w:tcPr>
          <w:p w14:paraId="290785EB" w14:textId="77777777" w:rsidR="009C7382" w:rsidRPr="00913781" w:rsidRDefault="009C7382" w:rsidP="009C7382">
            <w:pPr>
              <w:widowControl/>
              <w:spacing w:before="62" w:line="400" w:lineRule="exact"/>
              <w:rPr>
                <w:szCs w:val="21"/>
              </w:rPr>
            </w:pPr>
          </w:p>
        </w:tc>
        <w:tc>
          <w:tcPr>
            <w:tcW w:w="3861" w:type="dxa"/>
            <w:vAlign w:val="center"/>
          </w:tcPr>
          <w:p w14:paraId="20A93E52" w14:textId="75CEF935" w:rsidR="009C7382" w:rsidRPr="003C6D27" w:rsidRDefault="009C7382" w:rsidP="009C7382">
            <w:pPr>
              <w:widowControl/>
              <w:spacing w:before="62" w:line="400" w:lineRule="exact"/>
              <w:rPr>
                <w:sz w:val="21"/>
                <w:szCs w:val="21"/>
              </w:rPr>
            </w:pPr>
            <w:r w:rsidRPr="00206353">
              <w:rPr>
                <w:sz w:val="21"/>
                <w:szCs w:val="21"/>
              </w:rPr>
              <w:t>2</w:t>
            </w:r>
            <w:r w:rsidRPr="00206353">
              <w:rPr>
                <w:rFonts w:hint="eastAsia"/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说明接收缓冲区的设计；</w:t>
            </w:r>
          </w:p>
        </w:tc>
        <w:tc>
          <w:tcPr>
            <w:tcW w:w="1134" w:type="dxa"/>
            <w:vAlign w:val="center"/>
          </w:tcPr>
          <w:p w14:paraId="17C8A13D" w14:textId="3CE572F6" w:rsidR="009C7382" w:rsidRPr="00913781" w:rsidRDefault="009C7382" w:rsidP="009C7382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2205" w:type="dxa"/>
          </w:tcPr>
          <w:p w14:paraId="06DE65A6" w14:textId="4EA71800" w:rsidR="009C7382" w:rsidRDefault="009C7382" w:rsidP="009C7382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已在</w:t>
            </w:r>
            <w:r>
              <w:rPr>
                <w:rFonts w:hint="eastAsia"/>
                <w:szCs w:val="21"/>
              </w:rPr>
              <w:t>3.3.2</w:t>
            </w:r>
            <w:r>
              <w:rPr>
                <w:rFonts w:hint="eastAsia"/>
                <w:szCs w:val="21"/>
              </w:rPr>
              <w:t>节阐述</w:t>
            </w:r>
          </w:p>
        </w:tc>
      </w:tr>
      <w:tr w:rsidR="009C7382" w:rsidRPr="00913781" w14:paraId="6AAC68FC" w14:textId="77777777" w:rsidTr="00B864DF">
        <w:trPr>
          <w:trHeight w:val="286"/>
          <w:jc w:val="center"/>
        </w:trPr>
        <w:tc>
          <w:tcPr>
            <w:tcW w:w="1096" w:type="dxa"/>
            <w:vMerge/>
            <w:vAlign w:val="center"/>
          </w:tcPr>
          <w:p w14:paraId="7BEE3D08" w14:textId="77777777" w:rsidR="009C7382" w:rsidRPr="00913781" w:rsidRDefault="009C7382" w:rsidP="009C7382">
            <w:pPr>
              <w:widowControl/>
              <w:spacing w:before="62" w:line="400" w:lineRule="exact"/>
              <w:rPr>
                <w:szCs w:val="21"/>
              </w:rPr>
            </w:pPr>
          </w:p>
        </w:tc>
        <w:tc>
          <w:tcPr>
            <w:tcW w:w="3861" w:type="dxa"/>
            <w:vAlign w:val="center"/>
          </w:tcPr>
          <w:p w14:paraId="7DA858CF" w14:textId="203B700D" w:rsidR="009C7382" w:rsidRPr="003C6D27" w:rsidRDefault="009C7382" w:rsidP="009C7382">
            <w:pPr>
              <w:widowControl/>
              <w:spacing w:before="62" w:line="400" w:lineRule="exact"/>
              <w:rPr>
                <w:sz w:val="21"/>
                <w:szCs w:val="21"/>
              </w:rPr>
            </w:pPr>
            <w:r w:rsidRPr="00206353">
              <w:rPr>
                <w:sz w:val="21"/>
                <w:szCs w:val="21"/>
              </w:rPr>
              <w:t>3</w:t>
            </w:r>
            <w:r w:rsidRPr="00206353">
              <w:rPr>
                <w:rFonts w:hint="eastAsia"/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说明</w:t>
            </w:r>
            <w:r w:rsidRPr="00206353">
              <w:rPr>
                <w:rFonts w:hint="eastAsia"/>
                <w:sz w:val="21"/>
                <w:szCs w:val="21"/>
              </w:rPr>
              <w:t>日志记录模块</w:t>
            </w:r>
            <w:r>
              <w:rPr>
                <w:rFonts w:hint="eastAsia"/>
                <w:sz w:val="21"/>
                <w:szCs w:val="21"/>
              </w:rPr>
              <w:t>的设计。</w:t>
            </w:r>
          </w:p>
        </w:tc>
        <w:tc>
          <w:tcPr>
            <w:tcW w:w="1134" w:type="dxa"/>
            <w:vAlign w:val="center"/>
          </w:tcPr>
          <w:p w14:paraId="3E63F59C" w14:textId="4FA521A4" w:rsidR="009C7382" w:rsidRPr="00913781" w:rsidRDefault="009C7382" w:rsidP="009C7382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2205" w:type="dxa"/>
          </w:tcPr>
          <w:p w14:paraId="1BD2379E" w14:textId="3EA322AE" w:rsidR="009C7382" w:rsidRDefault="009C7382" w:rsidP="009C7382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已在</w:t>
            </w:r>
            <w:r>
              <w:rPr>
                <w:rFonts w:hint="eastAsia"/>
                <w:szCs w:val="21"/>
              </w:rPr>
              <w:t>3.3.2</w:t>
            </w:r>
            <w:r>
              <w:rPr>
                <w:rFonts w:hint="eastAsia"/>
                <w:szCs w:val="21"/>
              </w:rPr>
              <w:t>节阐述</w:t>
            </w:r>
          </w:p>
        </w:tc>
      </w:tr>
      <w:tr w:rsidR="009C7382" w:rsidRPr="00913781" w14:paraId="028D4003" w14:textId="77777777" w:rsidTr="00B864DF">
        <w:trPr>
          <w:trHeight w:val="286"/>
          <w:jc w:val="center"/>
        </w:trPr>
        <w:tc>
          <w:tcPr>
            <w:tcW w:w="1096" w:type="dxa"/>
            <w:vMerge/>
            <w:vAlign w:val="center"/>
          </w:tcPr>
          <w:p w14:paraId="73447B69" w14:textId="77777777" w:rsidR="009C7382" w:rsidRPr="00913781" w:rsidRDefault="009C7382" w:rsidP="009C7382">
            <w:pPr>
              <w:widowControl/>
              <w:spacing w:before="62" w:line="400" w:lineRule="exact"/>
              <w:rPr>
                <w:szCs w:val="21"/>
              </w:rPr>
            </w:pPr>
          </w:p>
        </w:tc>
        <w:tc>
          <w:tcPr>
            <w:tcW w:w="3861" w:type="dxa"/>
            <w:vAlign w:val="center"/>
          </w:tcPr>
          <w:p w14:paraId="253F729E" w14:textId="5E301629" w:rsidR="009C7382" w:rsidRDefault="009C7382" w:rsidP="009C7382">
            <w:pPr>
              <w:widowControl/>
              <w:spacing w:before="62" w:line="400" w:lineRule="exact"/>
              <w:rPr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）其它设计细节。</w:t>
            </w:r>
          </w:p>
        </w:tc>
        <w:tc>
          <w:tcPr>
            <w:tcW w:w="1134" w:type="dxa"/>
            <w:vAlign w:val="center"/>
          </w:tcPr>
          <w:p w14:paraId="0E1CDA76" w14:textId="3755060C" w:rsidR="009C7382" w:rsidRPr="00913781" w:rsidRDefault="009C7382" w:rsidP="009C7382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2205" w:type="dxa"/>
          </w:tcPr>
          <w:p w14:paraId="03F5AA27" w14:textId="2167F444" w:rsidR="009C7382" w:rsidRDefault="009C7382" w:rsidP="009C7382">
            <w:pPr>
              <w:widowControl/>
              <w:spacing w:before="62"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已在</w:t>
            </w:r>
            <w:r>
              <w:rPr>
                <w:rFonts w:hint="eastAsia"/>
                <w:szCs w:val="21"/>
              </w:rPr>
              <w:t>3.3</w:t>
            </w:r>
            <w:r>
              <w:rPr>
                <w:rFonts w:hint="eastAsia"/>
                <w:szCs w:val="21"/>
              </w:rPr>
              <w:t>节阐述</w:t>
            </w:r>
          </w:p>
        </w:tc>
      </w:tr>
      <w:tr w:rsidR="009C7382" w:rsidRPr="00913781" w14:paraId="56D6C4D7" w14:textId="611B298E" w:rsidTr="00B864DF">
        <w:trPr>
          <w:trHeight w:val="281"/>
          <w:jc w:val="center"/>
        </w:trPr>
        <w:tc>
          <w:tcPr>
            <w:tcW w:w="1096" w:type="dxa"/>
            <w:vMerge w:val="restart"/>
            <w:vAlign w:val="center"/>
          </w:tcPr>
          <w:p w14:paraId="509B6E44" w14:textId="662C6995" w:rsidR="009C7382" w:rsidRPr="00913781" w:rsidRDefault="009C7382" w:rsidP="009C7382">
            <w:pPr>
              <w:widowControl/>
              <w:spacing w:before="62" w:line="400" w:lineRule="exact"/>
              <w:rPr>
                <w:szCs w:val="21"/>
              </w:rPr>
            </w:pPr>
            <w:r w:rsidRPr="00913781"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913781">
              <w:rPr>
                <w:rFonts w:hint="eastAsia"/>
                <w:sz w:val="21"/>
                <w:szCs w:val="21"/>
              </w:rPr>
              <w:t>协议实现</w:t>
            </w:r>
          </w:p>
        </w:tc>
        <w:tc>
          <w:tcPr>
            <w:tcW w:w="3861" w:type="dxa"/>
            <w:vAlign w:val="center"/>
          </w:tcPr>
          <w:p w14:paraId="1FD5AAC6" w14:textId="5F6DA85C" w:rsidR="009C7382" w:rsidRPr="00B864DF" w:rsidRDefault="009C7382" w:rsidP="009C7382">
            <w:pPr>
              <w:widowControl/>
              <w:spacing w:before="62"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）实现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sz w:val="21"/>
                <w:szCs w:val="21"/>
              </w:rPr>
              <w:t>1.1</w:t>
            </w:r>
            <w:r>
              <w:rPr>
                <w:rFonts w:hint="eastAsia"/>
                <w:sz w:val="21"/>
                <w:szCs w:val="21"/>
              </w:rPr>
              <w:t>三种基本方法（</w:t>
            </w:r>
            <w:r>
              <w:rPr>
                <w:rFonts w:hint="eastAsia"/>
                <w:sz w:val="21"/>
                <w:szCs w:val="21"/>
              </w:rPr>
              <w:t>persistent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connection</w:t>
            </w:r>
            <w:r>
              <w:rPr>
                <w:rFonts w:hint="eastAsia"/>
                <w:sz w:val="21"/>
                <w:szCs w:val="21"/>
              </w:rPr>
              <w:t>）；</w:t>
            </w:r>
          </w:p>
        </w:tc>
        <w:tc>
          <w:tcPr>
            <w:tcW w:w="1134" w:type="dxa"/>
            <w:vAlign w:val="center"/>
          </w:tcPr>
          <w:p w14:paraId="6305212E" w14:textId="04D45ADE" w:rsidR="009C7382" w:rsidRPr="00913781" w:rsidRDefault="009C7382" w:rsidP="009C7382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2205" w:type="dxa"/>
          </w:tcPr>
          <w:p w14:paraId="6A16091F" w14:textId="2563C9F7" w:rsidR="009C7382" w:rsidRDefault="009C7382" w:rsidP="009C7382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已在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.2</w:t>
            </w:r>
            <w:r>
              <w:rPr>
                <w:rFonts w:hint="eastAsia"/>
                <w:szCs w:val="21"/>
              </w:rPr>
              <w:t>节阐述</w:t>
            </w:r>
          </w:p>
        </w:tc>
      </w:tr>
      <w:tr w:rsidR="009C7382" w:rsidRPr="00913781" w14:paraId="26CD4D39" w14:textId="77777777" w:rsidTr="00B864DF">
        <w:trPr>
          <w:trHeight w:val="277"/>
          <w:jc w:val="center"/>
        </w:trPr>
        <w:tc>
          <w:tcPr>
            <w:tcW w:w="1096" w:type="dxa"/>
            <w:vMerge/>
            <w:vAlign w:val="center"/>
          </w:tcPr>
          <w:p w14:paraId="00980359" w14:textId="77777777" w:rsidR="009C7382" w:rsidRPr="00913781" w:rsidRDefault="009C7382" w:rsidP="009C7382">
            <w:pPr>
              <w:widowControl/>
              <w:spacing w:before="62" w:line="400" w:lineRule="exact"/>
              <w:rPr>
                <w:szCs w:val="21"/>
              </w:rPr>
            </w:pPr>
          </w:p>
        </w:tc>
        <w:tc>
          <w:tcPr>
            <w:tcW w:w="3861" w:type="dxa"/>
            <w:vAlign w:val="center"/>
          </w:tcPr>
          <w:p w14:paraId="62C53017" w14:textId="0CE0B5FB" w:rsidR="009C7382" w:rsidRPr="00B864DF" w:rsidRDefault="009C7382" w:rsidP="009C7382">
            <w:pPr>
              <w:widowControl/>
              <w:spacing w:before="62" w:line="400" w:lineRule="exact"/>
              <w:rPr>
                <w:sz w:val="21"/>
                <w:szCs w:val="21"/>
              </w:rPr>
            </w:pPr>
            <w:r w:rsidRPr="00206353">
              <w:rPr>
                <w:sz w:val="21"/>
                <w:szCs w:val="21"/>
              </w:rPr>
              <w:t>2</w:t>
            </w:r>
            <w:r w:rsidRPr="00206353">
              <w:rPr>
                <w:rFonts w:hint="eastAsia"/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实现接收缓冲区；</w:t>
            </w:r>
          </w:p>
        </w:tc>
        <w:tc>
          <w:tcPr>
            <w:tcW w:w="1134" w:type="dxa"/>
            <w:vAlign w:val="center"/>
          </w:tcPr>
          <w:p w14:paraId="41D2DC7D" w14:textId="7842EAD8" w:rsidR="009C7382" w:rsidRDefault="009C7382" w:rsidP="009C7382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2205" w:type="dxa"/>
          </w:tcPr>
          <w:p w14:paraId="51618F8F" w14:textId="35D21DD5" w:rsidR="009C7382" w:rsidRDefault="005F04A9" w:rsidP="009C7382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已在</w:t>
            </w:r>
            <w:r>
              <w:rPr>
                <w:rFonts w:hint="eastAsia"/>
                <w:szCs w:val="21"/>
              </w:rPr>
              <w:t>4.2</w:t>
            </w:r>
            <w:r>
              <w:rPr>
                <w:rFonts w:hint="eastAsia"/>
                <w:szCs w:val="21"/>
              </w:rPr>
              <w:t>节阐述</w:t>
            </w:r>
          </w:p>
        </w:tc>
      </w:tr>
      <w:tr w:rsidR="009C7382" w:rsidRPr="00913781" w14:paraId="521804FF" w14:textId="77777777" w:rsidTr="00B864DF">
        <w:trPr>
          <w:trHeight w:val="277"/>
          <w:jc w:val="center"/>
        </w:trPr>
        <w:tc>
          <w:tcPr>
            <w:tcW w:w="1096" w:type="dxa"/>
            <w:vMerge/>
            <w:vAlign w:val="center"/>
          </w:tcPr>
          <w:p w14:paraId="2D18493E" w14:textId="77777777" w:rsidR="009C7382" w:rsidRPr="00913781" w:rsidRDefault="009C7382" w:rsidP="009C7382">
            <w:pPr>
              <w:widowControl/>
              <w:spacing w:before="62" w:line="400" w:lineRule="exact"/>
              <w:rPr>
                <w:szCs w:val="21"/>
              </w:rPr>
            </w:pPr>
          </w:p>
        </w:tc>
        <w:tc>
          <w:tcPr>
            <w:tcW w:w="3861" w:type="dxa"/>
            <w:vAlign w:val="center"/>
          </w:tcPr>
          <w:p w14:paraId="17BE9895" w14:textId="23B20885" w:rsidR="009C7382" w:rsidRPr="00B864DF" w:rsidRDefault="009C7382" w:rsidP="009C7382">
            <w:pPr>
              <w:widowControl/>
              <w:spacing w:before="62"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）实现</w:t>
            </w:r>
            <w:r w:rsidRPr="00206353">
              <w:rPr>
                <w:rFonts w:hint="eastAsia"/>
                <w:sz w:val="21"/>
                <w:szCs w:val="21"/>
              </w:rPr>
              <w:t>日志记录模块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</w:tc>
        <w:tc>
          <w:tcPr>
            <w:tcW w:w="1134" w:type="dxa"/>
            <w:vAlign w:val="center"/>
          </w:tcPr>
          <w:p w14:paraId="05F0436E" w14:textId="057D46BB" w:rsidR="009C7382" w:rsidRDefault="009C7382" w:rsidP="009C7382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2205" w:type="dxa"/>
          </w:tcPr>
          <w:p w14:paraId="6D578862" w14:textId="0873F666" w:rsidR="009C7382" w:rsidRDefault="009C7382" w:rsidP="009C7382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已在</w:t>
            </w:r>
            <w:r>
              <w:rPr>
                <w:rFonts w:hint="eastAsia"/>
                <w:szCs w:val="21"/>
              </w:rPr>
              <w:t>4.2</w:t>
            </w:r>
            <w:r>
              <w:rPr>
                <w:rFonts w:hint="eastAsia"/>
                <w:szCs w:val="21"/>
              </w:rPr>
              <w:t>节阐述</w:t>
            </w:r>
          </w:p>
        </w:tc>
      </w:tr>
      <w:tr w:rsidR="009C7382" w:rsidRPr="00913781" w14:paraId="6B7280FA" w14:textId="77777777" w:rsidTr="00B864DF">
        <w:trPr>
          <w:trHeight w:val="277"/>
          <w:jc w:val="center"/>
        </w:trPr>
        <w:tc>
          <w:tcPr>
            <w:tcW w:w="1096" w:type="dxa"/>
            <w:vMerge/>
            <w:vAlign w:val="center"/>
          </w:tcPr>
          <w:p w14:paraId="7E848BF7" w14:textId="77777777" w:rsidR="009C7382" w:rsidRPr="00913781" w:rsidRDefault="009C7382" w:rsidP="009C7382">
            <w:pPr>
              <w:widowControl/>
              <w:spacing w:before="62" w:line="400" w:lineRule="exact"/>
              <w:rPr>
                <w:szCs w:val="21"/>
              </w:rPr>
            </w:pPr>
          </w:p>
        </w:tc>
        <w:tc>
          <w:tcPr>
            <w:tcW w:w="3861" w:type="dxa"/>
            <w:vAlign w:val="center"/>
          </w:tcPr>
          <w:p w14:paraId="3DFA810F" w14:textId="7076C04D" w:rsidR="009C7382" w:rsidRDefault="009C7382" w:rsidP="009C7382">
            <w:pPr>
              <w:widowControl/>
              <w:spacing w:before="62" w:line="400" w:lineRule="exact"/>
              <w:rPr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）实现</w:t>
            </w:r>
            <w:r w:rsidRPr="00206353">
              <w:rPr>
                <w:rFonts w:hint="eastAsia"/>
                <w:sz w:val="21"/>
                <w:szCs w:val="21"/>
              </w:rPr>
              <w:t>读写磁盘文件时遇到的错误</w:t>
            </w:r>
            <w:r>
              <w:rPr>
                <w:rFonts w:hint="eastAsia"/>
                <w:sz w:val="21"/>
                <w:szCs w:val="21"/>
              </w:rPr>
              <w:t>的处理</w:t>
            </w:r>
          </w:p>
        </w:tc>
        <w:tc>
          <w:tcPr>
            <w:tcW w:w="1134" w:type="dxa"/>
            <w:vAlign w:val="center"/>
          </w:tcPr>
          <w:p w14:paraId="4E35FFE1" w14:textId="55698F95" w:rsidR="009C7382" w:rsidRDefault="009C7382" w:rsidP="009C7382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2205" w:type="dxa"/>
          </w:tcPr>
          <w:p w14:paraId="08A63601" w14:textId="5EDEC34B" w:rsidR="009C7382" w:rsidRDefault="009C7382" w:rsidP="009C7382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已在</w:t>
            </w:r>
            <w:r>
              <w:rPr>
                <w:rFonts w:hint="eastAsia"/>
                <w:szCs w:val="21"/>
              </w:rPr>
              <w:t>4.2</w:t>
            </w:r>
            <w:r>
              <w:rPr>
                <w:rFonts w:hint="eastAsia"/>
                <w:szCs w:val="21"/>
              </w:rPr>
              <w:t>节阐述</w:t>
            </w:r>
          </w:p>
        </w:tc>
      </w:tr>
      <w:tr w:rsidR="009C7382" w:rsidRPr="00913781" w14:paraId="7234ADA1" w14:textId="77777777" w:rsidTr="00B864DF">
        <w:trPr>
          <w:trHeight w:val="277"/>
          <w:jc w:val="center"/>
        </w:trPr>
        <w:tc>
          <w:tcPr>
            <w:tcW w:w="1096" w:type="dxa"/>
            <w:vMerge/>
            <w:vAlign w:val="center"/>
          </w:tcPr>
          <w:p w14:paraId="22CAF500" w14:textId="77777777" w:rsidR="009C7382" w:rsidRPr="00913781" w:rsidRDefault="009C7382" w:rsidP="009C7382">
            <w:pPr>
              <w:widowControl/>
              <w:spacing w:before="62" w:line="400" w:lineRule="exact"/>
              <w:rPr>
                <w:szCs w:val="21"/>
              </w:rPr>
            </w:pPr>
          </w:p>
        </w:tc>
        <w:tc>
          <w:tcPr>
            <w:tcW w:w="3861" w:type="dxa"/>
            <w:vAlign w:val="center"/>
          </w:tcPr>
          <w:p w14:paraId="5F25D657" w14:textId="421CA188" w:rsidR="009C7382" w:rsidRDefault="009C7382" w:rsidP="009C7382">
            <w:pPr>
              <w:widowControl/>
              <w:spacing w:before="62" w:line="400" w:lineRule="exact"/>
              <w:rPr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）其它实现细节。</w:t>
            </w:r>
          </w:p>
        </w:tc>
        <w:tc>
          <w:tcPr>
            <w:tcW w:w="1134" w:type="dxa"/>
            <w:vAlign w:val="center"/>
          </w:tcPr>
          <w:p w14:paraId="499CC389" w14:textId="0C2B6A05" w:rsidR="009C7382" w:rsidRDefault="009C7382" w:rsidP="009C7382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2205" w:type="dxa"/>
          </w:tcPr>
          <w:p w14:paraId="1E06493F" w14:textId="2EEAE477" w:rsidR="009C7382" w:rsidRDefault="009C7382" w:rsidP="009C7382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已在</w:t>
            </w:r>
            <w:r>
              <w:rPr>
                <w:rFonts w:hint="eastAsia"/>
                <w:szCs w:val="21"/>
              </w:rPr>
              <w:t>4.2</w:t>
            </w:r>
            <w:r>
              <w:rPr>
                <w:rFonts w:hint="eastAsia"/>
                <w:szCs w:val="21"/>
              </w:rPr>
              <w:t>节阐述</w:t>
            </w:r>
          </w:p>
        </w:tc>
      </w:tr>
      <w:tr w:rsidR="009C7382" w:rsidRPr="00913781" w14:paraId="4D59FF08" w14:textId="6A68D09D" w:rsidTr="00C07CF7">
        <w:trPr>
          <w:trHeight w:val="345"/>
          <w:jc w:val="center"/>
        </w:trPr>
        <w:tc>
          <w:tcPr>
            <w:tcW w:w="1096" w:type="dxa"/>
            <w:vMerge w:val="restart"/>
            <w:vAlign w:val="center"/>
          </w:tcPr>
          <w:p w14:paraId="26333206" w14:textId="3E922216" w:rsidR="009C7382" w:rsidRPr="00913781" w:rsidRDefault="009C7382" w:rsidP="009C7382">
            <w:pPr>
              <w:widowControl/>
              <w:spacing w:before="62" w:line="400" w:lineRule="exact"/>
              <w:rPr>
                <w:szCs w:val="21"/>
              </w:rPr>
            </w:pPr>
            <w:r w:rsidRPr="00913781"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、</w:t>
            </w:r>
            <w:r w:rsidRPr="00080939">
              <w:rPr>
                <w:rFonts w:hint="eastAsia"/>
                <w:sz w:val="21"/>
                <w:szCs w:val="21"/>
              </w:rPr>
              <w:t>实验结果及分析</w:t>
            </w:r>
          </w:p>
        </w:tc>
        <w:tc>
          <w:tcPr>
            <w:tcW w:w="3861" w:type="dxa"/>
            <w:vAlign w:val="center"/>
          </w:tcPr>
          <w:p w14:paraId="097BFC2C" w14:textId="36C96A3C" w:rsidR="009C7382" w:rsidRPr="00CA5E4D" w:rsidRDefault="009C7382" w:rsidP="009C7382">
            <w:pPr>
              <w:widowControl/>
              <w:spacing w:before="62"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376956">
              <w:rPr>
                <w:rFonts w:hint="eastAsia"/>
                <w:sz w:val="21"/>
                <w:szCs w:val="21"/>
              </w:rPr>
              <w:t>给出</w:t>
            </w:r>
            <w:r>
              <w:rPr>
                <w:rFonts w:hint="eastAsia"/>
                <w:sz w:val="21"/>
                <w:szCs w:val="21"/>
              </w:rPr>
              <w:t>所实现任务点的</w:t>
            </w:r>
            <w:r w:rsidRPr="00376956">
              <w:rPr>
                <w:rFonts w:hint="eastAsia"/>
                <w:sz w:val="21"/>
                <w:szCs w:val="21"/>
              </w:rPr>
              <w:t>测试样例，并将测试结果截图展示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</w:tc>
        <w:tc>
          <w:tcPr>
            <w:tcW w:w="1134" w:type="dxa"/>
            <w:vAlign w:val="center"/>
          </w:tcPr>
          <w:p w14:paraId="7485D56F" w14:textId="7BB75203" w:rsidR="009C7382" w:rsidRPr="00913781" w:rsidRDefault="009C7382" w:rsidP="009C7382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2205" w:type="dxa"/>
          </w:tcPr>
          <w:p w14:paraId="5217F585" w14:textId="73F88264" w:rsidR="009C7382" w:rsidRDefault="009C7382" w:rsidP="009C7382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已在</w:t>
            </w:r>
            <w:r>
              <w:rPr>
                <w:rFonts w:hint="eastAsia"/>
                <w:szCs w:val="21"/>
              </w:rPr>
              <w:t>5.2</w:t>
            </w:r>
            <w:r>
              <w:rPr>
                <w:rFonts w:hint="eastAsia"/>
                <w:szCs w:val="21"/>
              </w:rPr>
              <w:t>节阐述</w:t>
            </w:r>
          </w:p>
        </w:tc>
      </w:tr>
      <w:tr w:rsidR="009C7382" w:rsidRPr="00913781" w14:paraId="4DB84405" w14:textId="77777777" w:rsidTr="00B864DF">
        <w:trPr>
          <w:trHeight w:val="343"/>
          <w:jc w:val="center"/>
        </w:trPr>
        <w:tc>
          <w:tcPr>
            <w:tcW w:w="1096" w:type="dxa"/>
            <w:vMerge/>
            <w:vAlign w:val="center"/>
          </w:tcPr>
          <w:p w14:paraId="62B11A08" w14:textId="77777777" w:rsidR="009C7382" w:rsidRPr="00913781" w:rsidRDefault="009C7382" w:rsidP="009C7382">
            <w:pPr>
              <w:widowControl/>
              <w:spacing w:before="62" w:line="400" w:lineRule="exact"/>
              <w:rPr>
                <w:szCs w:val="21"/>
              </w:rPr>
            </w:pPr>
          </w:p>
        </w:tc>
        <w:tc>
          <w:tcPr>
            <w:tcW w:w="3861" w:type="dxa"/>
            <w:vAlign w:val="center"/>
          </w:tcPr>
          <w:p w14:paraId="3F408138" w14:textId="67FD56A3" w:rsidR="009C7382" w:rsidRPr="00C07CF7" w:rsidRDefault="009C7382" w:rsidP="009C7382">
            <w:pPr>
              <w:widowControl/>
              <w:spacing w:before="62"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376956">
              <w:rPr>
                <w:rFonts w:hint="eastAsia"/>
                <w:sz w:val="21"/>
                <w:szCs w:val="21"/>
              </w:rPr>
              <w:t>对结果进行合理的分析说明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</w:tc>
        <w:tc>
          <w:tcPr>
            <w:tcW w:w="1134" w:type="dxa"/>
            <w:vAlign w:val="center"/>
          </w:tcPr>
          <w:p w14:paraId="28AA12CB" w14:textId="0C7B1601" w:rsidR="009C7382" w:rsidRPr="00913781" w:rsidRDefault="009C7382" w:rsidP="009C7382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2205" w:type="dxa"/>
          </w:tcPr>
          <w:p w14:paraId="1F9FBA3C" w14:textId="1C7102C1" w:rsidR="009C7382" w:rsidRDefault="009C7382" w:rsidP="009C7382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已在</w:t>
            </w:r>
            <w:r>
              <w:rPr>
                <w:rFonts w:hint="eastAsia"/>
                <w:szCs w:val="21"/>
              </w:rPr>
              <w:t>5.2</w:t>
            </w:r>
            <w:r>
              <w:rPr>
                <w:rFonts w:hint="eastAsia"/>
                <w:szCs w:val="21"/>
              </w:rPr>
              <w:t>节阐述</w:t>
            </w:r>
          </w:p>
        </w:tc>
      </w:tr>
      <w:tr w:rsidR="009C7382" w:rsidRPr="00913781" w14:paraId="75EC41DF" w14:textId="77777777" w:rsidTr="00B864DF">
        <w:trPr>
          <w:trHeight w:val="343"/>
          <w:jc w:val="center"/>
        </w:trPr>
        <w:tc>
          <w:tcPr>
            <w:tcW w:w="1096" w:type="dxa"/>
            <w:vMerge/>
            <w:vAlign w:val="center"/>
          </w:tcPr>
          <w:p w14:paraId="311664CF" w14:textId="77777777" w:rsidR="009C7382" w:rsidRPr="00913781" w:rsidRDefault="009C7382" w:rsidP="009C7382">
            <w:pPr>
              <w:widowControl/>
              <w:spacing w:before="62" w:line="400" w:lineRule="exact"/>
              <w:rPr>
                <w:szCs w:val="21"/>
              </w:rPr>
            </w:pPr>
          </w:p>
        </w:tc>
        <w:tc>
          <w:tcPr>
            <w:tcW w:w="3861" w:type="dxa"/>
            <w:vAlign w:val="center"/>
          </w:tcPr>
          <w:p w14:paraId="43262FBE" w14:textId="76305212" w:rsidR="009C7382" w:rsidRDefault="009C7382" w:rsidP="009C7382">
            <w:pPr>
              <w:widowControl/>
              <w:spacing w:before="62" w:line="400" w:lineRule="exact"/>
              <w:rPr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080939">
              <w:rPr>
                <w:rFonts w:hint="eastAsia"/>
                <w:sz w:val="21"/>
                <w:szCs w:val="21"/>
              </w:rPr>
              <w:tab/>
            </w:r>
            <w:r w:rsidRPr="00080939">
              <w:rPr>
                <w:rFonts w:hint="eastAsia"/>
                <w:sz w:val="21"/>
                <w:szCs w:val="21"/>
              </w:rPr>
              <w:t>实验结果包含正确的日志格式记录运行过程。</w:t>
            </w:r>
          </w:p>
        </w:tc>
        <w:tc>
          <w:tcPr>
            <w:tcW w:w="1134" w:type="dxa"/>
            <w:vAlign w:val="center"/>
          </w:tcPr>
          <w:p w14:paraId="2B025DFF" w14:textId="2B331C9D" w:rsidR="009C7382" w:rsidRPr="00913781" w:rsidRDefault="009C7382" w:rsidP="009C7382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 w:rsidRPr="00DF6F5C">
              <w:rPr>
                <w:rFonts w:ascii="Abadi MT Condensed Extra Bold" w:hAnsi="Abadi MT Condensed Extra Bold"/>
                <w:color w:val="000000" w:themeColor="text1"/>
                <w:sz w:val="22"/>
                <w:szCs w:val="18"/>
              </w:rPr>
              <w:t>√</w:t>
            </w:r>
          </w:p>
        </w:tc>
        <w:tc>
          <w:tcPr>
            <w:tcW w:w="2205" w:type="dxa"/>
          </w:tcPr>
          <w:p w14:paraId="14DCCE8A" w14:textId="5F24FD69" w:rsidR="009C7382" w:rsidRDefault="009C7382" w:rsidP="009C7382">
            <w:pPr>
              <w:widowControl/>
              <w:spacing w:before="62"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已在</w:t>
            </w:r>
            <w:r>
              <w:rPr>
                <w:rFonts w:hint="eastAsia"/>
                <w:szCs w:val="21"/>
              </w:rPr>
              <w:t>4.2&amp;</w:t>
            </w:r>
            <w:r>
              <w:rPr>
                <w:rFonts w:hint="eastAsia"/>
                <w:szCs w:val="21"/>
              </w:rPr>
              <w:t>5.2</w:t>
            </w:r>
            <w:r>
              <w:rPr>
                <w:rFonts w:hint="eastAsia"/>
                <w:szCs w:val="21"/>
              </w:rPr>
              <w:t>节</w:t>
            </w:r>
            <w:r>
              <w:rPr>
                <w:rFonts w:hint="eastAsia"/>
                <w:szCs w:val="21"/>
              </w:rPr>
              <w:t>展示</w:t>
            </w:r>
          </w:p>
        </w:tc>
      </w:tr>
    </w:tbl>
    <w:p w14:paraId="16AD1300" w14:textId="171CDA67" w:rsidR="004838CA" w:rsidRPr="00D764C9" w:rsidRDefault="004838CA" w:rsidP="00D94834">
      <w:pPr>
        <w:pStyle w:val="a3"/>
        <w:spacing w:line="300" w:lineRule="auto"/>
        <w:ind w:firstLineChars="196" w:firstLine="353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sectPr w:rsidR="004838CA" w:rsidRPr="00D764C9" w:rsidSect="00347CFC">
      <w:footerReference w:type="even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930C9" w14:textId="77777777" w:rsidR="00E4315B" w:rsidRDefault="00E4315B" w:rsidP="0096610D">
      <w:r>
        <w:separator/>
      </w:r>
    </w:p>
  </w:endnote>
  <w:endnote w:type="continuationSeparator" w:id="0">
    <w:p w14:paraId="351A95F1" w14:textId="77777777" w:rsidR="00E4315B" w:rsidRDefault="00E4315B" w:rsidP="00966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MT Condensed Extra Bold">
    <w:altName w:val="Gill Sans Ultra Bold Condensed"/>
    <w:charset w:val="4D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DF067" w14:textId="77777777" w:rsidR="00347CFC" w:rsidRDefault="00347CFC">
    <w:pPr>
      <w:pStyle w:val="a8"/>
      <w:framePr w:wrap="around" w:vAnchor="text" w:hAnchor="margin" w:xAlign="center" w:y="1"/>
      <w:rPr>
        <w:rStyle w:val="af1"/>
      </w:rPr>
    </w:pPr>
    <w:r>
      <w:fldChar w:fldCharType="begin"/>
    </w:r>
    <w:r>
      <w:rPr>
        <w:rStyle w:val="af1"/>
      </w:rPr>
      <w:instrText xml:space="preserve">PAGE  </w:instrText>
    </w:r>
    <w:r>
      <w:fldChar w:fldCharType="end"/>
    </w:r>
  </w:p>
  <w:p w14:paraId="033C5DD6" w14:textId="77777777" w:rsidR="00347CFC" w:rsidRDefault="00347CF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891E0" w14:textId="77777777" w:rsidR="00E4315B" w:rsidRDefault="00E4315B" w:rsidP="0096610D">
      <w:r>
        <w:separator/>
      </w:r>
    </w:p>
  </w:footnote>
  <w:footnote w:type="continuationSeparator" w:id="0">
    <w:p w14:paraId="75A4D826" w14:textId="77777777" w:rsidR="00E4315B" w:rsidRDefault="00E4315B" w:rsidP="00966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11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2A542F"/>
    <w:multiLevelType w:val="multilevel"/>
    <w:tmpl w:val="052A542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DEB2693"/>
    <w:multiLevelType w:val="hybridMultilevel"/>
    <w:tmpl w:val="E3BC6118"/>
    <w:lvl w:ilvl="0" w:tplc="85BA9B5E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3" w15:restartNumberingAfterBreak="0">
    <w:nsid w:val="109C5488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6049AC"/>
    <w:multiLevelType w:val="hybridMultilevel"/>
    <w:tmpl w:val="6E96D6E0"/>
    <w:lvl w:ilvl="0" w:tplc="B8900538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5" w15:restartNumberingAfterBreak="0">
    <w:nsid w:val="14AB1798"/>
    <w:multiLevelType w:val="hybridMultilevel"/>
    <w:tmpl w:val="02D4C9FE"/>
    <w:lvl w:ilvl="0" w:tplc="A5D696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6" w15:restartNumberingAfterBreak="0">
    <w:nsid w:val="16A16693"/>
    <w:multiLevelType w:val="hybridMultilevel"/>
    <w:tmpl w:val="241245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E6766"/>
    <w:multiLevelType w:val="hybridMultilevel"/>
    <w:tmpl w:val="A8AC6CFC"/>
    <w:lvl w:ilvl="0" w:tplc="8412148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8" w15:restartNumberingAfterBreak="0">
    <w:nsid w:val="214F1183"/>
    <w:multiLevelType w:val="hybridMultilevel"/>
    <w:tmpl w:val="7E10B648"/>
    <w:lvl w:ilvl="0" w:tplc="44947712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9" w15:restartNumberingAfterBreak="0">
    <w:nsid w:val="2AA9617E"/>
    <w:multiLevelType w:val="hybridMultilevel"/>
    <w:tmpl w:val="0E40342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2EF2B22"/>
    <w:multiLevelType w:val="hybridMultilevel"/>
    <w:tmpl w:val="ED7EB2EE"/>
    <w:lvl w:ilvl="0" w:tplc="F9B059B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037998"/>
    <w:multiLevelType w:val="hybridMultilevel"/>
    <w:tmpl w:val="D1BE1638"/>
    <w:lvl w:ilvl="0" w:tplc="37E01E7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2" w15:restartNumberingAfterBreak="0">
    <w:nsid w:val="3D231E00"/>
    <w:multiLevelType w:val="hybridMultilevel"/>
    <w:tmpl w:val="3DECF694"/>
    <w:lvl w:ilvl="0" w:tplc="1C0C68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4F6DCD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D870E7"/>
    <w:multiLevelType w:val="hybridMultilevel"/>
    <w:tmpl w:val="42AE6548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5" w15:restartNumberingAfterBreak="0">
    <w:nsid w:val="53BB7804"/>
    <w:multiLevelType w:val="hybridMultilevel"/>
    <w:tmpl w:val="F9DAAA5C"/>
    <w:lvl w:ilvl="0" w:tplc="2DA69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EC21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42A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B6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34E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A4A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362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FE2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6B4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5FE48C3"/>
    <w:multiLevelType w:val="hybridMultilevel"/>
    <w:tmpl w:val="42AE6548"/>
    <w:lvl w:ilvl="0" w:tplc="FFFFFFFF">
      <w:start w:val="1"/>
      <w:numFmt w:val="chineseCountingThousand"/>
      <w:lvlText w:val="(%1)"/>
      <w:lvlJc w:val="left"/>
      <w:pPr>
        <w:ind w:left="1305" w:hanging="420"/>
      </w:pPr>
    </w:lvl>
    <w:lvl w:ilvl="1" w:tplc="FFFFFFFF" w:tentative="1">
      <w:start w:val="1"/>
      <w:numFmt w:val="lowerLetter"/>
      <w:lvlText w:val="%2)"/>
      <w:lvlJc w:val="left"/>
      <w:pPr>
        <w:ind w:left="1725" w:hanging="420"/>
      </w:pPr>
    </w:lvl>
    <w:lvl w:ilvl="2" w:tplc="FFFFFFFF" w:tentative="1">
      <w:start w:val="1"/>
      <w:numFmt w:val="lowerRoman"/>
      <w:lvlText w:val="%3."/>
      <w:lvlJc w:val="right"/>
      <w:pPr>
        <w:ind w:left="2145" w:hanging="420"/>
      </w:pPr>
    </w:lvl>
    <w:lvl w:ilvl="3" w:tplc="FFFFFFFF" w:tentative="1">
      <w:start w:val="1"/>
      <w:numFmt w:val="decimal"/>
      <w:lvlText w:val="%4."/>
      <w:lvlJc w:val="left"/>
      <w:pPr>
        <w:ind w:left="2565" w:hanging="420"/>
      </w:pPr>
    </w:lvl>
    <w:lvl w:ilvl="4" w:tplc="FFFFFFFF" w:tentative="1">
      <w:start w:val="1"/>
      <w:numFmt w:val="lowerLetter"/>
      <w:lvlText w:val="%5)"/>
      <w:lvlJc w:val="left"/>
      <w:pPr>
        <w:ind w:left="2985" w:hanging="420"/>
      </w:pPr>
    </w:lvl>
    <w:lvl w:ilvl="5" w:tplc="FFFFFFFF" w:tentative="1">
      <w:start w:val="1"/>
      <w:numFmt w:val="lowerRoman"/>
      <w:lvlText w:val="%6."/>
      <w:lvlJc w:val="right"/>
      <w:pPr>
        <w:ind w:left="3405" w:hanging="420"/>
      </w:pPr>
    </w:lvl>
    <w:lvl w:ilvl="6" w:tplc="FFFFFFFF" w:tentative="1">
      <w:start w:val="1"/>
      <w:numFmt w:val="decimal"/>
      <w:lvlText w:val="%7."/>
      <w:lvlJc w:val="left"/>
      <w:pPr>
        <w:ind w:left="3825" w:hanging="420"/>
      </w:pPr>
    </w:lvl>
    <w:lvl w:ilvl="7" w:tplc="FFFFFFFF" w:tentative="1">
      <w:start w:val="1"/>
      <w:numFmt w:val="lowerLetter"/>
      <w:lvlText w:val="%8)"/>
      <w:lvlJc w:val="left"/>
      <w:pPr>
        <w:ind w:left="4245" w:hanging="420"/>
      </w:pPr>
    </w:lvl>
    <w:lvl w:ilvl="8" w:tplc="FFFFFFFF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7" w15:restartNumberingAfterBreak="0">
    <w:nsid w:val="5B616C03"/>
    <w:multiLevelType w:val="hybridMultilevel"/>
    <w:tmpl w:val="FAECCF62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8" w15:restartNumberingAfterBreak="0">
    <w:nsid w:val="5F255B19"/>
    <w:multiLevelType w:val="hybridMultilevel"/>
    <w:tmpl w:val="C3648204"/>
    <w:lvl w:ilvl="0" w:tplc="72744E36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19" w15:restartNumberingAfterBreak="0">
    <w:nsid w:val="6096225A"/>
    <w:multiLevelType w:val="hybridMultilevel"/>
    <w:tmpl w:val="1350202A"/>
    <w:lvl w:ilvl="0" w:tplc="BC5CC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58C7F67"/>
    <w:multiLevelType w:val="multilevel"/>
    <w:tmpl w:val="274E4AD8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hint="eastAsia"/>
      </w:rPr>
    </w:lvl>
  </w:abstractNum>
  <w:abstractNum w:abstractNumId="21" w15:restartNumberingAfterBreak="0">
    <w:nsid w:val="665F0DFA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7CD7BAE"/>
    <w:multiLevelType w:val="hybridMultilevel"/>
    <w:tmpl w:val="09D46700"/>
    <w:lvl w:ilvl="0" w:tplc="04090017">
      <w:start w:val="1"/>
      <w:numFmt w:val="chineseCountingThousand"/>
      <w:lvlText w:val="(%1)"/>
      <w:lvlJc w:val="left"/>
      <w:pPr>
        <w:ind w:left="1305" w:hanging="420"/>
      </w:p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23" w15:restartNumberingAfterBreak="0">
    <w:nsid w:val="723B08F5"/>
    <w:multiLevelType w:val="hybridMultilevel"/>
    <w:tmpl w:val="5B181BFE"/>
    <w:lvl w:ilvl="0" w:tplc="32F8AB40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4" w15:restartNumberingAfterBreak="0">
    <w:nsid w:val="73751F43"/>
    <w:multiLevelType w:val="multilevel"/>
    <w:tmpl w:val="73751F43"/>
    <w:lvl w:ilvl="0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 w15:restartNumberingAfterBreak="0">
    <w:nsid w:val="7A752E3C"/>
    <w:multiLevelType w:val="hybridMultilevel"/>
    <w:tmpl w:val="9C063490"/>
    <w:lvl w:ilvl="0" w:tplc="F522C134">
      <w:start w:val="1"/>
      <w:numFmt w:val="decimal"/>
      <w:lvlText w:val="（%1）"/>
      <w:lvlJc w:val="left"/>
      <w:pPr>
        <w:ind w:left="107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26" w15:restartNumberingAfterBreak="0">
    <w:nsid w:val="7CBF7083"/>
    <w:multiLevelType w:val="hybridMultilevel"/>
    <w:tmpl w:val="4F8407F0"/>
    <w:lvl w:ilvl="0" w:tplc="C9E00CBC">
      <w:start w:val="1"/>
      <w:numFmt w:val="decimal"/>
      <w:lvlText w:val="(%1) "/>
      <w:lvlJc w:val="left"/>
      <w:pPr>
        <w:ind w:left="774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E1B358B"/>
    <w:multiLevelType w:val="multilevel"/>
    <w:tmpl w:val="ED0ECBAE"/>
    <w:lvl w:ilvl="0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048452341">
    <w:abstractNumId w:val="10"/>
  </w:num>
  <w:num w:numId="2" w16cid:durableId="270553298">
    <w:abstractNumId w:val="23"/>
  </w:num>
  <w:num w:numId="3" w16cid:durableId="245457237">
    <w:abstractNumId w:val="5"/>
  </w:num>
  <w:num w:numId="4" w16cid:durableId="600453245">
    <w:abstractNumId w:val="18"/>
  </w:num>
  <w:num w:numId="5" w16cid:durableId="236015700">
    <w:abstractNumId w:val="4"/>
  </w:num>
  <w:num w:numId="6" w16cid:durableId="1557086905">
    <w:abstractNumId w:val="8"/>
  </w:num>
  <w:num w:numId="7" w16cid:durableId="2028821593">
    <w:abstractNumId w:val="11"/>
  </w:num>
  <w:num w:numId="8" w16cid:durableId="2126774275">
    <w:abstractNumId w:val="25"/>
  </w:num>
  <w:num w:numId="9" w16cid:durableId="1017931148">
    <w:abstractNumId w:val="7"/>
  </w:num>
  <w:num w:numId="10" w16cid:durableId="727462999">
    <w:abstractNumId w:val="2"/>
  </w:num>
  <w:num w:numId="11" w16cid:durableId="908611158">
    <w:abstractNumId w:val="19"/>
  </w:num>
  <w:num w:numId="12" w16cid:durableId="826282586">
    <w:abstractNumId w:val="6"/>
  </w:num>
  <w:num w:numId="13" w16cid:durableId="1269049577">
    <w:abstractNumId w:val="0"/>
  </w:num>
  <w:num w:numId="14" w16cid:durableId="2079353681">
    <w:abstractNumId w:val="26"/>
  </w:num>
  <w:num w:numId="15" w16cid:durableId="537592532">
    <w:abstractNumId w:val="21"/>
  </w:num>
  <w:num w:numId="16" w16cid:durableId="1658848536">
    <w:abstractNumId w:val="13"/>
  </w:num>
  <w:num w:numId="17" w16cid:durableId="2119904302">
    <w:abstractNumId w:val="3"/>
  </w:num>
  <w:num w:numId="18" w16cid:durableId="1550193084">
    <w:abstractNumId w:val="27"/>
  </w:num>
  <w:num w:numId="19" w16cid:durableId="2024084408">
    <w:abstractNumId w:val="24"/>
  </w:num>
  <w:num w:numId="20" w16cid:durableId="1771117377">
    <w:abstractNumId w:val="1"/>
  </w:num>
  <w:num w:numId="21" w16cid:durableId="987050062">
    <w:abstractNumId w:val="20"/>
  </w:num>
  <w:num w:numId="22" w16cid:durableId="1570845969">
    <w:abstractNumId w:val="15"/>
  </w:num>
  <w:num w:numId="23" w16cid:durableId="2066295227">
    <w:abstractNumId w:val="14"/>
  </w:num>
  <w:num w:numId="24" w16cid:durableId="217208936">
    <w:abstractNumId w:val="17"/>
  </w:num>
  <w:num w:numId="25" w16cid:durableId="1372682418">
    <w:abstractNumId w:val="22"/>
  </w:num>
  <w:num w:numId="26" w16cid:durableId="107627785">
    <w:abstractNumId w:val="9"/>
  </w:num>
  <w:num w:numId="27" w16cid:durableId="1260138243">
    <w:abstractNumId w:val="16"/>
  </w:num>
  <w:num w:numId="28" w16cid:durableId="15321110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8CA"/>
    <w:rsid w:val="0001776E"/>
    <w:rsid w:val="000249DB"/>
    <w:rsid w:val="0003101C"/>
    <w:rsid w:val="00044050"/>
    <w:rsid w:val="00047DC3"/>
    <w:rsid w:val="000540EF"/>
    <w:rsid w:val="00067117"/>
    <w:rsid w:val="000828F3"/>
    <w:rsid w:val="00090105"/>
    <w:rsid w:val="000951F9"/>
    <w:rsid w:val="000F6068"/>
    <w:rsid w:val="00112207"/>
    <w:rsid w:val="001148A4"/>
    <w:rsid w:val="001374DC"/>
    <w:rsid w:val="001402EE"/>
    <w:rsid w:val="0017101A"/>
    <w:rsid w:val="001A6578"/>
    <w:rsid w:val="00235C3E"/>
    <w:rsid w:val="00244572"/>
    <w:rsid w:val="00290F6E"/>
    <w:rsid w:val="00296851"/>
    <w:rsid w:val="002F50C6"/>
    <w:rsid w:val="00315A4B"/>
    <w:rsid w:val="003162BB"/>
    <w:rsid w:val="00326645"/>
    <w:rsid w:val="00331877"/>
    <w:rsid w:val="003439DD"/>
    <w:rsid w:val="00347CFC"/>
    <w:rsid w:val="00373D10"/>
    <w:rsid w:val="00393A51"/>
    <w:rsid w:val="003C4FB6"/>
    <w:rsid w:val="003C6D27"/>
    <w:rsid w:val="003D7AD8"/>
    <w:rsid w:val="004153DC"/>
    <w:rsid w:val="00421226"/>
    <w:rsid w:val="0043451D"/>
    <w:rsid w:val="004641B7"/>
    <w:rsid w:val="004657A1"/>
    <w:rsid w:val="00477B0D"/>
    <w:rsid w:val="00481E48"/>
    <w:rsid w:val="00483693"/>
    <w:rsid w:val="004838CA"/>
    <w:rsid w:val="00490043"/>
    <w:rsid w:val="004F46E2"/>
    <w:rsid w:val="00506AB0"/>
    <w:rsid w:val="00513E8A"/>
    <w:rsid w:val="00521CB9"/>
    <w:rsid w:val="0058311B"/>
    <w:rsid w:val="00594785"/>
    <w:rsid w:val="005A172A"/>
    <w:rsid w:val="005B1F16"/>
    <w:rsid w:val="005E29FE"/>
    <w:rsid w:val="005E5795"/>
    <w:rsid w:val="005F04A9"/>
    <w:rsid w:val="00646F34"/>
    <w:rsid w:val="006C0076"/>
    <w:rsid w:val="006C2443"/>
    <w:rsid w:val="006C567C"/>
    <w:rsid w:val="006D0E4A"/>
    <w:rsid w:val="006E4AF6"/>
    <w:rsid w:val="006E7AD9"/>
    <w:rsid w:val="00704FD3"/>
    <w:rsid w:val="007072A5"/>
    <w:rsid w:val="007B33A7"/>
    <w:rsid w:val="007B6F59"/>
    <w:rsid w:val="007C54D7"/>
    <w:rsid w:val="007C72A5"/>
    <w:rsid w:val="007E0CF1"/>
    <w:rsid w:val="007E2FAA"/>
    <w:rsid w:val="00800E9B"/>
    <w:rsid w:val="00814005"/>
    <w:rsid w:val="00851741"/>
    <w:rsid w:val="00851759"/>
    <w:rsid w:val="008534CD"/>
    <w:rsid w:val="008673F5"/>
    <w:rsid w:val="008704C8"/>
    <w:rsid w:val="00896AF5"/>
    <w:rsid w:val="00897E27"/>
    <w:rsid w:val="008A5C73"/>
    <w:rsid w:val="008B7720"/>
    <w:rsid w:val="008D5E59"/>
    <w:rsid w:val="008D7249"/>
    <w:rsid w:val="00903063"/>
    <w:rsid w:val="00943384"/>
    <w:rsid w:val="00963309"/>
    <w:rsid w:val="0096610D"/>
    <w:rsid w:val="00991800"/>
    <w:rsid w:val="009A1C26"/>
    <w:rsid w:val="009B5E77"/>
    <w:rsid w:val="009C7382"/>
    <w:rsid w:val="00A2372C"/>
    <w:rsid w:val="00A27D3D"/>
    <w:rsid w:val="00A3556B"/>
    <w:rsid w:val="00A3593D"/>
    <w:rsid w:val="00A42F03"/>
    <w:rsid w:val="00A83BD3"/>
    <w:rsid w:val="00A863E2"/>
    <w:rsid w:val="00AC11AE"/>
    <w:rsid w:val="00AC2C68"/>
    <w:rsid w:val="00AC5E60"/>
    <w:rsid w:val="00AE0CA7"/>
    <w:rsid w:val="00AE44B7"/>
    <w:rsid w:val="00AF0885"/>
    <w:rsid w:val="00B10056"/>
    <w:rsid w:val="00B51AA8"/>
    <w:rsid w:val="00B5457C"/>
    <w:rsid w:val="00B6222D"/>
    <w:rsid w:val="00B70B79"/>
    <w:rsid w:val="00B76EB5"/>
    <w:rsid w:val="00B864DF"/>
    <w:rsid w:val="00BC12FD"/>
    <w:rsid w:val="00BE16B3"/>
    <w:rsid w:val="00BE7417"/>
    <w:rsid w:val="00C008DB"/>
    <w:rsid w:val="00C07CF7"/>
    <w:rsid w:val="00C16DC4"/>
    <w:rsid w:val="00C34427"/>
    <w:rsid w:val="00C415D2"/>
    <w:rsid w:val="00C62D38"/>
    <w:rsid w:val="00C712F5"/>
    <w:rsid w:val="00C82C4F"/>
    <w:rsid w:val="00C932D8"/>
    <w:rsid w:val="00CA40E7"/>
    <w:rsid w:val="00CB0F51"/>
    <w:rsid w:val="00CF772C"/>
    <w:rsid w:val="00D26895"/>
    <w:rsid w:val="00D3391D"/>
    <w:rsid w:val="00D405BA"/>
    <w:rsid w:val="00D439EF"/>
    <w:rsid w:val="00D53488"/>
    <w:rsid w:val="00D54B87"/>
    <w:rsid w:val="00D56527"/>
    <w:rsid w:val="00D764C9"/>
    <w:rsid w:val="00D94834"/>
    <w:rsid w:val="00DB2C29"/>
    <w:rsid w:val="00DC0B15"/>
    <w:rsid w:val="00DC181A"/>
    <w:rsid w:val="00DC1E33"/>
    <w:rsid w:val="00DF620B"/>
    <w:rsid w:val="00DF6F5C"/>
    <w:rsid w:val="00E12BD0"/>
    <w:rsid w:val="00E17679"/>
    <w:rsid w:val="00E2074B"/>
    <w:rsid w:val="00E35DAB"/>
    <w:rsid w:val="00E36AA4"/>
    <w:rsid w:val="00E4315B"/>
    <w:rsid w:val="00E97E87"/>
    <w:rsid w:val="00EA2F6D"/>
    <w:rsid w:val="00EC151F"/>
    <w:rsid w:val="00EC664A"/>
    <w:rsid w:val="00F11743"/>
    <w:rsid w:val="00F12F34"/>
    <w:rsid w:val="00F34FDD"/>
    <w:rsid w:val="00F528EA"/>
    <w:rsid w:val="00F703F4"/>
    <w:rsid w:val="00F715E0"/>
    <w:rsid w:val="00F76CC4"/>
    <w:rsid w:val="00F86E6D"/>
    <w:rsid w:val="00F902F2"/>
    <w:rsid w:val="00FB4E7A"/>
    <w:rsid w:val="00FE2964"/>
    <w:rsid w:val="00FE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822A2"/>
  <w15:chartTrackingRefBased/>
  <w15:docId w15:val="{AFB3B1B4-1D70-40B6-AD68-66C83515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8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6E7AD9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2"/>
    <w:qFormat/>
    <w:rsid w:val="004838CA"/>
    <w:rPr>
      <w:rFonts w:ascii="宋体" w:hAnsi="Courier New"/>
      <w:szCs w:val="21"/>
      <w:lang w:val="x-none" w:eastAsia="x-none"/>
    </w:rPr>
  </w:style>
  <w:style w:type="character" w:customStyle="1" w:styleId="a4">
    <w:name w:val="纯文本 字符"/>
    <w:basedOn w:val="a0"/>
    <w:rsid w:val="004838CA"/>
    <w:rPr>
      <w:rFonts w:asciiTheme="minorEastAsia" w:hAnsi="Courier New" w:cs="Courier New"/>
      <w:szCs w:val="20"/>
    </w:rPr>
  </w:style>
  <w:style w:type="table" w:styleId="a5">
    <w:name w:val="Table Grid"/>
    <w:basedOn w:val="a1"/>
    <w:uiPriority w:val="59"/>
    <w:rsid w:val="004838C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11"/>
    <w:uiPriority w:val="99"/>
    <w:rsid w:val="00483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7">
    <w:name w:val="页眉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眉 字符1"/>
    <w:link w:val="a6"/>
    <w:uiPriority w:val="99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8">
    <w:name w:val="footer"/>
    <w:basedOn w:val="a"/>
    <w:link w:val="12"/>
    <w:uiPriority w:val="99"/>
    <w:rsid w:val="004838C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9">
    <w:name w:val="页脚 字符"/>
    <w:basedOn w:val="a0"/>
    <w:uiPriority w:val="99"/>
    <w:rsid w:val="004838CA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link w:val="a8"/>
    <w:rsid w:val="004838CA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2">
    <w:name w:val="纯文本 字符2"/>
    <w:link w:val="a3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customStyle="1" w:styleId="CharChar5">
    <w:name w:val="Char Char5"/>
    <w:rsid w:val="004838CA"/>
    <w:rPr>
      <w:rFonts w:ascii="宋体" w:hAnsi="Courier New" w:cs="Courier New"/>
      <w:kern w:val="2"/>
      <w:sz w:val="21"/>
      <w:szCs w:val="21"/>
    </w:rPr>
  </w:style>
  <w:style w:type="character" w:customStyle="1" w:styleId="13">
    <w:name w:val="纯文本 字符1"/>
    <w:rsid w:val="004838CA"/>
    <w:rPr>
      <w:rFonts w:ascii="宋体" w:eastAsia="宋体" w:hAnsi="Courier New" w:cs="Times New Roman"/>
      <w:szCs w:val="21"/>
      <w:lang w:val="x-none" w:eastAsia="x-none"/>
    </w:rPr>
  </w:style>
  <w:style w:type="character" w:styleId="aa">
    <w:name w:val="annotation reference"/>
    <w:basedOn w:val="a0"/>
    <w:uiPriority w:val="99"/>
    <w:semiHidden/>
    <w:unhideWhenUsed/>
    <w:rsid w:val="00E2074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2074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2074B"/>
    <w:rPr>
      <w:rFonts w:ascii="Times New Roman" w:eastAsia="宋体" w:hAnsi="Times New Roman" w:cs="Times New Roman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2074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2074B"/>
    <w:rPr>
      <w:rFonts w:ascii="Times New Roman" w:eastAsia="宋体" w:hAnsi="Times New Roman" w:cs="Times New Roman"/>
      <w:b/>
      <w:bCs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2074B"/>
    <w:rPr>
      <w:rFonts w:ascii="宋体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2074B"/>
    <w:rPr>
      <w:rFonts w:ascii="宋体" w:eastAsia="宋体" w:hAnsi="Times New Roman" w:cs="Times New Roman"/>
      <w:sz w:val="18"/>
      <w:szCs w:val="18"/>
    </w:rPr>
  </w:style>
  <w:style w:type="character" w:styleId="af1">
    <w:name w:val="page number"/>
    <w:basedOn w:val="a0"/>
    <w:rsid w:val="00347CFC"/>
  </w:style>
  <w:style w:type="paragraph" w:styleId="af2">
    <w:name w:val="List Paragraph"/>
    <w:basedOn w:val="a"/>
    <w:uiPriority w:val="34"/>
    <w:qFormat/>
    <w:rsid w:val="00A3593D"/>
    <w:pPr>
      <w:ind w:firstLineChars="200" w:firstLine="420"/>
    </w:pPr>
  </w:style>
  <w:style w:type="character" w:customStyle="1" w:styleId="Char">
    <w:name w:val="纯文本 Char"/>
    <w:rsid w:val="007C54D7"/>
    <w:rPr>
      <w:rFonts w:ascii="宋体" w:hAnsi="Courier New" w:cs="Courier New"/>
      <w:kern w:val="2"/>
      <w:sz w:val="21"/>
      <w:szCs w:val="21"/>
    </w:rPr>
  </w:style>
  <w:style w:type="character" w:customStyle="1" w:styleId="10">
    <w:name w:val="标题 1 字符"/>
    <w:basedOn w:val="a0"/>
    <w:link w:val="1"/>
    <w:uiPriority w:val="9"/>
    <w:rsid w:val="006E7A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a0"/>
    <w:rsid w:val="006E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2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3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5611619@qq.com</dc:creator>
  <cp:keywords/>
  <dc:description/>
  <cp:lastModifiedBy>yi1971 wang</cp:lastModifiedBy>
  <cp:revision>6</cp:revision>
  <dcterms:created xsi:type="dcterms:W3CDTF">2023-05-04T01:00:00Z</dcterms:created>
  <dcterms:modified xsi:type="dcterms:W3CDTF">2024-05-30T14:19:00Z</dcterms:modified>
</cp:coreProperties>
</file>