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955C1">
      <w:pPr>
        <w:spacing w:before="0" w:after="40" w:line="276" w:lineRule="auto"/>
        <w:jc w:val="center"/>
      </w:pPr>
      <w:r>
        <w:drawing>
          <wp:inline distT="0" distB="0" distL="114300" distR="114300">
            <wp:extent cx="438785" cy="438785"/>
            <wp:effectExtent l="0" t="0" r="1841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i w:val="0"/>
          <w:color w:val="18311F"/>
          <w:sz w:val="34"/>
        </w:rPr>
        <w:t xml:space="preserve">   TROVARA CREDITS</w:t>
      </w:r>
    </w:p>
    <w:p w14:paraId="6D8285FE">
      <w:pPr>
        <w:spacing w:before="0" w:after="200" w:line="276" w:lineRule="auto"/>
        <w:jc w:val="center"/>
      </w:pPr>
      <w:r>
        <w:rPr>
          <w:rFonts w:ascii="Arial" w:hAnsi="Arial"/>
          <w:b/>
          <w:i w:val="0"/>
          <w:color w:val="889058"/>
          <w:sz w:val="17"/>
        </w:rPr>
        <w:t>CUSTOMER ACCOUNT INVITATION</w:t>
      </w:r>
    </w:p>
    <w:tbl>
      <w:tblPr>
        <w:tblStyle w:val="12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1D5022">
        <w:trPr>
          <w:jc w:val="center"/>
        </w:trPr>
        <w:tc>
          <w:tcPr>
            <w:tcW w:w="9360" w:type="dxa"/>
            <w:shd w:val="clear" w:color="auto" w:fill="E8F0E6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8F2D1F9">
            <w:pPr>
              <w:spacing w:before="0" w:after="40" w:line="276" w:lineRule="auto"/>
            </w:pPr>
            <w:r>
              <w:rPr>
                <w:rFonts w:ascii="Arial" w:hAnsi="Arial"/>
                <w:b/>
                <w:i w:val="0"/>
                <w:color w:val="18311F"/>
                <w:sz w:val="18"/>
              </w:rPr>
              <w:t xml:space="preserve">Subject: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Trovara Farm account invitation</w:t>
            </w:r>
          </w:p>
          <w:p w14:paraId="442C1152"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18311F"/>
                <w:sz w:val="18"/>
              </w:rPr>
              <w:t xml:space="preserve">Preheader: </w:t>
            </w:r>
            <w:r>
              <w:rPr>
                <w:rFonts w:ascii="Arial" w:hAnsi="Arial"/>
                <w:b w:val="0"/>
                <w:i w:val="0"/>
                <w:color w:val="26312B"/>
                <w:sz w:val="18"/>
              </w:rPr>
              <w:t>An invitation to create your Trovara Farm account.</w:t>
            </w:r>
          </w:p>
        </w:tc>
      </w:tr>
    </w:tbl>
    <w:p w14:paraId="5E24C4E9">
      <w:pPr>
        <w:spacing w:before="200" w:after="12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Hi {{first_name}},</w:t>
      </w:r>
    </w:p>
    <w:p w14:paraId="49AA8DA8">
      <w:pPr>
        <w:spacing w:before="0" w:after="12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Because you completed our survey and asked Trovara Farm to stay in touch, you're eligible for Trovara Credits.</w:t>
      </w:r>
    </w:p>
    <w:p w14:paraId="62FA5387">
      <w:pPr>
        <w:spacing w:before="0" w:after="18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Claim your Trovara Farm account to receive 2,000 Trovara Credits and unlock your personal referral link.</w:t>
      </w:r>
    </w:p>
    <w:p w14:paraId="43ABFED9">
      <w:pPr>
        <w:spacing w:before="0" w:after="20" w:line="276" w:lineRule="auto"/>
        <w:jc w:val="center"/>
      </w:pPr>
      <w:r>
        <w:drawing>
          <wp:inline distT="0" distB="0" distL="114300" distR="114300">
            <wp:extent cx="6309360" cy="3233420"/>
            <wp:effectExtent l="0" t="0" r="1524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2392">
      <w:pPr>
        <w:spacing w:before="0" w:after="160" w:line="276" w:lineRule="auto"/>
        <w:jc w:val="center"/>
      </w:pPr>
      <w:r>
        <w:fldChar w:fldCharType="begin"/>
      </w:r>
      <w:r>
        <w:instrText xml:space="preserve"> HYPERLINK "{{activation_url}}" \h </w:instrText>
      </w:r>
      <w:r>
        <w:fldChar w:fldCharType="separate"/>
      </w:r>
      <w:r>
        <w:rPr>
          <w:color w:val="617064"/>
          <w:u w:val="single"/>
        </w:rPr>
        <w:t>{{activation_url}}</w:t>
      </w:r>
      <w:r>
        <w:rPr>
          <w:color w:val="617064"/>
          <w:u w:val="single"/>
        </w:rPr>
        <w:fldChar w:fldCharType="end"/>
      </w:r>
    </w:p>
    <w:tbl>
      <w:tblPr>
        <w:tblStyle w:val="12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2FBCA3">
        <w:trPr>
          <w:jc w:val="center"/>
        </w:trPr>
        <w:tc>
          <w:tcPr>
            <w:tcW w:w="9360" w:type="dxa"/>
            <w:shd w:val="clear" w:color="auto" w:fill="FAF9F5"/>
            <w:tcMar>
              <w:top w:w="145" w:type="dxa"/>
              <w:left w:w="220" w:type="dxa"/>
              <w:bottom w:w="145" w:type="dxa"/>
              <w:right w:w="220" w:type="dxa"/>
            </w:tcMar>
            <w:vAlign w:val="center"/>
          </w:tcPr>
          <w:p w14:paraId="3E46E60D">
            <w:pPr>
              <w:spacing w:before="0" w:after="60" w:line="276" w:lineRule="auto"/>
            </w:pPr>
            <w:r>
              <w:rPr>
                <w:rFonts w:ascii="Arial" w:hAnsi="Arial"/>
                <w:b/>
                <w:i w:val="0"/>
                <w:color w:val="889058"/>
                <w:sz w:val="18"/>
              </w:rPr>
              <w:t>SHARE THE GOOD FOOD</w:t>
            </w:r>
          </w:p>
          <w:p w14:paraId="6F983AF0"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26312B"/>
                <w:sz w:val="20"/>
              </w:rPr>
              <w:t>Once activated, share your referral link so friends who complete the survey can unlock their own 2,000 Trovara Credits.</w:t>
            </w:r>
          </w:p>
        </w:tc>
      </w:tr>
    </w:tbl>
    <w:p w14:paraId="1356DC08">
      <w:pPr>
        <w:spacing w:before="120" w:after="80" w:line="276" w:lineRule="auto"/>
      </w:pPr>
      <w:r>
        <w:rPr>
          <w:rFonts w:ascii="Arial" w:hAnsi="Arial"/>
          <w:b w:val="0"/>
          <w:i w:val="0"/>
          <w:color w:val="26312B"/>
          <w:sz w:val="21"/>
        </w:rPr>
        <w:t>Full referral details and programme terms will be shown during account activation.</w:t>
      </w:r>
    </w:p>
    <w:p w14:paraId="3A0174FC">
      <w:pPr>
        <w:spacing w:before="20" w:after="60" w:line="276" w:lineRule="auto"/>
        <w:rPr>
          <w:rFonts w:hint="default" w:ascii="Arial Bold Italic" w:hAnsi="Arial Bold Italic" w:cs="Arial Bold Italic"/>
          <w:i/>
          <w:iCs/>
        </w:rPr>
      </w:pPr>
      <w:r>
        <w:rPr>
          <w:rFonts w:hint="default" w:ascii="Arial Bold Italic" w:hAnsi="Arial Bold Italic" w:cs="Arial Bold Italic"/>
          <w:b/>
          <w:i/>
          <w:iCs/>
          <w:color w:val="18311F"/>
          <w:sz w:val="19"/>
        </w:rPr>
        <w:t xml:space="preserve">P.S. </w:t>
      </w:r>
      <w:r>
        <w:rPr>
          <w:rFonts w:hint="default" w:ascii="Arial Bold Italic" w:hAnsi="Arial Bold Italic" w:cs="Arial Bold Italic"/>
          <w:b w:val="0"/>
          <w:i/>
          <w:iCs/>
          <w:color w:val="26312B"/>
          <w:sz w:val="19"/>
        </w:rPr>
        <w:t>Get 1,000 more Trovara Credits when your referral completes their first eligible Trovara Farm purchase. The credits become available after the purchase passes its refund period without a refund.</w:t>
      </w:r>
    </w:p>
    <w:p w14:paraId="3A45FB3C">
      <w:pPr>
        <w:spacing w:before="0" w:after="100" w:line="276" w:lineRule="auto"/>
        <w:rPr>
          <w:rFonts w:hint="default" w:ascii="Arial Bold Italic" w:hAnsi="Arial Bold Italic" w:cs="Arial Bold Italic"/>
          <w:i/>
          <w:iCs/>
        </w:rPr>
      </w:pPr>
      <w:r>
        <w:rPr>
          <w:rFonts w:hint="default" w:ascii="Arial Bold Italic" w:hAnsi="Arial Bold Italic" w:cs="Arial Bold Italic"/>
          <w:b/>
          <w:i/>
          <w:iCs/>
          <w:color w:val="18311F"/>
          <w:sz w:val="19"/>
        </w:rPr>
        <w:t xml:space="preserve">P.P.S. </w:t>
      </w:r>
      <w:r>
        <w:rPr>
          <w:rFonts w:hint="default" w:ascii="Arial Bold Italic" w:hAnsi="Arial Bold Italic" w:cs="Arial Bold Italic"/>
          <w:b w:val="0"/>
          <w:i/>
          <w:iCs/>
          <w:color w:val="26312B"/>
          <w:sz w:val="19"/>
        </w:rPr>
        <w:t>Trovara Credits can only be used to buy eligible products sold by Trovara Farm. They are promotional credits, not cash.</w:t>
      </w:r>
    </w:p>
    <w:p w14:paraId="4348BB8B">
      <w:pPr>
        <w:spacing w:before="60" w:after="140" w:line="276" w:lineRule="auto"/>
        <w:jc w:val="center"/>
      </w:pPr>
      <w:r>
        <w:fldChar w:fldCharType="begin"/>
      </w:r>
      <w:r>
        <w:instrText xml:space="preserve"> HYPERLINK "https://www.instagram.com/trovara_farm/" \h </w:instrText>
      </w:r>
      <w:r>
        <w:fldChar w:fldCharType="separate"/>
      </w:r>
      <w:r>
        <w:rPr>
          <w:color w:val="2F6B3B"/>
          <w:u w:val="single"/>
        </w:rPr>
        <w:t>Instagram</w:t>
      </w:r>
      <w:r>
        <w:rPr>
          <w:color w:val="2F6B3B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8"/>
        </w:rPr>
        <w:t xml:space="preserve">   ·   </w:t>
      </w:r>
      <w:r>
        <w:fldChar w:fldCharType="begin"/>
      </w:r>
      <w:r>
        <w:instrText xml:space="preserve"> HYPERLINK "https://www.tiktok.com/@trovarafarm" \h </w:instrText>
      </w:r>
      <w:r>
        <w:fldChar w:fldCharType="separate"/>
      </w:r>
      <w:r>
        <w:rPr>
          <w:color w:val="2F6B3B"/>
          <w:u w:val="single"/>
        </w:rPr>
        <w:t>TikTok</w:t>
      </w:r>
      <w:r>
        <w:rPr>
          <w:color w:val="2F6B3B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8"/>
        </w:rPr>
        <w:t xml:space="preserve">   ·   </w:t>
      </w:r>
      <w:r>
        <w:fldChar w:fldCharType="begin"/>
      </w:r>
      <w:r>
        <w:instrText xml:space="preserve"> HYPERLINK "https://www.facebook.com/profile.php?id=61592210064140" \h </w:instrText>
      </w:r>
      <w:r>
        <w:fldChar w:fldCharType="separate"/>
      </w:r>
      <w:r>
        <w:rPr>
          <w:color w:val="2F6B3B"/>
          <w:u w:val="single"/>
        </w:rPr>
        <w:t>Facebook</w:t>
      </w:r>
      <w:r>
        <w:rPr>
          <w:color w:val="2F6B3B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8"/>
        </w:rPr>
        <w:t xml:space="preserve">   ·   </w:t>
      </w:r>
      <w:r>
        <w:fldChar w:fldCharType="begin"/>
      </w:r>
      <w:r>
        <w:instrText xml:space="preserve"> HYPERLINK "https://www.linkedin.com/company/trovarafarm/" \h </w:instrText>
      </w:r>
      <w:r>
        <w:fldChar w:fldCharType="separate"/>
      </w:r>
      <w:r>
        <w:rPr>
          <w:color w:val="2F6B3B"/>
          <w:u w:val="single"/>
        </w:rPr>
        <w:t>LinkedIn</w:t>
      </w:r>
      <w:r>
        <w:rPr>
          <w:color w:val="2F6B3B"/>
          <w:u w:val="single"/>
        </w:rPr>
        <w:fldChar w:fldCharType="end"/>
      </w:r>
    </w:p>
    <w:p w14:paraId="406C24AE">
      <w:pPr>
        <w:spacing w:before="0" w:after="0" w:line="276" w:lineRule="auto"/>
        <w:jc w:val="center"/>
      </w:pPr>
      <w:r>
        <w:rPr>
          <w:rFonts w:hint="default"/>
          <w:b/>
          <w:i w:val="0"/>
          <w:color w:val="18311F"/>
          <w:sz w:val="19"/>
          <w:lang w:val="en-US"/>
        </w:rPr>
        <w:t xml:space="preserve">From all of us at </w:t>
      </w:r>
      <w:r>
        <w:rPr>
          <w:rFonts w:ascii="Arial" w:hAnsi="Arial"/>
          <w:b/>
          <w:i w:val="0"/>
          <w:color w:val="18311F"/>
          <w:sz w:val="19"/>
        </w:rPr>
        <w:t xml:space="preserve">Trovara </w:t>
      </w:r>
      <w:r>
        <w:rPr>
          <w:rFonts w:hint="default"/>
          <w:b/>
          <w:i w:val="0"/>
          <w:color w:val="18311F"/>
          <w:sz w:val="19"/>
          <w:lang w:val="en-US"/>
        </w:rPr>
        <w:t>Farm</w:t>
      </w:r>
      <w:bookmarkStart w:id="0" w:name="_GoBack"/>
      <w:bookmarkEnd w:id="0"/>
      <w:r>
        <w:rPr>
          <w:rFonts w:ascii="Arial" w:hAnsi="Arial"/>
          <w:b w:val="0"/>
          <w:i/>
          <w:color w:val="889058"/>
          <w:sz w:val="17"/>
        </w:rPr>
        <w:br w:type="textWrapping"/>
      </w:r>
      <w:r>
        <w:rPr>
          <w:rFonts w:ascii="Arial" w:hAnsi="Arial"/>
          <w:b w:val="0"/>
          <w:i/>
          <w:color w:val="889058"/>
          <w:sz w:val="17"/>
        </w:rPr>
        <w:t>Food you can trust, from a farm built for tomorrow.</w:t>
      </w:r>
    </w:p>
    <w:p w14:paraId="272CB6D7">
      <w:pPr>
        <w:spacing w:before="160" w:after="0" w:line="276" w:lineRule="auto"/>
        <w:jc w:val="center"/>
      </w:pPr>
      <w:r>
        <w:rPr>
          <w:rFonts w:ascii="Arial" w:hAnsi="Arial"/>
          <w:b w:val="0"/>
          <w:i w:val="0"/>
          <w:color w:val="617064"/>
          <w:sz w:val="15"/>
        </w:rPr>
        <w:t xml:space="preserve">You are receiving this because you asked Trovara Farm to contact you after completing our survey. </w:t>
      </w:r>
      <w:r>
        <w:fldChar w:fldCharType="begin"/>
      </w:r>
      <w:r>
        <w:instrText xml:space="preserve"> HYPERLINK "https://trovara.farm/privacy" \h </w:instrText>
      </w:r>
      <w:r>
        <w:fldChar w:fldCharType="separate"/>
      </w:r>
      <w:r>
        <w:rPr>
          <w:color w:val="617064"/>
          <w:u w:val="single"/>
        </w:rPr>
        <w:t>Privacy</w:t>
      </w:r>
      <w:r>
        <w:rPr>
          <w:color w:val="617064"/>
          <w:u w:val="single"/>
        </w:rPr>
        <w:fldChar w:fldCharType="end"/>
      </w:r>
      <w:r>
        <w:rPr>
          <w:rFonts w:ascii="Arial" w:hAnsi="Arial"/>
          <w:b w:val="0"/>
          <w:i w:val="0"/>
          <w:color w:val="617064"/>
          <w:sz w:val="15"/>
        </w:rPr>
        <w:t xml:space="preserve">  ·  </w:t>
      </w:r>
      <w:r>
        <w:fldChar w:fldCharType="begin"/>
      </w:r>
      <w:r>
        <w:instrText xml:space="preserve"> HYPERLINK "{{unsubscribe_url}}" \h </w:instrText>
      </w:r>
      <w:r>
        <w:fldChar w:fldCharType="separate"/>
      </w:r>
      <w:r>
        <w:rPr>
          <w:color w:val="617064"/>
          <w:u w:val="single"/>
        </w:rPr>
        <w:t>Unsubscribe</w:t>
      </w:r>
      <w:r>
        <w:rPr>
          <w:color w:val="617064"/>
          <w:u w:val="single"/>
        </w:rPr>
        <w:fldChar w:fldCharType="end"/>
      </w:r>
    </w:p>
    <w:sectPr>
      <w:headerReference w:type="default" r:id="rId11"/>
      <w:footerReference w:type="default" r:id="rId12"/>
      <w:pgSz w:w="12240" w:h="15840"/>
      <w:pgMar w:top="792" w:right="1152" w:bottom="79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F9C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6312B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699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Trovara Farm</dc:creator>
  <dc:description>Short marketing draft. Referral rules and full terms move to account activation.</dc:description>
  <cp:keywords>Trovara Credits, account invitation, referral programme, email draft</cp:keywords>
  <cp:lastModifiedBy>adefemi micheal</cp:lastModifiedBy>
  <dcterms:modified xsi:type="dcterms:W3CDTF">2026-08-19T04:01:48Z</dcterms:modified>
  <dc:subject>Concise customer activation and referral invitation</dc:subject>
  <dc:title>Trovara Credits account invitation email - short draft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D75CB8CE7D22B52EFC70856A5734FD39_42</vt:lpwstr>
  </property>
</Properties>
</file>