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65" w:rsidRDefault="00D55765" w:rsidP="004A1A5A">
      <w:pPr>
        <w:pStyle w:val="Cabealho1"/>
        <w:spacing w:line="360" w:lineRule="auto"/>
        <w:ind w:left="708" w:firstLine="708"/>
      </w:pPr>
    </w:p>
    <w:p w:rsidR="00D55765" w:rsidRDefault="00660F21" w:rsidP="004A1A5A">
      <w:pPr>
        <w:pStyle w:val="Cabealho1"/>
        <w:spacing w:line="360" w:lineRule="auto"/>
        <w:ind w:left="708" w:firstLine="7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33A9FFB" wp14:editId="0B183887">
            <wp:simplePos x="0" y="0"/>
            <wp:positionH relativeFrom="column">
              <wp:posOffset>1099820</wp:posOffset>
            </wp:positionH>
            <wp:positionV relativeFrom="paragraph">
              <wp:posOffset>196215</wp:posOffset>
            </wp:positionV>
            <wp:extent cx="3150870" cy="1065530"/>
            <wp:effectExtent l="19050" t="0" r="0" b="0"/>
            <wp:wrapSquare wrapText="bothSides"/>
            <wp:docPr id="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765" w:rsidRDefault="00D55765" w:rsidP="004A1A5A">
      <w:pPr>
        <w:pStyle w:val="Cabealho1"/>
        <w:spacing w:line="360" w:lineRule="auto"/>
        <w:ind w:left="1416" w:firstLine="708"/>
      </w:pPr>
    </w:p>
    <w:p w:rsidR="00660F21" w:rsidRPr="00660F21" w:rsidRDefault="00660F21" w:rsidP="004A1A5A">
      <w:pPr>
        <w:spacing w:line="360" w:lineRule="auto"/>
      </w:pPr>
    </w:p>
    <w:p w:rsidR="00D55765" w:rsidRDefault="00D55765" w:rsidP="004A1A5A">
      <w:pPr>
        <w:pStyle w:val="Cabealho1"/>
        <w:spacing w:line="360" w:lineRule="auto"/>
        <w:ind w:left="1416" w:firstLine="708"/>
        <w:rPr>
          <w:sz w:val="23"/>
          <w:szCs w:val="23"/>
        </w:rPr>
      </w:pPr>
      <w:r w:rsidRPr="00D55765">
        <w:t>Ambientes Virtuais de Execução</w:t>
      </w:r>
      <w:r>
        <w:rPr>
          <w:sz w:val="23"/>
          <w:szCs w:val="23"/>
        </w:rPr>
        <w:t xml:space="preserve"> </w:t>
      </w:r>
    </w:p>
    <w:p w:rsidR="00D55765" w:rsidRDefault="00D55765" w:rsidP="004A1A5A">
      <w:pPr>
        <w:pStyle w:val="Default"/>
        <w:spacing w:line="360" w:lineRule="auto"/>
      </w:pPr>
      <w:r>
        <w:tab/>
      </w:r>
      <w:r>
        <w:tab/>
      </w:r>
      <w:r>
        <w:tab/>
      </w:r>
      <w:r>
        <w:tab/>
      </w:r>
      <w:r w:rsidRPr="00D55765">
        <w:t>ISEL – ADEETC – LEIC</w:t>
      </w:r>
      <w:r>
        <w:t xml:space="preserve"> </w:t>
      </w:r>
    </w:p>
    <w:p w:rsidR="006E1D70" w:rsidRDefault="006E1D70" w:rsidP="004A1A5A">
      <w:pPr>
        <w:pStyle w:val="Default"/>
        <w:spacing w:line="360" w:lineRule="auto"/>
        <w:ind w:left="2124" w:firstLine="708"/>
      </w:pPr>
      <w:r>
        <w:rPr>
          <w:sz w:val="28"/>
          <w:szCs w:val="28"/>
        </w:rPr>
        <w:t>Inverno 2014/2015</w:t>
      </w:r>
    </w:p>
    <w:p w:rsidR="00D55765" w:rsidRPr="00D55765" w:rsidRDefault="006E1D70" w:rsidP="004A1A5A">
      <w:pPr>
        <w:spacing w:line="360" w:lineRule="auto"/>
      </w:pPr>
      <w:r>
        <w:t xml:space="preserve"> </w:t>
      </w:r>
      <w:r>
        <w:tab/>
      </w:r>
      <w:r>
        <w:tab/>
      </w:r>
      <w:r>
        <w:tab/>
        <w:t xml:space="preserve">      Trabalho Final, </w:t>
      </w:r>
      <w:r w:rsidR="00383E05">
        <w:t>02 de Fevereiro</w:t>
      </w:r>
      <w:r>
        <w:t xml:space="preserve"> 2015</w:t>
      </w:r>
    </w:p>
    <w:p w:rsidR="00D55765" w:rsidRDefault="00D55765" w:rsidP="004A1A5A">
      <w:pPr>
        <w:pStyle w:val="Cabealho1"/>
        <w:spacing w:line="360" w:lineRule="auto"/>
        <w:ind w:left="708" w:firstLine="708"/>
      </w:pPr>
    </w:p>
    <w:p w:rsidR="00D55765" w:rsidRDefault="00D55765" w:rsidP="004A1A5A">
      <w:pPr>
        <w:pStyle w:val="Default"/>
        <w:spacing w:line="360" w:lineRule="auto"/>
      </w:pPr>
    </w:p>
    <w:p w:rsidR="00A5112B" w:rsidRDefault="00A5112B" w:rsidP="004A1A5A">
      <w:pPr>
        <w:spacing w:line="360" w:lineRule="auto"/>
      </w:pPr>
    </w:p>
    <w:p w:rsidR="00D55765" w:rsidRPr="006E1D70" w:rsidRDefault="006E1D70" w:rsidP="004A1A5A">
      <w:pPr>
        <w:pStyle w:val="Ttulo"/>
        <w:pBdr>
          <w:bottom w:val="single" w:sz="8" w:space="5" w:color="4F81BD" w:themeColor="accent1"/>
        </w:pBdr>
        <w:spacing w:line="360" w:lineRule="auto"/>
        <w:ind w:left="708" w:firstLine="708"/>
        <w:rPr>
          <w:sz w:val="44"/>
        </w:rPr>
      </w:pPr>
      <w:r w:rsidRPr="006E1D70">
        <w:rPr>
          <w:sz w:val="44"/>
        </w:rPr>
        <w:t>Desenvolvimento de API fluente</w:t>
      </w:r>
    </w:p>
    <w:p w:rsidR="00D55765" w:rsidRDefault="00D55765" w:rsidP="004A1A5A">
      <w:pPr>
        <w:spacing w:line="360" w:lineRule="auto"/>
      </w:pPr>
      <w:r>
        <w:tab/>
      </w:r>
      <w:r>
        <w:tab/>
      </w:r>
      <w:r>
        <w:tab/>
      </w:r>
    </w:p>
    <w:p w:rsidR="00D55765" w:rsidRDefault="00D55765" w:rsidP="004A1A5A">
      <w:pPr>
        <w:spacing w:line="360" w:lineRule="auto"/>
      </w:pPr>
    </w:p>
    <w:p w:rsidR="00D55765" w:rsidRDefault="00D55765" w:rsidP="004A1A5A">
      <w:pPr>
        <w:spacing w:line="360" w:lineRule="auto"/>
      </w:pPr>
    </w:p>
    <w:p w:rsidR="00D55765" w:rsidRDefault="00D55765" w:rsidP="004A1A5A">
      <w:pPr>
        <w:spacing w:line="360" w:lineRule="auto"/>
      </w:pPr>
    </w:p>
    <w:p w:rsidR="00064959" w:rsidRDefault="00064959" w:rsidP="004A1A5A">
      <w:pPr>
        <w:spacing w:line="360" w:lineRule="auto"/>
      </w:pPr>
    </w:p>
    <w:p w:rsidR="00D55765" w:rsidRPr="00A5112B" w:rsidRDefault="00A5112B" w:rsidP="004A1A5A">
      <w:pPr>
        <w:spacing w:line="36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5112B">
        <w:rPr>
          <w:b/>
        </w:rPr>
        <w:tab/>
      </w:r>
      <w:r w:rsidR="00307F38">
        <w:rPr>
          <w:b/>
        </w:rPr>
        <w:t>Grupo 19:</w:t>
      </w:r>
    </w:p>
    <w:p w:rsidR="00A5112B" w:rsidRDefault="000E5E19" w:rsidP="004A1A5A">
      <w:pPr>
        <w:pStyle w:val="PargrafodaLista"/>
        <w:numPr>
          <w:ilvl w:val="0"/>
          <w:numId w:val="6"/>
        </w:numPr>
        <w:spacing w:line="360" w:lineRule="auto"/>
      </w:pPr>
      <w:r>
        <w:t xml:space="preserve">Hilton </w:t>
      </w:r>
      <w:proofErr w:type="spellStart"/>
      <w:r>
        <w:t>Keitty</w:t>
      </w:r>
      <w:proofErr w:type="spellEnd"/>
      <w:r>
        <w:t xml:space="preserve"> </w:t>
      </w:r>
      <w:r w:rsidR="006E1D70">
        <w:t>Dias</w:t>
      </w:r>
      <w:r w:rsidR="00A5112B">
        <w:t>,</w:t>
      </w:r>
      <w:r w:rsidR="00383E05">
        <w:t xml:space="preserve"> </w:t>
      </w:r>
      <w:r w:rsidR="00A5112B">
        <w:t>Nº29973</w:t>
      </w:r>
    </w:p>
    <w:p w:rsidR="00A5112B" w:rsidRDefault="006E1D70" w:rsidP="004A1A5A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t>Homilzio</w:t>
      </w:r>
      <w:proofErr w:type="spellEnd"/>
      <w:r>
        <w:t xml:space="preserve"> Trovoada</w:t>
      </w:r>
      <w:r w:rsidR="00A5112B">
        <w:t>,</w:t>
      </w:r>
      <w:r>
        <w:t xml:space="preserve"> Nº39368</w:t>
      </w:r>
    </w:p>
    <w:p w:rsidR="00A5112B" w:rsidRDefault="006E1D70" w:rsidP="004A1A5A">
      <w:pPr>
        <w:pStyle w:val="PargrafodaLista"/>
        <w:numPr>
          <w:ilvl w:val="0"/>
          <w:numId w:val="6"/>
        </w:numPr>
        <w:spacing w:line="360" w:lineRule="auto"/>
      </w:pPr>
      <w:r>
        <w:t>Mário Lourenço</w:t>
      </w:r>
      <w:r w:rsidR="00A5112B">
        <w:t>, Nº</w:t>
      </w:r>
      <w:r w:rsidR="00A5112B" w:rsidRPr="00A5112B">
        <w:t xml:space="preserve"> </w:t>
      </w:r>
      <w:r>
        <w:t>39378</w:t>
      </w:r>
    </w:p>
    <w:p w:rsidR="00A5112B" w:rsidRDefault="00A5112B" w:rsidP="004A1A5A">
      <w:pPr>
        <w:spacing w:line="360" w:lineRule="auto"/>
      </w:pPr>
    </w:p>
    <w:p w:rsidR="002A516E" w:rsidRDefault="004D6308" w:rsidP="004A1A5A">
      <w:pPr>
        <w:pStyle w:val="Ttulo"/>
        <w:spacing w:line="360" w:lineRule="auto"/>
      </w:pPr>
      <w:r w:rsidRPr="004D6308">
        <w:lastRenderedPageBreak/>
        <w:t>Introdução</w:t>
      </w:r>
    </w:p>
    <w:p w:rsidR="004D6308" w:rsidRDefault="004D6308" w:rsidP="004A1A5A">
      <w:pPr>
        <w:pStyle w:val="SemEspaamento"/>
        <w:spacing w:line="360" w:lineRule="auto"/>
        <w:jc w:val="both"/>
      </w:pPr>
    </w:p>
    <w:p w:rsidR="000E5E19" w:rsidRPr="000E5E19" w:rsidRDefault="000E5E19" w:rsidP="004A1A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</w:rPr>
        <w:t xml:space="preserve">O objectivo deste trabalho é o desenho e o desenvolvimento de uma API fluente pondo em prática os mecanismos apresentados nas aulas, nomeadamente a API de reflexão, </w:t>
      </w:r>
      <w:proofErr w:type="spellStart"/>
      <w:r w:rsidRPr="000E5E19">
        <w:rPr>
          <w:rFonts w:ascii="Arial" w:hAnsi="Arial" w:cs="Arial"/>
          <w:i/>
          <w:iCs/>
        </w:rPr>
        <w:t>delegates</w:t>
      </w:r>
      <w:proofErr w:type="spellEnd"/>
      <w:r w:rsidRPr="000E5E19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</w:t>
      </w:r>
      <w:r w:rsidRPr="000E5E19">
        <w:rPr>
          <w:rFonts w:ascii="Arial" w:hAnsi="Arial" w:cs="Arial"/>
        </w:rPr>
        <w:t xml:space="preserve">linguagem </w:t>
      </w:r>
      <w:proofErr w:type="gramStart"/>
      <w:r w:rsidRPr="000E5E19">
        <w:rPr>
          <w:rFonts w:ascii="Arial" w:hAnsi="Arial" w:cs="Arial"/>
        </w:rPr>
        <w:t>intermédia(</w:t>
      </w:r>
      <w:r w:rsidRPr="000E5E19">
        <w:rPr>
          <w:rFonts w:ascii="Arial" w:hAnsi="Arial" w:cs="Arial"/>
          <w:i/>
        </w:rPr>
        <w:t>CIL</w:t>
      </w:r>
      <w:proofErr w:type="gramEnd"/>
      <w:r w:rsidRPr="000E5E19">
        <w:rPr>
          <w:rFonts w:ascii="Arial" w:hAnsi="Arial" w:cs="Arial"/>
        </w:rPr>
        <w:t xml:space="preserve">). </w:t>
      </w:r>
    </w:p>
    <w:p w:rsidR="000E5E19" w:rsidRPr="000E5E19" w:rsidRDefault="000E5E19" w:rsidP="004A1A5A">
      <w:pPr>
        <w:pStyle w:val="SemEspaamen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E5E19">
        <w:rPr>
          <w:rFonts w:ascii="Arial" w:hAnsi="Arial" w:cs="Arial"/>
        </w:rPr>
        <w:t xml:space="preserve">Na implementação da API tivemos como base o padrão </w:t>
      </w:r>
      <w:r w:rsidRPr="000E5E19">
        <w:rPr>
          <w:rFonts w:ascii="Arial" w:hAnsi="Arial" w:cs="Arial"/>
          <w:i/>
        </w:rPr>
        <w:t xml:space="preserve">Proxy </w:t>
      </w:r>
      <w:r w:rsidRPr="000E5E19">
        <w:rPr>
          <w:rFonts w:ascii="Arial" w:hAnsi="Arial" w:cs="Arial"/>
        </w:rPr>
        <w:t xml:space="preserve">que consiste numa classe que serve de representante (ou fachada) para outro tipo. O </w:t>
      </w:r>
      <w:r w:rsidRPr="000E5E19">
        <w:rPr>
          <w:rFonts w:ascii="Arial" w:hAnsi="Arial" w:cs="Arial"/>
          <w:iCs/>
        </w:rPr>
        <w:t>representante</w:t>
      </w:r>
      <w:r w:rsidRPr="000E5E19">
        <w:rPr>
          <w:rFonts w:ascii="Arial" w:hAnsi="Arial" w:cs="Arial"/>
          <w:i/>
          <w:iCs/>
        </w:rPr>
        <w:t xml:space="preserve"> </w:t>
      </w:r>
      <w:r w:rsidRPr="000E5E19">
        <w:rPr>
          <w:rFonts w:ascii="Arial" w:hAnsi="Arial" w:cs="Arial"/>
        </w:rPr>
        <w:t>e o tipo real têm a mesma interface.</w:t>
      </w:r>
    </w:p>
    <w:p w:rsidR="002D3403" w:rsidRDefault="002D3403" w:rsidP="004A1A5A">
      <w:pPr>
        <w:pStyle w:val="SemEspaamento"/>
        <w:spacing w:line="360" w:lineRule="auto"/>
        <w:jc w:val="both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D3403" w:rsidRDefault="002D3403" w:rsidP="004A1A5A">
      <w:pPr>
        <w:pStyle w:val="SemEspaamento"/>
        <w:spacing w:line="360" w:lineRule="auto"/>
      </w:pPr>
    </w:p>
    <w:p w:rsidR="002173DD" w:rsidRDefault="00553E9A" w:rsidP="002173DD">
      <w:pPr>
        <w:pStyle w:val="Cabealho1"/>
        <w:spacing w:line="360" w:lineRule="auto"/>
      </w:pPr>
      <w:r>
        <w:lastRenderedPageBreak/>
        <w:t xml:space="preserve">                                 </w:t>
      </w:r>
    </w:p>
    <w:p w:rsidR="00553E9A" w:rsidRDefault="003321E7" w:rsidP="002173DD">
      <w:pPr>
        <w:pStyle w:val="Cabealho1"/>
        <w:spacing w:line="360" w:lineRule="auto"/>
        <w:ind w:left="2124" w:firstLine="708"/>
      </w:pPr>
      <w:r>
        <w:t>Diagrama de Classes</w:t>
      </w:r>
    </w:p>
    <w:p w:rsidR="004A1A5A" w:rsidRDefault="004A1A5A" w:rsidP="004A1A5A">
      <w:pPr>
        <w:pStyle w:val="Cabealho1"/>
        <w:spacing w:line="360" w:lineRule="auto"/>
        <w:ind w:left="1416" w:firstLine="708"/>
        <w:rPr>
          <w:rFonts w:eastAsiaTheme="minorHAnsi"/>
        </w:rPr>
      </w:pPr>
    </w:p>
    <w:p w:rsidR="004A1A5A" w:rsidRDefault="0098230E" w:rsidP="004A1A5A">
      <w:pPr>
        <w:pStyle w:val="Cabealho1"/>
        <w:spacing w:line="360" w:lineRule="auto"/>
        <w:ind w:left="1416" w:firstLine="708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ED39C72" wp14:editId="07259051">
            <wp:simplePos x="0" y="0"/>
            <wp:positionH relativeFrom="column">
              <wp:posOffset>-537210</wp:posOffset>
            </wp:positionH>
            <wp:positionV relativeFrom="paragraph">
              <wp:posOffset>65283</wp:posOffset>
            </wp:positionV>
            <wp:extent cx="6327775" cy="3552825"/>
            <wp:effectExtent l="0" t="0" r="0" b="9525"/>
            <wp:wrapNone/>
            <wp:docPr id="2" name="Imagem 2" descr="C:\Users\packardbell\Documents\5º - Semestre\AVE\Trabalho Final\Git - AVE\workRepo\Diagrama de Classes 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bell\Documents\5º - Semestre\AVE\Trabalho Final\Git - AVE\workRepo\Diagrama de Classes ger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A5A" w:rsidRDefault="004A1A5A" w:rsidP="004A1A5A"/>
    <w:p w:rsidR="004A1A5A" w:rsidRDefault="004A1A5A" w:rsidP="004A1A5A"/>
    <w:p w:rsidR="004A1A5A" w:rsidRDefault="004A1A5A" w:rsidP="004A1A5A"/>
    <w:p w:rsidR="004A1A5A" w:rsidRDefault="004A1A5A" w:rsidP="004A1A5A"/>
    <w:p w:rsidR="004A1A5A" w:rsidRDefault="004A1A5A" w:rsidP="004A1A5A"/>
    <w:p w:rsidR="004A1A5A" w:rsidRDefault="004A1A5A" w:rsidP="004A1A5A"/>
    <w:p w:rsidR="004A1A5A" w:rsidRDefault="004A1A5A" w:rsidP="004A1A5A"/>
    <w:p w:rsidR="004A1A5A" w:rsidRPr="004A1A5A" w:rsidRDefault="004A1A5A" w:rsidP="004A1A5A"/>
    <w:p w:rsidR="002173DD" w:rsidRDefault="002173DD" w:rsidP="004A1A5A">
      <w:pPr>
        <w:pStyle w:val="Cabealho1"/>
        <w:spacing w:line="360" w:lineRule="auto"/>
        <w:ind w:left="1416" w:firstLine="708"/>
        <w:rPr>
          <w:rFonts w:eastAsiaTheme="minorHAnsi"/>
        </w:rPr>
      </w:pPr>
    </w:p>
    <w:p w:rsidR="002173DD" w:rsidRDefault="002173DD" w:rsidP="004A1A5A">
      <w:pPr>
        <w:pStyle w:val="Cabealho1"/>
        <w:spacing w:line="360" w:lineRule="auto"/>
        <w:ind w:left="1416" w:firstLine="708"/>
        <w:rPr>
          <w:rFonts w:eastAsiaTheme="minorHAnsi"/>
        </w:rPr>
      </w:pPr>
    </w:p>
    <w:p w:rsidR="002173DD" w:rsidRDefault="002173DD" w:rsidP="002173DD"/>
    <w:p w:rsidR="002173DD" w:rsidRDefault="002173DD" w:rsidP="002173DD"/>
    <w:p w:rsidR="002173DD" w:rsidRDefault="002173DD" w:rsidP="002173DD"/>
    <w:p w:rsidR="002173DD" w:rsidRDefault="002173DD" w:rsidP="002173DD"/>
    <w:p w:rsidR="002173DD" w:rsidRDefault="002173DD" w:rsidP="002173DD"/>
    <w:p w:rsidR="002173DD" w:rsidRDefault="002173DD" w:rsidP="002173DD"/>
    <w:p w:rsidR="002173DD" w:rsidRDefault="002173DD" w:rsidP="002173DD"/>
    <w:p w:rsidR="002173DD" w:rsidRDefault="002173DD" w:rsidP="002173DD"/>
    <w:p w:rsidR="002173DD" w:rsidRDefault="002173DD" w:rsidP="002173DD"/>
    <w:p w:rsidR="002173DD" w:rsidRPr="002173DD" w:rsidRDefault="002173DD" w:rsidP="002173DD"/>
    <w:p w:rsidR="0091016D" w:rsidRDefault="0091016D" w:rsidP="004A1A5A">
      <w:pPr>
        <w:pStyle w:val="Cabealho1"/>
        <w:spacing w:line="360" w:lineRule="auto"/>
        <w:ind w:left="1416" w:firstLine="708"/>
        <w:rPr>
          <w:rFonts w:eastAsiaTheme="minorHAnsi"/>
        </w:rPr>
      </w:pPr>
      <w:r>
        <w:rPr>
          <w:rFonts w:eastAsiaTheme="minorHAnsi"/>
        </w:rPr>
        <w:lastRenderedPageBreak/>
        <w:t xml:space="preserve">Descrição das classes </w:t>
      </w:r>
    </w:p>
    <w:p w:rsidR="002173DD" w:rsidRPr="002173DD" w:rsidRDefault="002173DD" w:rsidP="002173DD"/>
    <w:p w:rsidR="0091016D" w:rsidRPr="0091016D" w:rsidRDefault="0091016D" w:rsidP="004A1A5A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91016D">
        <w:t>DynamicProxyFactory</w:t>
      </w:r>
      <w:proofErr w:type="spellEnd"/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</w:t>
      </w:r>
    </w:p>
    <w:p w:rsidR="0091016D" w:rsidRPr="0091016D" w:rsidRDefault="0091016D" w:rsidP="004A1A5A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91016D">
        <w:t>SelectMethodProxy</w:t>
      </w:r>
      <w:proofErr w:type="spellEnd"/>
    </w:p>
    <w:p w:rsidR="0091016D" w:rsidRPr="0091016D" w:rsidRDefault="0091016D" w:rsidP="004A1A5A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91016D">
        <w:t>ProxyContent</w:t>
      </w:r>
      <w:proofErr w:type="spellEnd"/>
    </w:p>
    <w:p w:rsidR="0091016D" w:rsidRPr="0091016D" w:rsidRDefault="0091016D" w:rsidP="004A1A5A">
      <w:pPr>
        <w:pStyle w:val="PargrafodaLista"/>
        <w:numPr>
          <w:ilvl w:val="0"/>
          <w:numId w:val="1"/>
        </w:numPr>
        <w:spacing w:line="360" w:lineRule="auto"/>
      </w:pPr>
      <w:proofErr w:type="spellStart"/>
      <w:r w:rsidRPr="0091016D">
        <w:t>FluidProxyBuilder</w:t>
      </w:r>
      <w:proofErr w:type="spellEnd"/>
    </w:p>
    <w:p w:rsidR="0091016D" w:rsidRDefault="0091016D" w:rsidP="004A1A5A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HandlerM</w:t>
      </w:r>
      <w:proofErr w:type="spellEnd"/>
    </w:p>
    <w:p w:rsidR="0098230E" w:rsidRDefault="0098230E" w:rsidP="004A1A5A">
      <w:pPr>
        <w:pStyle w:val="PargrafodaLista"/>
        <w:numPr>
          <w:ilvl w:val="0"/>
          <w:numId w:val="1"/>
        </w:numPr>
        <w:spacing w:line="360" w:lineRule="auto"/>
      </w:pPr>
      <w:proofErr w:type="spellStart"/>
      <w:r>
        <w:t>CallInfo</w:t>
      </w:r>
      <w:proofErr w:type="spellEnd"/>
    </w:p>
    <w:p w:rsidR="000909EE" w:rsidRPr="000909EE" w:rsidRDefault="000909EE" w:rsidP="004A1A5A">
      <w:pPr>
        <w:spacing w:line="360" w:lineRule="auto"/>
      </w:pPr>
    </w:p>
    <w:p w:rsidR="00C04F9E" w:rsidRDefault="00530E72" w:rsidP="004A1A5A">
      <w:pPr>
        <w:spacing w:line="360" w:lineRule="auto"/>
      </w:pPr>
      <w:proofErr w:type="spellStart"/>
      <w:proofErr w:type="gramStart"/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>DynamicProxyFactory</w:t>
      </w:r>
      <w:proofErr w:type="spellEnd"/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</w:t>
      </w:r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-</w:t>
      </w:r>
      <w:proofErr w:type="gramEnd"/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</w:t>
      </w:r>
      <w:r>
        <w:t xml:space="preserve">é responsável por criar as proxys, seja através de um </w:t>
      </w:r>
      <w:r w:rsidR="000909EE">
        <w:t>interce</w:t>
      </w:r>
      <w:r w:rsidR="00BE654A">
        <w:t>p</w:t>
      </w:r>
      <w:r w:rsidR="000909EE">
        <w:t>tor</w:t>
      </w:r>
      <w:r>
        <w:t xml:space="preserve"> ou da API </w:t>
      </w:r>
      <w:r w:rsidR="00BE654A">
        <w:t>fluente.</w:t>
      </w:r>
    </w:p>
    <w:p w:rsidR="00C04F9E" w:rsidRDefault="00530E72" w:rsidP="004A1A5A">
      <w:pPr>
        <w:spacing w:line="360" w:lineRule="auto"/>
      </w:pPr>
      <w:proofErr w:type="spellStart"/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>SelectMethodProxy</w:t>
      </w:r>
      <w:proofErr w:type="spellEnd"/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</w:t>
      </w:r>
      <w:proofErr w:type="gramStart"/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- </w:t>
      </w:r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</w:t>
      </w:r>
      <w:r>
        <w:t>garante</w:t>
      </w:r>
      <w:proofErr w:type="gramEnd"/>
      <w:r>
        <w:t xml:space="preserve"> que seja selecionado um método antes de se chamar um </w:t>
      </w:r>
      <w:proofErr w:type="spellStart"/>
      <w:r w:rsidRPr="00BE654A">
        <w:rPr>
          <w:i/>
        </w:rPr>
        <w:t>DoBefore</w:t>
      </w:r>
      <w:proofErr w:type="spellEnd"/>
      <w:r>
        <w:t xml:space="preserve">, </w:t>
      </w:r>
      <w:proofErr w:type="spellStart"/>
      <w:r w:rsidRPr="00BE654A">
        <w:rPr>
          <w:i/>
        </w:rPr>
        <w:t>Replace</w:t>
      </w:r>
      <w:proofErr w:type="spellEnd"/>
      <w:r>
        <w:t xml:space="preserve"> ou </w:t>
      </w:r>
      <w:proofErr w:type="spellStart"/>
      <w:r w:rsidRPr="00BE654A">
        <w:rPr>
          <w:i/>
        </w:rPr>
        <w:t>DoAfter</w:t>
      </w:r>
      <w:proofErr w:type="spellEnd"/>
      <w:r>
        <w:t>, esta class</w:t>
      </w:r>
      <w:r w:rsidR="00BE654A">
        <w:t>e conté</w:t>
      </w:r>
      <w:r>
        <w:t xml:space="preserve">m um dicionário em que todos os métodos que podem ser </w:t>
      </w:r>
      <w:r w:rsidR="000909EE">
        <w:t>interce</w:t>
      </w:r>
      <w:r w:rsidR="00BE654A">
        <w:t>p</w:t>
      </w:r>
      <w:r w:rsidR="000909EE">
        <w:t>tados</w:t>
      </w:r>
      <w:r>
        <w:t xml:space="preserve"> são a chave, e sempre que se chama o método </w:t>
      </w:r>
      <w:proofErr w:type="spellStart"/>
      <w:r w:rsidRPr="00BE654A">
        <w:rPr>
          <w:i/>
        </w:rPr>
        <w:t>On</w:t>
      </w:r>
      <w:proofErr w:type="spellEnd"/>
      <w:r w:rsidRPr="00BE654A">
        <w:rPr>
          <w:i/>
        </w:rPr>
        <w:t>&lt;&gt;</w:t>
      </w:r>
      <w:r>
        <w:t xml:space="preserve"> é iniciado uma instância de </w:t>
      </w:r>
      <w:proofErr w:type="spellStart"/>
      <w:r w:rsidRPr="00BE654A">
        <w:rPr>
          <w:i/>
        </w:rPr>
        <w:t>ProxyContent</w:t>
      </w:r>
      <w:proofErr w:type="spellEnd"/>
      <w:r>
        <w:t xml:space="preserve"> a esse método no dicionário.</w:t>
      </w:r>
    </w:p>
    <w:p w:rsidR="00BE654A" w:rsidRDefault="00530E72" w:rsidP="004A1A5A">
      <w:pPr>
        <w:spacing w:line="360" w:lineRule="auto"/>
      </w:pPr>
      <w:proofErr w:type="spellStart"/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>ProxyContent</w:t>
      </w:r>
      <w:proofErr w:type="spellEnd"/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-</w:t>
      </w:r>
      <w:r w:rsidR="00BE654A">
        <w:t xml:space="preserve"> conté</w:t>
      </w:r>
      <w:r>
        <w:t xml:space="preserve">m 3 </w:t>
      </w:r>
      <w:proofErr w:type="spellStart"/>
      <w:r w:rsidRPr="00BE654A">
        <w:rPr>
          <w:i/>
        </w:rPr>
        <w:t>delegates</w:t>
      </w:r>
      <w:proofErr w:type="spellEnd"/>
      <w:r w:rsidR="00BE654A">
        <w:t xml:space="preserve">: </w:t>
      </w:r>
    </w:p>
    <w:p w:rsidR="00BE654A" w:rsidRDefault="00530E72" w:rsidP="004A1A5A">
      <w:pPr>
        <w:spacing w:line="360" w:lineRule="auto"/>
        <w:ind w:firstLine="708"/>
      </w:pPr>
      <w:proofErr w:type="spellStart"/>
      <w:r w:rsidRPr="00BE654A">
        <w:rPr>
          <w:i/>
        </w:rPr>
        <w:t>DoBefore</w:t>
      </w:r>
      <w:proofErr w:type="spellEnd"/>
      <w:r w:rsidR="004A1A5A">
        <w:t>: nele são</w:t>
      </w:r>
      <w:r>
        <w:t xml:space="preserve"> </w:t>
      </w:r>
      <w:r w:rsidR="00BE654A">
        <w:t>realizadas</w:t>
      </w:r>
      <w:r w:rsidR="004A1A5A">
        <w:t xml:space="preserve"> todas as acções</w:t>
      </w:r>
      <w:r>
        <w:t xml:space="preserve"> antes d</w:t>
      </w:r>
      <w:r w:rsidR="00BE654A">
        <w:t>e se executar o corpo do método.</w:t>
      </w:r>
    </w:p>
    <w:p w:rsidR="00BE654A" w:rsidRDefault="00530E72" w:rsidP="004A1A5A">
      <w:pPr>
        <w:spacing w:line="360" w:lineRule="auto"/>
        <w:ind w:firstLine="708"/>
      </w:pPr>
      <w:proofErr w:type="spellStart"/>
      <w:proofErr w:type="gramStart"/>
      <w:r w:rsidRPr="00BE654A">
        <w:rPr>
          <w:i/>
        </w:rPr>
        <w:t>Replace</w:t>
      </w:r>
      <w:proofErr w:type="spellEnd"/>
      <w:r w:rsidR="00BE654A">
        <w:t xml:space="preserve"> </w:t>
      </w:r>
      <w:proofErr w:type="gramEnd"/>
      <w:r w:rsidR="004A1A5A">
        <w:t xml:space="preserve">: </w:t>
      </w:r>
      <w:r w:rsidR="00BE654A">
        <w:t>conté</w:t>
      </w:r>
      <w:r>
        <w:t xml:space="preserve">m o </w:t>
      </w:r>
      <w:proofErr w:type="spellStart"/>
      <w:r w:rsidRPr="00BE654A">
        <w:rPr>
          <w:i/>
        </w:rPr>
        <w:t>delegate</w:t>
      </w:r>
      <w:proofErr w:type="spellEnd"/>
      <w:r>
        <w:t xml:space="preserve"> que substituir</w:t>
      </w:r>
      <w:r w:rsidR="00BE654A">
        <w:t>á o método original.</w:t>
      </w:r>
    </w:p>
    <w:p w:rsidR="00530E72" w:rsidRDefault="00530E72" w:rsidP="004A1A5A">
      <w:pPr>
        <w:spacing w:line="360" w:lineRule="auto"/>
        <w:ind w:firstLine="708"/>
      </w:pPr>
      <w:proofErr w:type="spellStart"/>
      <w:r w:rsidRPr="00BE654A">
        <w:rPr>
          <w:i/>
        </w:rPr>
        <w:t>Do</w:t>
      </w:r>
      <w:r w:rsidR="00BE654A" w:rsidRPr="00BE654A">
        <w:rPr>
          <w:i/>
        </w:rPr>
        <w:t>After</w:t>
      </w:r>
      <w:proofErr w:type="spellEnd"/>
      <w:r w:rsidR="004A1A5A">
        <w:t xml:space="preserve">: </w:t>
      </w:r>
      <w:r w:rsidR="00BE654A">
        <w:t>conté</w:t>
      </w:r>
      <w:r>
        <w:t>m a lista de todas as a</w:t>
      </w:r>
      <w:r w:rsidR="00BE654A">
        <w:t>c</w:t>
      </w:r>
      <w:r>
        <w:t>ções a serem executadas depois do método.</w:t>
      </w:r>
    </w:p>
    <w:p w:rsidR="00530E72" w:rsidRDefault="00530E72" w:rsidP="004A1A5A">
      <w:pPr>
        <w:spacing w:line="360" w:lineRule="auto"/>
      </w:pPr>
      <w:proofErr w:type="spellStart"/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>FluidProxyBuilder</w:t>
      </w:r>
      <w:proofErr w:type="spellEnd"/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</w:t>
      </w:r>
      <w:proofErr w:type="gramStart"/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>-</w:t>
      </w:r>
      <w:r w:rsidR="00BE654A">
        <w:t xml:space="preserve">  contém</w:t>
      </w:r>
      <w:proofErr w:type="gramEnd"/>
      <w:r>
        <w:t xml:space="preserve"> os métodos </w:t>
      </w:r>
      <w:proofErr w:type="spellStart"/>
      <w:r w:rsidRPr="00BE654A">
        <w:rPr>
          <w:i/>
        </w:rPr>
        <w:t>DoBefore</w:t>
      </w:r>
      <w:proofErr w:type="spellEnd"/>
      <w:r>
        <w:t>,</w:t>
      </w:r>
      <w:r w:rsidR="000909EE">
        <w:t xml:space="preserve"> </w:t>
      </w:r>
      <w:proofErr w:type="spellStart"/>
      <w:r w:rsidR="000909EE" w:rsidRPr="00BE654A">
        <w:rPr>
          <w:i/>
        </w:rPr>
        <w:t>DoAfter</w:t>
      </w:r>
      <w:proofErr w:type="spellEnd"/>
      <w:r w:rsidR="000909EE">
        <w:t xml:space="preserve">, </w:t>
      </w:r>
      <w:proofErr w:type="spellStart"/>
      <w:r w:rsidR="000909EE" w:rsidRPr="00BE654A">
        <w:rPr>
          <w:i/>
        </w:rPr>
        <w:t>Replace</w:t>
      </w:r>
      <w:proofErr w:type="spellEnd"/>
      <w:r w:rsidR="000909EE">
        <w:t xml:space="preserve">, </w:t>
      </w:r>
      <w:proofErr w:type="spellStart"/>
      <w:r w:rsidR="000909EE" w:rsidRPr="00BE654A">
        <w:rPr>
          <w:i/>
        </w:rPr>
        <w:t>Make</w:t>
      </w:r>
      <w:proofErr w:type="spellEnd"/>
      <w:r w:rsidR="000909EE">
        <w:t xml:space="preserve"> e ainda redefine o </w:t>
      </w:r>
      <w:proofErr w:type="spellStart"/>
      <w:r w:rsidR="000909EE" w:rsidRPr="00BE654A">
        <w:rPr>
          <w:i/>
        </w:rPr>
        <w:t>On</w:t>
      </w:r>
      <w:proofErr w:type="spellEnd"/>
      <w:r w:rsidR="000909EE" w:rsidRPr="00BE654A">
        <w:rPr>
          <w:i/>
        </w:rPr>
        <w:t>&lt;&gt;</w:t>
      </w:r>
      <w:r w:rsidR="000909EE">
        <w:t xml:space="preserve">. No caso do </w:t>
      </w:r>
      <w:proofErr w:type="spellStart"/>
      <w:proofErr w:type="gramStart"/>
      <w:r w:rsidR="000909EE" w:rsidRPr="00BE654A">
        <w:rPr>
          <w:i/>
        </w:rPr>
        <w:t>On</w:t>
      </w:r>
      <w:proofErr w:type="spellEnd"/>
      <w:r w:rsidR="000909EE" w:rsidRPr="00BE654A">
        <w:rPr>
          <w:i/>
        </w:rPr>
        <w:t>&lt;</w:t>
      </w:r>
      <w:proofErr w:type="gramEnd"/>
      <w:r w:rsidR="000909EE" w:rsidRPr="00BE654A">
        <w:rPr>
          <w:i/>
        </w:rPr>
        <w:t>&gt;</w:t>
      </w:r>
      <w:r w:rsidR="000909EE">
        <w:t xml:space="preserve"> ser chamado mais do que uma vez para o mesmo método apenas tem efe</w:t>
      </w:r>
      <w:r w:rsidR="00BE654A">
        <w:t>ito as alterações da ú</w:t>
      </w:r>
      <w:r w:rsidR="000909EE">
        <w:t>ltima chamada.</w:t>
      </w:r>
    </w:p>
    <w:p w:rsidR="000909EE" w:rsidRDefault="000909EE" w:rsidP="004A1A5A">
      <w:pPr>
        <w:spacing w:line="360" w:lineRule="auto"/>
      </w:pPr>
      <w:proofErr w:type="spellStart"/>
      <w:r w:rsidRP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>HandlerM</w:t>
      </w:r>
      <w:proofErr w:type="spellEnd"/>
      <w:r w:rsidR="00BE654A"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 - </w:t>
      </w:r>
      <w:r>
        <w:t>o interce</w:t>
      </w:r>
      <w:r w:rsidR="00BE654A">
        <w:t>p</w:t>
      </w:r>
      <w:r>
        <w:t>tor responsável</w:t>
      </w:r>
      <w:r w:rsidR="00BE654A">
        <w:t xml:space="preserve"> por</w:t>
      </w:r>
      <w:r>
        <w:t xml:space="preserve"> interce</w:t>
      </w:r>
      <w:r w:rsidR="00BE654A">
        <w:t>p</w:t>
      </w:r>
      <w:r>
        <w:t>tar os métodos das proxys criadas através da API fluente.</w:t>
      </w:r>
    </w:p>
    <w:p w:rsidR="00530E72" w:rsidRDefault="0098230E" w:rsidP="004A1A5A">
      <w:pPr>
        <w:spacing w:line="360" w:lineRule="auto"/>
      </w:pPr>
      <w:proofErr w:type="spellStart"/>
      <w:r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>CallInfo</w:t>
      </w:r>
      <w:proofErr w:type="spellEnd"/>
      <w:r>
        <w:rPr>
          <w:rFonts w:asciiTheme="majorHAnsi" w:eastAsiaTheme="minorHAnsi" w:hAnsiTheme="majorHAnsi" w:cstheme="majorBidi"/>
          <w:b/>
          <w:bCs/>
          <w:color w:val="365F91" w:themeColor="accent1" w:themeShade="BF"/>
          <w:szCs w:val="28"/>
        </w:rPr>
        <w:t xml:space="preserve">- </w:t>
      </w:r>
      <w:r w:rsidRPr="0098230E">
        <w:t>C</w:t>
      </w:r>
      <w:r>
        <w:t xml:space="preserve">lasse </w:t>
      </w:r>
      <w:proofErr w:type="spellStart"/>
      <w:r>
        <w:t>utiliária</w:t>
      </w:r>
      <w:proofErr w:type="spellEnd"/>
      <w:r>
        <w:t xml:space="preserve"> com informação sobre o método, o objecto (caso seja de instância) a que pertence e a lista dos parâmetros deste.</w:t>
      </w:r>
    </w:p>
    <w:p w:rsidR="00C7188C" w:rsidRDefault="00C7188C" w:rsidP="004A1A5A">
      <w:pPr>
        <w:spacing w:line="360" w:lineRule="auto"/>
      </w:pPr>
    </w:p>
    <w:p w:rsidR="00C7188C" w:rsidRDefault="00C7188C" w:rsidP="004A1A5A">
      <w:pPr>
        <w:spacing w:line="360" w:lineRule="auto"/>
      </w:pPr>
    </w:p>
    <w:p w:rsidR="00C7188C" w:rsidRDefault="00C7188C" w:rsidP="004A1A5A">
      <w:pPr>
        <w:spacing w:line="360" w:lineRule="auto"/>
      </w:pPr>
    </w:p>
    <w:p w:rsidR="00C7188C" w:rsidRPr="00307F38" w:rsidRDefault="00C7188C" w:rsidP="004A1A5A">
      <w:pPr>
        <w:spacing w:line="360" w:lineRule="auto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7188C" w:rsidRPr="00307F38" w:rsidRDefault="00C7188C" w:rsidP="00C7188C">
      <w:pPr>
        <w:spacing w:line="360" w:lineRule="auto"/>
        <w:jc w:val="center"/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07F38"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</w:rPr>
        <w:t xml:space="preserve">Utilização da biblioteca </w:t>
      </w:r>
      <w:proofErr w:type="spellStart"/>
      <w:r w:rsidRPr="00307F38">
        <w:rPr>
          <w:rFonts w:asciiTheme="majorHAnsi" w:eastAsiaTheme="minorHAnsi" w:hAnsiTheme="majorHAnsi" w:cstheme="majorBidi"/>
          <w:b/>
          <w:bCs/>
          <w:color w:val="365F91" w:themeColor="accent1" w:themeShade="BF"/>
          <w:sz w:val="28"/>
          <w:szCs w:val="28"/>
        </w:rPr>
        <w:t>Reflection.Emit</w:t>
      </w:r>
      <w:proofErr w:type="spellEnd"/>
    </w:p>
    <w:p w:rsidR="00C7188C" w:rsidRPr="00307F38" w:rsidRDefault="00C7188C" w:rsidP="00307F38">
      <w:pPr>
        <w:spacing w:line="360" w:lineRule="auto"/>
      </w:pPr>
      <w:r w:rsidRPr="00307F38">
        <w:t xml:space="preserve">A biblioteca </w:t>
      </w:r>
      <w:proofErr w:type="spellStart"/>
      <w:r w:rsidRPr="00307F38">
        <w:rPr>
          <w:i/>
        </w:rPr>
        <w:t>Reflection.</w:t>
      </w:r>
      <w:proofErr w:type="gramStart"/>
      <w:r w:rsidRPr="00307F38">
        <w:rPr>
          <w:i/>
        </w:rPr>
        <w:t>Emit</w:t>
      </w:r>
      <w:proofErr w:type="spellEnd"/>
      <w:r w:rsidRPr="00307F38">
        <w:t xml:space="preserve">  foi</w:t>
      </w:r>
      <w:proofErr w:type="gramEnd"/>
      <w:r w:rsidRPr="00307F38">
        <w:t xml:space="preserve"> uma ferramenta que nos ajudou a criar </w:t>
      </w:r>
      <w:r w:rsidR="00307F38" w:rsidRPr="00307F38">
        <w:t xml:space="preserve"> e guardar </w:t>
      </w:r>
      <w:r w:rsidRPr="00307F38">
        <w:t xml:space="preserve">os tipos em </w:t>
      </w:r>
      <w:proofErr w:type="spellStart"/>
      <w:r w:rsidRPr="00307F38">
        <w:t>runtime</w:t>
      </w:r>
      <w:proofErr w:type="spellEnd"/>
      <w:r w:rsidRPr="00307F38">
        <w:t>,</w:t>
      </w:r>
      <w:r w:rsidR="00307F38" w:rsidRPr="00307F38">
        <w:t xml:space="preserve">(dinamicamente), </w:t>
      </w:r>
      <w:r w:rsidRPr="00307F38">
        <w:t xml:space="preserve"> </w:t>
      </w:r>
      <w:r w:rsidR="00307F38" w:rsidRPr="00307F38">
        <w:t>gerando código</w:t>
      </w:r>
      <w:r w:rsidR="00307F38" w:rsidRPr="00307F38">
        <w:rPr>
          <w:i/>
        </w:rPr>
        <w:t xml:space="preserve"> IL</w:t>
      </w:r>
      <w:r w:rsidR="00307F38" w:rsidRPr="00307F38">
        <w:t xml:space="preserve">, </w:t>
      </w:r>
      <w:r w:rsidRPr="00307F38">
        <w:t xml:space="preserve"> utilizando as </w:t>
      </w:r>
      <w:r w:rsidRPr="00307F38">
        <w:t>classes definidas</w:t>
      </w:r>
      <w:r w:rsidRPr="00307F38">
        <w:t xml:space="preserve"> aí como </w:t>
      </w:r>
      <w:proofErr w:type="spellStart"/>
      <w:r w:rsidRPr="00307F38">
        <w:rPr>
          <w:i/>
        </w:rPr>
        <w:t>AssemblyName</w:t>
      </w:r>
      <w:proofErr w:type="spellEnd"/>
      <w:r w:rsidRPr="00307F38">
        <w:rPr>
          <w:i/>
        </w:rPr>
        <w:t xml:space="preserve">, </w:t>
      </w:r>
      <w:proofErr w:type="spellStart"/>
      <w:r w:rsidRPr="00307F38">
        <w:rPr>
          <w:i/>
        </w:rPr>
        <w:t>AssemblyBuilder</w:t>
      </w:r>
      <w:proofErr w:type="spellEnd"/>
      <w:r w:rsidRPr="00307F38">
        <w:rPr>
          <w:i/>
        </w:rPr>
        <w:t xml:space="preserve">, </w:t>
      </w:r>
      <w:proofErr w:type="spellStart"/>
      <w:r w:rsidRPr="00307F38">
        <w:rPr>
          <w:i/>
        </w:rPr>
        <w:t>ModuleBuilder</w:t>
      </w:r>
      <w:proofErr w:type="spellEnd"/>
      <w:r w:rsidRPr="00307F38">
        <w:rPr>
          <w:i/>
        </w:rPr>
        <w:t xml:space="preserve">, </w:t>
      </w:r>
      <w:proofErr w:type="spellStart"/>
      <w:r w:rsidRPr="00307F38">
        <w:rPr>
          <w:i/>
        </w:rPr>
        <w:t>FieldBuilder</w:t>
      </w:r>
      <w:proofErr w:type="spellEnd"/>
      <w:r w:rsidRPr="00307F38">
        <w:rPr>
          <w:i/>
        </w:rPr>
        <w:t xml:space="preserve">, </w:t>
      </w:r>
      <w:proofErr w:type="spellStart"/>
      <w:r w:rsidRPr="00307F38">
        <w:rPr>
          <w:i/>
        </w:rPr>
        <w:t>ConstructorBuilder</w:t>
      </w:r>
      <w:proofErr w:type="spellEnd"/>
      <w:r w:rsidRPr="00307F38">
        <w:rPr>
          <w:i/>
        </w:rPr>
        <w:t xml:space="preserve">, </w:t>
      </w:r>
      <w:proofErr w:type="spellStart"/>
      <w:r w:rsidRPr="00307F38">
        <w:rPr>
          <w:i/>
        </w:rPr>
        <w:t>ILGenerator</w:t>
      </w:r>
      <w:proofErr w:type="spellEnd"/>
      <w:r w:rsidR="00307F38" w:rsidRPr="00307F38">
        <w:rPr>
          <w:i/>
        </w:rPr>
        <w:t>.</w:t>
      </w:r>
    </w:p>
    <w:p w:rsidR="000E5E19" w:rsidRPr="00C7188C" w:rsidRDefault="000E5E19" w:rsidP="004A1A5A">
      <w:pPr>
        <w:spacing w:line="360" w:lineRule="auto"/>
        <w:rPr>
          <w:rFonts w:asciiTheme="majorHAnsi" w:eastAsiaTheme="minorHAnsi" w:hAnsiTheme="majorHAnsi" w:cstheme="majorBidi"/>
          <w:bCs/>
          <w:i/>
          <w:color w:val="365F91" w:themeColor="accent1" w:themeShade="BF"/>
          <w:szCs w:val="28"/>
        </w:rPr>
      </w:pPr>
    </w:p>
    <w:p w:rsidR="000E5E19" w:rsidRDefault="000E5E19" w:rsidP="004A1A5A">
      <w:pPr>
        <w:pStyle w:val="Cabealho1"/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C04241" w:rsidRPr="00C04241" w:rsidRDefault="00C04241" w:rsidP="004A1A5A">
      <w:pPr>
        <w:spacing w:line="360" w:lineRule="auto"/>
      </w:pPr>
    </w:p>
    <w:p w:rsidR="006B72C1" w:rsidRDefault="00FE170C" w:rsidP="004A1A5A">
      <w:pPr>
        <w:pStyle w:val="Cabealho1"/>
        <w:spacing w:line="360" w:lineRule="auto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98600C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Conclusão</w:t>
      </w:r>
    </w:p>
    <w:p w:rsidR="00BE654A" w:rsidRPr="00BE654A" w:rsidRDefault="00BE654A" w:rsidP="004A1A5A">
      <w:pPr>
        <w:spacing w:line="360" w:lineRule="auto"/>
      </w:pPr>
    </w:p>
    <w:p w:rsidR="00BE654A" w:rsidRDefault="000E5E19" w:rsidP="004A1A5A">
      <w:pPr>
        <w:spacing w:line="360" w:lineRule="auto"/>
      </w:pPr>
      <w:r>
        <w:t>Trabalho desenvolvido com sucesso após algumas anomalias intermédias no que toca a parte relacionada com a (</w:t>
      </w:r>
      <w:r w:rsidRPr="000E5E19">
        <w:rPr>
          <w:i/>
        </w:rPr>
        <w:t>CIL</w:t>
      </w:r>
      <w:r>
        <w:t xml:space="preserve">) </w:t>
      </w:r>
      <w:r w:rsidR="00BE654A">
        <w:t>por</w:t>
      </w:r>
      <w:r>
        <w:t xml:space="preserve"> ser muito difícil fazer </w:t>
      </w:r>
      <w:r>
        <w:rPr>
          <w:i/>
        </w:rPr>
        <w:t xml:space="preserve">debug </w:t>
      </w:r>
      <w:r>
        <w:t>do</w:t>
      </w:r>
      <w:r w:rsidR="00BE654A">
        <w:t>s</w:t>
      </w:r>
      <w:r>
        <w:t xml:space="preserve"> método</w:t>
      </w:r>
      <w:r w:rsidR="00BE654A">
        <w:t>s onde é utilizada</w:t>
      </w:r>
      <w:r>
        <w:t xml:space="preserve"> essa linguagem</w:t>
      </w:r>
      <w:r w:rsidR="009D74C2">
        <w:t xml:space="preserve"> e também na definição dos campos da classe </w:t>
      </w:r>
      <w:proofErr w:type="spellStart"/>
      <w:r w:rsidR="009D74C2" w:rsidRPr="009D74C2">
        <w:rPr>
          <w:i/>
        </w:rPr>
        <w:t>ProxyContent</w:t>
      </w:r>
      <w:proofErr w:type="spellEnd"/>
      <w:r w:rsidR="009D74C2">
        <w:rPr>
          <w:i/>
        </w:rPr>
        <w:t xml:space="preserve"> </w:t>
      </w:r>
      <w:r w:rsidR="009D74C2">
        <w:t xml:space="preserve">acabando por definir </w:t>
      </w:r>
      <w:r w:rsidR="00C04F9E">
        <w:rPr>
          <w:i/>
        </w:rPr>
        <w:t xml:space="preserve">Delegates </w:t>
      </w:r>
      <w:r w:rsidR="00C04F9E">
        <w:t>para</w:t>
      </w:r>
      <w:r w:rsidR="009D74C2">
        <w:t xml:space="preserve"> o espaço, fazendo o lugar dos métodos de extensão, defin</w:t>
      </w:r>
      <w:r w:rsidR="00BE654A">
        <w:t xml:space="preserve">idos na etapa 2. </w:t>
      </w:r>
    </w:p>
    <w:p w:rsidR="009D74C2" w:rsidRPr="009D74C2" w:rsidRDefault="00BE654A" w:rsidP="004A1A5A">
      <w:pPr>
        <w:spacing w:line="360" w:lineRule="auto"/>
      </w:pPr>
      <w:r>
        <w:t xml:space="preserve"> </w:t>
      </w:r>
      <w:r w:rsidR="009D74C2">
        <w:t>Este trabalho foi uma ferramenta extremamente expressiva para consolidar a matéria apresentada durante o semestre nas aulas de Ambientes Virtuais de Execução.</w:t>
      </w:r>
    </w:p>
    <w:p w:rsidR="006B72C1" w:rsidRDefault="006B72C1" w:rsidP="004A1A5A">
      <w:pPr>
        <w:pStyle w:val="Cabealho2"/>
        <w:spacing w:line="360" w:lineRule="auto"/>
      </w:pPr>
    </w:p>
    <w:p w:rsidR="00046E11" w:rsidRDefault="00046E11" w:rsidP="00046E11"/>
    <w:p w:rsidR="00046E11" w:rsidRPr="00046E11" w:rsidRDefault="00046E11" w:rsidP="00046E11">
      <w:pPr>
        <w:pStyle w:val="Cabealho1"/>
        <w:spacing w:line="360" w:lineRule="auto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46E11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Extra</w:t>
      </w:r>
      <w:r>
        <w:t xml:space="preserve">: </w:t>
      </w:r>
      <w:r w:rsidRPr="00046E1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Mais testes serão adicionados ao projecto assim que possível.</w:t>
      </w:r>
    </w:p>
    <w:p w:rsidR="006B72C1" w:rsidRPr="006B72C1" w:rsidRDefault="006B72C1" w:rsidP="004A1A5A">
      <w:pPr>
        <w:spacing w:line="360" w:lineRule="auto"/>
      </w:pPr>
      <w:bookmarkStart w:id="0" w:name="_GoBack"/>
      <w:bookmarkEnd w:id="0"/>
    </w:p>
    <w:sectPr w:rsidR="006B72C1" w:rsidRPr="006B72C1" w:rsidSect="00553E9A">
      <w:footerReference w:type="default" r:id="rId10"/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FDF" w:rsidRDefault="00132FDF" w:rsidP="006B72C1">
      <w:pPr>
        <w:spacing w:after="0" w:line="240" w:lineRule="auto"/>
      </w:pPr>
      <w:r>
        <w:separator/>
      </w:r>
    </w:p>
  </w:endnote>
  <w:endnote w:type="continuationSeparator" w:id="0">
    <w:p w:rsidR="00132FDF" w:rsidRDefault="00132FDF" w:rsidP="006B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F38" w:rsidRDefault="00307F38">
    <w:pPr>
      <w:pStyle w:val="Rodap"/>
    </w:pPr>
    <w:r>
      <w:t>Grupo 19</w:t>
    </w:r>
    <w:r>
      <w:tab/>
      <w:t>SI-14/15</w:t>
    </w:r>
    <w:r>
      <w:tab/>
      <w:t>LI41N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FDF" w:rsidRDefault="00132FDF" w:rsidP="006B72C1">
      <w:pPr>
        <w:spacing w:after="0" w:line="240" w:lineRule="auto"/>
      </w:pPr>
      <w:r>
        <w:separator/>
      </w:r>
    </w:p>
  </w:footnote>
  <w:footnote w:type="continuationSeparator" w:id="0">
    <w:p w:rsidR="00132FDF" w:rsidRDefault="00132FDF" w:rsidP="006B7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221A"/>
    <w:multiLevelType w:val="hybridMultilevel"/>
    <w:tmpl w:val="00AAE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04633"/>
    <w:multiLevelType w:val="hybridMultilevel"/>
    <w:tmpl w:val="8CF874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B060B"/>
    <w:multiLevelType w:val="hybridMultilevel"/>
    <w:tmpl w:val="FCE44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E291F"/>
    <w:multiLevelType w:val="hybridMultilevel"/>
    <w:tmpl w:val="92FA15D6"/>
    <w:lvl w:ilvl="0" w:tplc="0816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7BC62674"/>
    <w:multiLevelType w:val="hybridMultilevel"/>
    <w:tmpl w:val="AFFE58CE"/>
    <w:lvl w:ilvl="0" w:tplc="0816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8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85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92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9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7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1433" w:hanging="360"/>
      </w:pPr>
      <w:rPr>
        <w:rFonts w:ascii="Wingdings" w:hAnsi="Wingdings" w:hint="default"/>
      </w:rPr>
    </w:lvl>
  </w:abstractNum>
  <w:abstractNum w:abstractNumId="5">
    <w:nsid w:val="7D851A93"/>
    <w:multiLevelType w:val="hybridMultilevel"/>
    <w:tmpl w:val="685E6B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08"/>
    <w:rsid w:val="000036E3"/>
    <w:rsid w:val="00014145"/>
    <w:rsid w:val="00046E11"/>
    <w:rsid w:val="00064959"/>
    <w:rsid w:val="000909EE"/>
    <w:rsid w:val="000D7ED0"/>
    <w:rsid w:val="000E4BE0"/>
    <w:rsid w:val="000E5E19"/>
    <w:rsid w:val="001028A0"/>
    <w:rsid w:val="00132FDF"/>
    <w:rsid w:val="001A31BA"/>
    <w:rsid w:val="002173DD"/>
    <w:rsid w:val="00251765"/>
    <w:rsid w:val="00282754"/>
    <w:rsid w:val="002A516E"/>
    <w:rsid w:val="002B158C"/>
    <w:rsid w:val="002C5ACE"/>
    <w:rsid w:val="002C63D8"/>
    <w:rsid w:val="002D3403"/>
    <w:rsid w:val="002D403A"/>
    <w:rsid w:val="00307F38"/>
    <w:rsid w:val="003321E7"/>
    <w:rsid w:val="00383E05"/>
    <w:rsid w:val="003B5B7B"/>
    <w:rsid w:val="00427E0A"/>
    <w:rsid w:val="004A1A5A"/>
    <w:rsid w:val="004D6308"/>
    <w:rsid w:val="00530E72"/>
    <w:rsid w:val="00542F32"/>
    <w:rsid w:val="00553E9A"/>
    <w:rsid w:val="00566E8C"/>
    <w:rsid w:val="0057321C"/>
    <w:rsid w:val="00596769"/>
    <w:rsid w:val="00660F21"/>
    <w:rsid w:val="0068698D"/>
    <w:rsid w:val="006B72C1"/>
    <w:rsid w:val="006D31E6"/>
    <w:rsid w:val="006E1D70"/>
    <w:rsid w:val="008173C4"/>
    <w:rsid w:val="008265FA"/>
    <w:rsid w:val="008D29A6"/>
    <w:rsid w:val="008D59AE"/>
    <w:rsid w:val="008F26C9"/>
    <w:rsid w:val="00902435"/>
    <w:rsid w:val="0091016D"/>
    <w:rsid w:val="00915026"/>
    <w:rsid w:val="00924E1A"/>
    <w:rsid w:val="0098230E"/>
    <w:rsid w:val="0098600C"/>
    <w:rsid w:val="009D74C2"/>
    <w:rsid w:val="00A21837"/>
    <w:rsid w:val="00A322BE"/>
    <w:rsid w:val="00A5112B"/>
    <w:rsid w:val="00B25680"/>
    <w:rsid w:val="00BA3796"/>
    <w:rsid w:val="00BE654A"/>
    <w:rsid w:val="00C04241"/>
    <w:rsid w:val="00C04F9E"/>
    <w:rsid w:val="00C66176"/>
    <w:rsid w:val="00C7188C"/>
    <w:rsid w:val="00D3215B"/>
    <w:rsid w:val="00D55765"/>
    <w:rsid w:val="00D86C19"/>
    <w:rsid w:val="00E123A1"/>
    <w:rsid w:val="00E30B3F"/>
    <w:rsid w:val="00E851A8"/>
    <w:rsid w:val="00F01B1F"/>
    <w:rsid w:val="00F33BA9"/>
    <w:rsid w:val="00F81EE9"/>
    <w:rsid w:val="00FC0A77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3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D3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91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4D6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D6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D6308"/>
    <w:pPr>
      <w:spacing w:after="0" w:line="240" w:lineRule="auto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D3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D3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D3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403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1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B72C1"/>
  </w:style>
  <w:style w:type="paragraph" w:styleId="Rodap">
    <w:name w:val="footer"/>
    <w:basedOn w:val="Normal"/>
    <w:link w:val="RodapCarcter"/>
    <w:uiPriority w:val="99"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B72C1"/>
  </w:style>
  <w:style w:type="paragraph" w:styleId="PargrafodaLista">
    <w:name w:val="List Paragraph"/>
    <w:basedOn w:val="Normal"/>
    <w:uiPriority w:val="34"/>
    <w:qFormat/>
    <w:rsid w:val="003321E7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FE1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E1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A511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2D3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2D3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915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4D63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4D63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4D6308"/>
    <w:pPr>
      <w:spacing w:after="0" w:line="240" w:lineRule="auto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2D3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2D3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2D34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2D3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3403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150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cter"/>
    <w:uiPriority w:val="99"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B72C1"/>
  </w:style>
  <w:style w:type="paragraph" w:styleId="Rodap">
    <w:name w:val="footer"/>
    <w:basedOn w:val="Normal"/>
    <w:link w:val="RodapCarcter"/>
    <w:uiPriority w:val="99"/>
    <w:unhideWhenUsed/>
    <w:rsid w:val="006B7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B72C1"/>
  </w:style>
  <w:style w:type="paragraph" w:styleId="PargrafodaLista">
    <w:name w:val="List Paragraph"/>
    <w:basedOn w:val="Normal"/>
    <w:uiPriority w:val="34"/>
    <w:qFormat/>
    <w:rsid w:val="003321E7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FE1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FE1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A51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Homilzio Trovoada Santos;Mário Lourenço</dc:creator>
  <cp:lastModifiedBy>Homilzio Trovoada Santos</cp:lastModifiedBy>
  <cp:revision>12</cp:revision>
  <dcterms:created xsi:type="dcterms:W3CDTF">2015-02-02T20:13:00Z</dcterms:created>
  <dcterms:modified xsi:type="dcterms:W3CDTF">2015-02-02T21:07:00Z</dcterms:modified>
</cp:coreProperties>
</file>