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 w:before="0"/>
      </w:pPr>
      <w:r>
        <w:rPr>
          <w:rFonts w:ascii="Calibri" w:cs="Calibri" w:eastAsia="Calibri" w:hAnsi="Calibri"/>
          <w:b/>
          <w:bCs/>
          <w:color w:val="1A8A8F"/>
          <w:sz w:val="36"/>
          <w:szCs w:val="36"/>
        </w:rPr>
        <w:t xml:space="preserve">How Long Should I Stay on My Medication?</w:t>
      </w:r>
    </w:p>
    <w:p>
      <w:pPr>
        <w:spacing w:after="240" w:before="0"/>
        <w:jc w:val="left"/>
      </w:pPr>
      <w:r>
        <w:rPr>
          <w:rFonts w:ascii="Calibri" w:cs="Calibri" w:eastAsia="Calibri" w:hAnsi="Calibri"/>
          <w:i/>
          <w:iCs/>
          <w:color w:val="555555"/>
          <w:sz w:val="24"/>
          <w:szCs w:val="24"/>
        </w:rPr>
        <w:t xml:space="preserve">Understanding Your Treatment for Opioid Use Disorder</w:t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8A8F"/>
          <w:sz w:val="28"/>
          <w:szCs w:val="28"/>
        </w:rPr>
        <w:t xml:space="preserve">What Are These Medications?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Three medications are approved by the FDA to treat opioid use disorder (OUD):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Buprenorphine (also called Suboxone or Sublocade)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Methadone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Naltrexone (also called Vivitrol)</w:t>
      </w:r>
    </w:p>
    <w:p>
      <w:pPr>
        <w:spacing w:after="80" w:before="120"/>
        <w:jc w:val="left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These medications help your brain heal from the effects of opioid use. They reduce cravings, prevent withdrawal symptoms, and protect you from overdose.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Think of it this way: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just like someone takes blood pressure medicine to manage high blood pressure, or insulin to manage diabetes, you take medication to manage opioid use disorder.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It treats a medical condition — nothing more, nothing less.</w:t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8A8F"/>
          <w:sz w:val="28"/>
          <w:szCs w:val="28"/>
        </w:rPr>
        <w:t xml:space="preserve">How Long Should I Take My Medication?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Every person is different.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But research consistently shows that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staying on medication longer leads to better results.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There is no set deadline for when you should stop. The table below shows what studies have found: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260"/>
      </w:tblGrid>
      <w:tr>
        <w:trPr>
          <w:tblHeader/>
        </w:trPr>
        <w:tc>
          <w:tcPr>
            <w:tcW w:type="dxa" w:w="3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A8A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How Long on Medication</w:t>
            </w:r>
          </w:p>
        </w:tc>
        <w:tc>
          <w:tcPr>
            <w:tcW w:type="dxa" w:w="62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A8A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What Research Shows</w:t>
            </w:r>
          </w:p>
        </w:tc>
      </w:tr>
      <w:tr>
        <w:tc>
          <w:tcPr>
            <w:tcW w:type="dxa" w:w="3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Less than 1 month</w:t>
            </w:r>
          </w:p>
        </w:tc>
        <w:tc>
          <w:tcPr>
            <w:tcW w:type="dxa" w:w="62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Most people (more than half) return to opioid use within a month of stopping their medication.</w:t>
            </w:r>
          </w:p>
        </w:tc>
      </w:tr>
      <w:tr>
        <w:tc>
          <w:tcPr>
            <w:tcW w:type="dxa" w:w="3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4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6 months</w:t>
            </w:r>
          </w:p>
        </w:tc>
        <w:tc>
          <w:tcPr>
            <w:tcW w:type="dxa" w:w="62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4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This is the minimum recommended time, but most experts agree it is not long enough for many people.</w:t>
            </w:r>
          </w:p>
        </w:tc>
      </w:tr>
      <w:tr>
        <w:tc>
          <w:tcPr>
            <w:tcW w:type="dxa" w:w="3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1–2 years</w:t>
            </w:r>
          </w:p>
        </w:tc>
        <w:tc>
          <w:tcPr>
            <w:tcW w:type="dxa" w:w="62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People who stay on medication for at least 2 years see the biggest jump in survival and health outcomes.</w:t>
            </w:r>
          </w:p>
        </w:tc>
      </w:tr>
      <w:tr>
        <w:tc>
          <w:tcPr>
            <w:tcW w:type="dxa" w:w="3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4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2–4 years</w:t>
            </w:r>
          </w:p>
        </w:tc>
        <w:tc>
          <w:tcPr>
            <w:tcW w:type="dxa" w:w="62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4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Continued improvement — fewer ER visits, fewer hospitalizations, and a lower risk of overdose.</w:t>
            </w:r>
          </w:p>
        </w:tc>
      </w:tr>
      <w:tr>
        <w:tc>
          <w:tcPr>
            <w:tcW w:type="dxa" w:w="3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4–5+ years</w:t>
            </w:r>
          </w:p>
        </w:tc>
        <w:tc>
          <w:tcPr>
            <w:tcW w:type="dxa" w:w="62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Benefits continue, but the extra gains become smaller each year. Some patients do well tapering after this point with careful planning.</w:t>
            </w:r>
          </w:p>
        </w:tc>
      </w:tr>
      <w:tr>
        <w:tc>
          <w:tcPr>
            <w:tcW w:type="dxa" w:w="3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4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Long-term / indefinite</w:t>
            </w:r>
          </w:p>
        </w:tc>
        <w:tc>
          <w:tcPr>
            <w:tcW w:type="dxa" w:w="62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4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Many people benefit from staying on medication for years or even a lifetime — and that is completely okay.</w:t>
            </w:r>
          </w:p>
        </w:tc>
      </w:tr>
    </w:tbl>
    <w:p>
      <w:pPr>
        <w:spacing w:after="80" w:before="160"/>
        <w:jc w:val="left"/>
      </w:pPr>
      <w:r>
        <w:rPr>
          <w:rFonts w:ascii="Calibri" w:cs="Calibri" w:eastAsia="Calibri" w:hAnsi="Calibri"/>
          <w:i/>
          <w:iCs/>
          <w:color w:val="333333"/>
          <w:sz w:val="21"/>
          <w:szCs w:val="21"/>
        </w:rPr>
        <w:t xml:space="preserve">Major medical organizations — including the American Society of Addiction Medicine, the VA, and the Substance Abuse and Mental Health Services Administration — all agree: there is no recommended time limit on these medications. You should stay on medication for as long as it helps you.</w:t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8A8F"/>
          <w:sz w:val="28"/>
          <w:szCs w:val="28"/>
        </w:rPr>
        <w:t xml:space="preserve">What Happens If I Stop My Medication?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It is important to be honest about what happens when people stop their medication: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More than half of people who stop their medication return to opioid use within one month.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Your body loses its tolerance when you stop. That means the same amount you used to take can now cause a fatal overdose.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The risk of dying from an overdose goes up significantly right after stopping medication.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Research shows that people who stay ON medication are 2 to 5 times less likely to die than people who stop.</w:t>
      </w:r>
    </w:p>
    <w:p>
      <w:pPr>
        <w:spacing w:after="80" w:before="8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1A8A8F" w:sz="6"/>
              <w:bottom w:val="none" w:sz="0"/>
              <w:right w:val="none" w:sz="0"/>
            </w:tcBorders>
            <w:shd w:fill="F0F8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color w:val="1A8A8F"/>
                <w:sz w:val="22"/>
                <w:szCs w:val="22"/>
              </w:rPr>
              <w:t xml:space="preserve">Important: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Stopping your medication is not the same as being "cured." Opioid use disorder is a long-term condition, like diabetes or high blood pressure. Managing it with medication is smart — not a weakness.</w:t>
            </w:r>
          </w:p>
        </w:tc>
      </w:tr>
    </w:tbl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8A8F"/>
          <w:sz w:val="28"/>
          <w:szCs w:val="28"/>
        </w:rPr>
        <w:t xml:space="preserve">Is Taking Medication Really Recovery?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Yes.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Taking medication for a medical condition IS recovery. Here is why: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Your medication stabilizes your brain chemistry — it does not get you high.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You would not tell someone with diabetes to stop their insulin to prove they are "really better."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Recovery means building a life you value — your medication helps you do that.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Being stable on medication allows you to work, care for your family, and pursue your goals.</w:t>
      </w:r>
    </w:p>
    <w:p>
      <w:pPr>
        <w:spacing w:after="40" w:before="4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1A8A8F" w:sz="6"/>
              <w:bottom w:val="none" w:sz="0"/>
              <w:right w:val="none" w:sz="0"/>
            </w:tcBorders>
            <w:shd w:fill="F0F8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Some people may say that taking medication is not "real" recovery. That is a myth. Every major medical organization agrees: medication-assisted recovery is real recovery.</w:t>
            </w:r>
          </w:p>
        </w:tc>
      </w:tr>
    </w:tbl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8A8F"/>
          <w:sz w:val="28"/>
          <w:szCs w:val="28"/>
        </w:rPr>
        <w:t xml:space="preserve">What If I Want to Stop My Medication?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Wanting to stop your medication is a normal, understandable goal. But please —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never stop on your own.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Always talk to your doctor first.</w:t>
      </w:r>
    </w:p>
    <w:p>
      <w:pPr>
        <w:spacing w:after="80" w:before="160"/>
        <w:jc w:val="left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You may be more ready to consider tapering if: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You have been stable for a long time (at least 1–2 years, ideally longer)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You have a stable job or are in school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You have a safe place to live away from drug use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You have friends and family who support your recovery (and don’t use drugs)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Your mental health is stable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You have good coping skills for stress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You are willing to ask for help if things get hard</w:t>
      </w:r>
    </w:p>
    <w:p>
      <w:pPr>
        <w:spacing w:after="80" w:before="200"/>
        <w:jc w:val="left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If you decide to taper: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Your doctor will reduce your dose very slowly — usually about 10% per month.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You will be seen more often to make sure you are doing okay.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You should have naloxone (Narcan) at home in case of emergency.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You can ALWAYS go back on medication if needed — this is not failure, it is smart.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There is no shame in deciding medication is right for you long-term.</w:t>
      </w:r>
    </w:p>
    <w:p>
      <w:pPr>
        <w:spacing w:after="40" w:before="4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1A8A8F" w:sz="6"/>
              <w:bottom w:val="none" w:sz="0"/>
              <w:right w:val="none" w:sz="0"/>
            </w:tcBorders>
            <w:shd w:fill="F0F8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color w:val="1A8A8F"/>
                <w:sz w:val="22"/>
                <w:szCs w:val="22"/>
              </w:rPr>
              <w:t xml:space="preserve">Remember: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Going back on medication is not failure. It is good self-care. Your doctor will support you no matter what you decide.</w:t>
            </w:r>
          </w:p>
        </w:tc>
      </w:tr>
    </w:tbl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8A8F"/>
          <w:sz w:val="28"/>
          <w:szCs w:val="28"/>
        </w:rPr>
        <w:t xml:space="preserve">Questions to Ask Your Doctor</w:t>
      </w:r>
    </w:p>
    <w:p>
      <w:pPr>
        <w:spacing w:after="100" w:before="60"/>
        <w:jc w:val="left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Bring this list to your next appointment:</w:t>
      </w:r>
    </w:p>
    <w:p>
      <w:pPr>
        <w:pStyle w:val="ListParagraph"/>
        <w:numPr>
          <w:ilvl w:val="0"/>
          <w:numId w:val="4"/>
        </w:numPr>
        <w:spacing w:after="50" w:before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Is now a good time for me to think about tapering?</w:t>
      </w:r>
    </w:p>
    <w:p>
      <w:pPr>
        <w:pStyle w:val="ListParagraph"/>
        <w:numPr>
          <w:ilvl w:val="0"/>
          <w:numId w:val="4"/>
        </w:numPr>
        <w:spacing w:after="50" w:before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What would a safe taper plan look like for me?</w:t>
      </w:r>
    </w:p>
    <w:p>
      <w:pPr>
        <w:pStyle w:val="ListParagraph"/>
        <w:numPr>
          <w:ilvl w:val="0"/>
          <w:numId w:val="4"/>
        </w:numPr>
        <w:spacing w:after="50" w:before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What are the warning signs that I should go back on medication?</w:t>
      </w:r>
    </w:p>
    <w:p>
      <w:pPr>
        <w:pStyle w:val="ListParagraph"/>
        <w:numPr>
          <w:ilvl w:val="0"/>
          <w:numId w:val="4"/>
        </w:numPr>
        <w:spacing w:after="50" w:before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Can I get naloxone (Narcan) to keep at home?</w:t>
      </w:r>
    </w:p>
    <w:p>
      <w:pPr>
        <w:pStyle w:val="ListParagraph"/>
        <w:numPr>
          <w:ilvl w:val="0"/>
          <w:numId w:val="4"/>
        </w:numPr>
        <w:spacing w:after="50" w:before="5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What support is available to me during a taper?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i/>
        <w:iCs/>
        <w:color w:val="777777"/>
        <w:sz w:val="16"/>
        <w:szCs w:val="16"/>
      </w:rPr>
      <w:t xml:space="preserve">This handout is for educational purposes only. It does not replace medical advice. Always talk to your healthcare provider about your treatment plan.</w:t>
    </w:r>
  </w:p>
  <w:p>
    <w:pPr>
      <w:spacing w:after="0" w:before="60"/>
      <w:jc w:val="center"/>
    </w:pPr>
    <w:r>
      <w:rPr>
        <w:rFonts w:ascii="Calibri" w:cs="Calibri" w:eastAsia="Calibri" w:hAnsi="Calibri"/>
        <w:color w:val="999999"/>
        <w:sz w:val="16"/>
        <w:szCs w:val="16"/>
      </w:rPr>
      <w:t xml:space="preserve">Page </w:t>
    </w:r>
    <w:r>
      <w:rPr>
        <w:rFonts w:ascii="Calibri" w:cs="Calibri" w:eastAsia="Calibri" w:hAnsi="Calibr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999999"/>
        <w:sz w:val="16"/>
        <w:szCs w:val="16"/>
      </w:rPr>
      <w:t xml:space="preserve"> of </w:t>
    </w:r>
    <w:r>
      <w:rPr>
        <w:rFonts w:ascii="Calibri" w:cs="Calibri" w:eastAsia="Calibri" w:hAnsi="Calibri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rPr>
        <w:rFonts w:ascii="Calibri" w:cs="Calibri" w:eastAsia="Calibri" w:hAnsi="Calibri"/>
        <w:i/>
        <w:iCs/>
        <w:color w:val="999999"/>
        <w:sz w:val="16"/>
        <w:szCs w:val="16"/>
      </w:rPr>
      <w:t xml:space="preserve">Patient Education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Calibri" w:cs="Calibri" w:eastAsia="Calibri" w:hAnsi="Calibri"/>
      <w:b/>
      <w:bCs/>
      <w:color w:val="1A8A8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Calibri" w:cs="Calibri" w:eastAsia="Calibri" w:hAnsi="Calibri"/>
      <w:b/>
      <w:bCs/>
      <w:color w:val="1A8A8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2026-03-25T15:00:13.586Z</dcterms:created>
  <dcterms:modified xsi:type="dcterms:W3CDTF">2026-03-25T15:00:13.587Z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