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E6F" w:rsidRPr="00817E6F" w:rsidRDefault="00817E6F" w:rsidP="00817E6F">
      <w:pPr>
        <w:jc w:val="center"/>
        <w:rPr>
          <w:rFonts w:ascii="Arial" w:hAnsi="Arial" w:cs="Arial"/>
          <w:b/>
          <w:bCs/>
        </w:rPr>
      </w:pPr>
      <w:r w:rsidRPr="00817E6F">
        <w:rPr>
          <w:rFonts w:ascii="Arial" w:hAnsi="Arial" w:cs="Arial"/>
          <w:b/>
          <w:bCs/>
        </w:rPr>
        <w:t>M</w:t>
      </w:r>
      <w:r w:rsidR="008676D4">
        <w:rPr>
          <w:rFonts w:ascii="Arial" w:hAnsi="Arial" w:cs="Arial"/>
          <w:b/>
          <w:bCs/>
        </w:rPr>
        <w:t>ath 252 -- Calculus II -- Lab 6</w:t>
      </w:r>
      <w:r w:rsidRPr="00817E6F">
        <w:rPr>
          <w:rFonts w:ascii="Arial" w:hAnsi="Arial" w:cs="Arial"/>
          <w:b/>
          <w:bCs/>
        </w:rPr>
        <w:t xml:space="preserve"> </w:t>
      </w:r>
    </w:p>
    <w:p w:rsidR="00817E6F" w:rsidRPr="00817E6F" w:rsidRDefault="00817E6F" w:rsidP="00817E6F">
      <w:pPr>
        <w:rPr>
          <w:rFonts w:ascii="Arial" w:hAnsi="Arial" w:cs="Arial"/>
        </w:rPr>
      </w:pPr>
    </w:p>
    <w:p w:rsidR="00817E6F" w:rsidRPr="00817E6F" w:rsidRDefault="00817E6F" w:rsidP="00817E6F">
      <w:pPr>
        <w:rPr>
          <w:rFonts w:ascii="Arial" w:hAnsi="Arial" w:cs="Arial"/>
        </w:rPr>
      </w:pPr>
      <w:r w:rsidRPr="00817E6F">
        <w:rPr>
          <w:rFonts w:ascii="Arial" w:hAnsi="Arial" w:cs="Arial"/>
          <w:b/>
          <w:bCs/>
        </w:rPr>
        <w:t>Names:</w:t>
      </w:r>
      <w:r w:rsidRPr="00817E6F">
        <w:rPr>
          <w:rFonts w:ascii="Arial" w:hAnsi="Arial" w:cs="Arial"/>
        </w:rPr>
        <w:t>________________________________</w:t>
      </w:r>
    </w:p>
    <w:p w:rsidR="00817E6F" w:rsidRPr="00817E6F" w:rsidRDefault="00817E6F" w:rsidP="00817E6F">
      <w:pPr>
        <w:rPr>
          <w:rFonts w:ascii="Arial" w:hAnsi="Arial" w:cs="Arial"/>
        </w:rPr>
      </w:pPr>
    </w:p>
    <w:p w:rsidR="00817E6F" w:rsidRPr="00817E6F" w:rsidRDefault="00817E6F" w:rsidP="00817E6F">
      <w:pPr>
        <w:rPr>
          <w:rFonts w:ascii="Arial" w:hAnsi="Arial" w:cs="Arial"/>
        </w:rPr>
      </w:pPr>
      <w:r w:rsidRPr="00817E6F">
        <w:rPr>
          <w:rFonts w:ascii="Arial" w:hAnsi="Arial" w:cs="Arial"/>
        </w:rPr>
        <w:tab/>
        <w:t>_________________________________</w:t>
      </w:r>
    </w:p>
    <w:p w:rsidR="00817E6F" w:rsidRPr="00817E6F" w:rsidRDefault="00817E6F" w:rsidP="00817E6F">
      <w:pPr>
        <w:rPr>
          <w:rFonts w:ascii="Arial" w:hAnsi="Arial" w:cs="Arial"/>
        </w:rPr>
      </w:pPr>
    </w:p>
    <w:p w:rsidR="00817E6F" w:rsidRPr="00817E6F" w:rsidRDefault="00817E6F" w:rsidP="00817E6F">
      <w:pPr>
        <w:rPr>
          <w:rFonts w:ascii="Arial" w:hAnsi="Arial" w:cs="Arial"/>
        </w:rPr>
      </w:pPr>
      <w:r w:rsidRPr="00817E6F">
        <w:rPr>
          <w:rFonts w:ascii="Arial" w:hAnsi="Arial" w:cs="Arial"/>
        </w:rPr>
        <w:tab/>
        <w:t>_________________________________</w:t>
      </w:r>
    </w:p>
    <w:p w:rsidR="00817E6F" w:rsidRPr="00817E6F" w:rsidRDefault="00817E6F" w:rsidP="00817E6F">
      <w:pPr>
        <w:rPr>
          <w:rFonts w:ascii="Arial" w:hAnsi="Arial" w:cs="Arial"/>
        </w:rPr>
      </w:pPr>
    </w:p>
    <w:p w:rsidR="00817E6F" w:rsidRPr="00817E6F" w:rsidRDefault="00817E6F" w:rsidP="00817E6F">
      <w:pPr>
        <w:rPr>
          <w:rFonts w:ascii="Arial" w:hAnsi="Arial" w:cs="Arial"/>
        </w:rPr>
      </w:pPr>
      <w:r w:rsidRPr="00817E6F">
        <w:rPr>
          <w:rFonts w:ascii="Arial" w:hAnsi="Arial" w:cs="Arial"/>
        </w:rPr>
        <w:tab/>
        <w:t>_________________________________</w:t>
      </w:r>
    </w:p>
    <w:p w:rsidR="00817E6F" w:rsidRPr="00817E6F" w:rsidRDefault="00817E6F" w:rsidP="00817E6F">
      <w:pPr>
        <w:rPr>
          <w:rFonts w:ascii="Arial" w:hAnsi="Arial" w:cs="Arial"/>
        </w:rPr>
      </w:pPr>
    </w:p>
    <w:p w:rsidR="006E0FBD" w:rsidRPr="002D3400" w:rsidRDefault="006E0FBD" w:rsidP="006E0FBD">
      <w:pPr>
        <w:rPr>
          <w:rFonts w:ascii="Arial" w:hAnsi="Arial" w:cs="Arial"/>
        </w:rPr>
      </w:pPr>
    </w:p>
    <w:p w:rsidR="006E0FBD" w:rsidRPr="00C00CA7" w:rsidRDefault="006E0FBD" w:rsidP="006E0FBD">
      <w:pPr>
        <w:rPr>
          <w:rFonts w:ascii="Arial" w:hAnsi="Arial" w:cs="Arial"/>
        </w:rPr>
      </w:pPr>
    </w:p>
    <w:p w:rsidR="006E0FBD" w:rsidRPr="00C00CA7" w:rsidRDefault="006E0FBD" w:rsidP="006E0FBD">
      <w:pPr>
        <w:pBdr>
          <w:top w:val="single" w:sz="4" w:space="1" w:color="auto"/>
          <w:left w:val="single" w:sz="4" w:space="4" w:color="auto"/>
          <w:bottom w:val="single" w:sz="4" w:space="1" w:color="auto"/>
          <w:right w:val="single" w:sz="4" w:space="4" w:color="auto"/>
        </w:pBdr>
        <w:ind w:left="720" w:right="1440"/>
        <w:rPr>
          <w:rFonts w:ascii="Arial" w:hAnsi="Arial" w:cs="Arial"/>
          <w:i/>
        </w:rPr>
      </w:pPr>
      <w:r w:rsidRPr="00C00CA7">
        <w:rPr>
          <w:rFonts w:ascii="Arial" w:hAnsi="Arial" w:cs="Arial"/>
          <w:i/>
        </w:rPr>
        <w:tab/>
        <w:t>We agree that everyone whose name is on this lab contributed fairly to the final paper.   If someone has not contributed sufficiently, we will take their name off this worksheet, and they should turn in an individual paper.</w:t>
      </w:r>
    </w:p>
    <w:p w:rsidR="006E0FBD" w:rsidRPr="002D3400" w:rsidRDefault="006E0FBD" w:rsidP="006E0FBD">
      <w:pPr>
        <w:rPr>
          <w:rFonts w:ascii="Arial" w:hAnsi="Arial" w:cs="Arial"/>
        </w:rPr>
      </w:pPr>
    </w:p>
    <w:p w:rsidR="006E0FBD" w:rsidRPr="002D3400" w:rsidRDefault="006E0FBD" w:rsidP="006E0FBD">
      <w:pPr>
        <w:rPr>
          <w:rFonts w:ascii="Arial" w:hAnsi="Arial" w:cs="Arial"/>
        </w:rPr>
      </w:pPr>
    </w:p>
    <w:p w:rsidR="006E0FBD" w:rsidRPr="0043357B" w:rsidRDefault="006E0FBD" w:rsidP="006E0FBD">
      <w:pPr>
        <w:spacing w:line="240" w:lineRule="atLeast"/>
        <w:rPr>
          <w:rFonts w:ascii="Arial" w:eastAsia="Calibri" w:hAnsi="Arial" w:cs="Arial"/>
          <w:color w:val="000000"/>
          <w:szCs w:val="22"/>
        </w:rPr>
      </w:pPr>
      <w:r w:rsidRPr="0043357B">
        <w:rPr>
          <w:rFonts w:ascii="Arial" w:eastAsia="Calibri" w:hAnsi="Arial" w:cs="Arial"/>
          <w:b/>
          <w:bCs/>
          <w:color w:val="000000"/>
          <w:szCs w:val="22"/>
        </w:rPr>
        <w:t xml:space="preserve">Labs are best if done in your group, during lab time. </w:t>
      </w:r>
      <w:r w:rsidRPr="0043357B">
        <w:rPr>
          <w:rFonts w:ascii="Arial" w:eastAsia="Calibri" w:hAnsi="Arial" w:cs="Arial"/>
          <w:color w:val="000000"/>
          <w:szCs w:val="22"/>
        </w:rPr>
        <w:t xml:space="preserve">  </w:t>
      </w:r>
    </w:p>
    <w:p w:rsidR="006E0FBD" w:rsidRPr="0043357B" w:rsidRDefault="006E0FBD" w:rsidP="006E0FBD">
      <w:pPr>
        <w:spacing w:line="240" w:lineRule="atLeast"/>
        <w:rPr>
          <w:rFonts w:ascii="Arial" w:eastAsia="Calibri" w:hAnsi="Arial" w:cs="Arial"/>
          <w:color w:val="000000"/>
          <w:szCs w:val="22"/>
        </w:rPr>
      </w:pPr>
      <w:r>
        <w:rPr>
          <w:rFonts w:ascii="Arial" w:eastAsia="Calibri" w:hAnsi="Arial" w:cs="Arial"/>
          <w:color w:val="000000"/>
          <w:szCs w:val="22"/>
        </w:rPr>
        <w:t>Late labs will be penalized 20</w:t>
      </w:r>
      <w:r w:rsidRPr="0043357B">
        <w:rPr>
          <w:rFonts w:ascii="Arial" w:eastAsia="Calibri" w:hAnsi="Arial" w:cs="Arial"/>
          <w:color w:val="000000"/>
          <w:szCs w:val="22"/>
        </w:rPr>
        <w:t xml:space="preserve">%, and will only be accepted up to one week late.  </w:t>
      </w:r>
    </w:p>
    <w:p w:rsidR="006E0FBD" w:rsidRPr="0043357B" w:rsidRDefault="006E0FBD" w:rsidP="006E0FBD">
      <w:pPr>
        <w:spacing w:line="240" w:lineRule="atLeast"/>
        <w:rPr>
          <w:rFonts w:ascii="Arial" w:eastAsia="Calibri" w:hAnsi="Arial" w:cs="Arial"/>
          <w:b/>
          <w:color w:val="000000"/>
          <w:szCs w:val="22"/>
        </w:rPr>
      </w:pPr>
      <w:r w:rsidRPr="0043357B">
        <w:rPr>
          <w:rFonts w:ascii="Arial" w:eastAsia="Calibri" w:hAnsi="Arial" w:cs="Arial"/>
          <w:color w:val="000000"/>
          <w:szCs w:val="22"/>
        </w:rPr>
        <w:t>Any group lab turned in by an individual will be penalized 10%.</w:t>
      </w:r>
    </w:p>
    <w:p w:rsidR="006E0FBD" w:rsidRPr="00C60768" w:rsidRDefault="006E0FBD" w:rsidP="006E0FBD">
      <w:pPr>
        <w:rPr>
          <w:rFonts w:ascii="Arial" w:hAnsi="Arial" w:cs="Arial"/>
        </w:rPr>
      </w:pPr>
    </w:p>
    <w:p w:rsidR="006E0FBD" w:rsidRPr="00C60768" w:rsidRDefault="006E0FBD" w:rsidP="006E0FBD">
      <w:pPr>
        <w:rPr>
          <w:rFonts w:ascii="Arial" w:hAnsi="Arial" w:cs="Arial"/>
          <w:b/>
          <w:bCs/>
        </w:rPr>
      </w:pPr>
      <w:r w:rsidRPr="00C60768">
        <w:rPr>
          <w:rFonts w:ascii="Arial" w:hAnsi="Arial" w:cs="Arial"/>
          <w:b/>
          <w:bCs/>
        </w:rPr>
        <w:t xml:space="preserve">Rules:    </w:t>
      </w:r>
    </w:p>
    <w:p w:rsidR="006E0FBD" w:rsidRPr="00C60768" w:rsidRDefault="006E0FBD" w:rsidP="006E0FBD">
      <w:pPr>
        <w:rPr>
          <w:rFonts w:ascii="Arial" w:hAnsi="Arial" w:cs="Arial"/>
          <w:b/>
          <w:bCs/>
        </w:rPr>
      </w:pPr>
    </w:p>
    <w:p w:rsidR="006E0FBD" w:rsidRPr="00C60768" w:rsidRDefault="006E0FBD" w:rsidP="006E0FBD">
      <w:pPr>
        <w:rPr>
          <w:rFonts w:ascii="Arial" w:hAnsi="Arial" w:cs="Arial"/>
        </w:rPr>
      </w:pPr>
      <w:r w:rsidRPr="00C60768">
        <w:rPr>
          <w:rFonts w:ascii="Arial" w:hAnsi="Arial" w:cs="Arial"/>
        </w:rPr>
        <w:tab/>
        <w:t>Work together:</w:t>
      </w:r>
    </w:p>
    <w:p w:rsidR="006E0FBD" w:rsidRPr="00C60768" w:rsidRDefault="006E0FBD" w:rsidP="006E0FBD">
      <w:pPr>
        <w:rPr>
          <w:rFonts w:ascii="Arial" w:hAnsi="Arial" w:cs="Arial"/>
        </w:rPr>
      </w:pPr>
      <w:r w:rsidRPr="00C60768">
        <w:rPr>
          <w:rFonts w:ascii="Arial" w:hAnsi="Arial" w:cs="Arial"/>
        </w:rPr>
        <w:tab/>
      </w:r>
      <w:r w:rsidRPr="00C60768">
        <w:rPr>
          <w:rFonts w:ascii="Arial" w:hAnsi="Arial" w:cs="Arial"/>
        </w:rPr>
        <w:tab/>
        <w:t>Everyone works on the same problem at the same time.</w:t>
      </w:r>
    </w:p>
    <w:p w:rsidR="006E0FBD" w:rsidRPr="00C60768" w:rsidRDefault="006E0FBD" w:rsidP="006E0FBD">
      <w:pPr>
        <w:rPr>
          <w:rFonts w:ascii="Arial" w:hAnsi="Arial" w:cs="Arial"/>
        </w:rPr>
      </w:pPr>
      <w:r w:rsidRPr="00C60768">
        <w:rPr>
          <w:rFonts w:ascii="Arial" w:hAnsi="Arial" w:cs="Arial"/>
        </w:rPr>
        <w:tab/>
      </w:r>
      <w:r w:rsidRPr="00C60768">
        <w:rPr>
          <w:rFonts w:ascii="Arial" w:hAnsi="Arial" w:cs="Arial"/>
        </w:rPr>
        <w:tab/>
        <w:t>Everyone agrees on the solution before you move on.</w:t>
      </w:r>
    </w:p>
    <w:p w:rsidR="006E0FBD" w:rsidRPr="00C60768" w:rsidRDefault="006E0FBD" w:rsidP="006E0FBD">
      <w:pPr>
        <w:rPr>
          <w:rFonts w:ascii="Arial" w:hAnsi="Arial" w:cs="Arial"/>
          <w:u w:val="single"/>
        </w:rPr>
      </w:pPr>
      <w:r w:rsidRPr="00C60768">
        <w:rPr>
          <w:rFonts w:ascii="Arial" w:hAnsi="Arial" w:cs="Arial"/>
        </w:rPr>
        <w:tab/>
      </w:r>
      <w:r w:rsidRPr="00C60768">
        <w:rPr>
          <w:rFonts w:ascii="Arial" w:hAnsi="Arial" w:cs="Arial"/>
        </w:rPr>
        <w:tab/>
        <w:t xml:space="preserve">Remember that you are practicing your </w:t>
      </w:r>
      <w:r w:rsidRPr="00C60768">
        <w:rPr>
          <w:rFonts w:ascii="Arial" w:hAnsi="Arial" w:cs="Arial"/>
          <w:u w:val="single"/>
        </w:rPr>
        <w:t xml:space="preserve">mathematical </w:t>
      </w:r>
    </w:p>
    <w:p w:rsidR="006E0FBD" w:rsidRPr="00C60768" w:rsidRDefault="006E0FBD" w:rsidP="006E0FBD">
      <w:pPr>
        <w:rPr>
          <w:rFonts w:ascii="Arial" w:hAnsi="Arial" w:cs="Arial"/>
        </w:rPr>
      </w:pPr>
      <w:r w:rsidRPr="00C60768">
        <w:rPr>
          <w:rFonts w:ascii="Arial" w:hAnsi="Arial" w:cs="Arial"/>
        </w:rPr>
        <w:tab/>
      </w:r>
      <w:r w:rsidRPr="00C60768">
        <w:rPr>
          <w:rFonts w:ascii="Arial" w:hAnsi="Arial" w:cs="Arial"/>
        </w:rPr>
        <w:tab/>
      </w:r>
      <w:r w:rsidRPr="00C60768">
        <w:rPr>
          <w:rFonts w:ascii="Arial" w:hAnsi="Arial" w:cs="Arial"/>
        </w:rPr>
        <w:tab/>
      </w:r>
      <w:r w:rsidRPr="00C60768">
        <w:rPr>
          <w:rFonts w:ascii="Arial" w:hAnsi="Arial" w:cs="Arial"/>
          <w:u w:val="single"/>
        </w:rPr>
        <w:t>communication</w:t>
      </w:r>
      <w:r w:rsidRPr="00C60768">
        <w:rPr>
          <w:rFonts w:ascii="Arial" w:hAnsi="Arial" w:cs="Arial"/>
        </w:rPr>
        <w:t xml:space="preserve"> skills!</w:t>
      </w:r>
    </w:p>
    <w:p w:rsidR="006E0FBD" w:rsidRPr="00C60768" w:rsidRDefault="006E0FBD" w:rsidP="006E0FBD">
      <w:pPr>
        <w:rPr>
          <w:rFonts w:ascii="Arial" w:hAnsi="Arial" w:cs="Arial"/>
        </w:rPr>
      </w:pPr>
    </w:p>
    <w:p w:rsidR="006E0FBD" w:rsidRPr="00C60768" w:rsidRDefault="006E0FBD" w:rsidP="006E0FBD">
      <w:pPr>
        <w:ind w:left="1440" w:hanging="720"/>
        <w:rPr>
          <w:rFonts w:ascii="Arial" w:hAnsi="Arial" w:cs="Arial"/>
        </w:rPr>
      </w:pPr>
      <w:r w:rsidRPr="00C60768">
        <w:rPr>
          <w:rFonts w:ascii="Arial" w:hAnsi="Arial" w:cs="Arial"/>
        </w:rPr>
        <w:t>Turn in one paper per group.</w:t>
      </w:r>
      <w:r>
        <w:rPr>
          <w:rFonts w:ascii="Arial" w:hAnsi="Arial" w:cs="Arial"/>
        </w:rPr>
        <w:t xml:space="preserve">   Make sure that the paper you turn in is clean, clear, and organized.</w:t>
      </w:r>
    </w:p>
    <w:p w:rsidR="006E0FBD" w:rsidRPr="002D3400" w:rsidRDefault="006E0FBD" w:rsidP="006E0FBD">
      <w:pPr>
        <w:rPr>
          <w:rFonts w:ascii="Arial" w:hAnsi="Arial" w:cs="Arial"/>
        </w:rPr>
      </w:pPr>
    </w:p>
    <w:p w:rsidR="00817E6F" w:rsidRPr="00817E6F" w:rsidRDefault="00817E6F" w:rsidP="00817E6F">
      <w:pPr>
        <w:rPr>
          <w:rFonts w:ascii="Arial" w:hAnsi="Arial" w:cs="Arial"/>
        </w:rPr>
      </w:pPr>
    </w:p>
    <w:p w:rsidR="00817E6F" w:rsidRPr="00817E6F" w:rsidRDefault="00817E6F" w:rsidP="00817E6F">
      <w:pPr>
        <w:rPr>
          <w:rFonts w:ascii="Arial" w:hAnsi="Arial" w:cs="Arial"/>
        </w:rPr>
      </w:pPr>
    </w:p>
    <w:p w:rsidR="00817E6F" w:rsidRPr="00817E6F" w:rsidRDefault="00817E6F" w:rsidP="00817E6F">
      <w:pPr>
        <w:rPr>
          <w:rFonts w:ascii="Arial" w:hAnsi="Arial" w:cs="Arial"/>
        </w:rPr>
      </w:pPr>
    </w:p>
    <w:p w:rsidR="00817E6F" w:rsidRPr="00817E6F" w:rsidRDefault="00817E6F" w:rsidP="00817E6F">
      <w:pPr>
        <w:rPr>
          <w:rFonts w:ascii="Arial" w:hAnsi="Arial" w:cs="Arial"/>
        </w:rPr>
      </w:pPr>
    </w:p>
    <w:p w:rsidR="00817E6F" w:rsidRPr="00817E6F" w:rsidRDefault="00817E6F" w:rsidP="00817E6F">
      <w:pPr>
        <w:rPr>
          <w:rFonts w:ascii="Arial" w:hAnsi="Arial" w:cs="Arial"/>
        </w:rPr>
      </w:pPr>
    </w:p>
    <w:p w:rsidR="00817E6F" w:rsidRPr="00817E6F" w:rsidRDefault="00817E6F" w:rsidP="00817E6F">
      <w:pPr>
        <w:rPr>
          <w:rFonts w:ascii="Arial" w:hAnsi="Arial" w:cs="Arial"/>
        </w:rPr>
      </w:pPr>
    </w:p>
    <w:p w:rsidR="00817E6F" w:rsidRPr="00817E6F" w:rsidRDefault="00817E6F" w:rsidP="00817E6F">
      <w:pPr>
        <w:rPr>
          <w:rFonts w:ascii="Arial" w:hAnsi="Arial" w:cs="Arial"/>
        </w:rPr>
      </w:pPr>
    </w:p>
    <w:p w:rsidR="00976597" w:rsidRDefault="00817E6F" w:rsidP="00976597">
      <w:pPr>
        <w:rPr>
          <w:rFonts w:ascii="Arial" w:hAnsi="Arial" w:cs="Arial"/>
        </w:rPr>
      </w:pPr>
      <w:r w:rsidRPr="00817E6F">
        <w:rPr>
          <w:rFonts w:ascii="Arial" w:hAnsi="Arial" w:cs="Arial"/>
        </w:rPr>
        <w:br w:type="page"/>
      </w:r>
      <w:r w:rsidR="00976597" w:rsidRPr="002D3400">
        <w:rPr>
          <w:rFonts w:ascii="Arial" w:hAnsi="Arial" w:cs="Arial"/>
          <w:b/>
          <w:bCs/>
        </w:rPr>
        <w:lastRenderedPageBreak/>
        <w:t xml:space="preserve">Part 1:  </w:t>
      </w:r>
      <w:r w:rsidR="00976597">
        <w:rPr>
          <w:rFonts w:ascii="Arial" w:hAnsi="Arial" w:cs="Arial"/>
          <w:b/>
        </w:rPr>
        <w:t>Asteroid Fragments (based on Stewart Instructor's Manual, p. 390)</w:t>
      </w:r>
    </w:p>
    <w:p w:rsidR="00976597" w:rsidRDefault="00976597" w:rsidP="00976597">
      <w:pPr>
        <w:rPr>
          <w:rFonts w:ascii="Arial" w:hAnsi="Arial" w:cs="Arial"/>
        </w:rPr>
      </w:pPr>
    </w:p>
    <w:p w:rsidR="00976597" w:rsidRDefault="00976597" w:rsidP="00976597">
      <w:pPr>
        <w:rPr>
          <w:rFonts w:ascii="Arial" w:hAnsi="Arial" w:cs="Arial"/>
        </w:rPr>
      </w:pPr>
      <w:r>
        <w:rPr>
          <w:rFonts w:ascii="Arial" w:hAnsi="Arial" w:cs="Arial"/>
        </w:rPr>
        <w:t>Consider the function shown below.   This function is known as an "asteroid" or as a "hypocycloid of four cusps."   It's rather like an inside-out circle.</w:t>
      </w:r>
    </w:p>
    <w:p w:rsidR="006E0FBD" w:rsidRDefault="006E0FBD" w:rsidP="00976597">
      <w:pPr>
        <w:rPr>
          <w:rFonts w:ascii="Arial" w:hAnsi="Arial" w:cs="Arial"/>
        </w:rPr>
      </w:pPr>
    </w:p>
    <w:p w:rsidR="00810497" w:rsidRDefault="00810497" w:rsidP="00976597">
      <w:pPr>
        <w:rPr>
          <w:rFonts w:ascii="Arial" w:hAnsi="Arial" w:cs="Arial"/>
        </w:rPr>
        <w:sectPr w:rsidR="0081049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pPr>
    </w:p>
    <w:p w:rsidR="006E0FBD" w:rsidRDefault="006E0FBD" w:rsidP="00976597">
      <w:pPr>
        <w:rPr>
          <w:rFonts w:ascii="Arial" w:hAnsi="Arial" w:cs="Arial"/>
        </w:rPr>
      </w:pPr>
    </w:p>
    <w:p w:rsidR="00976597" w:rsidRDefault="00976597" w:rsidP="00976597">
      <w:pPr>
        <w:rPr>
          <w:rFonts w:ascii="Arial" w:hAnsi="Arial" w:cs="Arial"/>
        </w:rPr>
      </w:pPr>
      <w:r>
        <w:rPr>
          <w:rFonts w:ascii="Arial" w:hAnsi="Arial" w:cs="Arial"/>
        </w:rPr>
        <w:tab/>
      </w:r>
      <w:r w:rsidR="006E0FBD">
        <w:rPr>
          <w:rFonts w:ascii="Arial" w:hAnsi="Arial" w:cs="Arial"/>
        </w:rPr>
        <w:tab/>
      </w:r>
      <w:r w:rsidR="006E0FBD" w:rsidRPr="006E0FBD">
        <w:rPr>
          <w:rFonts w:ascii="Arial" w:hAnsi="Arial" w:cs="Arial"/>
          <w:position w:val="-66"/>
        </w:rPr>
        <w:object w:dxaOrig="2079"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69.3pt" o:ole="">
            <v:imagedata r:id="rId13" o:title=""/>
          </v:shape>
          <o:OLEObject Type="Embed" ProgID="Equation.DSMT4" ShapeID="_x0000_i1025" DrawAspect="Content" ObjectID="_1612270657" r:id="rId14"/>
        </w:object>
      </w:r>
    </w:p>
    <w:p w:rsidR="00976597" w:rsidRDefault="00976597" w:rsidP="00976597">
      <w:pPr>
        <w:rPr>
          <w:rFonts w:ascii="Arial" w:hAnsi="Arial" w:cs="Arial"/>
        </w:rPr>
      </w:pPr>
    </w:p>
    <w:p w:rsidR="00976597" w:rsidRDefault="007428B7" w:rsidP="00976597">
      <w:pPr>
        <w:rPr>
          <w:rFonts w:ascii="Arial" w:hAnsi="Arial" w:cs="Arial"/>
        </w:rPr>
      </w:pPr>
      <w:r w:rsidRPr="00E10D43">
        <w:rPr>
          <w:rFonts w:ascii="Arial" w:hAnsi="Arial" w:cs="Arial"/>
          <w:noProof/>
        </w:rPr>
        <w:drawing>
          <wp:inline distT="0" distB="0" distL="0" distR="0">
            <wp:extent cx="1440815"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815" cy="1419225"/>
                    </a:xfrm>
                    <a:prstGeom prst="rect">
                      <a:avLst/>
                    </a:prstGeom>
                    <a:noFill/>
                    <a:ln>
                      <a:noFill/>
                    </a:ln>
                  </pic:spPr>
                </pic:pic>
              </a:graphicData>
            </a:graphic>
          </wp:inline>
        </w:drawing>
      </w:r>
    </w:p>
    <w:p w:rsidR="00976597" w:rsidRDefault="00976597" w:rsidP="00976597">
      <w:pPr>
        <w:rPr>
          <w:rFonts w:ascii="Arial" w:hAnsi="Arial" w:cs="Arial"/>
        </w:rPr>
      </w:pPr>
    </w:p>
    <w:p w:rsidR="006E0FBD" w:rsidRDefault="006E0FBD" w:rsidP="00976597">
      <w:pPr>
        <w:rPr>
          <w:rFonts w:ascii="Arial" w:hAnsi="Arial" w:cs="Arial"/>
        </w:rPr>
        <w:sectPr w:rsidR="006E0FBD" w:rsidSect="006E0FBD">
          <w:type w:val="continuous"/>
          <w:pgSz w:w="12240" w:h="15840"/>
          <w:pgMar w:top="1440" w:right="1800" w:bottom="1440" w:left="1800" w:header="720" w:footer="720" w:gutter="0"/>
          <w:cols w:num="2" w:space="720"/>
          <w:docGrid w:linePitch="360"/>
        </w:sectPr>
      </w:pPr>
    </w:p>
    <w:p w:rsidR="00976597" w:rsidRDefault="00976597" w:rsidP="00A36BBA">
      <w:pPr>
        <w:ind w:left="720"/>
        <w:rPr>
          <w:rFonts w:ascii="Arial" w:hAnsi="Arial" w:cs="Arial"/>
        </w:rPr>
      </w:pPr>
      <w:r>
        <w:rPr>
          <w:rFonts w:ascii="Arial" w:hAnsi="Arial" w:cs="Arial"/>
        </w:rPr>
        <w:t>Sketch the curve in the first quadrant, and shade the part bounded by the curve and the x and y axes:</w:t>
      </w:r>
    </w:p>
    <w:p w:rsidR="00976597" w:rsidRDefault="00976597" w:rsidP="00976597">
      <w:pPr>
        <w:rPr>
          <w:rFonts w:ascii="Arial" w:hAnsi="Arial" w:cs="Arial"/>
        </w:rPr>
      </w:pPr>
    </w:p>
    <w:p w:rsidR="00976597" w:rsidRDefault="00976597" w:rsidP="00976597">
      <w:pPr>
        <w:rPr>
          <w:rFonts w:ascii="Arial" w:hAnsi="Arial" w:cs="Arial"/>
        </w:rPr>
      </w:pPr>
    </w:p>
    <w:p w:rsidR="00976597" w:rsidRDefault="00976597" w:rsidP="00976597">
      <w:pPr>
        <w:rPr>
          <w:rFonts w:ascii="Arial" w:hAnsi="Arial" w:cs="Arial"/>
        </w:rPr>
      </w:pPr>
    </w:p>
    <w:p w:rsidR="00A36BBA" w:rsidRDefault="00A36BBA" w:rsidP="00976597">
      <w:pPr>
        <w:rPr>
          <w:rFonts w:ascii="Arial" w:hAnsi="Arial" w:cs="Arial"/>
        </w:rPr>
      </w:pPr>
    </w:p>
    <w:p w:rsidR="00976597" w:rsidRDefault="00976597" w:rsidP="00976597">
      <w:pPr>
        <w:rPr>
          <w:rFonts w:ascii="Arial" w:hAnsi="Arial" w:cs="Arial"/>
        </w:rPr>
      </w:pPr>
    </w:p>
    <w:p w:rsidR="00810497" w:rsidRDefault="00810497" w:rsidP="00976597">
      <w:pPr>
        <w:rPr>
          <w:rFonts w:ascii="Arial" w:hAnsi="Arial" w:cs="Arial"/>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rPr>
      </w:pPr>
      <w:r>
        <w:rPr>
          <w:rFonts w:ascii="Arial" w:hAnsi="Arial" w:cs="Arial"/>
          <w:b/>
        </w:rPr>
        <w:t>(1)</w:t>
      </w:r>
      <w:r>
        <w:rPr>
          <w:rFonts w:ascii="Arial" w:hAnsi="Arial" w:cs="Arial"/>
          <w:b/>
        </w:rPr>
        <w:tab/>
      </w:r>
      <w:r w:rsidR="00C071E3">
        <w:rPr>
          <w:rFonts w:ascii="Arial" w:hAnsi="Arial" w:cs="Arial"/>
        </w:rPr>
        <w:t>Solve the equation for x -- you may assume that both x and y are positive, since we're in the first quadrant.</w:t>
      </w:r>
      <w:r w:rsidR="0053102F">
        <w:rPr>
          <w:rFonts w:ascii="Arial" w:hAnsi="Arial" w:cs="Arial"/>
        </w:rPr>
        <w:t xml:space="preserve">   Simplify as much as possible.</w:t>
      </w:r>
    </w:p>
    <w:p w:rsidR="00976597" w:rsidRDefault="00976597" w:rsidP="00976597">
      <w:pPr>
        <w:ind w:left="720" w:hanging="720"/>
        <w:rPr>
          <w:rFonts w:ascii="Arial" w:hAnsi="Arial" w:cs="Arial"/>
        </w:rPr>
      </w:pPr>
    </w:p>
    <w:p w:rsidR="00976597" w:rsidRDefault="00976597" w:rsidP="00976597">
      <w:pPr>
        <w:ind w:left="720" w:hanging="720"/>
        <w:rPr>
          <w:rFonts w:ascii="Arial" w:hAnsi="Arial" w:cs="Arial"/>
        </w:rPr>
      </w:pPr>
    </w:p>
    <w:p w:rsidR="00976597" w:rsidRDefault="00976597" w:rsidP="00976597">
      <w:pPr>
        <w:ind w:left="720" w:hanging="720"/>
        <w:rPr>
          <w:rFonts w:ascii="Arial" w:hAnsi="Arial" w:cs="Arial"/>
        </w:rPr>
      </w:pPr>
    </w:p>
    <w:p w:rsidR="00A36BBA" w:rsidRDefault="00A36BBA" w:rsidP="00976597">
      <w:pPr>
        <w:ind w:left="720" w:hanging="720"/>
        <w:rPr>
          <w:rFonts w:ascii="Arial" w:hAnsi="Arial" w:cs="Arial"/>
        </w:rPr>
      </w:pPr>
    </w:p>
    <w:p w:rsidR="00810497" w:rsidRDefault="00810497" w:rsidP="00976597">
      <w:pPr>
        <w:ind w:left="720" w:hanging="720"/>
        <w:rPr>
          <w:rFonts w:ascii="Arial" w:hAnsi="Arial" w:cs="Arial"/>
        </w:rPr>
      </w:pPr>
    </w:p>
    <w:p w:rsidR="00810497" w:rsidRDefault="00810497" w:rsidP="00976597">
      <w:pPr>
        <w:ind w:left="720" w:hanging="720"/>
        <w:rPr>
          <w:rFonts w:ascii="Arial" w:hAnsi="Arial" w:cs="Arial"/>
        </w:rPr>
      </w:pPr>
    </w:p>
    <w:p w:rsidR="00A36BBA" w:rsidRDefault="00A36BBA" w:rsidP="00976597">
      <w:pPr>
        <w:ind w:left="720" w:hanging="720"/>
        <w:rPr>
          <w:rFonts w:ascii="Arial" w:hAnsi="Arial" w:cs="Arial"/>
        </w:rPr>
      </w:pPr>
    </w:p>
    <w:p w:rsidR="00A36BBA" w:rsidRDefault="00A36BBA" w:rsidP="00976597">
      <w:pPr>
        <w:ind w:left="720" w:hanging="720"/>
        <w:rPr>
          <w:rFonts w:ascii="Arial" w:hAnsi="Arial" w:cs="Arial"/>
        </w:rPr>
      </w:pPr>
    </w:p>
    <w:p w:rsidR="00976597" w:rsidRDefault="00976597" w:rsidP="00976597">
      <w:pPr>
        <w:ind w:left="720" w:hanging="720"/>
        <w:rPr>
          <w:rFonts w:ascii="Arial" w:hAnsi="Arial" w:cs="Arial"/>
        </w:rPr>
      </w:pPr>
    </w:p>
    <w:p w:rsidR="00C071E3" w:rsidRDefault="00C071E3" w:rsidP="00C071E3">
      <w:pPr>
        <w:ind w:left="720" w:hanging="720"/>
        <w:rPr>
          <w:rFonts w:ascii="Arial" w:hAnsi="Arial" w:cs="Arial"/>
        </w:rPr>
      </w:pPr>
      <w:r>
        <w:rPr>
          <w:rFonts w:ascii="Arial" w:hAnsi="Arial" w:cs="Arial"/>
        </w:rPr>
        <w:tab/>
        <w:t>Solve the equation for y -- you may assume that both x and y are positive, since we're in the first quadrant.</w:t>
      </w:r>
      <w:r w:rsidR="0053102F">
        <w:rPr>
          <w:rFonts w:ascii="Arial" w:hAnsi="Arial" w:cs="Arial"/>
        </w:rPr>
        <w:t xml:space="preserve">   Simplify as much as possible.</w:t>
      </w:r>
    </w:p>
    <w:p w:rsidR="00976597" w:rsidRPr="00BF7882" w:rsidRDefault="00976597" w:rsidP="00976597">
      <w:pPr>
        <w:ind w:left="720" w:hanging="720"/>
        <w:rPr>
          <w:rFonts w:ascii="Arial" w:hAnsi="Arial" w:cs="Arial"/>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bookmarkStart w:id="0" w:name="_GoBack"/>
      <w:bookmarkEnd w:id="0"/>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A36BBA" w:rsidRDefault="00A36BBA">
      <w:pPr>
        <w:rPr>
          <w:rFonts w:ascii="Arial" w:hAnsi="Arial" w:cs="Arial"/>
          <w:b/>
        </w:rPr>
      </w:pPr>
      <w:r>
        <w:rPr>
          <w:rFonts w:ascii="Arial" w:hAnsi="Arial" w:cs="Arial"/>
          <w:b/>
        </w:rPr>
        <w:br w:type="page"/>
      </w:r>
    </w:p>
    <w:p w:rsidR="00810497" w:rsidRDefault="00976597" w:rsidP="00976597">
      <w:pPr>
        <w:rPr>
          <w:rFonts w:ascii="Arial" w:hAnsi="Arial" w:cs="Arial"/>
          <w:b/>
        </w:rPr>
      </w:pPr>
      <w:r>
        <w:rPr>
          <w:rFonts w:ascii="Arial" w:hAnsi="Arial" w:cs="Arial"/>
          <w:b/>
        </w:rPr>
        <w:lastRenderedPageBreak/>
        <w:t>(2)</w:t>
      </w:r>
      <w:r>
        <w:rPr>
          <w:rFonts w:ascii="Arial" w:hAnsi="Arial" w:cs="Arial"/>
        </w:rPr>
        <w:tab/>
        <w:t>Find the area enclosed by the asteroid in the first quadrant:</w:t>
      </w: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810497" w:rsidRDefault="00810497" w:rsidP="00976597">
      <w:pPr>
        <w:rPr>
          <w:rFonts w:ascii="Arial" w:hAnsi="Arial" w:cs="Arial"/>
          <w:b/>
        </w:rPr>
      </w:pPr>
    </w:p>
    <w:p w:rsidR="00976597" w:rsidRDefault="00976597" w:rsidP="00976597">
      <w:pPr>
        <w:rPr>
          <w:rFonts w:ascii="Arial" w:hAnsi="Arial" w:cs="Arial"/>
        </w:rPr>
      </w:pPr>
      <w:r>
        <w:rPr>
          <w:rFonts w:ascii="Arial" w:hAnsi="Arial" w:cs="Arial"/>
          <w:b/>
        </w:rPr>
        <w:t>(3</w:t>
      </w:r>
      <w:r w:rsidRPr="00626760">
        <w:rPr>
          <w:rFonts w:ascii="Arial" w:hAnsi="Arial" w:cs="Arial"/>
          <w:b/>
        </w:rPr>
        <w:t>)</w:t>
      </w:r>
      <w:r>
        <w:rPr>
          <w:rFonts w:ascii="Arial" w:hAnsi="Arial" w:cs="Arial"/>
        </w:rPr>
        <w:tab/>
        <w:t xml:space="preserve">Compute the volume generated by rotating the part of the asteroid in the first quadrant about the y-axis, using </w:t>
      </w:r>
      <w:r w:rsidR="00810497">
        <w:rPr>
          <w:rFonts w:ascii="Arial" w:hAnsi="Arial" w:cs="Arial"/>
        </w:rPr>
        <w:t>cylindrical shells</w:t>
      </w:r>
      <w:r>
        <w:rPr>
          <w:rFonts w:ascii="Arial" w:hAnsi="Arial" w:cs="Arial"/>
        </w:rPr>
        <w:t>.</w:t>
      </w:r>
      <w:r w:rsidR="00AB0AA1">
        <w:rPr>
          <w:rFonts w:ascii="Arial" w:hAnsi="Arial" w:cs="Arial"/>
        </w:rPr>
        <w:t xml:space="preserve">   Show your work clearly!</w:t>
      </w: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FA18F7" w:rsidRDefault="00FA18F7" w:rsidP="00976597">
      <w:pPr>
        <w:ind w:left="720" w:hanging="720"/>
        <w:rPr>
          <w:rFonts w:ascii="Arial" w:hAnsi="Arial" w:cs="Arial"/>
          <w:b/>
        </w:rPr>
      </w:pPr>
    </w:p>
    <w:p w:rsidR="00FA18F7" w:rsidRDefault="00FA18F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FA18F7" w:rsidRDefault="00FA18F7" w:rsidP="00976597">
      <w:pPr>
        <w:ind w:left="720" w:hanging="720"/>
        <w:rPr>
          <w:rFonts w:ascii="Arial" w:hAnsi="Arial" w:cs="Arial"/>
          <w:b/>
        </w:rPr>
      </w:pPr>
    </w:p>
    <w:p w:rsidR="00FA18F7" w:rsidRDefault="00FA18F7" w:rsidP="00976597">
      <w:pPr>
        <w:ind w:left="720" w:hanging="720"/>
        <w:rPr>
          <w:rFonts w:ascii="Arial" w:hAnsi="Arial" w:cs="Arial"/>
          <w:b/>
        </w:rPr>
      </w:pPr>
    </w:p>
    <w:p w:rsidR="00FA18F7" w:rsidRDefault="00FA18F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810497" w:rsidRDefault="00810497">
      <w:pPr>
        <w:rPr>
          <w:rFonts w:ascii="Arial" w:hAnsi="Arial" w:cs="Arial"/>
          <w:b/>
        </w:rPr>
      </w:pPr>
      <w:r>
        <w:rPr>
          <w:rFonts w:ascii="Arial" w:hAnsi="Arial" w:cs="Arial"/>
          <w:b/>
        </w:rPr>
        <w:br w:type="page"/>
      </w:r>
    </w:p>
    <w:p w:rsidR="00976597" w:rsidRDefault="00976597" w:rsidP="00976597">
      <w:pPr>
        <w:ind w:left="720" w:hanging="720"/>
        <w:rPr>
          <w:rFonts w:ascii="Arial" w:hAnsi="Arial" w:cs="Arial"/>
        </w:rPr>
      </w:pPr>
      <w:r>
        <w:rPr>
          <w:rFonts w:ascii="Arial" w:hAnsi="Arial" w:cs="Arial"/>
          <w:b/>
        </w:rPr>
        <w:t>(4</w:t>
      </w:r>
      <w:r w:rsidRPr="00626760">
        <w:rPr>
          <w:rFonts w:ascii="Arial" w:hAnsi="Arial" w:cs="Arial"/>
          <w:b/>
        </w:rPr>
        <w:t>)</w:t>
      </w:r>
      <w:r>
        <w:rPr>
          <w:rFonts w:ascii="Arial" w:hAnsi="Arial" w:cs="Arial"/>
        </w:rPr>
        <w:tab/>
        <w:t xml:space="preserve">Compute the same volume using </w:t>
      </w:r>
      <w:r w:rsidR="00810497">
        <w:rPr>
          <w:rFonts w:ascii="Arial" w:hAnsi="Arial" w:cs="Arial"/>
        </w:rPr>
        <w:t>disks or washers</w:t>
      </w:r>
      <w:r>
        <w:rPr>
          <w:rFonts w:ascii="Arial" w:hAnsi="Arial" w:cs="Arial"/>
        </w:rPr>
        <w:t>.</w:t>
      </w:r>
      <w:r w:rsidR="00AB0AA1">
        <w:rPr>
          <w:rFonts w:ascii="Arial" w:hAnsi="Arial" w:cs="Arial"/>
        </w:rPr>
        <w:t xml:space="preserve">   Show your work clearly!</w:t>
      </w: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976597" w:rsidRDefault="00976597" w:rsidP="00976597">
      <w:pPr>
        <w:ind w:left="720" w:hanging="720"/>
        <w:rPr>
          <w:rFonts w:ascii="Arial" w:hAnsi="Arial" w:cs="Arial"/>
          <w:b/>
        </w:rPr>
      </w:pPr>
    </w:p>
    <w:p w:rsidR="00FA18F7" w:rsidRDefault="00FA18F7">
      <w:pPr>
        <w:rPr>
          <w:rFonts w:ascii="Arial" w:hAnsi="Arial" w:cs="Arial"/>
          <w:b/>
        </w:rPr>
      </w:pPr>
      <w:r>
        <w:rPr>
          <w:rFonts w:ascii="Arial" w:hAnsi="Arial" w:cs="Arial"/>
          <w:b/>
        </w:rPr>
        <w:br w:type="page"/>
      </w:r>
    </w:p>
    <w:p w:rsidR="00817E6F" w:rsidRPr="00C900C7" w:rsidRDefault="00C900C7" w:rsidP="00817E6F">
      <w:pPr>
        <w:rPr>
          <w:rFonts w:ascii="Arial" w:hAnsi="Arial" w:cs="Arial"/>
        </w:rPr>
      </w:pPr>
      <w:r w:rsidRPr="00C900C7">
        <w:rPr>
          <w:rFonts w:ascii="Arial" w:hAnsi="Arial" w:cs="Arial"/>
          <w:b/>
        </w:rPr>
        <w:t xml:space="preserve">Part 2:    </w:t>
      </w:r>
      <w:r w:rsidR="00817E6F" w:rsidRPr="00C900C7">
        <w:rPr>
          <w:rFonts w:ascii="Arial" w:hAnsi="Arial" w:cs="Arial"/>
        </w:rPr>
        <w:t>Practice Integration By Parts -- Check every one by taking the derivative.</w:t>
      </w:r>
    </w:p>
    <w:p w:rsidR="00C900C7" w:rsidRDefault="00C900C7" w:rsidP="00C900C7">
      <w:pPr>
        <w:rPr>
          <w:rFonts w:ascii="Arial" w:hAnsi="Arial" w:cs="Arial"/>
        </w:rPr>
      </w:pPr>
    </w:p>
    <w:p w:rsidR="00C900C7" w:rsidRPr="00E04C88" w:rsidRDefault="00C900C7" w:rsidP="00C900C7">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rPr>
      </w:pPr>
    </w:p>
    <w:p w:rsidR="00C900C7" w:rsidRPr="00E04C88" w:rsidRDefault="00C900C7" w:rsidP="00C900C7">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rPr>
      </w:pPr>
      <w:r w:rsidRPr="00E04C88">
        <w:rPr>
          <w:rFonts w:ascii="Arial" w:hAnsi="Arial" w:cs="Arial"/>
          <w:b/>
        </w:rPr>
        <w:t>A very important hint for taking the integral of any function that involves a logarithm:</w:t>
      </w:r>
    </w:p>
    <w:p w:rsidR="00C900C7" w:rsidRPr="00E04C88" w:rsidRDefault="00C900C7" w:rsidP="00C900C7">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rPr>
      </w:pPr>
    </w:p>
    <w:p w:rsidR="00C900C7" w:rsidRDefault="00C900C7" w:rsidP="00C900C7">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rPr>
      </w:pPr>
      <w:r w:rsidRPr="00E04C88">
        <w:rPr>
          <w:rFonts w:ascii="Arial" w:hAnsi="Arial" w:cs="Arial"/>
          <w:b/>
        </w:rPr>
        <w:t>Use integration by parts, and always let u equal the log.</w:t>
      </w:r>
    </w:p>
    <w:p w:rsidR="008B7212" w:rsidRPr="00E04C88" w:rsidRDefault="008B7212" w:rsidP="00C900C7">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rPr>
      </w:pPr>
      <w:r>
        <w:rPr>
          <w:rFonts w:ascii="Arial" w:hAnsi="Arial" w:cs="Arial"/>
          <w:b/>
        </w:rPr>
        <w:t>(except in the rare cases where you can use u-sub instead)</w:t>
      </w:r>
    </w:p>
    <w:p w:rsidR="00C900C7" w:rsidRPr="00E04C88" w:rsidRDefault="00C900C7" w:rsidP="00C900C7">
      <w:pPr>
        <w:pBdr>
          <w:top w:val="thinThickSmallGap" w:sz="24" w:space="1" w:color="auto"/>
          <w:left w:val="thinThickSmallGap" w:sz="24" w:space="4" w:color="auto"/>
          <w:bottom w:val="thickThinSmallGap" w:sz="24" w:space="1" w:color="auto"/>
          <w:right w:val="thickThinSmallGap" w:sz="24" w:space="4" w:color="auto"/>
        </w:pBdr>
        <w:jc w:val="center"/>
        <w:rPr>
          <w:rFonts w:ascii="Arial" w:hAnsi="Arial" w:cs="Arial"/>
          <w:b/>
        </w:rPr>
      </w:pPr>
    </w:p>
    <w:p w:rsidR="00C900C7" w:rsidRDefault="00C900C7" w:rsidP="00C900C7">
      <w:pPr>
        <w:rPr>
          <w:rFonts w:ascii="Arial" w:hAnsi="Arial" w:cs="Arial"/>
        </w:rPr>
      </w:pPr>
    </w:p>
    <w:p w:rsidR="00817E6F" w:rsidRPr="00817E6F" w:rsidRDefault="00817E6F" w:rsidP="00817E6F">
      <w:pPr>
        <w:rPr>
          <w:rFonts w:ascii="Arial" w:hAnsi="Arial" w:cs="Arial"/>
        </w:rPr>
      </w:pPr>
    </w:p>
    <w:tbl>
      <w:tblPr>
        <w:tblStyle w:val="TableGrid"/>
        <w:tblW w:w="0" w:type="auto"/>
        <w:tblLook w:val="01E0" w:firstRow="1" w:lastRow="1" w:firstColumn="1" w:lastColumn="1" w:noHBand="0" w:noVBand="0"/>
      </w:tblPr>
      <w:tblGrid>
        <w:gridCol w:w="4327"/>
        <w:gridCol w:w="4303"/>
      </w:tblGrid>
      <w:tr w:rsidR="00817E6F" w:rsidRPr="00817E6F">
        <w:trPr>
          <w:trHeight w:val="4481"/>
        </w:trPr>
        <w:tc>
          <w:tcPr>
            <w:tcW w:w="4428" w:type="dxa"/>
          </w:tcPr>
          <w:p w:rsidR="00817E6F" w:rsidRPr="00817E6F" w:rsidRDefault="00C900C7" w:rsidP="00817E6F">
            <w:pPr>
              <w:rPr>
                <w:rFonts w:ascii="Arial" w:hAnsi="Arial" w:cs="Arial"/>
              </w:rPr>
            </w:pPr>
            <w:r>
              <w:rPr>
                <w:rFonts w:ascii="Arial" w:hAnsi="Arial" w:cs="Arial"/>
                <w:b/>
              </w:rPr>
              <w:t>(1</w:t>
            </w:r>
            <w:r w:rsidR="00817E6F" w:rsidRPr="00817E6F">
              <w:rPr>
                <w:rFonts w:ascii="Arial" w:hAnsi="Arial" w:cs="Arial"/>
                <w:b/>
              </w:rPr>
              <w:t>)</w:t>
            </w:r>
            <w:r w:rsidR="00817E6F" w:rsidRPr="00817E6F">
              <w:rPr>
                <w:rFonts w:ascii="Arial" w:hAnsi="Arial" w:cs="Arial"/>
              </w:rPr>
              <w:t xml:space="preserve">   </w:t>
            </w:r>
            <w:r w:rsidR="00817E6F" w:rsidRPr="00817E6F">
              <w:rPr>
                <w:rFonts w:ascii="Arial" w:hAnsi="Arial" w:cs="Arial"/>
                <w:position w:val="-16"/>
              </w:rPr>
              <w:object w:dxaOrig="1440" w:dyaOrig="440">
                <v:shape id="_x0000_i1026" type="#_x0000_t75" style="width:1in;height:22.4pt" o:ole="">
                  <v:imagedata r:id="rId16" o:title=""/>
                </v:shape>
                <o:OLEObject Type="Embed" ProgID="Equation.DSMT4" ShapeID="_x0000_i1026" DrawAspect="Content" ObjectID="_1612270658" r:id="rId17"/>
              </w:object>
            </w:r>
          </w:p>
        </w:tc>
        <w:tc>
          <w:tcPr>
            <w:tcW w:w="4428" w:type="dxa"/>
          </w:tcPr>
          <w:p w:rsidR="00817E6F" w:rsidRPr="00817E6F" w:rsidRDefault="00817E6F" w:rsidP="00817E6F">
            <w:pPr>
              <w:rPr>
                <w:rFonts w:ascii="Arial" w:hAnsi="Arial" w:cs="Arial"/>
              </w:rPr>
            </w:pPr>
            <w:r w:rsidRPr="00817E6F">
              <w:rPr>
                <w:rFonts w:ascii="Arial" w:hAnsi="Arial" w:cs="Arial"/>
              </w:rPr>
              <w:t>check?</w:t>
            </w:r>
          </w:p>
        </w:tc>
      </w:tr>
      <w:tr w:rsidR="00817E6F" w:rsidRPr="00817E6F">
        <w:trPr>
          <w:trHeight w:val="4859"/>
        </w:trPr>
        <w:tc>
          <w:tcPr>
            <w:tcW w:w="4428" w:type="dxa"/>
          </w:tcPr>
          <w:p w:rsidR="00817E6F" w:rsidRPr="00817E6F" w:rsidRDefault="00C900C7" w:rsidP="00817E6F">
            <w:pPr>
              <w:rPr>
                <w:rFonts w:ascii="Arial" w:hAnsi="Arial" w:cs="Arial"/>
              </w:rPr>
            </w:pPr>
            <w:r>
              <w:rPr>
                <w:rFonts w:ascii="Arial" w:hAnsi="Arial" w:cs="Arial"/>
                <w:b/>
              </w:rPr>
              <w:t>(2</w:t>
            </w:r>
            <w:r w:rsidR="00817E6F" w:rsidRPr="00817E6F">
              <w:rPr>
                <w:rFonts w:ascii="Arial" w:hAnsi="Arial" w:cs="Arial"/>
                <w:b/>
              </w:rPr>
              <w:t>)</w:t>
            </w:r>
            <w:r w:rsidR="00817E6F" w:rsidRPr="00817E6F">
              <w:rPr>
                <w:rFonts w:ascii="Arial" w:hAnsi="Arial" w:cs="Arial"/>
              </w:rPr>
              <w:t xml:space="preserve">   </w:t>
            </w:r>
            <w:r w:rsidR="00817E6F" w:rsidRPr="00817E6F">
              <w:rPr>
                <w:rFonts w:ascii="Arial" w:hAnsi="Arial" w:cs="Arial"/>
                <w:position w:val="-16"/>
              </w:rPr>
              <w:object w:dxaOrig="980" w:dyaOrig="440">
                <v:shape id="_x0000_i1027" type="#_x0000_t75" style="width:48.9pt;height:22.4pt" o:ole="">
                  <v:imagedata r:id="rId18" o:title=""/>
                </v:shape>
                <o:OLEObject Type="Embed" ProgID="Equation.DSMT4" ShapeID="_x0000_i1027" DrawAspect="Content" ObjectID="_1612270659" r:id="rId19"/>
              </w:object>
            </w:r>
          </w:p>
        </w:tc>
        <w:tc>
          <w:tcPr>
            <w:tcW w:w="4428" w:type="dxa"/>
          </w:tcPr>
          <w:p w:rsidR="00817E6F" w:rsidRPr="00817E6F" w:rsidRDefault="00817E6F" w:rsidP="00817E6F">
            <w:pPr>
              <w:rPr>
                <w:rFonts w:ascii="Arial" w:hAnsi="Arial" w:cs="Arial"/>
              </w:rPr>
            </w:pPr>
            <w:r w:rsidRPr="00817E6F">
              <w:rPr>
                <w:rFonts w:ascii="Arial" w:hAnsi="Arial" w:cs="Arial"/>
              </w:rPr>
              <w:t>check?</w:t>
            </w:r>
          </w:p>
        </w:tc>
      </w:tr>
      <w:tr w:rsidR="00C900C7" w:rsidRPr="00817E6F">
        <w:trPr>
          <w:trHeight w:val="5760"/>
        </w:trPr>
        <w:tc>
          <w:tcPr>
            <w:tcW w:w="4428" w:type="dxa"/>
          </w:tcPr>
          <w:p w:rsidR="00C900C7" w:rsidRPr="00817E6F" w:rsidRDefault="00C900C7" w:rsidP="00C900C7">
            <w:pPr>
              <w:rPr>
                <w:rFonts w:ascii="Arial" w:hAnsi="Arial" w:cs="Arial"/>
              </w:rPr>
            </w:pPr>
            <w:r>
              <w:rPr>
                <w:rFonts w:ascii="Arial" w:hAnsi="Arial" w:cs="Arial"/>
                <w:b/>
              </w:rPr>
              <w:t>(3</w:t>
            </w:r>
            <w:r w:rsidRPr="00817E6F">
              <w:rPr>
                <w:rFonts w:ascii="Arial" w:hAnsi="Arial" w:cs="Arial"/>
                <w:b/>
              </w:rPr>
              <w:t>)</w:t>
            </w:r>
            <w:r w:rsidRPr="00817E6F">
              <w:rPr>
                <w:rFonts w:ascii="Arial" w:hAnsi="Arial" w:cs="Arial"/>
              </w:rPr>
              <w:t xml:space="preserve">   </w:t>
            </w:r>
            <w:r w:rsidRPr="00817E6F">
              <w:rPr>
                <w:rFonts w:ascii="Arial" w:hAnsi="Arial" w:cs="Arial"/>
                <w:position w:val="-16"/>
              </w:rPr>
              <w:object w:dxaOrig="960" w:dyaOrig="440">
                <v:shape id="_x0000_i1028" type="#_x0000_t75" style="width:47.55pt;height:22.4pt" o:ole="">
                  <v:imagedata r:id="rId20" o:title=""/>
                </v:shape>
                <o:OLEObject Type="Embed" ProgID="Equation.DSMT4" ShapeID="_x0000_i1028" DrawAspect="Content" ObjectID="_1612270660" r:id="rId21"/>
              </w:object>
            </w:r>
          </w:p>
        </w:tc>
        <w:tc>
          <w:tcPr>
            <w:tcW w:w="4428" w:type="dxa"/>
          </w:tcPr>
          <w:p w:rsidR="00C900C7" w:rsidRPr="00817E6F" w:rsidRDefault="00C900C7" w:rsidP="00C900C7">
            <w:pPr>
              <w:rPr>
                <w:rFonts w:ascii="Arial" w:hAnsi="Arial" w:cs="Arial"/>
              </w:rPr>
            </w:pPr>
            <w:r w:rsidRPr="00817E6F">
              <w:rPr>
                <w:rFonts w:ascii="Arial" w:hAnsi="Arial" w:cs="Arial"/>
              </w:rPr>
              <w:t>check?</w:t>
            </w:r>
          </w:p>
        </w:tc>
      </w:tr>
      <w:tr w:rsidR="00C900C7" w:rsidRPr="00817E6F">
        <w:trPr>
          <w:trHeight w:val="5760"/>
        </w:trPr>
        <w:tc>
          <w:tcPr>
            <w:tcW w:w="4428" w:type="dxa"/>
          </w:tcPr>
          <w:p w:rsidR="00C900C7" w:rsidRPr="00817E6F" w:rsidRDefault="00C071E3" w:rsidP="00C900C7">
            <w:pPr>
              <w:rPr>
                <w:rFonts w:ascii="Arial" w:hAnsi="Arial" w:cs="Arial"/>
              </w:rPr>
            </w:pPr>
            <w:r>
              <w:rPr>
                <w:rFonts w:ascii="Arial" w:hAnsi="Arial" w:cs="Arial"/>
                <w:b/>
              </w:rPr>
              <w:t>(4</w:t>
            </w:r>
            <w:r w:rsidR="00C900C7" w:rsidRPr="00817E6F">
              <w:rPr>
                <w:rFonts w:ascii="Arial" w:hAnsi="Arial" w:cs="Arial"/>
                <w:b/>
              </w:rPr>
              <w:t>)</w:t>
            </w:r>
            <w:r w:rsidR="00C900C7" w:rsidRPr="00817E6F">
              <w:rPr>
                <w:rFonts w:ascii="Arial" w:hAnsi="Arial" w:cs="Arial"/>
              </w:rPr>
              <w:t xml:space="preserve">   </w:t>
            </w:r>
            <w:r w:rsidR="00C900C7" w:rsidRPr="00817E6F">
              <w:rPr>
                <w:rFonts w:ascii="Arial" w:hAnsi="Arial" w:cs="Arial"/>
                <w:position w:val="-16"/>
              </w:rPr>
              <w:object w:dxaOrig="1340" w:dyaOrig="440">
                <v:shape id="_x0000_i1029" type="#_x0000_t75" style="width:67.25pt;height:22.4pt" o:ole="">
                  <v:imagedata r:id="rId22" o:title=""/>
                </v:shape>
                <o:OLEObject Type="Embed" ProgID="Equation.DSMT4" ShapeID="_x0000_i1029" DrawAspect="Content" ObjectID="_1612270661" r:id="rId23"/>
              </w:object>
            </w:r>
          </w:p>
        </w:tc>
        <w:tc>
          <w:tcPr>
            <w:tcW w:w="4428" w:type="dxa"/>
          </w:tcPr>
          <w:p w:rsidR="00C900C7" w:rsidRPr="00817E6F" w:rsidRDefault="00C900C7" w:rsidP="00C900C7">
            <w:pPr>
              <w:rPr>
                <w:rFonts w:ascii="Arial" w:hAnsi="Arial" w:cs="Arial"/>
              </w:rPr>
            </w:pPr>
            <w:r w:rsidRPr="00817E6F">
              <w:rPr>
                <w:rFonts w:ascii="Arial" w:hAnsi="Arial" w:cs="Arial"/>
              </w:rPr>
              <w:t>check?</w:t>
            </w:r>
          </w:p>
        </w:tc>
      </w:tr>
    </w:tbl>
    <w:p w:rsidR="00817E6F" w:rsidRDefault="00817E6F">
      <w:pPr>
        <w:rPr>
          <w:rFonts w:ascii="Arial" w:hAnsi="Arial" w:cs="Arial"/>
        </w:rPr>
      </w:pPr>
    </w:p>
    <w:p w:rsidR="00BD7033" w:rsidRDefault="00BD7033">
      <w:pPr>
        <w:rPr>
          <w:rFonts w:ascii="Arial" w:hAnsi="Arial" w:cs="Arial"/>
        </w:rPr>
      </w:pPr>
      <w:r>
        <w:rPr>
          <w:rFonts w:ascii="Arial" w:hAnsi="Arial" w:cs="Arial"/>
        </w:rPr>
        <w:br w:type="page"/>
      </w:r>
      <w:r w:rsidR="00C071E3" w:rsidRPr="00C071E3">
        <w:rPr>
          <w:rFonts w:ascii="Arial" w:hAnsi="Arial" w:cs="Arial"/>
          <w:b/>
        </w:rPr>
        <w:t>(5)</w:t>
      </w:r>
      <w:r w:rsidR="00C071E3">
        <w:rPr>
          <w:rFonts w:ascii="Arial" w:hAnsi="Arial" w:cs="Arial"/>
        </w:rPr>
        <w:tab/>
      </w:r>
      <w:r w:rsidRPr="00817E6F">
        <w:rPr>
          <w:rFonts w:ascii="Arial" w:hAnsi="Arial" w:cs="Arial"/>
          <w:position w:val="-16"/>
        </w:rPr>
        <w:object w:dxaOrig="1540" w:dyaOrig="440">
          <v:shape id="_x0000_i1030" type="#_x0000_t75" style="width:76.75pt;height:22.4pt" o:ole="">
            <v:imagedata r:id="rId24" o:title=""/>
          </v:shape>
          <o:OLEObject Type="Embed" ProgID="Equation.DSMT4" ShapeID="_x0000_i1030" DrawAspect="Content" ObjectID="_1612270662" r:id="rId25"/>
        </w:object>
      </w:r>
    </w:p>
    <w:p w:rsidR="00E04C88" w:rsidRDefault="00E04C88">
      <w:pPr>
        <w:rPr>
          <w:rFonts w:ascii="Arial" w:hAnsi="Arial" w:cs="Arial"/>
        </w:rPr>
      </w:pPr>
    </w:p>
    <w:p w:rsidR="00E04C88" w:rsidRDefault="00E04C88">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D7033" w:rsidRDefault="00BD7033">
      <w:pPr>
        <w:rPr>
          <w:rFonts w:ascii="Arial" w:hAnsi="Arial" w:cs="Arial"/>
        </w:rPr>
      </w:pPr>
    </w:p>
    <w:p w:rsidR="00B56F4B" w:rsidRDefault="00B56F4B">
      <w:pPr>
        <w:rPr>
          <w:rFonts w:ascii="Arial" w:hAnsi="Arial" w:cs="Arial"/>
        </w:rPr>
      </w:pPr>
    </w:p>
    <w:p w:rsidR="00B56F4B" w:rsidRDefault="00B56F4B">
      <w:pPr>
        <w:rPr>
          <w:rFonts w:ascii="Arial" w:hAnsi="Arial" w:cs="Arial"/>
        </w:rPr>
      </w:pPr>
    </w:p>
    <w:p w:rsidR="00B56F4B" w:rsidRDefault="00B56F4B">
      <w:pPr>
        <w:rPr>
          <w:rFonts w:ascii="Arial" w:hAnsi="Arial" w:cs="Arial"/>
        </w:rPr>
      </w:pPr>
    </w:p>
    <w:p w:rsidR="00BD7033" w:rsidRDefault="00BD7033">
      <w:pPr>
        <w:rPr>
          <w:rFonts w:ascii="Arial" w:hAnsi="Arial" w:cs="Arial"/>
        </w:rPr>
      </w:pPr>
    </w:p>
    <w:p w:rsidR="00BD7033" w:rsidRPr="00817E6F" w:rsidRDefault="00BD7033">
      <w:pPr>
        <w:rPr>
          <w:rFonts w:ascii="Arial" w:hAnsi="Arial" w:cs="Arial"/>
        </w:rPr>
      </w:pPr>
      <w:r>
        <w:rPr>
          <w:rFonts w:ascii="Arial" w:hAnsi="Arial" w:cs="Arial"/>
        </w:rPr>
        <w:t>check?</w:t>
      </w:r>
    </w:p>
    <w:sectPr w:rsidR="00BD7033" w:rsidRPr="00817E6F" w:rsidSect="006E0FBD">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77E" w:rsidRDefault="00DE077E" w:rsidP="00DE077E">
      <w:r>
        <w:separator/>
      </w:r>
    </w:p>
  </w:endnote>
  <w:endnote w:type="continuationSeparator" w:id="0">
    <w:p w:rsidR="00DE077E" w:rsidRDefault="00DE077E" w:rsidP="00DE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7E" w:rsidRDefault="00DE0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7E" w:rsidRPr="00DE077E" w:rsidRDefault="00DE077E" w:rsidP="00DE077E">
    <w:pPr>
      <w:pStyle w:val="Footer"/>
      <w:pBdr>
        <w:top w:val="single" w:sz="4" w:space="1" w:color="auto"/>
      </w:pBdr>
      <w:rPr>
        <w:rFonts w:ascii="Arial" w:hAnsi="Arial" w:cs="Arial"/>
        <w:sz w:val="20"/>
        <w:szCs w:val="20"/>
      </w:rPr>
    </w:pPr>
    <w:r w:rsidRPr="00DE077E">
      <w:rPr>
        <w:rFonts w:ascii="Arial" w:hAnsi="Arial" w:cs="Arial"/>
        <w:sz w:val="20"/>
        <w:szCs w:val="20"/>
      </w:rPr>
      <w:t xml:space="preserve">Math 252 -- Lab 6 </w:t>
    </w:r>
    <w:r w:rsidRPr="00DE077E">
      <w:rPr>
        <w:rFonts w:ascii="Arial" w:hAnsi="Arial" w:cs="Arial"/>
        <w:sz w:val="20"/>
        <w:szCs w:val="20"/>
      </w:rPr>
      <w:tab/>
    </w:r>
    <w:r w:rsidRPr="00DE077E">
      <w:rPr>
        <w:rFonts w:ascii="Arial" w:hAnsi="Arial" w:cs="Arial"/>
        <w:sz w:val="20"/>
        <w:szCs w:val="20"/>
      </w:rPr>
      <w:tab/>
      <w:t xml:space="preserve">Page </w:t>
    </w:r>
    <w:r w:rsidRPr="00DE077E">
      <w:rPr>
        <w:rFonts w:ascii="Arial" w:hAnsi="Arial" w:cs="Arial"/>
        <w:bCs/>
        <w:sz w:val="20"/>
        <w:szCs w:val="20"/>
      </w:rPr>
      <w:fldChar w:fldCharType="begin"/>
    </w:r>
    <w:r w:rsidRPr="00DE077E">
      <w:rPr>
        <w:rFonts w:ascii="Arial" w:hAnsi="Arial" w:cs="Arial"/>
        <w:bCs/>
        <w:sz w:val="20"/>
        <w:szCs w:val="20"/>
      </w:rPr>
      <w:instrText xml:space="preserve"> PAGE  \* Arabic  \* MERGEFORMAT </w:instrText>
    </w:r>
    <w:r w:rsidRPr="00DE077E">
      <w:rPr>
        <w:rFonts w:ascii="Arial" w:hAnsi="Arial" w:cs="Arial"/>
        <w:bCs/>
        <w:sz w:val="20"/>
        <w:szCs w:val="20"/>
      </w:rPr>
      <w:fldChar w:fldCharType="separate"/>
    </w:r>
    <w:r w:rsidR="0053102F">
      <w:rPr>
        <w:rFonts w:ascii="Arial" w:hAnsi="Arial" w:cs="Arial"/>
        <w:bCs/>
        <w:noProof/>
        <w:sz w:val="20"/>
        <w:szCs w:val="20"/>
      </w:rPr>
      <w:t>7</w:t>
    </w:r>
    <w:r w:rsidRPr="00DE077E">
      <w:rPr>
        <w:rFonts w:ascii="Arial" w:hAnsi="Arial" w:cs="Arial"/>
        <w:bCs/>
        <w:sz w:val="20"/>
        <w:szCs w:val="20"/>
      </w:rPr>
      <w:fldChar w:fldCharType="end"/>
    </w:r>
    <w:r w:rsidRPr="00DE077E">
      <w:rPr>
        <w:rFonts w:ascii="Arial" w:hAnsi="Arial" w:cs="Arial"/>
        <w:sz w:val="20"/>
        <w:szCs w:val="20"/>
      </w:rPr>
      <w:t xml:space="preserve"> of </w:t>
    </w:r>
    <w:r w:rsidRPr="00DE077E">
      <w:rPr>
        <w:rFonts w:ascii="Arial" w:hAnsi="Arial" w:cs="Arial"/>
        <w:bCs/>
        <w:sz w:val="20"/>
        <w:szCs w:val="20"/>
      </w:rPr>
      <w:fldChar w:fldCharType="begin"/>
    </w:r>
    <w:r w:rsidRPr="00DE077E">
      <w:rPr>
        <w:rFonts w:ascii="Arial" w:hAnsi="Arial" w:cs="Arial"/>
        <w:bCs/>
        <w:sz w:val="20"/>
        <w:szCs w:val="20"/>
      </w:rPr>
      <w:instrText xml:space="preserve"> NUMPAGES  \* Arabic  \* MERGEFORMAT </w:instrText>
    </w:r>
    <w:r w:rsidRPr="00DE077E">
      <w:rPr>
        <w:rFonts w:ascii="Arial" w:hAnsi="Arial" w:cs="Arial"/>
        <w:bCs/>
        <w:sz w:val="20"/>
        <w:szCs w:val="20"/>
      </w:rPr>
      <w:fldChar w:fldCharType="separate"/>
    </w:r>
    <w:r w:rsidR="0053102F">
      <w:rPr>
        <w:rFonts w:ascii="Arial" w:hAnsi="Arial" w:cs="Arial"/>
        <w:bCs/>
        <w:noProof/>
        <w:sz w:val="20"/>
        <w:szCs w:val="20"/>
      </w:rPr>
      <w:t>7</w:t>
    </w:r>
    <w:r w:rsidRPr="00DE077E">
      <w:rPr>
        <w:rFonts w:ascii="Arial" w:hAnsi="Arial" w:cs="Arial"/>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7E" w:rsidRDefault="00DE0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77E" w:rsidRDefault="00DE077E" w:rsidP="00DE077E">
      <w:r>
        <w:separator/>
      </w:r>
    </w:p>
  </w:footnote>
  <w:footnote w:type="continuationSeparator" w:id="0">
    <w:p w:rsidR="00DE077E" w:rsidRDefault="00DE077E" w:rsidP="00DE0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7E" w:rsidRDefault="00DE0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7E" w:rsidRDefault="00DE07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7E" w:rsidRDefault="00DE0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4316F"/>
    <w:multiLevelType w:val="hybridMultilevel"/>
    <w:tmpl w:val="4782B5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6F"/>
    <w:rsid w:val="00004A5F"/>
    <w:rsid w:val="0010102E"/>
    <w:rsid w:val="001B2FC2"/>
    <w:rsid w:val="00265FB7"/>
    <w:rsid w:val="003B71F8"/>
    <w:rsid w:val="003E2E49"/>
    <w:rsid w:val="004B10A8"/>
    <w:rsid w:val="0053102F"/>
    <w:rsid w:val="005A2B39"/>
    <w:rsid w:val="00630EDB"/>
    <w:rsid w:val="006E0FBD"/>
    <w:rsid w:val="006F0E2C"/>
    <w:rsid w:val="006F3452"/>
    <w:rsid w:val="007428B7"/>
    <w:rsid w:val="007D4EDE"/>
    <w:rsid w:val="00810497"/>
    <w:rsid w:val="00817E6F"/>
    <w:rsid w:val="008676D4"/>
    <w:rsid w:val="008B7212"/>
    <w:rsid w:val="00976597"/>
    <w:rsid w:val="00A36BBA"/>
    <w:rsid w:val="00AB0AA1"/>
    <w:rsid w:val="00B56F4B"/>
    <w:rsid w:val="00BD7033"/>
    <w:rsid w:val="00C071E3"/>
    <w:rsid w:val="00C3337B"/>
    <w:rsid w:val="00C541B4"/>
    <w:rsid w:val="00C5637A"/>
    <w:rsid w:val="00C900C7"/>
    <w:rsid w:val="00CE2BA1"/>
    <w:rsid w:val="00DE077E"/>
    <w:rsid w:val="00E04C88"/>
    <w:rsid w:val="00EA5B38"/>
    <w:rsid w:val="00FA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0D03BE6B"/>
  <w15:chartTrackingRefBased/>
  <w15:docId w15:val="{C4C4829E-BEC7-455C-9C83-A83893A8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817E6F"/>
    <w:pPr>
      <w:tabs>
        <w:tab w:val="center" w:pos="4320"/>
        <w:tab w:val="right" w:pos="8640"/>
      </w:tabs>
    </w:pPr>
    <w:rPr>
      <w:rFonts w:ascii="Arial" w:hAnsi="Arial"/>
    </w:rPr>
  </w:style>
  <w:style w:type="table" w:styleId="TableGrid">
    <w:name w:val="Table Grid"/>
    <w:basedOn w:val="TableNormal"/>
    <w:rsid w:val="00817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E077E"/>
    <w:pPr>
      <w:tabs>
        <w:tab w:val="center" w:pos="4680"/>
        <w:tab w:val="right" w:pos="9360"/>
      </w:tabs>
    </w:pPr>
  </w:style>
  <w:style w:type="character" w:customStyle="1" w:styleId="HeaderChar">
    <w:name w:val="Header Char"/>
    <w:basedOn w:val="DefaultParagraphFont"/>
    <w:link w:val="Header"/>
    <w:rsid w:val="00DE077E"/>
    <w:rPr>
      <w:sz w:val="24"/>
      <w:szCs w:val="24"/>
    </w:rPr>
  </w:style>
  <w:style w:type="paragraph" w:styleId="Footer">
    <w:name w:val="footer"/>
    <w:basedOn w:val="Normal"/>
    <w:link w:val="FooterChar"/>
    <w:rsid w:val="00DE077E"/>
    <w:pPr>
      <w:tabs>
        <w:tab w:val="center" w:pos="4680"/>
        <w:tab w:val="right" w:pos="9360"/>
      </w:tabs>
    </w:pPr>
  </w:style>
  <w:style w:type="character" w:customStyle="1" w:styleId="FooterChar">
    <w:name w:val="Footer Char"/>
    <w:basedOn w:val="DefaultParagraphFont"/>
    <w:link w:val="Footer"/>
    <w:rsid w:val="00DE077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7.wmf"/><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oleObject" Target="embeddings/oleObject5.bin"/><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363</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Math 252 -- Calculus II -- Lab 6 -- Winter 2003 -- B</vt:lpstr>
    </vt:vector>
  </TitlesOfParts>
  <Company>COCC</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252 -- Calculus II -- Lab 6 -- Winter 2003 -- B</dc:title>
  <dc:subject/>
  <dc:creator>Template</dc:creator>
  <cp:keywords/>
  <dc:description/>
  <cp:lastModifiedBy>Rebecca Plassmann</cp:lastModifiedBy>
  <cp:revision>17</cp:revision>
  <cp:lastPrinted>2019-02-22T00:02:00Z</cp:lastPrinted>
  <dcterms:created xsi:type="dcterms:W3CDTF">2018-02-23T00:56:00Z</dcterms:created>
  <dcterms:modified xsi:type="dcterms:W3CDTF">2019-02-22T00:11:00Z</dcterms:modified>
</cp:coreProperties>
</file>