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554D0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CSCE 5222 Feature Engineering</w:t>
      </w:r>
    </w:p>
    <w:p w14:paraId="1E738E93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Project Plan/Report</w:t>
      </w:r>
    </w:p>
    <w:p w14:paraId="52315D2A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000000"/>
          <w:sz w:val="24"/>
          <w:szCs w:val="24"/>
        </w:rPr>
      </w:pPr>
    </w:p>
    <w:p w14:paraId="4AD00433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Group </w:t>
      </w:r>
      <w:r>
        <w:rPr>
          <w:color w:val="C00000"/>
          <w:sz w:val="24"/>
          <w:szCs w:val="24"/>
        </w:rPr>
        <w:t>01</w:t>
      </w:r>
    </w:p>
    <w:p w14:paraId="293E009B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C00000"/>
          <w:sz w:val="24"/>
          <w:szCs w:val="24"/>
        </w:rPr>
      </w:pPr>
      <w:r>
        <w:rPr>
          <w:color w:val="000000"/>
          <w:sz w:val="24"/>
          <w:szCs w:val="24"/>
        </w:rPr>
        <w:t xml:space="preserve">Member: </w:t>
      </w:r>
      <w:r>
        <w:rPr>
          <w:color w:val="C00000"/>
          <w:sz w:val="24"/>
          <w:szCs w:val="24"/>
        </w:rPr>
        <w:t>Jack Duffield, Mustafa Syed, Troy Krupinski</w:t>
      </w:r>
    </w:p>
    <w:p w14:paraId="4AA9F93F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C00000"/>
          <w:sz w:val="24"/>
          <w:szCs w:val="24"/>
        </w:rPr>
      </w:pPr>
    </w:p>
    <w:p w14:paraId="75CBD5E7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Link to Google </w:t>
      </w:r>
      <w:proofErr w:type="spellStart"/>
      <w:r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 xml:space="preserve">: </w:t>
      </w:r>
      <w:hyperlink r:id="rId6">
        <w:r w:rsidR="007D423F">
          <w:rPr>
            <w:color w:val="0000EE"/>
            <w:u w:val="single"/>
          </w:rPr>
          <w:t xml:space="preserve">CSCE 5222 </w:t>
        </w:r>
        <w:proofErr w:type="spellStart"/>
        <w:r w:rsidR="007D423F">
          <w:rPr>
            <w:color w:val="0000EE"/>
            <w:u w:val="single"/>
          </w:rPr>
          <w:t>Project.ipynb</w:t>
        </w:r>
        <w:proofErr w:type="spellEnd"/>
      </w:hyperlink>
    </w:p>
    <w:p w14:paraId="27D9EDF7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Link to GitHub: </w:t>
      </w:r>
      <w:hyperlink r:id="rId7">
        <w:r w:rsidR="007D423F">
          <w:rPr>
            <w:color w:val="1155CC"/>
            <w:sz w:val="24"/>
            <w:szCs w:val="24"/>
            <w:u w:val="single"/>
          </w:rPr>
          <w:t>GitHub</w:t>
        </w:r>
      </w:hyperlink>
      <w:r>
        <w:rPr>
          <w:sz w:val="24"/>
          <w:szCs w:val="24"/>
        </w:rPr>
        <w:t xml:space="preserve"> </w:t>
      </w:r>
    </w:p>
    <w:p w14:paraId="6E8AD7B2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60057A5E" w14:textId="0C105B76" w:rsidR="00486C9B" w:rsidRPr="00486C9B" w:rsidRDefault="00000000" w:rsidP="00C23D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</w:pPr>
      <w:r>
        <w:rPr>
          <w:color w:val="000000"/>
          <w:sz w:val="28"/>
          <w:szCs w:val="28"/>
        </w:rPr>
        <w:t xml:space="preserve">Problem statement </w:t>
      </w:r>
      <w:proofErr w:type="gramStart"/>
      <w:r w:rsidR="00486C9B" w:rsidRPr="00486C9B">
        <w:t>In</w:t>
      </w:r>
      <w:proofErr w:type="gramEnd"/>
      <w:r w:rsidR="00486C9B" w:rsidRPr="00486C9B">
        <w:t xml:space="preserve"> this project, we are developing a Python program designed to automatically </w:t>
      </w:r>
      <w:r w:rsidR="00486C9B" w:rsidRPr="00486C9B">
        <w:rPr>
          <w:bCs/>
        </w:rPr>
        <w:t>identify and localize</w:t>
      </w:r>
      <w:r w:rsidR="00486C9B" w:rsidRPr="00486C9B">
        <w:t xml:space="preserve"> acceptable components based on visual pattern properties from a sample set of images supplied by a client. The primary goal </w:t>
      </w:r>
      <w:r w:rsidR="00C34F12">
        <w:t>is to both classify and accurately locate patterns in images.</w:t>
      </w:r>
    </w:p>
    <w:p w14:paraId="56CDE558" w14:textId="77777777" w:rsidR="00486C9B" w:rsidRDefault="00486C9B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sz w:val="24"/>
          <w:szCs w:val="24"/>
        </w:rPr>
      </w:pPr>
    </w:p>
    <w:p w14:paraId="4D3453E5" w14:textId="407F504A" w:rsidR="00486C9B" w:rsidRPr="00486C9B" w:rsidRDefault="00486C9B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sz w:val="24"/>
          <w:szCs w:val="24"/>
        </w:rPr>
      </w:pPr>
      <w:r w:rsidRPr="00486C9B">
        <w:rPr>
          <w:sz w:val="24"/>
          <w:szCs w:val="24"/>
        </w:rPr>
        <w:t xml:space="preserve">Components considered "good" </w:t>
      </w:r>
      <w:r w:rsidR="00C34F12">
        <w:rPr>
          <w:sz w:val="24"/>
          <w:szCs w:val="24"/>
        </w:rPr>
        <w:t xml:space="preserve">have </w:t>
      </w:r>
      <w:r w:rsidRPr="00486C9B">
        <w:rPr>
          <w:sz w:val="24"/>
          <w:szCs w:val="24"/>
        </w:rPr>
        <w:t xml:space="preserve">clear </w:t>
      </w:r>
      <w:proofErr w:type="gramStart"/>
      <w:r w:rsidRPr="00486C9B">
        <w:rPr>
          <w:sz w:val="24"/>
          <w:szCs w:val="24"/>
        </w:rPr>
        <w:t>stripe</w:t>
      </w:r>
      <w:proofErr w:type="gramEnd"/>
      <w:r w:rsidRPr="00486C9B">
        <w:rPr>
          <w:sz w:val="24"/>
          <w:szCs w:val="24"/>
        </w:rPr>
        <w:t xml:space="preserve"> or cross patterns, while those </w:t>
      </w:r>
      <w:r w:rsidR="00C34F12">
        <w:rPr>
          <w:sz w:val="24"/>
          <w:szCs w:val="24"/>
        </w:rPr>
        <w:t xml:space="preserve">without those patterns present </w:t>
      </w:r>
      <w:r w:rsidRPr="00486C9B">
        <w:rPr>
          <w:sz w:val="24"/>
          <w:szCs w:val="24"/>
        </w:rPr>
        <w:t>are classified as "bad"</w:t>
      </w:r>
      <w:r w:rsidR="00C34F12">
        <w:rPr>
          <w:sz w:val="24"/>
          <w:szCs w:val="24"/>
        </w:rPr>
        <w:t xml:space="preserve"> </w:t>
      </w:r>
      <w:proofErr w:type="gramStart"/>
      <w:r w:rsidR="00C34F12">
        <w:rPr>
          <w:sz w:val="24"/>
          <w:szCs w:val="24"/>
        </w:rPr>
        <w:t xml:space="preserve">- </w:t>
      </w:r>
      <w:r w:rsidRPr="00486C9B">
        <w:rPr>
          <w:sz w:val="24"/>
          <w:szCs w:val="24"/>
        </w:rPr>
        <w:t xml:space="preserve"> </w:t>
      </w:r>
      <w:r w:rsidR="00C34F12">
        <w:rPr>
          <w:sz w:val="24"/>
          <w:szCs w:val="24"/>
        </w:rPr>
        <w:t>sometimes</w:t>
      </w:r>
      <w:proofErr w:type="gramEnd"/>
      <w:r w:rsidR="00C34F12">
        <w:rPr>
          <w:sz w:val="24"/>
          <w:szCs w:val="24"/>
        </w:rPr>
        <w:t xml:space="preserve"> </w:t>
      </w:r>
      <w:r w:rsidRPr="00486C9B">
        <w:rPr>
          <w:sz w:val="24"/>
          <w:szCs w:val="24"/>
        </w:rPr>
        <w:t xml:space="preserve">due to overexposure or underexposure obscuring the pattern. By accurately localizing each component, we can ensure that the classification is precise and relevant to specific </w:t>
      </w:r>
      <w:r w:rsidR="00C34F12">
        <w:rPr>
          <w:sz w:val="24"/>
          <w:szCs w:val="24"/>
        </w:rPr>
        <w:t xml:space="preserve">localized </w:t>
      </w:r>
      <w:r w:rsidRPr="00486C9B">
        <w:rPr>
          <w:sz w:val="24"/>
          <w:szCs w:val="24"/>
        </w:rPr>
        <w:t>areas within the images</w:t>
      </w:r>
      <w:r w:rsidR="00C34F12">
        <w:rPr>
          <w:sz w:val="24"/>
          <w:szCs w:val="24"/>
        </w:rPr>
        <w:t>.</w:t>
      </w:r>
    </w:p>
    <w:p w14:paraId="26734FF4" w14:textId="77777777" w:rsidR="00486C9B" w:rsidRDefault="00486C9B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sz w:val="24"/>
          <w:szCs w:val="24"/>
        </w:rPr>
      </w:pPr>
    </w:p>
    <w:p w14:paraId="6B8359AC" w14:textId="0808DEC1" w:rsidR="00486C9B" w:rsidRPr="00486C9B" w:rsidRDefault="00486C9B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sz w:val="24"/>
          <w:szCs w:val="24"/>
        </w:rPr>
      </w:pPr>
      <w:r w:rsidRPr="00486C9B">
        <w:rPr>
          <w:sz w:val="24"/>
          <w:szCs w:val="24"/>
        </w:rPr>
        <w:t xml:space="preserve">To refine our methodology and enhance the robustness of our approach, we reference recent work by Chen et al. (2021), who present a comprehensive framework for visual inspection processes, including object detection and localization techniques. The study emphasizes methods like adaptive thresholding and frequency analysis, </w:t>
      </w:r>
      <w:r w:rsidR="00C34F12">
        <w:rPr>
          <w:sz w:val="24"/>
          <w:szCs w:val="24"/>
        </w:rPr>
        <w:t>which are techniques we will be utilizing in this project.</w:t>
      </w:r>
    </w:p>
    <w:p w14:paraId="4EB4C9CE" w14:textId="77777777" w:rsidR="00486C9B" w:rsidRDefault="00486C9B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sz w:val="24"/>
          <w:szCs w:val="24"/>
        </w:rPr>
      </w:pPr>
    </w:p>
    <w:p w14:paraId="5F81C5FE" w14:textId="7F860E00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8"/>
          <w:szCs w:val="28"/>
        </w:rPr>
      </w:pPr>
    </w:p>
    <w:p w14:paraId="109584B5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310C8A7" w14:textId="77777777" w:rsidR="007D423F" w:rsidRDefault="00000000" w:rsidP="00C23D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Data used</w:t>
      </w:r>
    </w:p>
    <w:p w14:paraId="45EE91A6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State the data used in this project including ground truth for evaluation</w:t>
      </w:r>
      <w:r>
        <w:rPr>
          <w:b/>
          <w:sz w:val="24"/>
          <w:szCs w:val="24"/>
        </w:rPr>
        <w:t>:</w:t>
      </w:r>
    </w:p>
    <w:p w14:paraId="6C56651E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The data we employ in this project is a sequence of 20 grayscale images, each measuring 1000 pixels by 1000 pixels. This set of images is a set of 27 components with each image having different external lighting to simulate real-world scenarios. Each element in the images contained in this dataset has different surface properties that are apparent in the form of stripes, cross patterns, or the lack thereof.</w:t>
      </w:r>
    </w:p>
    <w:p w14:paraId="0AED0F17" w14:textId="77777777" w:rsid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49722B9B" w14:textId="0804D8F6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3BFFAEF4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AE791B8" w14:textId="51AF23BF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noProof/>
          <w:sz w:val="24"/>
          <w:szCs w:val="24"/>
        </w:rPr>
      </w:pPr>
      <w:r>
        <w:rPr>
          <w:b/>
          <w:sz w:val="24"/>
          <w:szCs w:val="24"/>
        </w:rPr>
        <w:lastRenderedPageBreak/>
        <w:t>Expected Ground Truth:</w:t>
      </w:r>
      <w:r w:rsidR="00B46400" w:rsidRPr="00B46400">
        <w:rPr>
          <w:noProof/>
          <w:sz w:val="24"/>
          <w:szCs w:val="24"/>
        </w:rPr>
        <w:t xml:space="preserve"> </w:t>
      </w:r>
      <w:r w:rsidR="00B46400">
        <w:rPr>
          <w:noProof/>
          <w:sz w:val="24"/>
          <w:szCs w:val="24"/>
        </w:rPr>
        <w:drawing>
          <wp:inline distT="114300" distB="114300" distL="114300" distR="114300" wp14:anchorId="5DB784F1" wp14:editId="715B837F">
            <wp:extent cx="1494036" cy="1494036"/>
            <wp:effectExtent l="0" t="0" r="0" b="0"/>
            <wp:docPr id="1116285591" name="image5.png" descr="A red x symbol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85591" name="image5.png" descr="A red x symbol on a white background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036" cy="1494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4FC94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Example of Ground Truth Annotation:</w:t>
      </w:r>
    </w:p>
    <w:p w14:paraId="4AAA8239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0A5290FD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Image 1:</w:t>
      </w:r>
    </w:p>
    <w:p w14:paraId="1C90E9F1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7E6B8695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Component 1:</w:t>
      </w:r>
    </w:p>
    <w:p w14:paraId="7E16FFA1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5359CD48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Location: Bounding box coordinates (x1, y1, x2, y2)</w:t>
      </w:r>
    </w:p>
    <w:p w14:paraId="37251E7F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Classification: Good</w:t>
      </w:r>
    </w:p>
    <w:p w14:paraId="260FB1B9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Component 2:</w:t>
      </w:r>
    </w:p>
    <w:p w14:paraId="4321D9E7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04B148A4" w14:textId="77777777" w:rsidR="00AF4B10" w:rsidRP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Location: Bounding box coordinates (x1, y1, x2, y2)</w:t>
      </w:r>
    </w:p>
    <w:p w14:paraId="5E67DA31" w14:textId="203C6743" w:rsidR="00AF4B10" w:rsidRDefault="00AF4B1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 w:rsidRPr="00AF4B10">
        <w:rPr>
          <w:b/>
          <w:sz w:val="24"/>
          <w:szCs w:val="24"/>
        </w:rPr>
        <w:t>Classification: Bad</w:t>
      </w:r>
    </w:p>
    <w:p w14:paraId="00CE19D6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7DC1DFFC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ground truth for this dataset is established by manually annotating each component based on the visibility and clarity of its surface patterns. Components with distinct </w:t>
      </w:r>
      <w:proofErr w:type="gramStart"/>
      <w:r>
        <w:rPr>
          <w:sz w:val="24"/>
          <w:szCs w:val="24"/>
        </w:rPr>
        <w:t>stripe</w:t>
      </w:r>
      <w:proofErr w:type="gramEnd"/>
      <w:r>
        <w:rPr>
          <w:sz w:val="24"/>
          <w:szCs w:val="24"/>
        </w:rPr>
        <w:t xml:space="preserve"> or cross patterns are labeled as "good," whereas those without such patterns are labeled as "bad." This manual annotation serves as a benchmark for evaluating the performance of the automated classification system developed in this project.     </w:t>
      </w:r>
    </w:p>
    <w:p w14:paraId="11BABE10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441A200A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>
        <w:rPr>
          <w:b/>
          <w:sz w:val="24"/>
          <w:szCs w:val="24"/>
        </w:rPr>
        <w:br/>
        <w:t xml:space="preserve">  “Good” component             </w:t>
      </w:r>
      <w:proofErr w:type="gramStart"/>
      <w:r>
        <w:rPr>
          <w:b/>
          <w:sz w:val="24"/>
          <w:szCs w:val="24"/>
        </w:rPr>
        <w:t xml:space="preserve">   “</w:t>
      </w:r>
      <w:proofErr w:type="gramEnd"/>
      <w:r>
        <w:rPr>
          <w:b/>
          <w:sz w:val="24"/>
          <w:szCs w:val="24"/>
        </w:rPr>
        <w:t>Bad” component</w:t>
      </w:r>
    </w:p>
    <w:p w14:paraId="394BEA43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221F187" wp14:editId="4B3BA867">
            <wp:extent cx="1494036" cy="1494036"/>
            <wp:effectExtent l="0" t="0" r="0" b="0"/>
            <wp:docPr id="2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036" cy="1494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4AB84186" wp14:editId="19B67DCF">
            <wp:extent cx="1963539" cy="1963539"/>
            <wp:effectExtent l="0" t="0" r="0" b="0"/>
            <wp:docPr id="2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3539" cy="1963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6E2E2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761ACA12" w14:textId="77777777" w:rsidR="007D423F" w:rsidRDefault="00000000" w:rsidP="00C23D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Method</w:t>
      </w:r>
    </w:p>
    <w:p w14:paraId="7CC709CC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Give details of the method and any parameters used. </w:t>
      </w:r>
    </w:p>
    <w:p w14:paraId="7ACFE1A6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This project will be implemented using Python and a multitude of libraries; leveraging libraries such as OpenCV for image processing, NumPy for numerical operations, Scikit-learn for machine learning algorithms, and Pandas for data manipulation.</w:t>
      </w:r>
    </w:p>
    <w:p w14:paraId="141097F7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3A2F2D78" w14:textId="77777777" w:rsidR="00AA733C" w:rsidRPr="00AA733C" w:rsidRDefault="00AA733C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AA733C">
        <w:rPr>
          <w:sz w:val="24"/>
          <w:szCs w:val="24"/>
        </w:rPr>
        <w:t xml:space="preserve">Our methodology involves several key steps: </w:t>
      </w:r>
      <w:r w:rsidRPr="00AA733C">
        <w:rPr>
          <w:b/>
          <w:bCs/>
          <w:sz w:val="24"/>
          <w:szCs w:val="24"/>
        </w:rPr>
        <w:t>preprocessing</w:t>
      </w:r>
      <w:r w:rsidRPr="00AA733C">
        <w:rPr>
          <w:sz w:val="24"/>
          <w:szCs w:val="24"/>
        </w:rPr>
        <w:t xml:space="preserve">, </w:t>
      </w:r>
      <w:r w:rsidRPr="00AA733C">
        <w:rPr>
          <w:b/>
          <w:bCs/>
          <w:sz w:val="24"/>
          <w:szCs w:val="24"/>
        </w:rPr>
        <w:t>feature extraction</w:t>
      </w:r>
      <w:r w:rsidRPr="00AA733C">
        <w:rPr>
          <w:sz w:val="24"/>
          <w:szCs w:val="24"/>
        </w:rPr>
        <w:t xml:space="preserve">, </w:t>
      </w:r>
      <w:r w:rsidRPr="00AA733C">
        <w:rPr>
          <w:b/>
          <w:bCs/>
          <w:sz w:val="24"/>
          <w:szCs w:val="24"/>
        </w:rPr>
        <w:t>component localization</w:t>
      </w:r>
      <w:r w:rsidRPr="00AA733C">
        <w:rPr>
          <w:sz w:val="24"/>
          <w:szCs w:val="24"/>
        </w:rPr>
        <w:t xml:space="preserve">, and </w:t>
      </w:r>
      <w:r w:rsidRPr="00AA733C">
        <w:rPr>
          <w:b/>
          <w:bCs/>
          <w:sz w:val="24"/>
          <w:szCs w:val="24"/>
        </w:rPr>
        <w:t>pattern classification using a machine learning classifier (SVM)</w:t>
      </w:r>
      <w:r w:rsidRPr="00AA733C">
        <w:rPr>
          <w:sz w:val="24"/>
          <w:szCs w:val="24"/>
        </w:rPr>
        <w:t>. By utilizing SVM, we aim to eliminate threshold-based decision-making and allow the classifier to learn the patterns that distinguish "good" components from "bad" ones.</w:t>
      </w:r>
    </w:p>
    <w:p w14:paraId="3EF03195" w14:textId="77777777" w:rsidR="00AA733C" w:rsidRPr="00AA733C" w:rsidRDefault="00AA733C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AA733C">
        <w:rPr>
          <w:sz w:val="24"/>
          <w:szCs w:val="24"/>
        </w:rPr>
        <w:t xml:space="preserve">A high-level diagram of the data flow and system components is provided in </w:t>
      </w:r>
      <w:r w:rsidRPr="00AA733C">
        <w:rPr>
          <w:b/>
          <w:bCs/>
          <w:sz w:val="24"/>
          <w:szCs w:val="24"/>
        </w:rPr>
        <w:t>Figure 1</w:t>
      </w:r>
      <w:r w:rsidRPr="00AA733C">
        <w:rPr>
          <w:sz w:val="24"/>
          <w:szCs w:val="24"/>
        </w:rPr>
        <w:t>.</w:t>
      </w:r>
    </w:p>
    <w:p w14:paraId="07C77E90" w14:textId="77777777" w:rsidR="00AA733C" w:rsidRDefault="00AA733C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BA29F8B" w14:textId="77777777" w:rsidR="007D423F" w:rsidRDefault="00000000" w:rsidP="00C23D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b/>
          <w:sz w:val="24"/>
          <w:szCs w:val="24"/>
        </w:rPr>
      </w:pPr>
      <w:r>
        <w:rPr>
          <w:b/>
          <w:sz w:val="24"/>
          <w:szCs w:val="24"/>
        </w:rPr>
        <w:t>Preprocessing</w:t>
      </w:r>
    </w:p>
    <w:p w14:paraId="08CF75E9" w14:textId="7D4E225F" w:rsidR="007D423F" w:rsidRDefault="00D961ED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Grayscale Conversion: </w:t>
      </w:r>
      <w:r>
        <w:rPr>
          <w:sz w:val="24"/>
          <w:szCs w:val="24"/>
        </w:rPr>
        <w:t xml:space="preserve">Convert images to grayscale, if not already grayscale. </w:t>
      </w:r>
    </w:p>
    <w:p w14:paraId="19EB1A07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6B5242BA" w14:textId="47D78039" w:rsidR="007D423F" w:rsidRDefault="00D961ED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Histogram Equalization: </w:t>
      </w:r>
      <w:r>
        <w:rPr>
          <w:sz w:val="24"/>
          <w:szCs w:val="24"/>
        </w:rPr>
        <w:t xml:space="preserve">Application of </w:t>
      </w:r>
      <w:r>
        <w:rPr>
          <w:b/>
          <w:sz w:val="24"/>
          <w:szCs w:val="24"/>
        </w:rPr>
        <w:t>histogram equalization</w:t>
      </w:r>
      <w:r>
        <w:rPr>
          <w:sz w:val="24"/>
          <w:szCs w:val="24"/>
        </w:rPr>
        <w:t xml:space="preserve"> to standardize contrast/lighting across images, which will help mitigate the overexposed and underexposed images in the dataset.</w:t>
      </w:r>
    </w:p>
    <w:p w14:paraId="4DD6BEA6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425CC17E" w14:textId="304EA3E5" w:rsidR="007D423F" w:rsidRDefault="00D961ED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Noise Reduction: </w:t>
      </w:r>
      <w:r>
        <w:rPr>
          <w:sz w:val="24"/>
          <w:szCs w:val="24"/>
        </w:rPr>
        <w:t>Application of</w:t>
      </w:r>
      <w:r>
        <w:rPr>
          <w:b/>
          <w:sz w:val="24"/>
          <w:szCs w:val="24"/>
        </w:rPr>
        <w:t xml:space="preserve"> image smoothing</w:t>
      </w:r>
      <w:r>
        <w:rPr>
          <w:sz w:val="24"/>
          <w:szCs w:val="24"/>
        </w:rPr>
        <w:t xml:space="preserve"> to reduce noise which can interfere with pattern detection. To remedy this, we will apply either</w:t>
      </w:r>
      <w:r>
        <w:rPr>
          <w:b/>
          <w:sz w:val="24"/>
          <w:szCs w:val="24"/>
        </w:rPr>
        <w:t xml:space="preserve"> Gaussian or median filtering</w:t>
      </w:r>
      <w:r>
        <w:rPr>
          <w:sz w:val="24"/>
          <w:szCs w:val="24"/>
        </w:rPr>
        <w:t xml:space="preserve">, which can help us enhance the true patterns of the images in the dataset by removing variance in intensity. </w:t>
      </w:r>
    </w:p>
    <w:p w14:paraId="7B77DAC8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73EF992D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2. Feature Extraction and Component Localization</w:t>
      </w:r>
    </w:p>
    <w:p w14:paraId="49D451E7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B46400">
        <w:rPr>
          <w:sz w:val="24"/>
          <w:szCs w:val="24"/>
        </w:rPr>
        <w:t>a. Component Localization</w:t>
      </w:r>
    </w:p>
    <w:p w14:paraId="7156DCD0" w14:textId="77777777" w:rsidR="00B46400" w:rsidRPr="00B46400" w:rsidRDefault="00B46400" w:rsidP="00C23D6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Object Detection for Localization:</w:t>
      </w:r>
    </w:p>
    <w:p w14:paraId="2C6205DC" w14:textId="77777777" w:rsidR="00B46400" w:rsidRPr="00B46400" w:rsidRDefault="00B46400" w:rsidP="00C23D6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Utilize object detection techniques to locate components within the images. Methods such as Sliding Window with HOG descriptors, Selective Search, or advanced deep learning models like Faster R-CNN can be used for this purpose.</w:t>
      </w:r>
    </w:p>
    <w:p w14:paraId="47878AC9" w14:textId="77777777" w:rsidR="00B46400" w:rsidRPr="00B46400" w:rsidRDefault="00B46400" w:rsidP="00C23D6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The output is bounding boxes around each detected component.</w:t>
      </w:r>
    </w:p>
    <w:p w14:paraId="35E40DE6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B46400">
        <w:rPr>
          <w:sz w:val="24"/>
          <w:szCs w:val="24"/>
        </w:rPr>
        <w:t>b. Feature Extraction within Localized Components</w:t>
      </w:r>
    </w:p>
    <w:p w14:paraId="08F5F1F9" w14:textId="77777777" w:rsidR="00B46400" w:rsidRPr="00B46400" w:rsidRDefault="00B46400" w:rsidP="00C23D6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Edge Detection:</w:t>
      </w:r>
    </w:p>
    <w:p w14:paraId="5E508086" w14:textId="77777777" w:rsidR="00B46400" w:rsidRPr="00B46400" w:rsidRDefault="00B46400" w:rsidP="00C23D61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Apply edge detection methods like the Canny edge detector within the localized component regions to identify edges.</w:t>
      </w:r>
    </w:p>
    <w:p w14:paraId="515F6ED1" w14:textId="77777777" w:rsidR="00B46400" w:rsidRPr="00B46400" w:rsidRDefault="00B46400" w:rsidP="00C23D6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Line Detection:</w:t>
      </w:r>
    </w:p>
    <w:p w14:paraId="552B3578" w14:textId="77777777" w:rsidR="00B46400" w:rsidRPr="00B46400" w:rsidRDefault="00B46400" w:rsidP="00C23D61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Use the Probabilistic Hough Line Transform to detect lines within the component regions.</w:t>
      </w:r>
    </w:p>
    <w:p w14:paraId="75AF2BDC" w14:textId="77777777" w:rsidR="00B46400" w:rsidRPr="00B46400" w:rsidRDefault="00B46400" w:rsidP="00C23D6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Feature Vector Construction:</w:t>
      </w:r>
    </w:p>
    <w:p w14:paraId="5C328D02" w14:textId="77777777" w:rsidR="00B46400" w:rsidRPr="00B46400" w:rsidRDefault="00B46400" w:rsidP="00C23D61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Line Features: Number of lines, orientations (angles) of lines, lengths of lines.</w:t>
      </w:r>
    </w:p>
    <w:p w14:paraId="1A5869C2" w14:textId="77777777" w:rsidR="00B46400" w:rsidRPr="00B46400" w:rsidRDefault="00B46400" w:rsidP="00C23D61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Pattern Features: Presence of intersecting lines (indicative of cross patterns), parallel lines (indicative of stripe patterns).</w:t>
      </w:r>
    </w:p>
    <w:p w14:paraId="4CDDFDC2" w14:textId="77777777" w:rsidR="00B46400" w:rsidRPr="00B46400" w:rsidRDefault="00B46400" w:rsidP="00C23D61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Frequency Analysis: Apply Fourier Transform to capture frequency components indicative of stripe patterns.</w:t>
      </w:r>
    </w:p>
    <w:p w14:paraId="7B5CE3D9" w14:textId="77777777" w:rsidR="00B46400" w:rsidRPr="00B46400" w:rsidRDefault="00B46400" w:rsidP="00C23D6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lastRenderedPageBreak/>
        <w:t>Eliminating Threshold-Based Decisions:</w:t>
      </w:r>
    </w:p>
    <w:p w14:paraId="359DFD02" w14:textId="77777777" w:rsidR="00B46400" w:rsidRPr="00B46400" w:rsidRDefault="00B46400" w:rsidP="00C23D61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Instead of using manual thresholds (e.g., number of lines &gt; 5), we extract features and let the SVM classifier learn the optimal decision boundaries.</w:t>
      </w:r>
    </w:p>
    <w:p w14:paraId="1D25A140" w14:textId="77777777" w:rsid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39E89F2F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1BBD275A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3. Pattern Classification Using SVM</w:t>
      </w:r>
    </w:p>
    <w:p w14:paraId="429B7373" w14:textId="77777777" w:rsidR="00B46400" w:rsidRPr="00B46400" w:rsidRDefault="00B46400" w:rsidP="00C23D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Feature Vector Preparation:</w:t>
      </w:r>
    </w:p>
    <w:p w14:paraId="60A8CEC1" w14:textId="77777777" w:rsidR="00B46400" w:rsidRPr="00B46400" w:rsidRDefault="00B46400" w:rsidP="00C23D6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Compile the extracted features from each component into a feature vector.</w:t>
      </w:r>
    </w:p>
    <w:p w14:paraId="4710A2FF" w14:textId="77777777" w:rsidR="00B46400" w:rsidRPr="00B46400" w:rsidRDefault="00B46400" w:rsidP="00C23D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Training the Classifier:</w:t>
      </w:r>
    </w:p>
    <w:p w14:paraId="6449E527" w14:textId="77777777" w:rsidR="00B46400" w:rsidRPr="00B46400" w:rsidRDefault="00B46400" w:rsidP="00C23D6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Use the labeled dataset (with ground truth annotations) to train the SVM classifier.</w:t>
      </w:r>
    </w:p>
    <w:p w14:paraId="01E9052E" w14:textId="77777777" w:rsidR="00B46400" w:rsidRPr="00B46400" w:rsidRDefault="00B46400" w:rsidP="00C23D6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The classifier learns to distinguish between "good" and "bad" components based on the feature vectors.</w:t>
      </w:r>
    </w:p>
    <w:p w14:paraId="63785A6D" w14:textId="77777777" w:rsidR="00B46400" w:rsidRPr="00B46400" w:rsidRDefault="00B46400" w:rsidP="00C23D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Classification:</w:t>
      </w:r>
    </w:p>
    <w:p w14:paraId="1B31E197" w14:textId="77777777" w:rsidR="00B46400" w:rsidRPr="00B46400" w:rsidRDefault="00B46400" w:rsidP="00C23D6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Apply the trained SVM classifier to the feature vectors of the localized components in the test images.</w:t>
      </w:r>
    </w:p>
    <w:p w14:paraId="63A82E1A" w14:textId="77777777" w:rsidR="00B46400" w:rsidRPr="00B46400" w:rsidRDefault="00B46400" w:rsidP="00C23D61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The classifier outputs the predicted classification for each component.</w:t>
      </w:r>
    </w:p>
    <w:p w14:paraId="45FD89E4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4. Handling Poor Pattern Visibility</w:t>
      </w:r>
    </w:p>
    <w:p w14:paraId="2A9FBFA1" w14:textId="77777777" w:rsidR="00B46400" w:rsidRPr="00B46400" w:rsidRDefault="00B46400" w:rsidP="00C23D6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Adaptive Methods:</w:t>
      </w:r>
    </w:p>
    <w:p w14:paraId="4D87481F" w14:textId="77777777" w:rsidR="00B46400" w:rsidRPr="00B46400" w:rsidRDefault="00B46400" w:rsidP="00C23D61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Apply adaptive thresholding and contrast adjustments within the component regions to enhance pattern visibility under poor lighting conditions.</w:t>
      </w:r>
    </w:p>
    <w:p w14:paraId="59E6B5C9" w14:textId="77777777" w:rsidR="00B46400" w:rsidRPr="00B46400" w:rsidRDefault="00B46400" w:rsidP="00C23D6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Data Augmentation:</w:t>
      </w:r>
    </w:p>
    <w:p w14:paraId="02D8C8C6" w14:textId="77777777" w:rsidR="00B46400" w:rsidRDefault="00B46400" w:rsidP="00C23D61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sz w:val="24"/>
          <w:szCs w:val="24"/>
        </w:rPr>
        <w:t>Augment the training data with variations in lighting and contrast to improve the classifier's robustness.</w:t>
      </w:r>
    </w:p>
    <w:p w14:paraId="3F74D870" w14:textId="77777777" w:rsid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28150B33" w14:textId="77777777" w:rsid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31EE1BF2" w14:textId="6E48CB79" w:rsid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(A better illustrated methodology diagram will be in the next update.)</w:t>
      </w:r>
    </w:p>
    <w:p w14:paraId="39FD1C8B" w14:textId="77777777" w:rsid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7D1CB63" w14:textId="77777777" w:rsidR="00FC4F36" w:rsidRP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FC4F36">
        <w:rPr>
          <w:sz w:val="24"/>
          <w:szCs w:val="24"/>
        </w:rPr>
        <w:t>[Input Grayscale Images] --&gt; [Preprocessing] --&gt; [Component Localization] --&gt; [Feature Extraction] --&gt; [Feature Vector Compilation] --&gt; [SVM Classifier] --&gt; [Output Results]</w:t>
      </w:r>
    </w:p>
    <w:p w14:paraId="267476F9" w14:textId="77777777" w:rsidR="00FC4F36" w:rsidRP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FC4F36">
        <w:rPr>
          <w:sz w:val="24"/>
          <w:szCs w:val="24"/>
        </w:rPr>
        <w:t xml:space="preserve">                                        |                                                                                                                         ^</w:t>
      </w:r>
    </w:p>
    <w:p w14:paraId="5D04F869" w14:textId="77777777" w:rsidR="00FC4F36" w:rsidRP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FC4F36">
        <w:rPr>
          <w:sz w:val="24"/>
          <w:szCs w:val="24"/>
        </w:rPr>
        <w:t xml:space="preserve">                                        |                                                                                                                         |</w:t>
      </w:r>
    </w:p>
    <w:p w14:paraId="22BAB8B3" w14:textId="77777777" w:rsidR="00FC4F36" w:rsidRP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FC4F36">
        <w:rPr>
          <w:sz w:val="24"/>
          <w:szCs w:val="24"/>
        </w:rPr>
        <w:t xml:space="preserve">                                        +---------------------------------------- [Adaptive Methods] &lt;-----------------------+</w:t>
      </w:r>
    </w:p>
    <w:p w14:paraId="704C7BB9" w14:textId="77777777" w:rsidR="00FC4F36" w:rsidRPr="00FC4F36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4045FEC4" w14:textId="41335A19" w:rsidR="00FC4F36" w:rsidRPr="00B46400" w:rsidRDefault="00FC4F3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FC4F36">
        <w:rPr>
          <w:sz w:val="24"/>
          <w:szCs w:val="24"/>
        </w:rPr>
        <w:t>[Evaluation Metrics] &lt;-- [Component Localization] and [SVM Classifier]</w:t>
      </w:r>
    </w:p>
    <w:p w14:paraId="77E9C195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DB472D4" w14:textId="77777777" w:rsidR="007D423F" w:rsidRDefault="00000000" w:rsidP="00C23D61">
      <w:pPr>
        <w:spacing w:after="0" w:line="24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90536A9" wp14:editId="280E974F">
            <wp:extent cx="5943600" cy="2286000"/>
            <wp:effectExtent l="0" t="0" r="0" b="0"/>
            <wp:docPr id="2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61909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751B6F4B" w14:textId="06513A2A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3889885B" w14:textId="2C215012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64B3D98C" w14:textId="753123C3" w:rsidR="00617023" w:rsidRDefault="00C05B54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B9695" wp14:editId="0109587A">
                <wp:simplePos x="0" y="0"/>
                <wp:positionH relativeFrom="column">
                  <wp:posOffset>981075</wp:posOffset>
                </wp:positionH>
                <wp:positionV relativeFrom="paragraph">
                  <wp:posOffset>2842260</wp:posOffset>
                </wp:positionV>
                <wp:extent cx="484632" cy="514350"/>
                <wp:effectExtent l="19050" t="0" r="29845" b="38100"/>
                <wp:wrapNone/>
                <wp:docPr id="637171286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7533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77.25pt;margin-top:223.8pt;width:38.15pt;height:4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W3XXwIAABcFAAAOAAAAZHJzL2Uyb0RvYy54bWysVFFP2zAQfp+0/2D5fSQpLWMVKapATJMQ&#10;IGDi2XXsJpLj885u0+7X7+ykKQK0h2kvjs939935y3e+uNy1hm0V+gZsyYuTnDNlJVSNXZf85/PN&#10;l3POfBC2EgasKvleeX65+PzponNzNYEaTKWQEYj1886VvA7BzbPMy1q1wp+AU5acGrAVgUxcZxWK&#10;jtBbk03y/CzrACuHIJX3dHrdO/ki4WutZLjX2qvATMmpt5BWTOsqrtniQszXKFzdyKEN8Q9dtKKx&#10;VHSEuhZBsA0276DaRiJ40OFEQpuB1o1U6Q50myJ/c5unWjiV7kLkeDfS5P8frLzbPrkHJBo65+ee&#10;tvEWO41t/FJ/bJfI2o9kqV1gkg6n59Oz0wlnklyzYno6S2Rmx2SHPnxX0LK4KXkFnV0iQpd4Ettb&#10;H6gqxR/iyDj2kHZhb1Rsw9hHpVlTUdVJyk7yUFcG2VbQjxVSKhuK3lWLSvXHxSzPD02NGalkAozI&#10;ujFmxB4AovTeY/e9DvExVSV1jcn53xrrk8eMVBlsGJPbxgJ+BGDoVkPlPv5AUk9NZGkF1f4BGUKv&#10;be/kTUOE3wofHgSSmEn2NKDhnhZtoCs5DDvOasDfH53HeNIYeTnraDhK7n9tBCrOzA9L6vtWTKdx&#10;mpIxnX2dkIGvPavXHrtpr4B+U0FPgZNpG+ODOWw1QvtCc7yMVcklrKTaJZcBD8ZV6IeWXgKplssU&#10;RhPkRLi1T05G8Mhq1NLz7kWgG1QXSK53cBgkMX+juz42ZlpYbgLoJonyyOvAN01fEs7wUsTxfm2n&#10;qON7tvgDAAD//wMAUEsDBBQABgAIAAAAIQDAD0G44QAAAAsBAAAPAAAAZHJzL2Rvd25yZXYueG1s&#10;TI/BTsMwEETvSPyDtUjcqEOahCjEqRAq6hG1RaLc3NiNI+J1ZDtt+vcsJziO9mn2Tb2a7cDO2ofe&#10;oYDHRQJMY+tUj52Aj/3bQwksRIlKDg61gKsOsGpub2pZKXfBrT7vYseoBEMlBZgYx4rz0BptZVi4&#10;USPdTs5bGSn6jisvL1RuB54mScGt7JE+GDnqV6Pb791kBZz2n5uv5fu0Hg/XNTf+sC3bzSzE/d38&#10;8gws6jn+wfCrT+rQkNPRTagCGyjnWU6ogCx7KoARkS4TGnMUkKdlAbyp+f8NzQ8AAAD//wMAUEsB&#10;Ai0AFAAGAAgAAAAhALaDOJL+AAAA4QEAABMAAAAAAAAAAAAAAAAAAAAAAFtDb250ZW50X1R5cGVz&#10;XS54bWxQSwECLQAUAAYACAAAACEAOP0h/9YAAACUAQAACwAAAAAAAAAAAAAAAAAvAQAAX3JlbHMv&#10;LnJlbHNQSwECLQAUAAYACAAAACEAWNFt118CAAAXBQAADgAAAAAAAAAAAAAAAAAuAgAAZHJzL2Uy&#10;b0RvYy54bWxQSwECLQAUAAYACAAAACEAwA9BuOEAAAALAQAADwAAAAAAAAAAAAAAAAC5BAAAZHJz&#10;L2Rvd25yZXYueG1sUEsFBgAAAAAEAAQA8wAAAMcFAAAAAA==&#10;" adj="11424" fillcolor="#4472c4 [3204]" strokecolor="#09101d [484]" strokeweight="1pt"/>
            </w:pict>
          </mc:Fallback>
        </mc:AlternateContent>
      </w:r>
      <w:r w:rsidR="00617023">
        <w:rPr>
          <w:noProof/>
          <w:sz w:val="24"/>
          <w:szCs w:val="24"/>
        </w:rPr>
        <w:drawing>
          <wp:inline distT="0" distB="0" distL="0" distR="0" wp14:anchorId="1A3995CD" wp14:editId="5367B5CA">
            <wp:extent cx="5943600" cy="2918460"/>
            <wp:effectExtent l="0" t="0" r="0" b="0"/>
            <wp:docPr id="156377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2440" w14:textId="45D46676" w:rsidR="00C05B54" w:rsidRDefault="00C05B54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9B1A3A1" w14:textId="3CEA2E56" w:rsidR="00C05B54" w:rsidRDefault="00C05B54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F40EB7F" w14:textId="40539328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2CF8817" wp14:editId="7EA4C4C0">
            <wp:extent cx="5943600" cy="1739900"/>
            <wp:effectExtent l="0" t="0" r="0" b="0"/>
            <wp:docPr id="2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711D8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21CF742" wp14:editId="7C465C0A">
            <wp:extent cx="5943600" cy="1790700"/>
            <wp:effectExtent l="0" t="0" r="0" b="0"/>
            <wp:docPr id="2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479D6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7827F5D5" w14:textId="56CE3C04" w:rsidR="00617023" w:rsidRDefault="00617023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Workflow Summary</w:t>
      </w:r>
    </w:p>
    <w:p w14:paraId="7B1989D1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Preprocess the Image:</w:t>
      </w:r>
    </w:p>
    <w:p w14:paraId="1DC90A3E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449AB4FB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Convert to grayscale.</w:t>
      </w:r>
    </w:p>
    <w:p w14:paraId="7E1DCD75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Apply histogram equalization.</w:t>
      </w:r>
    </w:p>
    <w:p w14:paraId="585FFE42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Reduce noise with Gaussian blur.</w:t>
      </w:r>
    </w:p>
    <w:p w14:paraId="75AA1472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Component Localization:</w:t>
      </w:r>
    </w:p>
    <w:p w14:paraId="18DF5DE4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4C21ACB3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Use object detection techniques to locate components.</w:t>
      </w:r>
    </w:p>
    <w:p w14:paraId="42EB23B2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Obtain bounding boxes for each component.</w:t>
      </w:r>
    </w:p>
    <w:p w14:paraId="51C5473E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Feature Extraction within Components:</w:t>
      </w:r>
    </w:p>
    <w:p w14:paraId="184AFEBA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01AD9F3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Apply edge detection within components.</w:t>
      </w:r>
    </w:p>
    <w:p w14:paraId="7127F17A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Detect lines using Hough Transform.</w:t>
      </w:r>
    </w:p>
    <w:p w14:paraId="2467C9FC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Construct feature vectors without threshold-based decisions.</w:t>
      </w:r>
    </w:p>
    <w:p w14:paraId="3CBC9B58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sz w:val="24"/>
          <w:szCs w:val="24"/>
        </w:rPr>
      </w:pPr>
      <w:r w:rsidRPr="00B46400">
        <w:rPr>
          <w:b/>
          <w:bCs/>
          <w:sz w:val="24"/>
          <w:szCs w:val="24"/>
        </w:rPr>
        <w:t>Pattern Classification with SVM:</w:t>
      </w:r>
    </w:p>
    <w:p w14:paraId="2AA04DCC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62D541E1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Train the SVM classifier using extracted features and labels.</w:t>
      </w:r>
    </w:p>
    <w:p w14:paraId="2A4D4C7A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Classify components based on the trained model.</w:t>
      </w:r>
    </w:p>
    <w:p w14:paraId="727BA1D5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>Evaluate Performance:</w:t>
      </w:r>
    </w:p>
    <w:p w14:paraId="0BFC6D74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6DFFC564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sz w:val="24"/>
          <w:szCs w:val="24"/>
        </w:rPr>
      </w:pPr>
      <w:r w:rsidRPr="00B46400">
        <w:rPr>
          <w:sz w:val="24"/>
          <w:szCs w:val="24"/>
        </w:rPr>
        <w:t>Compare localization and classification results with ground truth</w:t>
      </w:r>
      <w:r w:rsidRPr="00B46400">
        <w:rPr>
          <w:b/>
          <w:bCs/>
          <w:sz w:val="24"/>
          <w:szCs w:val="24"/>
        </w:rPr>
        <w:t xml:space="preserve"> labels.</w:t>
      </w:r>
    </w:p>
    <w:p w14:paraId="1771C0F2" w14:textId="08448DC2" w:rsidR="007D423F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 w:rsidRPr="00B46400">
        <w:rPr>
          <w:sz w:val="24"/>
          <w:szCs w:val="24"/>
        </w:rPr>
        <w:t xml:space="preserve">Calculate evaluation metrics, including </w:t>
      </w:r>
      <w:proofErr w:type="spellStart"/>
      <w:r w:rsidRPr="00B46400">
        <w:rPr>
          <w:sz w:val="24"/>
          <w:szCs w:val="24"/>
        </w:rPr>
        <w:t>mIoU</w:t>
      </w:r>
      <w:proofErr w:type="spellEnd"/>
      <w:r w:rsidRPr="00B46400">
        <w:rPr>
          <w:sz w:val="24"/>
          <w:szCs w:val="24"/>
        </w:rPr>
        <w:t xml:space="preserve"> for localization.</w:t>
      </w:r>
      <w:r w:rsidR="00000000" w:rsidRPr="00B46400">
        <w:rPr>
          <w:sz w:val="24"/>
          <w:szCs w:val="24"/>
        </w:rPr>
        <w:tab/>
      </w:r>
    </w:p>
    <w:p w14:paraId="6D5CFF15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0203C5B5" w14:textId="77777777" w:rsidR="007D423F" w:rsidRDefault="00000000" w:rsidP="00C23D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Evaluation</w:t>
      </w:r>
    </w:p>
    <w:p w14:paraId="65C4504C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37495F82" w14:textId="77777777" w:rsidR="007D423F" w:rsidRDefault="00000000" w:rsidP="00C23D6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We will use metrics such as </w:t>
      </w:r>
      <w:r>
        <w:rPr>
          <w:b/>
          <w:sz w:val="24"/>
          <w:szCs w:val="24"/>
        </w:rPr>
        <w:t xml:space="preserve">accuracy </w:t>
      </w:r>
      <w:r>
        <w:rPr>
          <w:sz w:val="24"/>
          <w:szCs w:val="24"/>
        </w:rPr>
        <w:t xml:space="preserve">to quantify the proportion of components classified as either “good” or “bad”. </w:t>
      </w:r>
      <w:r>
        <w:rPr>
          <w:b/>
          <w:sz w:val="24"/>
          <w:szCs w:val="24"/>
        </w:rPr>
        <w:t xml:space="preserve">Precision </w:t>
      </w:r>
      <w:r>
        <w:rPr>
          <w:sz w:val="24"/>
          <w:szCs w:val="24"/>
        </w:rPr>
        <w:t>will also be used to measure the true positives against the false positives. We will also consider scores such as F1 and dues on accuracy &amp; precision.</w:t>
      </w:r>
    </w:p>
    <w:p w14:paraId="38196B1D" w14:textId="51DC7A90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4E496A4D" w14:textId="77777777" w:rsidR="00B46400" w:rsidRDefault="00B46400" w:rsidP="00C23D61">
      <w:pPr>
        <w:pStyle w:val="ListParagraph"/>
        <w:ind w:left="1440"/>
        <w:rPr>
          <w:sz w:val="24"/>
          <w:szCs w:val="24"/>
        </w:rPr>
      </w:pPr>
    </w:p>
    <w:p w14:paraId="03D0911C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B46400">
        <w:rPr>
          <w:b/>
          <w:bCs/>
          <w:sz w:val="24"/>
          <w:szCs w:val="24"/>
        </w:rPr>
        <w:lastRenderedPageBreak/>
        <w:t>2. Performance Metrics for Localization:</w:t>
      </w:r>
    </w:p>
    <w:p w14:paraId="735B9C89" w14:textId="77777777" w:rsidR="00B46400" w:rsidRPr="00B46400" w:rsidRDefault="00B46400" w:rsidP="00C23D6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sz w:val="24"/>
          <w:szCs w:val="24"/>
        </w:rPr>
      </w:pPr>
      <w:r w:rsidRPr="00B46400">
        <w:rPr>
          <w:b/>
          <w:bCs/>
          <w:sz w:val="24"/>
          <w:szCs w:val="24"/>
        </w:rPr>
        <w:t>Mean Intersection over Union (</w:t>
      </w:r>
      <w:proofErr w:type="spellStart"/>
      <w:r w:rsidRPr="00B46400">
        <w:rPr>
          <w:b/>
          <w:bCs/>
          <w:sz w:val="24"/>
          <w:szCs w:val="24"/>
        </w:rPr>
        <w:t>mIoU</w:t>
      </w:r>
      <w:proofErr w:type="spellEnd"/>
      <w:r w:rsidRPr="00B46400">
        <w:rPr>
          <w:b/>
          <w:bCs/>
          <w:sz w:val="24"/>
          <w:szCs w:val="24"/>
        </w:rPr>
        <w:t>)</w:t>
      </w:r>
      <w:r w:rsidRPr="00B46400">
        <w:rPr>
          <w:sz w:val="24"/>
          <w:szCs w:val="24"/>
        </w:rPr>
        <w:t>:</w:t>
      </w:r>
    </w:p>
    <w:p w14:paraId="1C912AE8" w14:textId="77777777" w:rsidR="00B46400" w:rsidRPr="00B46400" w:rsidRDefault="00B46400" w:rsidP="00C23D6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b/>
          <w:bCs/>
          <w:sz w:val="24"/>
          <w:szCs w:val="24"/>
        </w:rPr>
        <w:t>Definition</w:t>
      </w:r>
      <w:r w:rsidRPr="00B46400">
        <w:rPr>
          <w:sz w:val="24"/>
          <w:szCs w:val="24"/>
        </w:rPr>
        <w:t xml:space="preserve">: </w:t>
      </w:r>
      <w:proofErr w:type="spellStart"/>
      <w:r w:rsidRPr="00B46400">
        <w:rPr>
          <w:sz w:val="24"/>
          <w:szCs w:val="24"/>
        </w:rPr>
        <w:t>mIoU</w:t>
      </w:r>
      <w:proofErr w:type="spellEnd"/>
      <w:r w:rsidRPr="00B46400">
        <w:rPr>
          <w:sz w:val="24"/>
          <w:szCs w:val="24"/>
        </w:rPr>
        <w:t xml:space="preserve"> measures the overlap between the predicted bounding boxes and the ground truth bounding boxes, averaged over all components.</w:t>
      </w:r>
    </w:p>
    <w:p w14:paraId="0827D8EE" w14:textId="77777777" w:rsidR="00B46400" w:rsidRPr="00B46400" w:rsidRDefault="00B46400" w:rsidP="00C23D6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b/>
          <w:bCs/>
          <w:sz w:val="24"/>
          <w:szCs w:val="24"/>
        </w:rPr>
        <w:t>Calculation</w:t>
      </w:r>
      <w:r w:rsidRPr="00B46400">
        <w:rPr>
          <w:sz w:val="24"/>
          <w:szCs w:val="24"/>
        </w:rPr>
        <w:t>:</w:t>
      </w:r>
    </w:p>
    <w:p w14:paraId="7BB9E358" w14:textId="77777777" w:rsidR="00B46400" w:rsidRPr="00B46400" w:rsidRDefault="00B46400" w:rsidP="00C23D61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lear" w:pos="2160"/>
          <w:tab w:val="num" w:pos="2880"/>
        </w:tabs>
        <w:spacing w:after="0" w:line="240" w:lineRule="auto"/>
        <w:ind w:left="2880"/>
        <w:rPr>
          <w:sz w:val="24"/>
          <w:szCs w:val="24"/>
        </w:rPr>
      </w:pPr>
      <w:r w:rsidRPr="00B46400">
        <w:rPr>
          <w:sz w:val="24"/>
          <w:szCs w:val="24"/>
        </w:rPr>
        <w:t>For each component, compute the Intersection over Union (</w:t>
      </w:r>
      <w:proofErr w:type="spellStart"/>
      <w:r w:rsidRPr="00B46400">
        <w:rPr>
          <w:sz w:val="24"/>
          <w:szCs w:val="24"/>
        </w:rPr>
        <w:t>IoU</w:t>
      </w:r>
      <w:proofErr w:type="spellEnd"/>
      <w:r w:rsidRPr="00B46400">
        <w:rPr>
          <w:sz w:val="24"/>
          <w:szCs w:val="24"/>
        </w:rPr>
        <w:t>) between the predicted bounding box and the ground truth.</w:t>
      </w:r>
    </w:p>
    <w:p w14:paraId="2EDC8894" w14:textId="77777777" w:rsidR="00B46400" w:rsidRPr="00B46400" w:rsidRDefault="00B46400" w:rsidP="00C23D6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clear" w:pos="1440"/>
          <w:tab w:val="num" w:pos="2160"/>
        </w:tabs>
        <w:spacing w:after="0" w:line="240" w:lineRule="auto"/>
        <w:ind w:left="2160"/>
        <w:rPr>
          <w:sz w:val="24"/>
          <w:szCs w:val="24"/>
        </w:rPr>
      </w:pPr>
      <w:r w:rsidRPr="00B46400">
        <w:rPr>
          <w:b/>
          <w:bCs/>
          <w:sz w:val="24"/>
          <w:szCs w:val="24"/>
        </w:rPr>
        <w:t>Purpose</w:t>
      </w:r>
      <w:r w:rsidRPr="00B46400">
        <w:rPr>
          <w:sz w:val="24"/>
          <w:szCs w:val="24"/>
        </w:rPr>
        <w:t xml:space="preserve">: </w:t>
      </w:r>
      <w:proofErr w:type="spellStart"/>
      <w:r w:rsidRPr="00B46400">
        <w:rPr>
          <w:sz w:val="24"/>
          <w:szCs w:val="24"/>
        </w:rPr>
        <w:t>mIoU</w:t>
      </w:r>
      <w:proofErr w:type="spellEnd"/>
      <w:r w:rsidRPr="00B46400">
        <w:rPr>
          <w:sz w:val="24"/>
          <w:szCs w:val="24"/>
        </w:rPr>
        <w:t xml:space="preserve"> provides a quantitative measure of the localization accuracy of the system.</w:t>
      </w:r>
    </w:p>
    <w:p w14:paraId="5D705CA5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B46400">
        <w:rPr>
          <w:b/>
          <w:bCs/>
          <w:sz w:val="24"/>
          <w:szCs w:val="24"/>
        </w:rPr>
        <w:t>3. Validation Techniques:</w:t>
      </w:r>
    </w:p>
    <w:p w14:paraId="3A9F1FB3" w14:textId="77777777" w:rsidR="00B46400" w:rsidRPr="00B46400" w:rsidRDefault="00B46400" w:rsidP="00C23D6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sz w:val="24"/>
          <w:szCs w:val="24"/>
        </w:rPr>
      </w:pPr>
      <w:r w:rsidRPr="00B46400">
        <w:rPr>
          <w:sz w:val="24"/>
          <w:szCs w:val="24"/>
        </w:rPr>
        <w:t xml:space="preserve">Due to the small dataset, we will employ </w:t>
      </w:r>
      <w:r w:rsidRPr="00B46400">
        <w:rPr>
          <w:b/>
          <w:bCs/>
          <w:sz w:val="24"/>
          <w:szCs w:val="24"/>
        </w:rPr>
        <w:t>cross-validation techniques</w:t>
      </w:r>
      <w:r w:rsidRPr="00B46400">
        <w:rPr>
          <w:sz w:val="24"/>
          <w:szCs w:val="24"/>
        </w:rPr>
        <w:t xml:space="preserve"> to generalize pattern detection under varying lighting conditions.</w:t>
      </w:r>
    </w:p>
    <w:p w14:paraId="058FF63D" w14:textId="77777777" w:rsidR="00B46400" w:rsidRP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 w:rsidRPr="00B46400">
        <w:rPr>
          <w:b/>
          <w:bCs/>
          <w:sz w:val="24"/>
          <w:szCs w:val="24"/>
        </w:rPr>
        <w:t>4. Error Analysis:</w:t>
      </w:r>
    </w:p>
    <w:p w14:paraId="7EE63E53" w14:textId="77777777" w:rsidR="00B46400" w:rsidRPr="00B46400" w:rsidRDefault="00B46400" w:rsidP="00C23D6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sz w:val="24"/>
          <w:szCs w:val="24"/>
        </w:rPr>
      </w:pPr>
      <w:r w:rsidRPr="00B46400">
        <w:rPr>
          <w:sz w:val="24"/>
          <w:szCs w:val="24"/>
        </w:rPr>
        <w:t>Examine misclassified components and localization errors to identify shortcomings in preprocessing, feature extraction, or classification stages.</w:t>
      </w:r>
    </w:p>
    <w:p w14:paraId="61F1F0E2" w14:textId="77777777" w:rsidR="00B46400" w:rsidRPr="00B46400" w:rsidRDefault="00B46400" w:rsidP="00C23D6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440"/>
        </w:tabs>
        <w:spacing w:after="0" w:line="240" w:lineRule="auto"/>
        <w:ind w:left="1440"/>
        <w:rPr>
          <w:sz w:val="24"/>
          <w:szCs w:val="24"/>
        </w:rPr>
      </w:pPr>
      <w:r w:rsidRPr="00B46400">
        <w:rPr>
          <w:sz w:val="24"/>
          <w:szCs w:val="24"/>
        </w:rPr>
        <w:t>Adjust parameters and methods based on insights from the error analysis to improve robustness.</w:t>
      </w:r>
    </w:p>
    <w:p w14:paraId="72129775" w14:textId="77777777" w:rsidR="00B46400" w:rsidRDefault="00B464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422F1426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2324BCC4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36A5F34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5. Timetable</w:t>
      </w:r>
    </w:p>
    <w:p w14:paraId="32D329FB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8"/>
          <w:szCs w:val="28"/>
        </w:rPr>
      </w:pPr>
    </w:p>
    <w:p w14:paraId="69FE3EB9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sdt>
      <w:sdtPr>
        <w:tag w:val="goog_rdk_0"/>
        <w:id w:val="-35509375"/>
        <w:lock w:val="contentLocked"/>
      </w:sdtPr>
      <w:sdtContent>
        <w:tbl>
          <w:tblPr>
            <w:tblStyle w:val="a"/>
            <w:tblW w:w="936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670"/>
            <w:gridCol w:w="2226"/>
            <w:gridCol w:w="673"/>
            <w:gridCol w:w="1077"/>
            <w:gridCol w:w="670"/>
            <w:gridCol w:w="3379"/>
            <w:gridCol w:w="665"/>
          </w:tblGrid>
          <w:tr w:rsidR="007D423F" w14:paraId="741AE851" w14:textId="77777777">
            <w:trPr>
              <w:gridAfter w:val="1"/>
              <w:wAfter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B9366B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Activity/Task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698056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Deadline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6D3870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Group Member(s) Responsible</w:t>
                </w:r>
              </w:p>
            </w:tc>
          </w:tr>
          <w:tr w:rsidR="007D423F" w14:paraId="25212324" w14:textId="77777777">
            <w:trPr>
              <w:gridAfter w:val="1"/>
              <w:wAfter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4F5E24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Finish /submit project plan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DB6883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11/6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4556D5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Jack, Troy, Mustafa </w:t>
                </w:r>
              </w:p>
            </w:tc>
          </w:tr>
          <w:tr w:rsidR="007D423F" w14:paraId="0339F19E" w14:textId="77777777">
            <w:trPr>
              <w:gridAfter w:val="1"/>
              <w:wAfter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4DD5ED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Preprocessing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14A144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11/10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7B8214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Mustafa, Jack</w:t>
                </w:r>
              </w:p>
            </w:tc>
          </w:tr>
          <w:tr w:rsidR="007D423F" w14:paraId="09E82F1A" w14:textId="77777777">
            <w:trPr>
              <w:gridAfter w:val="1"/>
              <w:wAfter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F6DE4A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Feature extraction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BA96F2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11/13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3DBF7F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Troy</w:t>
                </w:r>
              </w:p>
            </w:tc>
          </w:tr>
          <w:tr w:rsidR="007D423F" w14:paraId="277F8D0E" w14:textId="77777777">
            <w:trPr>
              <w:gridAfter w:val="1"/>
              <w:wAfter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63A242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Pattern classification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547F17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11/13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9C6946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Troy</w:t>
                </w:r>
              </w:p>
            </w:tc>
          </w:tr>
          <w:tr w:rsidR="007D423F" w14:paraId="1A44F8B0" w14:textId="77777777">
            <w:trPr>
              <w:gridAfter w:val="1"/>
              <w:wAfter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5317C4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Evaluation metrics and error analysis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C3B790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11/20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65BE5E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Jack</w:t>
                </w:r>
              </w:p>
            </w:tc>
          </w:tr>
          <w:tr w:rsidR="007D423F" w14:paraId="36583689" w14:textId="77777777">
            <w:trPr>
              <w:gridAfter w:val="1"/>
              <w:wAfter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0537ED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Finish and revise the final report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3F5D95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11/20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F5F8D7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Mustafa, Jack</w:t>
                </w:r>
              </w:p>
            </w:tc>
          </w:tr>
          <w:tr w:rsidR="007D423F" w14:paraId="37FF2135" w14:textId="77777777" w:rsidTr="00C23D61">
            <w:trPr>
              <w:gridBefore w:val="1"/>
              <w:wBefore w:w="720" w:type="dxa"/>
            </w:trPr>
            <w:tc>
              <w:tcPr>
                <w:tcW w:w="3120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30E4DB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Prepare presentation</w:t>
                </w:r>
              </w:p>
            </w:tc>
            <w:tc>
              <w:tcPr>
                <w:tcW w:w="187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C8A382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12/1</w:t>
                </w:r>
              </w:p>
            </w:tc>
            <w:tc>
              <w:tcPr>
                <w:tcW w:w="4365" w:type="dxa"/>
                <w:gridSpan w:val="2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35BF77" w14:textId="77777777" w:rsidR="007D423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Mustafa, Jack</w:t>
                </w:r>
              </w:p>
            </w:tc>
          </w:tr>
        </w:tbl>
      </w:sdtContent>
    </w:sdt>
    <w:p w14:paraId="51A9B416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766E94EB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B53EEEA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2E013E15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References:</w:t>
      </w:r>
    </w:p>
    <w:p w14:paraId="00B77284" w14:textId="77777777" w:rsidR="007D423F" w:rsidRDefault="00000000" w:rsidP="00C23D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Chen, H., Zhang, Y., &amp; Zhang, Y. (2021). "Automated Visual Inspection in Manufacturing Using Machine Learning: A Review." </w:t>
      </w:r>
      <w:r>
        <w:rPr>
          <w:b/>
          <w:i/>
          <w:sz w:val="24"/>
          <w:szCs w:val="24"/>
        </w:rPr>
        <w:t>IEEE Transactions on Automation Science and Engineering</w:t>
      </w:r>
      <w:r>
        <w:rPr>
          <w:b/>
          <w:sz w:val="24"/>
          <w:szCs w:val="24"/>
        </w:rPr>
        <w:t>, 18(4), 1688-1708.</w:t>
      </w:r>
    </w:p>
    <w:p w14:paraId="18B0DEFD" w14:textId="77777777" w:rsidR="007D423F" w:rsidRDefault="00000000" w:rsidP="00C23D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Li, X., Chen, Y., &amp; Li, Q. (2020). "Deep Learning-Based Defect Detection for Industrial Applications: A Survey." </w:t>
      </w:r>
      <w:r>
        <w:rPr>
          <w:b/>
          <w:i/>
          <w:sz w:val="24"/>
          <w:szCs w:val="24"/>
        </w:rPr>
        <w:t>IEEE Access</w:t>
      </w:r>
      <w:r>
        <w:rPr>
          <w:b/>
          <w:sz w:val="24"/>
          <w:szCs w:val="24"/>
        </w:rPr>
        <w:t>, 8, 157951-157970.</w:t>
      </w:r>
    </w:p>
    <w:p w14:paraId="546749C1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9855F26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2C9FF180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F0073ED" w14:textId="5C70FB40" w:rsidR="007D423F" w:rsidRDefault="009709CD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F6CEC7" wp14:editId="7563A81A">
            <wp:extent cx="5943600" cy="1981200"/>
            <wp:effectExtent l="0" t="0" r="0" b="0"/>
            <wp:docPr id="1293570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F5F5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BC78DF3" w14:textId="2E8585B5" w:rsidR="007D423F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C8A5F3" wp14:editId="53674067">
            <wp:extent cx="5943600" cy="1981200"/>
            <wp:effectExtent l="0" t="0" r="0" b="0"/>
            <wp:docPr id="1642617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63DF" w14:textId="1971575C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E0D0528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248B8A47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844945C" w14:textId="77777777" w:rsidR="007D423F" w:rsidRDefault="00000000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following are examples of inserting tables and figures. You can duplicate them and make changes for </w:t>
      </w:r>
      <w:proofErr w:type="gramStart"/>
      <w:r>
        <w:rPr>
          <w:color w:val="000000"/>
          <w:sz w:val="24"/>
          <w:szCs w:val="24"/>
        </w:rPr>
        <w:t>yours</w:t>
      </w:r>
      <w:proofErr w:type="gramEnd"/>
      <w:r>
        <w:rPr>
          <w:color w:val="000000"/>
          <w:sz w:val="24"/>
          <w:szCs w:val="24"/>
        </w:rPr>
        <w:t xml:space="preserve">. </w:t>
      </w:r>
    </w:p>
    <w:p w14:paraId="19FC3EFD" w14:textId="77777777" w:rsidR="007D423F" w:rsidRDefault="007D423F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6ECF8FF8" w14:textId="29ADD0BD" w:rsidR="00E262BD" w:rsidRPr="00E262BD" w:rsidRDefault="00E262BD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Example output:</w:t>
      </w:r>
    </w:p>
    <w:p w14:paraId="74065164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Unique labels in ground truth: {0, 1}</w:t>
      </w:r>
    </w:p>
    <w:p w14:paraId="316D6C27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Unique classes in training labels: [0 1]</w:t>
      </w:r>
    </w:p>
    <w:p w14:paraId="4DDAF3B3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Processing Image: C:\Users\dunke\Desktop\CSCE5222_Project\fabrizio-coco-u8w5OdRFPn8-unsplash.jpg</w:t>
      </w:r>
    </w:p>
    <w:p w14:paraId="63C40A91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Image - Ground Truth: 0, Predicted: 1</w:t>
      </w:r>
    </w:p>
    <w:p w14:paraId="72D65622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lastRenderedPageBreak/>
        <w:t>Processing Image: C:\Users\dunke\Desktop\CSCE5222_Project\good.png</w:t>
      </w:r>
    </w:p>
    <w:p w14:paraId="23B3410D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Image - Ground Truth: 1, Predicted: 1</w:t>
      </w:r>
    </w:p>
    <w:p w14:paraId="2ED35C60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Unique classes in training labels: [0 1]</w:t>
      </w:r>
    </w:p>
    <w:p w14:paraId="7D8BA1BE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Processing Image: C:\Users\dunke\Desktop\CSCE5222_Project\sample_shapes.jpg</w:t>
      </w:r>
    </w:p>
    <w:p w14:paraId="70C8F22D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Image - Ground Truth: 1, Predicted: 1</w:t>
      </w:r>
    </w:p>
    <w:p w14:paraId="67FFA7CC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Processing Image: C:\Users\dunke\Desktop\CSCE5222_Project\bad.png</w:t>
      </w:r>
    </w:p>
    <w:p w14:paraId="55D53C43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Image - Ground Truth: 0, Predicted: 0</w:t>
      </w:r>
    </w:p>
    <w:p w14:paraId="7075B98B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</w:p>
    <w:p w14:paraId="6F5BF637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Cross-Validation Classification Metrics:</w:t>
      </w:r>
    </w:p>
    <w:p w14:paraId="36018B66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Accuracy: 0.75</w:t>
      </w:r>
    </w:p>
    <w:p w14:paraId="744DA5CA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Precision: 0.67</w:t>
      </w:r>
    </w:p>
    <w:p w14:paraId="61DE1923" w14:textId="77777777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Recall: 1.00</w:t>
      </w:r>
    </w:p>
    <w:p w14:paraId="223EB920" w14:textId="20773D24" w:rsidR="00FB72E6" w:rsidRPr="00FB72E6" w:rsidRDefault="00FB72E6" w:rsidP="00C23D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iCs/>
          <w:color w:val="000000"/>
          <w:sz w:val="24"/>
          <w:szCs w:val="24"/>
        </w:rPr>
      </w:pPr>
      <w:r w:rsidRPr="00FB72E6">
        <w:rPr>
          <w:i/>
          <w:iCs/>
          <w:color w:val="000000"/>
          <w:sz w:val="24"/>
          <w:szCs w:val="24"/>
        </w:rPr>
        <w:t>F1 Score: 0.80</w:t>
      </w:r>
    </w:p>
    <w:p w14:paraId="7D093C85" w14:textId="43ED327E" w:rsidR="007D423F" w:rsidRDefault="007D423F" w:rsidP="00C23D6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tbl>
      <w:tblPr>
        <w:tblStyle w:val="a0"/>
        <w:tblW w:w="935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D423F" w14:paraId="3D59E2AF" w14:textId="77777777" w:rsidTr="00C23D61">
        <w:tc>
          <w:tcPr>
            <w:tcW w:w="1558" w:type="dxa"/>
          </w:tcPr>
          <w:p w14:paraId="6663C33F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58" w:type="dxa"/>
          </w:tcPr>
          <w:p w14:paraId="1C4632F6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Size</w:t>
            </w:r>
          </w:p>
        </w:tc>
        <w:tc>
          <w:tcPr>
            <w:tcW w:w="1558" w:type="dxa"/>
          </w:tcPr>
          <w:p w14:paraId="4C1DD07F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558" w:type="dxa"/>
          </w:tcPr>
          <w:p w14:paraId="2ED47CC4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1559" w:type="dxa"/>
          </w:tcPr>
          <w:p w14:paraId="28C342DF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Accuracy</w:t>
            </w:r>
          </w:p>
        </w:tc>
        <w:tc>
          <w:tcPr>
            <w:tcW w:w="1559" w:type="dxa"/>
          </w:tcPr>
          <w:p w14:paraId="65E92C6B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Precision</w:t>
            </w:r>
          </w:p>
        </w:tc>
      </w:tr>
      <w:tr w:rsidR="007D423F" w14:paraId="294877A6" w14:textId="77777777" w:rsidTr="00C23D61">
        <w:tc>
          <w:tcPr>
            <w:tcW w:w="1558" w:type="dxa"/>
          </w:tcPr>
          <w:p w14:paraId="3C5A16EF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Image 1</w:t>
            </w:r>
          </w:p>
        </w:tc>
        <w:tc>
          <w:tcPr>
            <w:tcW w:w="1558" w:type="dxa"/>
          </w:tcPr>
          <w:p w14:paraId="672EB3FA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798x482</w:t>
            </w:r>
          </w:p>
        </w:tc>
        <w:tc>
          <w:tcPr>
            <w:tcW w:w="1558" w:type="dxa"/>
          </w:tcPr>
          <w:p w14:paraId="05BB5FE8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png</w:t>
            </w:r>
            <w:proofErr w:type="spellEnd"/>
          </w:p>
        </w:tc>
        <w:tc>
          <w:tcPr>
            <w:tcW w:w="1558" w:type="dxa"/>
          </w:tcPr>
          <w:p w14:paraId="005AF1D8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Good</w:t>
            </w:r>
          </w:p>
        </w:tc>
        <w:tc>
          <w:tcPr>
            <w:tcW w:w="1559" w:type="dxa"/>
          </w:tcPr>
          <w:p w14:paraId="3BFCA58A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66677034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D423F" w14:paraId="020D9BEA" w14:textId="77777777" w:rsidTr="00C23D61">
        <w:tc>
          <w:tcPr>
            <w:tcW w:w="1558" w:type="dxa"/>
          </w:tcPr>
          <w:p w14:paraId="5C22DF57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Image 2</w:t>
            </w:r>
          </w:p>
        </w:tc>
        <w:tc>
          <w:tcPr>
            <w:tcW w:w="1558" w:type="dxa"/>
          </w:tcPr>
          <w:p w14:paraId="40DEE3BF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241x249</w:t>
            </w:r>
          </w:p>
        </w:tc>
        <w:tc>
          <w:tcPr>
            <w:tcW w:w="1558" w:type="dxa"/>
          </w:tcPr>
          <w:p w14:paraId="41D3F9BE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png</w:t>
            </w:r>
            <w:proofErr w:type="spellEnd"/>
          </w:p>
        </w:tc>
        <w:tc>
          <w:tcPr>
            <w:tcW w:w="1558" w:type="dxa"/>
          </w:tcPr>
          <w:p w14:paraId="7C20C250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Bad</w:t>
            </w:r>
          </w:p>
        </w:tc>
        <w:tc>
          <w:tcPr>
            <w:tcW w:w="1559" w:type="dxa"/>
          </w:tcPr>
          <w:p w14:paraId="0FCB8488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59" w:type="dxa"/>
          </w:tcPr>
          <w:p w14:paraId="0DA8067D" w14:textId="77777777" w:rsidR="007D42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B72E6" w14:paraId="0AE66CF3" w14:textId="77777777" w:rsidTr="00C23D61">
        <w:tc>
          <w:tcPr>
            <w:tcW w:w="1558" w:type="dxa"/>
          </w:tcPr>
          <w:p w14:paraId="1F700EE1" w14:textId="77777777" w:rsidR="00FB72E6" w:rsidRDefault="00FB72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1558" w:type="dxa"/>
          </w:tcPr>
          <w:p w14:paraId="28F78ACE" w14:textId="77777777" w:rsidR="00FB72E6" w:rsidRDefault="00FB72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1558" w:type="dxa"/>
          </w:tcPr>
          <w:p w14:paraId="3B94DC19" w14:textId="77777777" w:rsidR="00FB72E6" w:rsidRDefault="00FB72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1558" w:type="dxa"/>
          </w:tcPr>
          <w:p w14:paraId="58CC8E10" w14:textId="77777777" w:rsidR="00FB72E6" w:rsidRDefault="00FB72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A72D3A1" w14:textId="77777777" w:rsidR="00FB72E6" w:rsidRDefault="00FB72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22D9CD4" w14:textId="77777777" w:rsidR="00FB72E6" w:rsidRDefault="00FB72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</w:tbl>
    <w:p w14:paraId="5F2323D1" w14:textId="31AF7C83" w:rsidR="007D423F" w:rsidRDefault="007D42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sectPr w:rsidR="007D42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C2C15"/>
    <w:multiLevelType w:val="multilevel"/>
    <w:tmpl w:val="BFDC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204FC8"/>
    <w:multiLevelType w:val="multilevel"/>
    <w:tmpl w:val="D0A83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FA4F85"/>
    <w:multiLevelType w:val="multilevel"/>
    <w:tmpl w:val="E3AA79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ACC56B7"/>
    <w:multiLevelType w:val="multilevel"/>
    <w:tmpl w:val="CA4E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64CD3"/>
    <w:multiLevelType w:val="multilevel"/>
    <w:tmpl w:val="F75E8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024EF2"/>
    <w:multiLevelType w:val="multilevel"/>
    <w:tmpl w:val="C1BA9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45F1978"/>
    <w:multiLevelType w:val="multilevel"/>
    <w:tmpl w:val="718A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D424C0"/>
    <w:multiLevelType w:val="multilevel"/>
    <w:tmpl w:val="1274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451933"/>
    <w:multiLevelType w:val="multilevel"/>
    <w:tmpl w:val="C5085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A962E9"/>
    <w:multiLevelType w:val="multilevel"/>
    <w:tmpl w:val="9490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04156F"/>
    <w:multiLevelType w:val="multilevel"/>
    <w:tmpl w:val="F536C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F1190B"/>
    <w:multiLevelType w:val="multilevel"/>
    <w:tmpl w:val="F8AEBD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8561501">
    <w:abstractNumId w:val="4"/>
  </w:num>
  <w:num w:numId="2" w16cid:durableId="728000587">
    <w:abstractNumId w:val="11"/>
  </w:num>
  <w:num w:numId="3" w16cid:durableId="1833065064">
    <w:abstractNumId w:val="5"/>
  </w:num>
  <w:num w:numId="4" w16cid:durableId="1681345473">
    <w:abstractNumId w:val="2"/>
  </w:num>
  <w:num w:numId="5" w16cid:durableId="314845788">
    <w:abstractNumId w:val="7"/>
  </w:num>
  <w:num w:numId="6" w16cid:durableId="1729189105">
    <w:abstractNumId w:val="3"/>
  </w:num>
  <w:num w:numId="7" w16cid:durableId="723018014">
    <w:abstractNumId w:val="10"/>
  </w:num>
  <w:num w:numId="8" w16cid:durableId="965625884">
    <w:abstractNumId w:val="0"/>
  </w:num>
  <w:num w:numId="9" w16cid:durableId="792674530">
    <w:abstractNumId w:val="8"/>
  </w:num>
  <w:num w:numId="10" w16cid:durableId="258681405">
    <w:abstractNumId w:val="6"/>
  </w:num>
  <w:num w:numId="11" w16cid:durableId="1135175110">
    <w:abstractNumId w:val="9"/>
  </w:num>
  <w:num w:numId="12" w16cid:durableId="106127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3F"/>
    <w:rsid w:val="00267F22"/>
    <w:rsid w:val="002940A9"/>
    <w:rsid w:val="00486C9B"/>
    <w:rsid w:val="00617023"/>
    <w:rsid w:val="007D423F"/>
    <w:rsid w:val="009709CD"/>
    <w:rsid w:val="00AA733C"/>
    <w:rsid w:val="00AF4B10"/>
    <w:rsid w:val="00B46400"/>
    <w:rsid w:val="00BD4792"/>
    <w:rsid w:val="00C05B54"/>
    <w:rsid w:val="00C23D61"/>
    <w:rsid w:val="00C34F12"/>
    <w:rsid w:val="00D961ED"/>
    <w:rsid w:val="00E262BD"/>
    <w:rsid w:val="00FB72E6"/>
    <w:rsid w:val="00FC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9B5E6"/>
  <w15:docId w15:val="{0290868F-6E42-4AF0-936A-FB5892C8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652078"/>
    <w:pPr>
      <w:spacing w:after="0" w:line="240" w:lineRule="auto"/>
    </w:pPr>
  </w:style>
  <w:style w:type="table" w:styleId="TableGrid">
    <w:name w:val="Table Grid"/>
    <w:basedOn w:val="TableNormal"/>
    <w:uiPriority w:val="39"/>
    <w:rsid w:val="00352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524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464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86C9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1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48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65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77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98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7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7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18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9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7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1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5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TroyKrupinski/CSCE5222_Projec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lab.research.google.com/drive/1i1beQesZNdeoWlbyk4uuI6I7F83CQPKE?usp=shar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rnWKlhCnTyLHjqhnF1/NQ0KLFA==">CgMxLjAaHwoBMBIaChgICVIUChJ0YWJsZS5xOGF6MzRkczk0a2I4AHIhMXd2VXhkbHF6dHZaWWY0YWFocTdoS1d2dTFKcm42SW9D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1548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Yuan, Xiaohui</dc:creator>
  <cp:lastModifiedBy>Troy Krupinski</cp:lastModifiedBy>
  <cp:revision>8</cp:revision>
  <dcterms:created xsi:type="dcterms:W3CDTF">2024-11-10T03:30:00Z</dcterms:created>
  <dcterms:modified xsi:type="dcterms:W3CDTF">2024-11-10T04:22:00Z</dcterms:modified>
</cp:coreProperties>
</file>