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9F16E4" w14:textId="77777777" w:rsidR="002A4CBE" w:rsidRDefault="002A4CBE">
      <w:pPr>
        <w:jc w:val="right"/>
      </w:pPr>
    </w:p>
    <w:p w14:paraId="6F3DF8C6" w14:textId="77777777" w:rsidR="002A4CBE" w:rsidRDefault="002A4CBE">
      <w:pPr>
        <w:jc w:val="right"/>
      </w:pPr>
    </w:p>
    <w:p w14:paraId="377DBCDD" w14:textId="77777777" w:rsidR="002A4CBE" w:rsidRDefault="000A7331">
      <w:pPr>
        <w:jc w:val="right"/>
        <w:rPr>
          <w:sz w:val="32"/>
          <w:szCs w:val="32"/>
        </w:rPr>
      </w:pPr>
      <w:r>
        <w:rPr>
          <w:sz w:val="32"/>
          <w:szCs w:val="32"/>
        </w:rPr>
        <w:t>Contrasting Chess</w:t>
      </w:r>
    </w:p>
    <w:p w14:paraId="6DC34AB7" w14:textId="77777777" w:rsidR="002A4CBE" w:rsidRDefault="000A7331">
      <w:pPr>
        <w:jc w:val="right"/>
        <w:rPr>
          <w:sz w:val="32"/>
          <w:szCs w:val="32"/>
        </w:rPr>
      </w:pPr>
      <w:r>
        <w:rPr>
          <w:sz w:val="32"/>
          <w:szCs w:val="32"/>
        </w:rPr>
        <w:t>Requirements and Test Document</w:t>
      </w:r>
    </w:p>
    <w:p w14:paraId="781645EA" w14:textId="77777777" w:rsidR="002A4CBE" w:rsidRDefault="000A7331">
      <w:pPr>
        <w:jc w:val="right"/>
        <w:rPr>
          <w:sz w:val="24"/>
          <w:szCs w:val="24"/>
        </w:rPr>
      </w:pPr>
      <w:r>
        <w:rPr>
          <w:sz w:val="24"/>
          <w:szCs w:val="24"/>
        </w:rPr>
        <w:t>Troy Neubauer</w:t>
      </w:r>
    </w:p>
    <w:p w14:paraId="09851088" w14:textId="77777777" w:rsidR="002A4CBE" w:rsidRDefault="000A7331">
      <w:pPr>
        <w:jc w:val="right"/>
        <w:rPr>
          <w:sz w:val="24"/>
          <w:szCs w:val="24"/>
        </w:rPr>
      </w:pPr>
      <w:r>
        <w:rPr>
          <w:sz w:val="24"/>
          <w:szCs w:val="24"/>
        </w:rPr>
        <w:t>Date 3/31/2021</w:t>
      </w:r>
    </w:p>
    <w:p w14:paraId="50D7E1E2" w14:textId="77777777" w:rsidR="002A4CBE" w:rsidRDefault="000A7331">
      <w:pPr>
        <w:jc w:val="right"/>
        <w:rPr>
          <w:sz w:val="24"/>
          <w:szCs w:val="24"/>
        </w:rPr>
      </w:pPr>
      <w:r>
        <w:rPr>
          <w:sz w:val="24"/>
          <w:szCs w:val="24"/>
        </w:rPr>
        <w:t>CS 225, Spring 2021</w:t>
      </w:r>
    </w:p>
    <w:p w14:paraId="050188F3" w14:textId="77777777" w:rsidR="002A4CBE" w:rsidRDefault="002A4CBE">
      <w:pPr>
        <w:jc w:val="right"/>
        <w:rPr>
          <w:sz w:val="24"/>
          <w:szCs w:val="24"/>
        </w:rPr>
      </w:pPr>
    </w:p>
    <w:p w14:paraId="26EF90B2" w14:textId="77777777" w:rsidR="002A4CBE" w:rsidRDefault="002A4CBE">
      <w:pPr>
        <w:jc w:val="right"/>
        <w:rPr>
          <w:sz w:val="24"/>
          <w:szCs w:val="24"/>
        </w:rPr>
      </w:pPr>
    </w:p>
    <w:p w14:paraId="4F8EBBE7" w14:textId="77777777" w:rsidR="002A4CBE" w:rsidRDefault="002A4CBE">
      <w:pPr>
        <w:jc w:val="right"/>
        <w:rPr>
          <w:sz w:val="24"/>
          <w:szCs w:val="24"/>
        </w:rPr>
      </w:pPr>
    </w:p>
    <w:p w14:paraId="31CB7272" w14:textId="77777777" w:rsidR="002A4CBE" w:rsidRDefault="002A4CBE">
      <w:pPr>
        <w:jc w:val="right"/>
        <w:rPr>
          <w:sz w:val="24"/>
          <w:szCs w:val="24"/>
        </w:rPr>
      </w:pPr>
    </w:p>
    <w:p w14:paraId="64F25DF9" w14:textId="77777777" w:rsidR="002A4CBE" w:rsidRDefault="000A7331">
      <w:pPr>
        <w:jc w:val="right"/>
        <w:rPr>
          <w:sz w:val="24"/>
          <w:szCs w:val="24"/>
        </w:rPr>
      </w:pPr>
      <w:r>
        <w:rPr>
          <w:sz w:val="24"/>
          <w:szCs w:val="24"/>
        </w:rPr>
        <w:t>Embry-Riddle Aeronautical University</w:t>
      </w:r>
    </w:p>
    <w:p w14:paraId="410BFC23" w14:textId="77777777" w:rsidR="002A4CBE" w:rsidRDefault="000A7331">
      <w:pPr>
        <w:jc w:val="right"/>
        <w:rPr>
          <w:sz w:val="24"/>
          <w:szCs w:val="24"/>
        </w:rPr>
      </w:pPr>
      <w:r>
        <w:rPr>
          <w:sz w:val="24"/>
          <w:szCs w:val="24"/>
        </w:rPr>
        <w:t>Daytona Beach campus</w:t>
      </w:r>
    </w:p>
    <w:p w14:paraId="03D4AD06" w14:textId="77777777" w:rsidR="002A4CBE" w:rsidRDefault="000A7331">
      <w:pPr>
        <w:jc w:val="right"/>
        <w:rPr>
          <w:sz w:val="24"/>
          <w:szCs w:val="24"/>
        </w:rPr>
      </w:pPr>
      <w:r>
        <w:rPr>
          <w:sz w:val="24"/>
          <w:szCs w:val="24"/>
        </w:rPr>
        <w:t>1 Aerospace Boulevard</w:t>
      </w:r>
    </w:p>
    <w:p w14:paraId="10FE7EA6" w14:textId="77777777" w:rsidR="002A4CBE" w:rsidRDefault="000A7331">
      <w:pPr>
        <w:jc w:val="right"/>
        <w:rPr>
          <w:sz w:val="24"/>
          <w:szCs w:val="24"/>
        </w:rPr>
      </w:pPr>
      <w:r>
        <w:rPr>
          <w:sz w:val="24"/>
          <w:szCs w:val="24"/>
        </w:rPr>
        <w:t>Daytona Beach, FL 32114</w:t>
      </w:r>
    </w:p>
    <w:p w14:paraId="0E4D5404" w14:textId="77777777" w:rsidR="002A4CBE" w:rsidRDefault="002A4CBE">
      <w:pPr>
        <w:jc w:val="right"/>
        <w:rPr>
          <w:sz w:val="24"/>
          <w:szCs w:val="24"/>
        </w:rPr>
      </w:pPr>
    </w:p>
    <w:p w14:paraId="479CC949" w14:textId="77777777" w:rsidR="002A4CBE" w:rsidRDefault="002A4CBE">
      <w:pPr>
        <w:jc w:val="right"/>
        <w:rPr>
          <w:sz w:val="24"/>
          <w:szCs w:val="24"/>
        </w:rPr>
      </w:pPr>
    </w:p>
    <w:p w14:paraId="64E2D952" w14:textId="77777777" w:rsidR="002A4CBE" w:rsidRDefault="002A4CBE">
      <w:pPr>
        <w:jc w:val="right"/>
        <w:rPr>
          <w:sz w:val="24"/>
          <w:szCs w:val="24"/>
        </w:rPr>
      </w:pPr>
    </w:p>
    <w:p w14:paraId="6DB81CE4" w14:textId="77777777" w:rsidR="002A4CBE" w:rsidRDefault="000A7331">
      <w:pPr>
        <w:jc w:val="both"/>
        <w:rPr>
          <w:sz w:val="24"/>
          <w:szCs w:val="24"/>
        </w:rPr>
      </w:pPr>
      <w:r>
        <w:br w:type="page"/>
      </w:r>
    </w:p>
    <w:p w14:paraId="4B394B91" w14:textId="77777777" w:rsidR="002A4CBE" w:rsidRDefault="000A7331">
      <w:pPr>
        <w:jc w:val="both"/>
        <w:rPr>
          <w:sz w:val="24"/>
          <w:szCs w:val="24"/>
        </w:rPr>
      </w:pPr>
      <w:r>
        <w:rPr>
          <w:b/>
          <w:smallCaps/>
          <w:sz w:val="24"/>
          <w:szCs w:val="24"/>
        </w:rPr>
        <w:lastRenderedPageBreak/>
        <w:t>Introduction:</w:t>
      </w:r>
      <w:r>
        <w:rPr>
          <w:sz w:val="24"/>
          <w:szCs w:val="24"/>
        </w:rPr>
        <w:t xml:space="preserve"> </w:t>
      </w:r>
    </w:p>
    <w:p w14:paraId="7014D383" w14:textId="77777777" w:rsidR="002A4CBE" w:rsidRDefault="000A7331">
      <w:pPr>
        <w:pStyle w:val="LO-normal"/>
        <w:jc w:val="both"/>
      </w:pPr>
      <w:r>
        <w:rPr>
          <w:sz w:val="24"/>
          <w:szCs w:val="24"/>
        </w:rPr>
        <w:t xml:space="preserve">Contrasting Chess is a </w:t>
      </w:r>
      <w:proofErr w:type="gramStart"/>
      <w:r>
        <w:rPr>
          <w:sz w:val="24"/>
          <w:szCs w:val="24"/>
        </w:rPr>
        <w:t>turn based</w:t>
      </w:r>
      <w:proofErr w:type="gramEnd"/>
      <w:r>
        <w:rPr>
          <w:sz w:val="24"/>
          <w:szCs w:val="24"/>
        </w:rPr>
        <w:t xml:space="preserve"> strategy game similar to chess, where users can play with other players on the same computer or against a simple AI.</w:t>
      </w:r>
    </w:p>
    <w:p w14:paraId="6A03409F" w14:textId="77777777" w:rsidR="002A4CBE" w:rsidRDefault="002A4CBE">
      <w:pPr>
        <w:jc w:val="both"/>
        <w:rPr>
          <w:sz w:val="24"/>
          <w:szCs w:val="24"/>
        </w:rPr>
      </w:pPr>
    </w:p>
    <w:p w14:paraId="19D313AB" w14:textId="77777777" w:rsidR="002A4CBE" w:rsidRDefault="000A7331">
      <w:pPr>
        <w:jc w:val="both"/>
        <w:rPr>
          <w:b/>
          <w:smallCaps/>
          <w:sz w:val="24"/>
          <w:szCs w:val="24"/>
        </w:rPr>
      </w:pPr>
      <w:r>
        <w:rPr>
          <w:b/>
          <w:smallCaps/>
          <w:sz w:val="24"/>
          <w:szCs w:val="24"/>
        </w:rPr>
        <w:t>Background information:</w:t>
      </w:r>
      <w:r>
        <w:rPr>
          <w:sz w:val="24"/>
          <w:szCs w:val="24"/>
        </w:rPr>
        <w:t xml:space="preserve"> </w:t>
      </w:r>
    </w:p>
    <w:p w14:paraId="51A63CEB" w14:textId="77777777" w:rsidR="002A4CBE" w:rsidRDefault="000A7331">
      <w:pPr>
        <w:jc w:val="both"/>
      </w:pPr>
      <w:r>
        <w:rPr>
          <w:sz w:val="24"/>
          <w:szCs w:val="24"/>
        </w:rPr>
        <w:t xml:space="preserve">Contrasting Chess is built </w:t>
      </w:r>
      <w:proofErr w:type="gramStart"/>
      <w:r>
        <w:rPr>
          <w:sz w:val="24"/>
          <w:szCs w:val="24"/>
        </w:rPr>
        <w:t>off of</w:t>
      </w:r>
      <w:proofErr w:type="gramEnd"/>
      <w:r>
        <w:rPr>
          <w:sz w:val="24"/>
          <w:szCs w:val="24"/>
        </w:rPr>
        <w:t xml:space="preserve"> chess but with different pieces, a </w:t>
      </w:r>
      <w:proofErr w:type="spellStart"/>
      <w:r>
        <w:rPr>
          <w:sz w:val="24"/>
          <w:szCs w:val="24"/>
        </w:rPr>
        <w:t>diffirent</w:t>
      </w:r>
      <w:proofErr w:type="spellEnd"/>
      <w:r>
        <w:rPr>
          <w:sz w:val="24"/>
          <w:szCs w:val="24"/>
        </w:rPr>
        <w:t xml:space="preserve"> board size, and a diffe</w:t>
      </w:r>
      <w:r>
        <w:rPr>
          <w:sz w:val="24"/>
          <w:szCs w:val="24"/>
        </w:rPr>
        <w:t xml:space="preserve">rent starting position. </w:t>
      </w:r>
      <w:proofErr w:type="gramStart"/>
      <w:r>
        <w:rPr>
          <w:sz w:val="24"/>
          <w:szCs w:val="24"/>
        </w:rPr>
        <w:t>However</w:t>
      </w:r>
      <w:proofErr w:type="gramEnd"/>
      <w:r>
        <w:rPr>
          <w:sz w:val="24"/>
          <w:szCs w:val="24"/>
        </w:rPr>
        <w:t xml:space="preserve"> it barrows from chess in a lot of ways. Players take turns picking a piece to move and then following its rules to determine </w:t>
      </w:r>
      <w:proofErr w:type="gramStart"/>
      <w:r>
        <w:rPr>
          <w:sz w:val="24"/>
          <w:szCs w:val="24"/>
        </w:rPr>
        <w:t>how  to</w:t>
      </w:r>
      <w:proofErr w:type="gramEnd"/>
      <w:r>
        <w:rPr>
          <w:sz w:val="24"/>
          <w:szCs w:val="24"/>
        </w:rPr>
        <w:t xml:space="preserve"> move it. You </w:t>
      </w:r>
      <w:proofErr w:type="spellStart"/>
      <w:proofErr w:type="gramStart"/>
      <w:r>
        <w:rPr>
          <w:sz w:val="24"/>
          <w:szCs w:val="24"/>
        </w:rPr>
        <w:t>cant</w:t>
      </w:r>
      <w:proofErr w:type="spellEnd"/>
      <w:proofErr w:type="gramEnd"/>
      <w:r>
        <w:rPr>
          <w:sz w:val="24"/>
          <w:szCs w:val="24"/>
        </w:rPr>
        <w:t xml:space="preserve"> pass on your turn and you objective is to make an unstoppable threat to c</w:t>
      </w:r>
      <w:r>
        <w:rPr>
          <w:sz w:val="24"/>
          <w:szCs w:val="24"/>
        </w:rPr>
        <w:t xml:space="preserve">apture your opponents the king (checkmate, where the king is attacked and has no legal moves that shield him from attack). </w:t>
      </w:r>
    </w:p>
    <w:p w14:paraId="717BED3E" w14:textId="77777777" w:rsidR="002A4CBE" w:rsidRDefault="000A7331">
      <w:pPr>
        <w:jc w:val="both"/>
        <w:rPr>
          <w:sz w:val="24"/>
          <w:szCs w:val="24"/>
        </w:rPr>
      </w:pPr>
      <w:r>
        <w:rPr>
          <w:sz w:val="24"/>
          <w:szCs w:val="24"/>
        </w:rPr>
        <w:t xml:space="preserve">The following bullet points outline the moves for </w:t>
      </w:r>
      <w:proofErr w:type="spellStart"/>
      <w:r>
        <w:rPr>
          <w:sz w:val="24"/>
          <w:szCs w:val="24"/>
        </w:rPr>
        <w:t>Constasting</w:t>
      </w:r>
      <w:proofErr w:type="spellEnd"/>
      <w:r>
        <w:rPr>
          <w:sz w:val="24"/>
          <w:szCs w:val="24"/>
        </w:rPr>
        <w:t xml:space="preserve"> Chess’s pieces:</w:t>
      </w:r>
    </w:p>
    <w:p w14:paraId="3A49569D" w14:textId="77777777" w:rsidR="002A4CBE" w:rsidRDefault="000A7331">
      <w:pPr>
        <w:numPr>
          <w:ilvl w:val="0"/>
          <w:numId w:val="1"/>
        </w:numPr>
        <w:jc w:val="both"/>
        <w:rPr>
          <w:sz w:val="24"/>
          <w:szCs w:val="24"/>
        </w:rPr>
      </w:pPr>
      <w:r>
        <w:rPr>
          <w:sz w:val="24"/>
          <w:szCs w:val="24"/>
        </w:rPr>
        <w:t>King</w:t>
      </w:r>
    </w:p>
    <w:p w14:paraId="2A8C9EE0" w14:textId="77777777" w:rsidR="002A4CBE" w:rsidRDefault="000A7331">
      <w:pPr>
        <w:numPr>
          <w:ilvl w:val="1"/>
          <w:numId w:val="1"/>
        </w:numPr>
        <w:jc w:val="both"/>
        <w:rPr>
          <w:sz w:val="24"/>
          <w:szCs w:val="24"/>
        </w:rPr>
      </w:pPr>
      <w:r>
        <w:rPr>
          <w:sz w:val="24"/>
          <w:szCs w:val="24"/>
        </w:rPr>
        <w:t xml:space="preserve">Can move or capture one square in any </w:t>
      </w:r>
      <w:r>
        <w:rPr>
          <w:sz w:val="24"/>
          <w:szCs w:val="24"/>
        </w:rPr>
        <w:t xml:space="preserve">direction as long as the target square is not attacked by an opponent’s </w:t>
      </w:r>
      <w:proofErr w:type="gramStart"/>
      <w:r>
        <w:rPr>
          <w:sz w:val="24"/>
          <w:szCs w:val="24"/>
        </w:rPr>
        <w:t>piece</w:t>
      </w:r>
      <w:proofErr w:type="gramEnd"/>
    </w:p>
    <w:p w14:paraId="6FB7C90B" w14:textId="77777777" w:rsidR="002A4CBE" w:rsidRDefault="000A7331">
      <w:pPr>
        <w:numPr>
          <w:ilvl w:val="1"/>
          <w:numId w:val="1"/>
        </w:numPr>
        <w:jc w:val="both"/>
        <w:rPr>
          <w:sz w:val="24"/>
          <w:szCs w:val="24"/>
        </w:rPr>
      </w:pPr>
      <w:r>
        <w:rPr>
          <w:sz w:val="24"/>
          <w:szCs w:val="24"/>
        </w:rPr>
        <w:t xml:space="preserve">Can only move </w:t>
      </w:r>
      <w:proofErr w:type="spellStart"/>
      <w:r>
        <w:rPr>
          <w:sz w:val="24"/>
          <w:szCs w:val="24"/>
        </w:rPr>
        <w:t>diagionally</w:t>
      </w:r>
      <w:proofErr w:type="spellEnd"/>
      <w:r>
        <w:rPr>
          <w:sz w:val="24"/>
          <w:szCs w:val="24"/>
        </w:rPr>
        <w:t xml:space="preserve"> if the king did not move on the last </w:t>
      </w:r>
      <w:proofErr w:type="gramStart"/>
      <w:r>
        <w:rPr>
          <w:sz w:val="24"/>
          <w:szCs w:val="24"/>
        </w:rPr>
        <w:t>move</w:t>
      </w:r>
      <w:proofErr w:type="gramEnd"/>
    </w:p>
    <w:p w14:paraId="78A8AABF" w14:textId="77777777" w:rsidR="002A4CBE" w:rsidRDefault="000A7331">
      <w:pPr>
        <w:numPr>
          <w:ilvl w:val="0"/>
          <w:numId w:val="1"/>
        </w:numPr>
        <w:jc w:val="both"/>
        <w:rPr>
          <w:sz w:val="24"/>
          <w:szCs w:val="24"/>
        </w:rPr>
      </w:pPr>
      <w:r>
        <w:rPr>
          <w:sz w:val="24"/>
          <w:szCs w:val="24"/>
        </w:rPr>
        <w:t>Elephant</w:t>
      </w:r>
    </w:p>
    <w:p w14:paraId="79AB560C" w14:textId="77777777" w:rsidR="002A4CBE" w:rsidRDefault="000A7331">
      <w:pPr>
        <w:numPr>
          <w:ilvl w:val="1"/>
          <w:numId w:val="1"/>
        </w:numPr>
        <w:jc w:val="both"/>
        <w:rPr>
          <w:sz w:val="24"/>
          <w:szCs w:val="24"/>
        </w:rPr>
      </w:pPr>
      <w:r>
        <w:rPr>
          <w:sz w:val="24"/>
          <w:szCs w:val="24"/>
        </w:rPr>
        <w:t xml:space="preserve">Con move or capture any number of squares either vertically, horizontally or </w:t>
      </w:r>
      <w:proofErr w:type="spellStart"/>
      <w:r>
        <w:rPr>
          <w:sz w:val="24"/>
          <w:szCs w:val="24"/>
        </w:rPr>
        <w:t>diagionally</w:t>
      </w:r>
      <w:proofErr w:type="spellEnd"/>
      <w:r>
        <w:rPr>
          <w:sz w:val="24"/>
          <w:szCs w:val="24"/>
        </w:rPr>
        <w:t>. Cannot capt</w:t>
      </w:r>
      <w:r>
        <w:rPr>
          <w:sz w:val="24"/>
          <w:szCs w:val="24"/>
        </w:rPr>
        <w:t xml:space="preserve">ure </w:t>
      </w:r>
      <w:proofErr w:type="gramStart"/>
      <w:r>
        <w:rPr>
          <w:sz w:val="24"/>
          <w:szCs w:val="24"/>
        </w:rPr>
        <w:t>rodents</w:t>
      </w:r>
      <w:proofErr w:type="gramEnd"/>
    </w:p>
    <w:p w14:paraId="3D110385" w14:textId="77777777" w:rsidR="002A4CBE" w:rsidRDefault="000A7331">
      <w:pPr>
        <w:numPr>
          <w:ilvl w:val="0"/>
          <w:numId w:val="1"/>
        </w:numPr>
        <w:jc w:val="both"/>
        <w:rPr>
          <w:sz w:val="24"/>
          <w:szCs w:val="24"/>
        </w:rPr>
      </w:pPr>
      <w:r>
        <w:rPr>
          <w:sz w:val="24"/>
          <w:szCs w:val="24"/>
        </w:rPr>
        <w:t>Bear</w:t>
      </w:r>
    </w:p>
    <w:p w14:paraId="50C0D437" w14:textId="77777777" w:rsidR="002A4CBE" w:rsidRDefault="000A7331">
      <w:pPr>
        <w:numPr>
          <w:ilvl w:val="1"/>
          <w:numId w:val="1"/>
        </w:numPr>
        <w:jc w:val="both"/>
        <w:rPr>
          <w:sz w:val="24"/>
          <w:szCs w:val="24"/>
        </w:rPr>
      </w:pPr>
      <w:r>
        <w:rPr>
          <w:sz w:val="24"/>
          <w:szCs w:val="24"/>
        </w:rPr>
        <w:t xml:space="preserve">Can move or capture horizontally or vertically up to 4 squares from the starting </w:t>
      </w:r>
      <w:proofErr w:type="gramStart"/>
      <w:r>
        <w:rPr>
          <w:sz w:val="24"/>
          <w:szCs w:val="24"/>
        </w:rPr>
        <w:t>square</w:t>
      </w:r>
      <w:proofErr w:type="gramEnd"/>
    </w:p>
    <w:p w14:paraId="109A2616" w14:textId="77777777" w:rsidR="002A4CBE" w:rsidRDefault="000A7331">
      <w:pPr>
        <w:numPr>
          <w:ilvl w:val="0"/>
          <w:numId w:val="1"/>
        </w:numPr>
        <w:jc w:val="both"/>
        <w:rPr>
          <w:sz w:val="24"/>
          <w:szCs w:val="24"/>
        </w:rPr>
      </w:pPr>
      <w:r>
        <w:rPr>
          <w:sz w:val="24"/>
          <w:szCs w:val="24"/>
        </w:rPr>
        <w:t>Horse</w:t>
      </w:r>
    </w:p>
    <w:p w14:paraId="04B3E73F" w14:textId="77777777" w:rsidR="002A4CBE" w:rsidRDefault="000A7331">
      <w:pPr>
        <w:numPr>
          <w:ilvl w:val="1"/>
          <w:numId w:val="1"/>
        </w:numPr>
        <w:jc w:val="both"/>
        <w:rPr>
          <w:sz w:val="24"/>
          <w:szCs w:val="24"/>
        </w:rPr>
      </w:pPr>
      <w:r>
        <w:rPr>
          <w:sz w:val="24"/>
          <w:szCs w:val="24"/>
        </w:rPr>
        <w:t xml:space="preserve">Can move or capture 2 squares in one direction plus 1 square in </w:t>
      </w:r>
      <w:proofErr w:type="gramStart"/>
      <w:r>
        <w:rPr>
          <w:sz w:val="24"/>
          <w:szCs w:val="24"/>
        </w:rPr>
        <w:t>a the</w:t>
      </w:r>
      <w:proofErr w:type="gramEnd"/>
      <w:r>
        <w:rPr>
          <w:sz w:val="24"/>
          <w:szCs w:val="24"/>
        </w:rPr>
        <w:t xml:space="preserve"> perpendicular direction (same as chess). </w:t>
      </w:r>
    </w:p>
    <w:p w14:paraId="04BB19C8" w14:textId="77777777" w:rsidR="002A4CBE" w:rsidRDefault="000A7331">
      <w:pPr>
        <w:numPr>
          <w:ilvl w:val="0"/>
          <w:numId w:val="1"/>
        </w:numPr>
        <w:jc w:val="both"/>
        <w:rPr>
          <w:sz w:val="24"/>
          <w:szCs w:val="24"/>
        </w:rPr>
      </w:pPr>
      <w:r>
        <w:rPr>
          <w:sz w:val="24"/>
          <w:szCs w:val="24"/>
        </w:rPr>
        <w:t>Dragon</w:t>
      </w:r>
    </w:p>
    <w:p w14:paraId="18D8C27C" w14:textId="77777777" w:rsidR="002A4CBE" w:rsidRDefault="000A7331">
      <w:pPr>
        <w:numPr>
          <w:ilvl w:val="1"/>
          <w:numId w:val="1"/>
        </w:numPr>
        <w:jc w:val="both"/>
        <w:rPr>
          <w:sz w:val="24"/>
          <w:szCs w:val="24"/>
        </w:rPr>
      </w:pPr>
      <w:r>
        <w:rPr>
          <w:sz w:val="24"/>
          <w:szCs w:val="24"/>
        </w:rPr>
        <w:t xml:space="preserve">Can move or capture </w:t>
      </w:r>
      <w:proofErr w:type="spellStart"/>
      <w:r>
        <w:rPr>
          <w:sz w:val="24"/>
          <w:szCs w:val="24"/>
        </w:rPr>
        <w:t>diagio</w:t>
      </w:r>
      <w:r>
        <w:rPr>
          <w:sz w:val="24"/>
          <w:szCs w:val="24"/>
        </w:rPr>
        <w:t>nally</w:t>
      </w:r>
      <w:proofErr w:type="spellEnd"/>
      <w:r>
        <w:rPr>
          <w:sz w:val="24"/>
          <w:szCs w:val="24"/>
        </w:rPr>
        <w:t xml:space="preserve"> any amount of </w:t>
      </w:r>
      <w:proofErr w:type="gramStart"/>
      <w:r>
        <w:rPr>
          <w:sz w:val="24"/>
          <w:szCs w:val="24"/>
        </w:rPr>
        <w:t>squares</w:t>
      </w:r>
      <w:proofErr w:type="gramEnd"/>
    </w:p>
    <w:p w14:paraId="4EA9C4B2" w14:textId="77777777" w:rsidR="002A4CBE" w:rsidRDefault="000A7331">
      <w:pPr>
        <w:numPr>
          <w:ilvl w:val="0"/>
          <w:numId w:val="1"/>
        </w:numPr>
        <w:jc w:val="both"/>
        <w:rPr>
          <w:sz w:val="24"/>
          <w:szCs w:val="24"/>
        </w:rPr>
      </w:pPr>
      <w:r>
        <w:rPr>
          <w:sz w:val="24"/>
          <w:szCs w:val="24"/>
        </w:rPr>
        <w:t>Moose</w:t>
      </w:r>
    </w:p>
    <w:p w14:paraId="61EBBC99" w14:textId="77777777" w:rsidR="002A4CBE" w:rsidRDefault="000A7331">
      <w:pPr>
        <w:numPr>
          <w:ilvl w:val="1"/>
          <w:numId w:val="1"/>
        </w:numPr>
        <w:jc w:val="both"/>
        <w:rPr>
          <w:sz w:val="24"/>
          <w:szCs w:val="24"/>
        </w:rPr>
      </w:pPr>
      <w:r>
        <w:rPr>
          <w:sz w:val="24"/>
          <w:szCs w:val="24"/>
        </w:rPr>
        <w:t xml:space="preserve">Can move </w:t>
      </w:r>
      <w:proofErr w:type="spellStart"/>
      <w:r>
        <w:rPr>
          <w:sz w:val="24"/>
          <w:szCs w:val="24"/>
        </w:rPr>
        <w:t>diagionally</w:t>
      </w:r>
      <w:proofErr w:type="spellEnd"/>
      <w:r>
        <w:rPr>
          <w:sz w:val="24"/>
          <w:szCs w:val="24"/>
        </w:rPr>
        <w:t xml:space="preserve"> forward up to 2 squares or capture square </w:t>
      </w:r>
      <w:proofErr w:type="gramStart"/>
      <w:r>
        <w:rPr>
          <w:sz w:val="24"/>
          <w:szCs w:val="24"/>
        </w:rPr>
        <w:t>forward</w:t>
      </w:r>
      <w:proofErr w:type="gramEnd"/>
    </w:p>
    <w:p w14:paraId="2BAF34EA" w14:textId="77777777" w:rsidR="002A4CBE" w:rsidRDefault="000A7331">
      <w:pPr>
        <w:numPr>
          <w:ilvl w:val="0"/>
          <w:numId w:val="1"/>
        </w:numPr>
        <w:jc w:val="both"/>
        <w:rPr>
          <w:sz w:val="24"/>
          <w:szCs w:val="24"/>
        </w:rPr>
      </w:pPr>
      <w:r>
        <w:rPr>
          <w:sz w:val="24"/>
          <w:szCs w:val="24"/>
        </w:rPr>
        <w:lastRenderedPageBreak/>
        <w:t>Rodent</w:t>
      </w:r>
    </w:p>
    <w:p w14:paraId="7B8DCE18" w14:textId="77777777" w:rsidR="002A4CBE" w:rsidRDefault="000A7331">
      <w:pPr>
        <w:numPr>
          <w:ilvl w:val="1"/>
          <w:numId w:val="1"/>
        </w:numPr>
        <w:jc w:val="both"/>
        <w:rPr>
          <w:sz w:val="24"/>
          <w:szCs w:val="24"/>
        </w:rPr>
      </w:pPr>
      <w:r>
        <w:rPr>
          <w:sz w:val="24"/>
          <w:szCs w:val="24"/>
        </w:rPr>
        <w:t xml:space="preserve">Can move 1 square forward any move or 2 squares when more than 3 squares away from the opponent’s back rank, </w:t>
      </w:r>
      <w:proofErr w:type="spellStart"/>
      <w:r>
        <w:rPr>
          <w:sz w:val="24"/>
          <w:szCs w:val="24"/>
        </w:rPr>
        <w:t>ar</w:t>
      </w:r>
      <w:proofErr w:type="spellEnd"/>
      <w:r>
        <w:rPr>
          <w:sz w:val="24"/>
          <w:szCs w:val="24"/>
        </w:rPr>
        <w:t xml:space="preserve"> 3 squares forward on the piece’s</w:t>
      </w:r>
      <w:r>
        <w:rPr>
          <w:sz w:val="24"/>
          <w:szCs w:val="24"/>
        </w:rPr>
        <w:t xml:space="preserve"> first move. Can capture one square forward and </w:t>
      </w:r>
      <w:proofErr w:type="spellStart"/>
      <w:r>
        <w:rPr>
          <w:sz w:val="24"/>
          <w:szCs w:val="24"/>
        </w:rPr>
        <w:t>diagionally</w:t>
      </w:r>
      <w:proofErr w:type="spellEnd"/>
      <w:r>
        <w:rPr>
          <w:sz w:val="24"/>
          <w:szCs w:val="24"/>
        </w:rPr>
        <w:t xml:space="preserve">. </w:t>
      </w:r>
    </w:p>
    <w:p w14:paraId="0A286DCD" w14:textId="77777777" w:rsidR="002A4CBE" w:rsidRDefault="000A7331">
      <w:pPr>
        <w:numPr>
          <w:ilvl w:val="0"/>
          <w:numId w:val="1"/>
        </w:numPr>
        <w:jc w:val="both"/>
        <w:rPr>
          <w:sz w:val="24"/>
          <w:szCs w:val="24"/>
        </w:rPr>
      </w:pPr>
      <w:r>
        <w:rPr>
          <w:sz w:val="24"/>
          <w:szCs w:val="24"/>
        </w:rPr>
        <w:t>All Rules</w:t>
      </w:r>
    </w:p>
    <w:p w14:paraId="4C090758" w14:textId="77777777" w:rsidR="002A4CBE" w:rsidRDefault="000A7331">
      <w:pPr>
        <w:numPr>
          <w:ilvl w:val="1"/>
          <w:numId w:val="1"/>
        </w:numPr>
        <w:jc w:val="both"/>
        <w:rPr>
          <w:sz w:val="24"/>
          <w:szCs w:val="24"/>
        </w:rPr>
      </w:pPr>
      <w:r>
        <w:rPr>
          <w:sz w:val="24"/>
          <w:szCs w:val="24"/>
        </w:rPr>
        <w:t xml:space="preserve">Any move that results in stalemate (a situation where a player has no legal moves) is not </w:t>
      </w:r>
      <w:proofErr w:type="gramStart"/>
      <w:r>
        <w:rPr>
          <w:sz w:val="24"/>
          <w:szCs w:val="24"/>
        </w:rPr>
        <w:t>allowed</w:t>
      </w:r>
      <w:proofErr w:type="gramEnd"/>
    </w:p>
    <w:p w14:paraId="116BABD0" w14:textId="77777777" w:rsidR="002A4CBE" w:rsidRDefault="000A7331">
      <w:pPr>
        <w:jc w:val="both"/>
        <w:rPr>
          <w:sz w:val="24"/>
          <w:szCs w:val="24"/>
        </w:rPr>
      </w:pPr>
      <w:r>
        <w:rPr>
          <w:sz w:val="24"/>
          <w:szCs w:val="24"/>
        </w:rPr>
        <w:t>The picture below shows which squares are which on a chess board. This same notation w</w:t>
      </w:r>
      <w:r>
        <w:rPr>
          <w:sz w:val="24"/>
          <w:szCs w:val="24"/>
        </w:rPr>
        <w:t xml:space="preserve">ell be used in Contrasting </w:t>
      </w:r>
      <w:proofErr w:type="gramStart"/>
      <w:r>
        <w:rPr>
          <w:sz w:val="24"/>
          <w:szCs w:val="24"/>
        </w:rPr>
        <w:t>Chess, but</w:t>
      </w:r>
      <w:proofErr w:type="gramEnd"/>
      <w:r>
        <w:rPr>
          <w:sz w:val="24"/>
          <w:szCs w:val="24"/>
        </w:rPr>
        <w:t xml:space="preserve"> extended up to J10 to allow for a 10x10 board. This notation will </w:t>
      </w:r>
      <w:proofErr w:type="gramStart"/>
      <w:r>
        <w:rPr>
          <w:sz w:val="24"/>
          <w:szCs w:val="24"/>
        </w:rPr>
        <w:t>became</w:t>
      </w:r>
      <w:proofErr w:type="gramEnd"/>
      <w:r>
        <w:rPr>
          <w:sz w:val="24"/>
          <w:szCs w:val="24"/>
        </w:rPr>
        <w:t xml:space="preserve"> relevant for test cases. </w:t>
      </w:r>
    </w:p>
    <w:p w14:paraId="6AAB132A" w14:textId="77777777" w:rsidR="002A4CBE" w:rsidRDefault="000A7331">
      <w:pPr>
        <w:jc w:val="both"/>
        <w:rPr>
          <w:sz w:val="24"/>
          <w:szCs w:val="24"/>
        </w:rPr>
      </w:pPr>
      <w:r>
        <w:rPr>
          <w:noProof/>
          <w:sz w:val="24"/>
          <w:szCs w:val="24"/>
        </w:rPr>
        <w:drawing>
          <wp:anchor distT="0" distB="0" distL="0" distR="0" simplePos="0" relativeHeight="2" behindDoc="0" locked="0" layoutInCell="0" allowOverlap="1" wp14:anchorId="188F78DB" wp14:editId="531C16D0">
            <wp:simplePos x="0" y="0"/>
            <wp:positionH relativeFrom="column">
              <wp:posOffset>410210</wp:posOffset>
            </wp:positionH>
            <wp:positionV relativeFrom="paragraph">
              <wp:posOffset>-34290</wp:posOffset>
            </wp:positionV>
            <wp:extent cx="4718685" cy="477837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a:stretch>
                      <a:fillRect/>
                    </a:stretch>
                  </pic:blipFill>
                  <pic:spPr bwMode="auto">
                    <a:xfrm>
                      <a:off x="0" y="0"/>
                      <a:ext cx="4718685" cy="4778375"/>
                    </a:xfrm>
                    <a:prstGeom prst="rect">
                      <a:avLst/>
                    </a:prstGeom>
                  </pic:spPr>
                </pic:pic>
              </a:graphicData>
            </a:graphic>
          </wp:anchor>
        </w:drawing>
      </w:r>
    </w:p>
    <w:p w14:paraId="400B32D6" w14:textId="77777777" w:rsidR="002A4CBE" w:rsidRDefault="002A4CBE">
      <w:pPr>
        <w:jc w:val="both"/>
        <w:rPr>
          <w:b/>
          <w:smallCaps/>
          <w:sz w:val="24"/>
          <w:szCs w:val="24"/>
        </w:rPr>
      </w:pPr>
    </w:p>
    <w:p w14:paraId="08AA09E5" w14:textId="77777777" w:rsidR="002A4CBE" w:rsidRDefault="002A4CBE">
      <w:pPr>
        <w:jc w:val="both"/>
        <w:rPr>
          <w:b/>
          <w:smallCaps/>
          <w:sz w:val="24"/>
          <w:szCs w:val="24"/>
        </w:rPr>
      </w:pPr>
    </w:p>
    <w:p w14:paraId="7E4A5AF9" w14:textId="77777777" w:rsidR="002A4CBE" w:rsidRDefault="002A4CBE">
      <w:pPr>
        <w:jc w:val="both"/>
        <w:rPr>
          <w:b/>
          <w:smallCaps/>
          <w:sz w:val="24"/>
          <w:szCs w:val="24"/>
        </w:rPr>
      </w:pPr>
    </w:p>
    <w:p w14:paraId="0590F8EC" w14:textId="77777777" w:rsidR="002A4CBE" w:rsidRDefault="002A4CBE">
      <w:pPr>
        <w:jc w:val="both"/>
        <w:rPr>
          <w:b/>
          <w:smallCaps/>
          <w:sz w:val="24"/>
          <w:szCs w:val="24"/>
        </w:rPr>
      </w:pPr>
    </w:p>
    <w:p w14:paraId="25AA2FF5" w14:textId="77777777" w:rsidR="002A4CBE" w:rsidRDefault="002A4CBE">
      <w:pPr>
        <w:jc w:val="both"/>
        <w:rPr>
          <w:b/>
          <w:smallCaps/>
          <w:sz w:val="24"/>
          <w:szCs w:val="24"/>
        </w:rPr>
      </w:pPr>
    </w:p>
    <w:p w14:paraId="0CFE82A7" w14:textId="77777777" w:rsidR="002A4CBE" w:rsidRDefault="002A4CBE">
      <w:pPr>
        <w:jc w:val="both"/>
        <w:rPr>
          <w:b/>
          <w:smallCaps/>
          <w:sz w:val="24"/>
          <w:szCs w:val="24"/>
        </w:rPr>
      </w:pPr>
    </w:p>
    <w:p w14:paraId="1AE7006F" w14:textId="77777777" w:rsidR="002A4CBE" w:rsidRDefault="002A4CBE">
      <w:pPr>
        <w:jc w:val="both"/>
        <w:rPr>
          <w:b/>
          <w:smallCaps/>
          <w:sz w:val="24"/>
          <w:szCs w:val="24"/>
        </w:rPr>
      </w:pPr>
    </w:p>
    <w:p w14:paraId="2B086BE8" w14:textId="77777777" w:rsidR="002A4CBE" w:rsidRDefault="002A4CBE">
      <w:pPr>
        <w:jc w:val="both"/>
        <w:rPr>
          <w:b/>
          <w:smallCaps/>
          <w:sz w:val="24"/>
          <w:szCs w:val="24"/>
        </w:rPr>
      </w:pPr>
    </w:p>
    <w:p w14:paraId="7D2064FD" w14:textId="77777777" w:rsidR="002A4CBE" w:rsidRDefault="002A4CBE">
      <w:pPr>
        <w:jc w:val="both"/>
        <w:rPr>
          <w:b/>
          <w:smallCaps/>
          <w:sz w:val="24"/>
          <w:szCs w:val="24"/>
        </w:rPr>
      </w:pPr>
    </w:p>
    <w:p w14:paraId="5ECF4993" w14:textId="77777777" w:rsidR="002A4CBE" w:rsidRDefault="002A4CBE">
      <w:pPr>
        <w:jc w:val="both"/>
        <w:rPr>
          <w:b/>
          <w:smallCaps/>
          <w:sz w:val="24"/>
          <w:szCs w:val="24"/>
        </w:rPr>
      </w:pPr>
    </w:p>
    <w:p w14:paraId="51467C6B" w14:textId="77777777" w:rsidR="002A4CBE" w:rsidRDefault="000A7331">
      <w:pPr>
        <w:jc w:val="both"/>
        <w:rPr>
          <w:b/>
          <w:smallCaps/>
          <w:sz w:val="24"/>
          <w:szCs w:val="24"/>
        </w:rPr>
      </w:pPr>
      <w:r>
        <w:rPr>
          <w:b/>
          <w:smallCaps/>
          <w:sz w:val="24"/>
          <w:szCs w:val="24"/>
        </w:rPr>
        <w:t>Requirements:</w:t>
      </w:r>
    </w:p>
    <w:p w14:paraId="182003EB" w14:textId="77777777" w:rsidR="002A4CBE" w:rsidRDefault="000A7331">
      <w:pPr>
        <w:jc w:val="both"/>
        <w:rPr>
          <w:sz w:val="24"/>
          <w:szCs w:val="24"/>
        </w:rPr>
      </w:pPr>
      <w:r>
        <w:rPr>
          <w:sz w:val="24"/>
          <w:szCs w:val="24"/>
        </w:rPr>
        <w:lastRenderedPageBreak/>
        <w:t xml:space="preserve">This section </w:t>
      </w:r>
      <w:proofErr w:type="gramStart"/>
      <w:r>
        <w:rPr>
          <w:sz w:val="24"/>
          <w:szCs w:val="24"/>
        </w:rPr>
        <w:t>actually contains</w:t>
      </w:r>
      <w:proofErr w:type="gramEnd"/>
      <w:r>
        <w:rPr>
          <w:sz w:val="24"/>
          <w:szCs w:val="24"/>
        </w:rPr>
        <w:t xml:space="preserve"> the requirements. Remember that requirements must be </w:t>
      </w:r>
      <w:r>
        <w:rPr>
          <w:sz w:val="24"/>
          <w:szCs w:val="24"/>
          <w:u w:val="single"/>
        </w:rPr>
        <w:t xml:space="preserve">atomic </w:t>
      </w:r>
      <w:r>
        <w:rPr>
          <w:sz w:val="24"/>
          <w:szCs w:val="24"/>
        </w:rPr>
        <w:t xml:space="preserve">(requiring only one thing) and </w:t>
      </w:r>
      <w:r>
        <w:rPr>
          <w:sz w:val="24"/>
          <w:szCs w:val="24"/>
          <w:u w:val="single"/>
        </w:rPr>
        <w:t>testable</w:t>
      </w:r>
      <w:r>
        <w:rPr>
          <w:sz w:val="24"/>
          <w:szCs w:val="24"/>
        </w:rPr>
        <w:t xml:space="preserve"> (able to be objectively measured via test). The section starts with a short description of the purpose of the section (presenting the requirements), and any other additional text that helps the reader understand what the purpose of the requirements are. Y</w:t>
      </w:r>
      <w:r>
        <w:rPr>
          <w:sz w:val="24"/>
          <w:szCs w:val="24"/>
        </w:rPr>
        <w:t>ou must have at least five requirements. You may have more, but your grade is based on five. The requirements shall be numbered or identified in some fashion. Each requirement shall be associated with the user story, or stories, that it relates to. Formats</w:t>
      </w:r>
      <w:r>
        <w:rPr>
          <w:sz w:val="24"/>
          <w:szCs w:val="24"/>
        </w:rPr>
        <w:t xml:space="preserve"> may vary, but a numbered list or table is typically a good way to present this kind of information.</w:t>
      </w:r>
    </w:p>
    <w:p w14:paraId="1F430931" w14:textId="77777777" w:rsidR="002A4CBE" w:rsidRDefault="000A7331">
      <w:pPr>
        <w:jc w:val="both"/>
        <w:rPr>
          <w:sz w:val="24"/>
          <w:szCs w:val="24"/>
        </w:rPr>
      </w:pPr>
      <w:r>
        <w:rPr>
          <w:sz w:val="24"/>
          <w:szCs w:val="24"/>
        </w:rPr>
        <w:t xml:space="preserve">The basic requirements are listed below. As this game relies heavily on the movement rules for each piece, the requirements lean </w:t>
      </w:r>
      <w:proofErr w:type="spellStart"/>
      <w:r>
        <w:rPr>
          <w:sz w:val="24"/>
          <w:szCs w:val="24"/>
        </w:rPr>
        <w:t>heavity</w:t>
      </w:r>
      <w:proofErr w:type="spellEnd"/>
      <w:r>
        <w:rPr>
          <w:sz w:val="24"/>
          <w:szCs w:val="24"/>
        </w:rPr>
        <w:t xml:space="preserve"> on verifying these</w:t>
      </w:r>
      <w:r>
        <w:rPr>
          <w:sz w:val="24"/>
          <w:szCs w:val="24"/>
        </w:rPr>
        <w:t xml:space="preserve"> rules sometimes in a somewhat </w:t>
      </w:r>
      <w:proofErr w:type="spellStart"/>
      <w:r>
        <w:rPr>
          <w:sz w:val="24"/>
          <w:szCs w:val="24"/>
        </w:rPr>
        <w:t>arbutary</w:t>
      </w:r>
      <w:proofErr w:type="spellEnd"/>
      <w:r>
        <w:rPr>
          <w:sz w:val="24"/>
          <w:szCs w:val="24"/>
        </w:rPr>
        <w:t xml:space="preserve"> </w:t>
      </w:r>
      <w:proofErr w:type="spellStart"/>
      <w:r>
        <w:rPr>
          <w:sz w:val="24"/>
          <w:szCs w:val="24"/>
        </w:rPr>
        <w:t>fashon</w:t>
      </w:r>
      <w:proofErr w:type="spellEnd"/>
      <w:r>
        <w:rPr>
          <w:sz w:val="24"/>
          <w:szCs w:val="24"/>
        </w:rPr>
        <w:t>. Each subsection of a rule (1. A rodent can move 3 squares the first time it moves 2. A rodent can move 2 squares when more than 3 squares away from the opponents back rank 3. Or a rodent can move 1 square for</w:t>
      </w:r>
      <w:r>
        <w:rPr>
          <w:sz w:val="24"/>
          <w:szCs w:val="24"/>
        </w:rPr>
        <w:t xml:space="preserve">ward), each of these is a movement rule subsection and will be tested in the end </w:t>
      </w:r>
      <w:proofErr w:type="gramStart"/>
      <w:r>
        <w:rPr>
          <w:sz w:val="24"/>
          <w:szCs w:val="24"/>
        </w:rPr>
        <w:t>with  a</w:t>
      </w:r>
      <w:proofErr w:type="gramEnd"/>
      <w:r>
        <w:rPr>
          <w:sz w:val="24"/>
          <w:szCs w:val="24"/>
        </w:rPr>
        <w:t xml:space="preserve"> positive, </w:t>
      </w:r>
      <w:proofErr w:type="spellStart"/>
      <w:r>
        <w:rPr>
          <w:sz w:val="24"/>
          <w:szCs w:val="24"/>
        </w:rPr>
        <w:t>negitive</w:t>
      </w:r>
      <w:proofErr w:type="spellEnd"/>
      <w:r>
        <w:rPr>
          <w:sz w:val="24"/>
          <w:szCs w:val="24"/>
        </w:rPr>
        <w:t xml:space="preserve"> and neutral test case, possibly meaning that a single piece has 9+ test cases to check its movement rules. </w:t>
      </w:r>
      <w:proofErr w:type="gramStart"/>
      <w:r>
        <w:rPr>
          <w:sz w:val="24"/>
          <w:szCs w:val="24"/>
        </w:rPr>
        <w:t>Therefore</w:t>
      </w:r>
      <w:proofErr w:type="gramEnd"/>
      <w:r>
        <w:rPr>
          <w:sz w:val="24"/>
          <w:szCs w:val="24"/>
        </w:rPr>
        <w:t xml:space="preserve"> I have listed each piece’s move</w:t>
      </w:r>
      <w:r>
        <w:rPr>
          <w:sz w:val="24"/>
          <w:szCs w:val="24"/>
        </w:rPr>
        <w:t xml:space="preserve">ment as a high level requirement </w:t>
      </w:r>
      <w:proofErr w:type="spellStart"/>
      <w:r>
        <w:rPr>
          <w:sz w:val="24"/>
          <w:szCs w:val="24"/>
        </w:rPr>
        <w:t>evene</w:t>
      </w:r>
      <w:proofErr w:type="spellEnd"/>
      <w:r>
        <w:rPr>
          <w:sz w:val="24"/>
          <w:szCs w:val="24"/>
        </w:rPr>
        <w:t xml:space="preserve"> </w:t>
      </w:r>
      <w:proofErr w:type="spellStart"/>
      <w:r>
        <w:rPr>
          <w:sz w:val="24"/>
          <w:szCs w:val="24"/>
        </w:rPr>
        <w:t>thougth</w:t>
      </w:r>
      <w:proofErr w:type="spellEnd"/>
      <w:r>
        <w:rPr>
          <w:sz w:val="24"/>
          <w:szCs w:val="24"/>
        </w:rPr>
        <w:t xml:space="preserve"> it technically consists of </w:t>
      </w:r>
      <w:proofErr w:type="spellStart"/>
      <w:r>
        <w:rPr>
          <w:sz w:val="24"/>
          <w:szCs w:val="24"/>
        </w:rPr>
        <w:t>mutiple</w:t>
      </w:r>
      <w:proofErr w:type="spellEnd"/>
      <w:r>
        <w:rPr>
          <w:sz w:val="24"/>
          <w:szCs w:val="24"/>
        </w:rPr>
        <w:t xml:space="preserve"> sub parts because otherwise I would only be able to fit 2 or so pieces into the 5 requirements. </w:t>
      </w:r>
    </w:p>
    <w:p w14:paraId="69C466D4" w14:textId="77777777" w:rsidR="002A4CBE" w:rsidRDefault="002A4CBE">
      <w:pPr>
        <w:jc w:val="both"/>
        <w:rPr>
          <w:sz w:val="24"/>
          <w:szCs w:val="24"/>
        </w:rPr>
      </w:pPr>
    </w:p>
    <w:p w14:paraId="2EA9BE8A" w14:textId="77777777" w:rsidR="002A4CBE" w:rsidRDefault="000A7331">
      <w:pPr>
        <w:jc w:val="both"/>
        <w:rPr>
          <w:sz w:val="24"/>
          <w:szCs w:val="24"/>
        </w:rPr>
      </w:pPr>
      <w:r>
        <w:rPr>
          <w:sz w:val="24"/>
          <w:szCs w:val="24"/>
        </w:rPr>
        <w:t>1. The program shall give users the ability to move pieces using the mouse |</w:t>
      </w:r>
      <w:r>
        <w:rPr>
          <w:sz w:val="24"/>
          <w:szCs w:val="24"/>
        </w:rPr>
        <w:t xml:space="preserve"> User story(</w:t>
      </w:r>
      <w:proofErr w:type="spellStart"/>
      <w:r>
        <w:rPr>
          <w:sz w:val="24"/>
          <w:szCs w:val="24"/>
        </w:rPr>
        <w:t>ies</w:t>
      </w:r>
      <w:proofErr w:type="spellEnd"/>
      <w:r>
        <w:rPr>
          <w:sz w:val="24"/>
          <w:szCs w:val="24"/>
        </w:rPr>
        <w:t>) 1, 2, 3</w:t>
      </w:r>
    </w:p>
    <w:p w14:paraId="40FF80B6" w14:textId="77777777" w:rsidR="002A4CBE" w:rsidRDefault="000A7331">
      <w:pPr>
        <w:jc w:val="both"/>
        <w:rPr>
          <w:sz w:val="24"/>
          <w:szCs w:val="24"/>
        </w:rPr>
      </w:pPr>
      <w:r>
        <w:rPr>
          <w:sz w:val="24"/>
          <w:szCs w:val="24"/>
        </w:rPr>
        <w:t>2. The King follows the above rules for movement | User story(</w:t>
      </w:r>
      <w:proofErr w:type="spellStart"/>
      <w:r>
        <w:rPr>
          <w:sz w:val="24"/>
          <w:szCs w:val="24"/>
        </w:rPr>
        <w:t>ies</w:t>
      </w:r>
      <w:proofErr w:type="spellEnd"/>
      <w:r>
        <w:rPr>
          <w:sz w:val="24"/>
          <w:szCs w:val="24"/>
        </w:rPr>
        <w:t>) 6</w:t>
      </w:r>
    </w:p>
    <w:p w14:paraId="24F99206" w14:textId="77777777" w:rsidR="002A4CBE" w:rsidRDefault="000A7331">
      <w:pPr>
        <w:jc w:val="both"/>
        <w:rPr>
          <w:sz w:val="24"/>
          <w:szCs w:val="24"/>
        </w:rPr>
      </w:pPr>
      <w:r>
        <w:rPr>
          <w:sz w:val="24"/>
          <w:szCs w:val="24"/>
        </w:rPr>
        <w:t>3. The Elephant follows the above rules for movement | User story(</w:t>
      </w:r>
      <w:proofErr w:type="spellStart"/>
      <w:r>
        <w:rPr>
          <w:sz w:val="24"/>
          <w:szCs w:val="24"/>
        </w:rPr>
        <w:t>ies</w:t>
      </w:r>
      <w:proofErr w:type="spellEnd"/>
      <w:r>
        <w:rPr>
          <w:sz w:val="24"/>
          <w:szCs w:val="24"/>
        </w:rPr>
        <w:t>) 6</w:t>
      </w:r>
    </w:p>
    <w:p w14:paraId="1563A3BC" w14:textId="77777777" w:rsidR="002A4CBE" w:rsidRDefault="000A7331">
      <w:pPr>
        <w:jc w:val="both"/>
        <w:rPr>
          <w:sz w:val="24"/>
          <w:szCs w:val="24"/>
        </w:rPr>
      </w:pPr>
      <w:r>
        <w:rPr>
          <w:sz w:val="24"/>
          <w:szCs w:val="24"/>
        </w:rPr>
        <w:t>4. The Bear follows the above rules for movement | User story(</w:t>
      </w:r>
      <w:proofErr w:type="spellStart"/>
      <w:r>
        <w:rPr>
          <w:sz w:val="24"/>
          <w:szCs w:val="24"/>
        </w:rPr>
        <w:t>ies</w:t>
      </w:r>
      <w:proofErr w:type="spellEnd"/>
      <w:r>
        <w:rPr>
          <w:sz w:val="24"/>
          <w:szCs w:val="24"/>
        </w:rPr>
        <w:t>) 6</w:t>
      </w:r>
    </w:p>
    <w:p w14:paraId="2A8D1593" w14:textId="77777777" w:rsidR="002A4CBE" w:rsidRDefault="000A7331">
      <w:pPr>
        <w:jc w:val="both"/>
        <w:rPr>
          <w:sz w:val="24"/>
          <w:szCs w:val="24"/>
        </w:rPr>
      </w:pPr>
      <w:r>
        <w:rPr>
          <w:sz w:val="24"/>
          <w:szCs w:val="24"/>
        </w:rPr>
        <w:t>5. The Horse follows</w:t>
      </w:r>
      <w:r>
        <w:rPr>
          <w:sz w:val="24"/>
          <w:szCs w:val="24"/>
        </w:rPr>
        <w:t xml:space="preserve"> the above rules for movement | User story(</w:t>
      </w:r>
      <w:proofErr w:type="spellStart"/>
      <w:r>
        <w:rPr>
          <w:sz w:val="24"/>
          <w:szCs w:val="24"/>
        </w:rPr>
        <w:t>ies</w:t>
      </w:r>
      <w:proofErr w:type="spellEnd"/>
      <w:r>
        <w:rPr>
          <w:sz w:val="24"/>
          <w:szCs w:val="24"/>
        </w:rPr>
        <w:t>) 6</w:t>
      </w:r>
    </w:p>
    <w:p w14:paraId="01817DAD" w14:textId="77777777" w:rsidR="002A4CBE" w:rsidRDefault="000A7331">
      <w:pPr>
        <w:jc w:val="both"/>
        <w:rPr>
          <w:sz w:val="24"/>
          <w:szCs w:val="24"/>
        </w:rPr>
      </w:pPr>
      <w:r>
        <w:rPr>
          <w:sz w:val="24"/>
          <w:szCs w:val="24"/>
        </w:rPr>
        <w:t>6. The Dragon follows the above rules for movement | User story(</w:t>
      </w:r>
      <w:proofErr w:type="spellStart"/>
      <w:r>
        <w:rPr>
          <w:sz w:val="24"/>
          <w:szCs w:val="24"/>
        </w:rPr>
        <w:t>ies</w:t>
      </w:r>
      <w:proofErr w:type="spellEnd"/>
      <w:r>
        <w:rPr>
          <w:sz w:val="24"/>
          <w:szCs w:val="24"/>
        </w:rPr>
        <w:t>) 6</w:t>
      </w:r>
    </w:p>
    <w:p w14:paraId="5FBEFE15" w14:textId="77777777" w:rsidR="002A4CBE" w:rsidRDefault="000A7331">
      <w:pPr>
        <w:jc w:val="both"/>
        <w:rPr>
          <w:sz w:val="24"/>
          <w:szCs w:val="24"/>
        </w:rPr>
      </w:pPr>
      <w:r>
        <w:rPr>
          <w:sz w:val="24"/>
          <w:szCs w:val="24"/>
        </w:rPr>
        <w:t>7. The Moose follows the above rules for movement | User story(</w:t>
      </w:r>
      <w:proofErr w:type="spellStart"/>
      <w:r>
        <w:rPr>
          <w:sz w:val="24"/>
          <w:szCs w:val="24"/>
        </w:rPr>
        <w:t>ies</w:t>
      </w:r>
      <w:proofErr w:type="spellEnd"/>
      <w:r>
        <w:rPr>
          <w:sz w:val="24"/>
          <w:szCs w:val="24"/>
        </w:rPr>
        <w:t>) 6</w:t>
      </w:r>
    </w:p>
    <w:p w14:paraId="3D265A3A" w14:textId="77777777" w:rsidR="002A4CBE" w:rsidRDefault="000A7331">
      <w:pPr>
        <w:jc w:val="both"/>
        <w:rPr>
          <w:sz w:val="24"/>
          <w:szCs w:val="24"/>
        </w:rPr>
      </w:pPr>
      <w:r>
        <w:rPr>
          <w:sz w:val="24"/>
          <w:szCs w:val="24"/>
        </w:rPr>
        <w:t>8. The Rodent follows the above rules for movement | User story(</w:t>
      </w:r>
      <w:proofErr w:type="spellStart"/>
      <w:r>
        <w:rPr>
          <w:sz w:val="24"/>
          <w:szCs w:val="24"/>
        </w:rPr>
        <w:t>i</w:t>
      </w:r>
      <w:r>
        <w:rPr>
          <w:sz w:val="24"/>
          <w:szCs w:val="24"/>
        </w:rPr>
        <w:t>es</w:t>
      </w:r>
      <w:proofErr w:type="spellEnd"/>
      <w:r>
        <w:rPr>
          <w:sz w:val="24"/>
          <w:szCs w:val="24"/>
        </w:rPr>
        <w:t>) 6</w:t>
      </w:r>
    </w:p>
    <w:p w14:paraId="036025E9" w14:textId="77777777" w:rsidR="002A4CBE" w:rsidRDefault="000A7331">
      <w:pPr>
        <w:jc w:val="both"/>
        <w:rPr>
          <w:sz w:val="24"/>
          <w:szCs w:val="24"/>
        </w:rPr>
      </w:pPr>
      <w:r>
        <w:rPr>
          <w:sz w:val="24"/>
          <w:szCs w:val="24"/>
        </w:rPr>
        <w:t xml:space="preserve">9. The program shall </w:t>
      </w:r>
      <w:proofErr w:type="spellStart"/>
      <w:r>
        <w:rPr>
          <w:sz w:val="24"/>
          <w:szCs w:val="24"/>
        </w:rPr>
        <w:t>utalize</w:t>
      </w:r>
      <w:proofErr w:type="spellEnd"/>
      <w:r>
        <w:rPr>
          <w:sz w:val="24"/>
          <w:szCs w:val="24"/>
        </w:rPr>
        <w:t xml:space="preserve"> Rust to store moves | User story(</w:t>
      </w:r>
      <w:proofErr w:type="spellStart"/>
      <w:r>
        <w:rPr>
          <w:sz w:val="24"/>
          <w:szCs w:val="24"/>
        </w:rPr>
        <w:t>ies</w:t>
      </w:r>
      <w:proofErr w:type="spellEnd"/>
      <w:r>
        <w:rPr>
          <w:sz w:val="24"/>
          <w:szCs w:val="24"/>
        </w:rPr>
        <w:t xml:space="preserve">) 3, 4, </w:t>
      </w:r>
    </w:p>
    <w:p w14:paraId="1A9B1006" w14:textId="77777777" w:rsidR="002A4CBE" w:rsidRDefault="000A7331">
      <w:pPr>
        <w:jc w:val="both"/>
        <w:rPr>
          <w:sz w:val="24"/>
          <w:szCs w:val="24"/>
        </w:rPr>
      </w:pPr>
      <w:r>
        <w:rPr>
          <w:sz w:val="24"/>
          <w:szCs w:val="24"/>
        </w:rPr>
        <w:t xml:space="preserve">10. The program shall </w:t>
      </w:r>
      <w:proofErr w:type="spellStart"/>
      <w:r>
        <w:rPr>
          <w:sz w:val="24"/>
          <w:szCs w:val="24"/>
        </w:rPr>
        <w:t>utalize</w:t>
      </w:r>
      <w:proofErr w:type="spellEnd"/>
      <w:r>
        <w:rPr>
          <w:sz w:val="24"/>
          <w:szCs w:val="24"/>
        </w:rPr>
        <w:t xml:space="preserve"> Rust to calculate legal moves | User story(</w:t>
      </w:r>
      <w:proofErr w:type="spellStart"/>
      <w:r>
        <w:rPr>
          <w:sz w:val="24"/>
          <w:szCs w:val="24"/>
        </w:rPr>
        <w:t>ies</w:t>
      </w:r>
      <w:proofErr w:type="spellEnd"/>
      <w:r>
        <w:rPr>
          <w:sz w:val="24"/>
          <w:szCs w:val="24"/>
        </w:rPr>
        <w:t>) 4, 6, 7</w:t>
      </w:r>
    </w:p>
    <w:p w14:paraId="49C26862" w14:textId="77777777" w:rsidR="002A4CBE" w:rsidRDefault="002A4CBE">
      <w:pPr>
        <w:jc w:val="both"/>
        <w:rPr>
          <w:sz w:val="24"/>
          <w:szCs w:val="24"/>
        </w:rPr>
      </w:pPr>
    </w:p>
    <w:p w14:paraId="422B45E7" w14:textId="77777777" w:rsidR="002A4CBE" w:rsidRDefault="002A4CBE">
      <w:pPr>
        <w:jc w:val="both"/>
        <w:rPr>
          <w:sz w:val="24"/>
          <w:szCs w:val="24"/>
        </w:rPr>
      </w:pPr>
    </w:p>
    <w:p w14:paraId="112581A4" w14:textId="77777777" w:rsidR="002A4CBE" w:rsidRDefault="002A4CBE">
      <w:pPr>
        <w:jc w:val="both"/>
        <w:rPr>
          <w:sz w:val="24"/>
          <w:szCs w:val="24"/>
        </w:rPr>
      </w:pPr>
    </w:p>
    <w:p w14:paraId="66EB386F" w14:textId="77777777" w:rsidR="002A4CBE" w:rsidRDefault="002A4CBE">
      <w:pPr>
        <w:jc w:val="both"/>
        <w:rPr>
          <w:sz w:val="24"/>
          <w:szCs w:val="24"/>
        </w:rPr>
      </w:pPr>
    </w:p>
    <w:p w14:paraId="68E0DB94" w14:textId="77777777" w:rsidR="002A4CBE" w:rsidRDefault="002A4CBE">
      <w:pPr>
        <w:jc w:val="both"/>
        <w:rPr>
          <w:sz w:val="24"/>
          <w:szCs w:val="24"/>
        </w:rPr>
      </w:pPr>
    </w:p>
    <w:p w14:paraId="1554B421" w14:textId="77777777" w:rsidR="002A4CBE" w:rsidRDefault="000A7331">
      <w:pPr>
        <w:jc w:val="both"/>
        <w:rPr>
          <w:b/>
          <w:smallCaps/>
          <w:sz w:val="24"/>
          <w:szCs w:val="24"/>
        </w:rPr>
      </w:pPr>
      <w:r>
        <w:rPr>
          <w:b/>
          <w:smallCaps/>
          <w:sz w:val="24"/>
          <w:szCs w:val="24"/>
        </w:rPr>
        <w:t>Test Cases:</w:t>
      </w:r>
    </w:p>
    <w:tbl>
      <w:tblPr>
        <w:tblStyle w:val="TableGrid"/>
        <w:tblW w:w="9350" w:type="dxa"/>
        <w:tblLayout w:type="fixed"/>
        <w:tblLook w:val="04A0" w:firstRow="1" w:lastRow="0" w:firstColumn="1" w:lastColumn="0" w:noHBand="0" w:noVBand="1"/>
      </w:tblPr>
      <w:tblGrid>
        <w:gridCol w:w="806"/>
        <w:gridCol w:w="901"/>
        <w:gridCol w:w="2428"/>
        <w:gridCol w:w="2097"/>
        <w:gridCol w:w="2403"/>
        <w:gridCol w:w="715"/>
      </w:tblGrid>
      <w:tr w:rsidR="002A4CBE" w14:paraId="506DF0CD" w14:textId="77777777">
        <w:tc>
          <w:tcPr>
            <w:tcW w:w="805" w:type="dxa"/>
            <w:vAlign w:val="center"/>
          </w:tcPr>
          <w:p w14:paraId="6D8F1706" w14:textId="77777777" w:rsidR="002A4CBE" w:rsidRDefault="000A7331">
            <w:pPr>
              <w:widowControl w:val="0"/>
              <w:spacing w:after="0" w:line="240" w:lineRule="auto"/>
              <w:jc w:val="center"/>
              <w:rPr>
                <w:b/>
                <w:sz w:val="24"/>
                <w:szCs w:val="24"/>
              </w:rPr>
            </w:pPr>
            <w:proofErr w:type="spellStart"/>
            <w:r>
              <w:rPr>
                <w:rFonts w:eastAsia="Calibri"/>
                <w:b/>
                <w:sz w:val="24"/>
                <w:szCs w:val="24"/>
              </w:rPr>
              <w:t>Req’t</w:t>
            </w:r>
            <w:proofErr w:type="spellEnd"/>
          </w:p>
          <w:p w14:paraId="2573347F" w14:textId="77777777" w:rsidR="002A4CBE" w:rsidRDefault="000A7331">
            <w:pPr>
              <w:widowControl w:val="0"/>
              <w:spacing w:after="0" w:line="240" w:lineRule="auto"/>
              <w:jc w:val="center"/>
              <w:rPr>
                <w:b/>
                <w:sz w:val="24"/>
                <w:szCs w:val="24"/>
              </w:rPr>
            </w:pPr>
            <w:r>
              <w:rPr>
                <w:rFonts w:eastAsia="Calibri"/>
                <w:b/>
                <w:sz w:val="24"/>
                <w:szCs w:val="24"/>
              </w:rPr>
              <w:t>ID</w:t>
            </w:r>
          </w:p>
        </w:tc>
        <w:tc>
          <w:tcPr>
            <w:tcW w:w="901" w:type="dxa"/>
            <w:vAlign w:val="center"/>
          </w:tcPr>
          <w:p w14:paraId="4FB1B497" w14:textId="77777777" w:rsidR="002A4CBE" w:rsidRDefault="000A7331">
            <w:pPr>
              <w:widowControl w:val="0"/>
              <w:spacing w:after="0" w:line="240" w:lineRule="auto"/>
              <w:jc w:val="center"/>
              <w:rPr>
                <w:b/>
                <w:sz w:val="24"/>
                <w:szCs w:val="24"/>
              </w:rPr>
            </w:pPr>
            <w:r>
              <w:rPr>
                <w:rFonts w:eastAsia="Calibri"/>
                <w:b/>
                <w:sz w:val="24"/>
                <w:szCs w:val="24"/>
              </w:rPr>
              <w:t>Test</w:t>
            </w:r>
          </w:p>
          <w:p w14:paraId="6F69F77E" w14:textId="77777777" w:rsidR="002A4CBE" w:rsidRDefault="000A7331">
            <w:pPr>
              <w:widowControl w:val="0"/>
              <w:spacing w:after="0" w:line="240" w:lineRule="auto"/>
              <w:jc w:val="center"/>
              <w:rPr>
                <w:b/>
                <w:sz w:val="24"/>
                <w:szCs w:val="24"/>
              </w:rPr>
            </w:pPr>
            <w:r>
              <w:rPr>
                <w:rFonts w:eastAsia="Calibri"/>
                <w:b/>
                <w:sz w:val="24"/>
                <w:szCs w:val="24"/>
              </w:rPr>
              <w:t>Case</w:t>
            </w:r>
          </w:p>
          <w:p w14:paraId="4F489987" w14:textId="77777777" w:rsidR="002A4CBE" w:rsidRDefault="000A7331">
            <w:pPr>
              <w:widowControl w:val="0"/>
              <w:spacing w:after="0" w:line="240" w:lineRule="auto"/>
              <w:jc w:val="center"/>
              <w:rPr>
                <w:b/>
                <w:sz w:val="24"/>
                <w:szCs w:val="24"/>
              </w:rPr>
            </w:pPr>
            <w:r>
              <w:rPr>
                <w:rFonts w:eastAsia="Calibri"/>
                <w:b/>
                <w:sz w:val="24"/>
                <w:szCs w:val="24"/>
              </w:rPr>
              <w:t>ID</w:t>
            </w:r>
          </w:p>
        </w:tc>
        <w:tc>
          <w:tcPr>
            <w:tcW w:w="2428" w:type="dxa"/>
            <w:vAlign w:val="center"/>
          </w:tcPr>
          <w:p w14:paraId="2F36BA84" w14:textId="77777777" w:rsidR="002A4CBE" w:rsidRDefault="000A7331">
            <w:pPr>
              <w:widowControl w:val="0"/>
              <w:spacing w:after="0" w:line="240" w:lineRule="auto"/>
              <w:jc w:val="center"/>
              <w:rPr>
                <w:b/>
                <w:sz w:val="24"/>
                <w:szCs w:val="24"/>
              </w:rPr>
            </w:pPr>
            <w:r>
              <w:rPr>
                <w:rFonts w:eastAsia="Calibri"/>
                <w:b/>
                <w:sz w:val="24"/>
                <w:szCs w:val="24"/>
              </w:rPr>
              <w:t>Initial</w:t>
            </w:r>
          </w:p>
          <w:p w14:paraId="619E3810" w14:textId="77777777" w:rsidR="002A4CBE" w:rsidRDefault="000A7331">
            <w:pPr>
              <w:widowControl w:val="0"/>
              <w:spacing w:after="0" w:line="240" w:lineRule="auto"/>
              <w:jc w:val="center"/>
              <w:rPr>
                <w:b/>
                <w:sz w:val="24"/>
                <w:szCs w:val="24"/>
              </w:rPr>
            </w:pPr>
            <w:r>
              <w:rPr>
                <w:rFonts w:eastAsia="Calibri"/>
                <w:b/>
                <w:sz w:val="24"/>
                <w:szCs w:val="24"/>
              </w:rPr>
              <w:t>Conditions</w:t>
            </w:r>
          </w:p>
          <w:p w14:paraId="0DD99D0D" w14:textId="77777777" w:rsidR="002A4CBE" w:rsidRDefault="000A7331">
            <w:pPr>
              <w:widowControl w:val="0"/>
              <w:spacing w:after="0" w:line="240" w:lineRule="auto"/>
              <w:jc w:val="center"/>
              <w:rPr>
                <w:b/>
                <w:sz w:val="24"/>
                <w:szCs w:val="24"/>
              </w:rPr>
            </w:pPr>
            <w:r>
              <w:rPr>
                <w:rFonts w:eastAsia="Calibri"/>
                <w:b/>
                <w:sz w:val="24"/>
                <w:szCs w:val="24"/>
              </w:rPr>
              <w:t>And Input</w:t>
            </w:r>
          </w:p>
        </w:tc>
        <w:tc>
          <w:tcPr>
            <w:tcW w:w="2097" w:type="dxa"/>
            <w:vAlign w:val="center"/>
          </w:tcPr>
          <w:p w14:paraId="706AAA07" w14:textId="77777777" w:rsidR="002A4CBE" w:rsidRDefault="000A7331">
            <w:pPr>
              <w:widowControl w:val="0"/>
              <w:spacing w:after="0" w:line="240" w:lineRule="auto"/>
              <w:jc w:val="center"/>
              <w:rPr>
                <w:b/>
                <w:sz w:val="24"/>
                <w:szCs w:val="24"/>
              </w:rPr>
            </w:pPr>
            <w:r>
              <w:rPr>
                <w:rFonts w:eastAsia="Calibri"/>
                <w:b/>
                <w:sz w:val="24"/>
                <w:szCs w:val="24"/>
              </w:rPr>
              <w:t xml:space="preserve">Expected </w:t>
            </w:r>
            <w:r>
              <w:rPr>
                <w:rFonts w:eastAsia="Calibri"/>
                <w:b/>
                <w:sz w:val="24"/>
                <w:szCs w:val="24"/>
              </w:rPr>
              <w:t>Behavior</w:t>
            </w:r>
          </w:p>
          <w:p w14:paraId="4709B21F" w14:textId="77777777" w:rsidR="002A4CBE" w:rsidRDefault="000A7331">
            <w:pPr>
              <w:widowControl w:val="0"/>
              <w:spacing w:after="0" w:line="240" w:lineRule="auto"/>
              <w:jc w:val="center"/>
              <w:rPr>
                <w:b/>
                <w:sz w:val="24"/>
                <w:szCs w:val="24"/>
              </w:rPr>
            </w:pPr>
            <w:r>
              <w:rPr>
                <w:rFonts w:eastAsia="Calibri"/>
                <w:b/>
                <w:sz w:val="24"/>
                <w:szCs w:val="24"/>
              </w:rPr>
              <w:t>Or Output</w:t>
            </w:r>
          </w:p>
        </w:tc>
        <w:tc>
          <w:tcPr>
            <w:tcW w:w="2403" w:type="dxa"/>
            <w:vAlign w:val="center"/>
          </w:tcPr>
          <w:p w14:paraId="5A033889" w14:textId="77777777" w:rsidR="002A4CBE" w:rsidRDefault="000A7331">
            <w:pPr>
              <w:widowControl w:val="0"/>
              <w:spacing w:after="0" w:line="240" w:lineRule="auto"/>
              <w:jc w:val="center"/>
              <w:rPr>
                <w:b/>
                <w:sz w:val="24"/>
                <w:szCs w:val="24"/>
              </w:rPr>
            </w:pPr>
            <w:r>
              <w:rPr>
                <w:rFonts w:eastAsia="Calibri"/>
                <w:b/>
                <w:sz w:val="24"/>
                <w:szCs w:val="24"/>
              </w:rPr>
              <w:t>Actual</w:t>
            </w:r>
          </w:p>
          <w:p w14:paraId="489CC17A" w14:textId="77777777" w:rsidR="002A4CBE" w:rsidRDefault="000A7331">
            <w:pPr>
              <w:widowControl w:val="0"/>
              <w:spacing w:after="0" w:line="240" w:lineRule="auto"/>
              <w:jc w:val="center"/>
              <w:rPr>
                <w:b/>
                <w:sz w:val="24"/>
                <w:szCs w:val="24"/>
              </w:rPr>
            </w:pPr>
            <w:r>
              <w:rPr>
                <w:rFonts w:eastAsia="Calibri"/>
                <w:b/>
                <w:sz w:val="24"/>
                <w:szCs w:val="24"/>
              </w:rPr>
              <w:t>Behavior</w:t>
            </w:r>
          </w:p>
          <w:p w14:paraId="40B739C4" w14:textId="77777777" w:rsidR="002A4CBE" w:rsidRDefault="000A7331">
            <w:pPr>
              <w:widowControl w:val="0"/>
              <w:spacing w:after="0" w:line="240" w:lineRule="auto"/>
              <w:jc w:val="center"/>
              <w:rPr>
                <w:b/>
                <w:sz w:val="24"/>
                <w:szCs w:val="24"/>
              </w:rPr>
            </w:pPr>
            <w:r>
              <w:rPr>
                <w:rFonts w:eastAsia="Calibri"/>
                <w:b/>
                <w:sz w:val="24"/>
                <w:szCs w:val="24"/>
              </w:rPr>
              <w:t>Or Output</w:t>
            </w:r>
          </w:p>
        </w:tc>
        <w:tc>
          <w:tcPr>
            <w:tcW w:w="715" w:type="dxa"/>
            <w:vAlign w:val="center"/>
          </w:tcPr>
          <w:p w14:paraId="502FE2E1" w14:textId="77777777" w:rsidR="002A4CBE" w:rsidRDefault="000A7331">
            <w:pPr>
              <w:widowControl w:val="0"/>
              <w:spacing w:after="0" w:line="240" w:lineRule="auto"/>
              <w:jc w:val="center"/>
              <w:rPr>
                <w:b/>
                <w:sz w:val="24"/>
                <w:szCs w:val="24"/>
              </w:rPr>
            </w:pPr>
            <w:r>
              <w:rPr>
                <w:rFonts w:eastAsia="Calibri"/>
                <w:b/>
                <w:sz w:val="24"/>
                <w:szCs w:val="24"/>
              </w:rPr>
              <w:t>Pass</w:t>
            </w:r>
          </w:p>
          <w:p w14:paraId="581FA0F0" w14:textId="77777777" w:rsidR="002A4CBE" w:rsidRDefault="000A7331">
            <w:pPr>
              <w:widowControl w:val="0"/>
              <w:spacing w:after="0" w:line="240" w:lineRule="auto"/>
              <w:jc w:val="center"/>
              <w:rPr>
                <w:b/>
                <w:sz w:val="24"/>
                <w:szCs w:val="24"/>
              </w:rPr>
            </w:pPr>
            <w:r>
              <w:rPr>
                <w:rFonts w:eastAsia="Calibri"/>
                <w:b/>
                <w:sz w:val="24"/>
                <w:szCs w:val="24"/>
              </w:rPr>
              <w:t>Fail</w:t>
            </w:r>
          </w:p>
        </w:tc>
      </w:tr>
      <w:tr w:rsidR="002A4CBE" w14:paraId="21A71537" w14:textId="77777777">
        <w:tc>
          <w:tcPr>
            <w:tcW w:w="805" w:type="dxa"/>
          </w:tcPr>
          <w:p w14:paraId="24BBCB9B" w14:textId="77777777" w:rsidR="002A4CBE" w:rsidRDefault="000A7331">
            <w:pPr>
              <w:widowControl w:val="0"/>
              <w:spacing w:after="0" w:line="240" w:lineRule="auto"/>
              <w:jc w:val="center"/>
              <w:rPr>
                <w:sz w:val="24"/>
                <w:szCs w:val="24"/>
              </w:rPr>
            </w:pPr>
            <w:r>
              <w:rPr>
                <w:rFonts w:eastAsia="Calibri"/>
              </w:rPr>
              <w:t>1</w:t>
            </w:r>
          </w:p>
        </w:tc>
        <w:tc>
          <w:tcPr>
            <w:tcW w:w="901" w:type="dxa"/>
          </w:tcPr>
          <w:p w14:paraId="537EB8B2" w14:textId="77777777" w:rsidR="002A4CBE" w:rsidRDefault="000A7331">
            <w:pPr>
              <w:widowControl w:val="0"/>
              <w:spacing w:after="0" w:line="240" w:lineRule="auto"/>
              <w:jc w:val="center"/>
              <w:rPr>
                <w:sz w:val="24"/>
                <w:szCs w:val="24"/>
              </w:rPr>
            </w:pPr>
            <w:r>
              <w:rPr>
                <w:rFonts w:eastAsia="Calibri"/>
              </w:rPr>
              <w:t>1A</w:t>
            </w:r>
          </w:p>
        </w:tc>
        <w:tc>
          <w:tcPr>
            <w:tcW w:w="2428" w:type="dxa"/>
          </w:tcPr>
          <w:p w14:paraId="3F807821" w14:textId="77777777" w:rsidR="002A4CBE" w:rsidRDefault="000A7331">
            <w:pPr>
              <w:widowControl w:val="0"/>
              <w:spacing w:after="0" w:line="240" w:lineRule="auto"/>
              <w:jc w:val="center"/>
              <w:rPr>
                <w:sz w:val="24"/>
                <w:szCs w:val="24"/>
              </w:rPr>
            </w:pPr>
            <w:r>
              <w:rPr>
                <w:rFonts w:eastAsia="Calibri"/>
              </w:rPr>
              <w:t>A rodent is on square A2. The user clicks on A2 and then on A3</w:t>
            </w:r>
          </w:p>
        </w:tc>
        <w:tc>
          <w:tcPr>
            <w:tcW w:w="2097" w:type="dxa"/>
          </w:tcPr>
          <w:p w14:paraId="3E8D604E" w14:textId="77777777" w:rsidR="002A4CBE" w:rsidRDefault="000A7331">
            <w:pPr>
              <w:widowControl w:val="0"/>
              <w:spacing w:after="0" w:line="240" w:lineRule="auto"/>
              <w:jc w:val="center"/>
              <w:rPr>
                <w:sz w:val="24"/>
                <w:szCs w:val="24"/>
              </w:rPr>
            </w:pPr>
            <w:r>
              <w:rPr>
                <w:rFonts w:eastAsia="Calibri"/>
              </w:rPr>
              <w:t>The rodent piece moves to the A3 square on the board</w:t>
            </w:r>
          </w:p>
        </w:tc>
        <w:tc>
          <w:tcPr>
            <w:tcW w:w="2403" w:type="dxa"/>
          </w:tcPr>
          <w:p w14:paraId="50B473C4" w14:textId="77777777" w:rsidR="002A4CBE" w:rsidRDefault="000A7331">
            <w:pPr>
              <w:widowControl w:val="0"/>
              <w:spacing w:after="0" w:line="240" w:lineRule="auto"/>
              <w:jc w:val="center"/>
              <w:rPr>
                <w:sz w:val="24"/>
                <w:szCs w:val="24"/>
              </w:rPr>
            </w:pPr>
            <w:r>
              <w:rPr>
                <w:rFonts w:eastAsia="Calibri"/>
              </w:rPr>
              <w:t>The rodent moves to A3</w:t>
            </w:r>
          </w:p>
        </w:tc>
        <w:tc>
          <w:tcPr>
            <w:tcW w:w="715" w:type="dxa"/>
          </w:tcPr>
          <w:p w14:paraId="35CA0177" w14:textId="77777777" w:rsidR="002A4CBE" w:rsidRDefault="000A7331">
            <w:pPr>
              <w:widowControl w:val="0"/>
              <w:spacing w:after="0" w:line="240" w:lineRule="auto"/>
              <w:jc w:val="center"/>
              <w:rPr>
                <w:sz w:val="24"/>
                <w:szCs w:val="24"/>
              </w:rPr>
            </w:pPr>
            <w:r>
              <w:rPr>
                <w:rFonts w:eastAsia="Calibri"/>
              </w:rPr>
              <w:t>Pass</w:t>
            </w:r>
          </w:p>
        </w:tc>
      </w:tr>
      <w:tr w:rsidR="002A4CBE" w14:paraId="606EC1FB" w14:textId="77777777">
        <w:tc>
          <w:tcPr>
            <w:tcW w:w="805" w:type="dxa"/>
          </w:tcPr>
          <w:p w14:paraId="21E5906F" w14:textId="77777777" w:rsidR="002A4CBE" w:rsidRDefault="000A7331">
            <w:pPr>
              <w:widowControl w:val="0"/>
              <w:spacing w:after="0" w:line="240" w:lineRule="auto"/>
              <w:jc w:val="center"/>
              <w:rPr>
                <w:sz w:val="24"/>
                <w:szCs w:val="24"/>
              </w:rPr>
            </w:pPr>
            <w:r>
              <w:rPr>
                <w:rFonts w:eastAsia="Calibri"/>
              </w:rPr>
              <w:t>1</w:t>
            </w:r>
          </w:p>
        </w:tc>
        <w:tc>
          <w:tcPr>
            <w:tcW w:w="901" w:type="dxa"/>
          </w:tcPr>
          <w:p w14:paraId="7EE2C7AA" w14:textId="77777777" w:rsidR="002A4CBE" w:rsidRDefault="000A7331">
            <w:pPr>
              <w:widowControl w:val="0"/>
              <w:spacing w:after="0" w:line="240" w:lineRule="auto"/>
              <w:jc w:val="center"/>
              <w:rPr>
                <w:sz w:val="24"/>
                <w:szCs w:val="24"/>
              </w:rPr>
            </w:pPr>
            <w:r>
              <w:rPr>
                <w:rFonts w:eastAsia="Calibri"/>
              </w:rPr>
              <w:t>1B</w:t>
            </w:r>
          </w:p>
        </w:tc>
        <w:tc>
          <w:tcPr>
            <w:tcW w:w="2428" w:type="dxa"/>
          </w:tcPr>
          <w:p w14:paraId="5D12C0B0" w14:textId="77777777" w:rsidR="002A4CBE" w:rsidRDefault="000A7331">
            <w:pPr>
              <w:widowControl w:val="0"/>
              <w:spacing w:after="0" w:line="240" w:lineRule="auto"/>
              <w:jc w:val="center"/>
              <w:rPr>
                <w:sz w:val="24"/>
                <w:szCs w:val="24"/>
              </w:rPr>
            </w:pPr>
            <w:r>
              <w:rPr>
                <w:rFonts w:eastAsia="Calibri"/>
              </w:rPr>
              <w:t xml:space="preserve">A rodent is on square A2. The user </w:t>
            </w:r>
            <w:r>
              <w:rPr>
                <w:rFonts w:eastAsia="Calibri"/>
              </w:rPr>
              <w:t>clicks on A2 and then again on A2</w:t>
            </w:r>
          </w:p>
        </w:tc>
        <w:tc>
          <w:tcPr>
            <w:tcW w:w="2097" w:type="dxa"/>
          </w:tcPr>
          <w:p w14:paraId="33770A90" w14:textId="77777777" w:rsidR="002A4CBE" w:rsidRDefault="000A7331">
            <w:pPr>
              <w:widowControl w:val="0"/>
              <w:spacing w:after="0" w:line="240" w:lineRule="auto"/>
              <w:jc w:val="center"/>
              <w:rPr>
                <w:rFonts w:ascii="Calibri" w:eastAsia="Calibri" w:hAnsi="Calibri"/>
              </w:rPr>
            </w:pPr>
            <w:r>
              <w:rPr>
                <w:rFonts w:eastAsia="Calibri"/>
              </w:rPr>
              <w:t>No action is taken because this move is invalid</w:t>
            </w:r>
          </w:p>
        </w:tc>
        <w:tc>
          <w:tcPr>
            <w:tcW w:w="2403" w:type="dxa"/>
          </w:tcPr>
          <w:p w14:paraId="78DCFBFE" w14:textId="77777777" w:rsidR="002A4CBE" w:rsidRDefault="000A7331">
            <w:pPr>
              <w:widowControl w:val="0"/>
              <w:spacing w:after="0" w:line="240" w:lineRule="auto"/>
              <w:jc w:val="center"/>
              <w:rPr>
                <w:sz w:val="24"/>
                <w:szCs w:val="24"/>
              </w:rPr>
            </w:pPr>
            <w:r>
              <w:rPr>
                <w:rFonts w:eastAsia="Calibri"/>
              </w:rPr>
              <w:t xml:space="preserve">The rodent </w:t>
            </w:r>
            <w:proofErr w:type="gramStart"/>
            <w:r>
              <w:rPr>
                <w:rFonts w:eastAsia="Calibri"/>
              </w:rPr>
              <w:t>doesn’t  move</w:t>
            </w:r>
            <w:proofErr w:type="gramEnd"/>
          </w:p>
        </w:tc>
        <w:tc>
          <w:tcPr>
            <w:tcW w:w="715" w:type="dxa"/>
          </w:tcPr>
          <w:p w14:paraId="50BC3CA1" w14:textId="77777777" w:rsidR="002A4CBE" w:rsidRDefault="000A7331">
            <w:pPr>
              <w:widowControl w:val="0"/>
              <w:spacing w:after="0" w:line="240" w:lineRule="auto"/>
              <w:jc w:val="center"/>
              <w:rPr>
                <w:sz w:val="24"/>
                <w:szCs w:val="24"/>
              </w:rPr>
            </w:pPr>
            <w:r>
              <w:rPr>
                <w:rFonts w:eastAsia="Calibri"/>
              </w:rPr>
              <w:t>Pass</w:t>
            </w:r>
          </w:p>
        </w:tc>
      </w:tr>
      <w:tr w:rsidR="002A4CBE" w14:paraId="038C3B0F" w14:textId="77777777">
        <w:tc>
          <w:tcPr>
            <w:tcW w:w="805" w:type="dxa"/>
            <w:tcBorders>
              <w:top w:val="nil"/>
            </w:tcBorders>
          </w:tcPr>
          <w:p w14:paraId="14149DB1" w14:textId="77777777" w:rsidR="002A4CBE" w:rsidRDefault="000A7331">
            <w:pPr>
              <w:widowControl w:val="0"/>
              <w:spacing w:after="0" w:line="240" w:lineRule="auto"/>
              <w:jc w:val="center"/>
              <w:rPr>
                <w:sz w:val="24"/>
                <w:szCs w:val="24"/>
              </w:rPr>
            </w:pPr>
            <w:r>
              <w:rPr>
                <w:rFonts w:eastAsia="Calibri"/>
              </w:rPr>
              <w:t>1</w:t>
            </w:r>
          </w:p>
        </w:tc>
        <w:tc>
          <w:tcPr>
            <w:tcW w:w="901" w:type="dxa"/>
            <w:tcBorders>
              <w:top w:val="nil"/>
            </w:tcBorders>
          </w:tcPr>
          <w:p w14:paraId="75F24B2A" w14:textId="77777777" w:rsidR="002A4CBE" w:rsidRDefault="000A7331">
            <w:pPr>
              <w:widowControl w:val="0"/>
              <w:spacing w:after="0" w:line="240" w:lineRule="auto"/>
              <w:jc w:val="center"/>
              <w:rPr>
                <w:sz w:val="24"/>
                <w:szCs w:val="24"/>
              </w:rPr>
            </w:pPr>
            <w:r>
              <w:rPr>
                <w:rFonts w:eastAsia="Calibri"/>
              </w:rPr>
              <w:t>1C</w:t>
            </w:r>
          </w:p>
        </w:tc>
        <w:tc>
          <w:tcPr>
            <w:tcW w:w="2428" w:type="dxa"/>
            <w:tcBorders>
              <w:top w:val="nil"/>
            </w:tcBorders>
          </w:tcPr>
          <w:p w14:paraId="6B3A8F7A" w14:textId="77777777" w:rsidR="002A4CBE" w:rsidRDefault="000A7331">
            <w:pPr>
              <w:widowControl w:val="0"/>
              <w:spacing w:after="0" w:line="240" w:lineRule="auto"/>
              <w:jc w:val="center"/>
              <w:rPr>
                <w:sz w:val="24"/>
                <w:szCs w:val="24"/>
              </w:rPr>
            </w:pPr>
            <w:r>
              <w:rPr>
                <w:rFonts w:eastAsia="Calibri"/>
              </w:rPr>
              <w:t>A rodent is on square A2. The user clicks on A2 and then a position off the board</w:t>
            </w:r>
          </w:p>
        </w:tc>
        <w:tc>
          <w:tcPr>
            <w:tcW w:w="2097" w:type="dxa"/>
            <w:tcBorders>
              <w:top w:val="nil"/>
            </w:tcBorders>
          </w:tcPr>
          <w:p w14:paraId="409F3A06" w14:textId="77777777" w:rsidR="002A4CBE" w:rsidRDefault="000A7331">
            <w:pPr>
              <w:widowControl w:val="0"/>
              <w:spacing w:after="0" w:line="240" w:lineRule="auto"/>
              <w:jc w:val="center"/>
              <w:rPr>
                <w:rFonts w:ascii="Calibri" w:eastAsia="Calibri" w:hAnsi="Calibri"/>
              </w:rPr>
            </w:pPr>
            <w:r>
              <w:rPr>
                <w:rFonts w:eastAsia="Calibri"/>
              </w:rPr>
              <w:t>No action is taken because this move is invalid</w:t>
            </w:r>
          </w:p>
        </w:tc>
        <w:tc>
          <w:tcPr>
            <w:tcW w:w="2403" w:type="dxa"/>
            <w:tcBorders>
              <w:top w:val="nil"/>
            </w:tcBorders>
          </w:tcPr>
          <w:p w14:paraId="3781D804" w14:textId="77777777" w:rsidR="002A4CBE" w:rsidRDefault="000A7331">
            <w:pPr>
              <w:widowControl w:val="0"/>
              <w:spacing w:after="0" w:line="240" w:lineRule="auto"/>
              <w:jc w:val="center"/>
              <w:rPr>
                <w:sz w:val="24"/>
                <w:szCs w:val="24"/>
              </w:rPr>
            </w:pPr>
            <w:r>
              <w:rPr>
                <w:rFonts w:eastAsia="Calibri"/>
              </w:rPr>
              <w:t>The rode</w:t>
            </w:r>
            <w:r>
              <w:rPr>
                <w:rFonts w:eastAsia="Calibri"/>
              </w:rPr>
              <w:t xml:space="preserve">nt </w:t>
            </w:r>
            <w:proofErr w:type="gramStart"/>
            <w:r>
              <w:rPr>
                <w:rFonts w:eastAsia="Calibri"/>
              </w:rPr>
              <w:t>doesn’t</w:t>
            </w:r>
            <w:proofErr w:type="gramEnd"/>
            <w:r>
              <w:rPr>
                <w:rFonts w:eastAsia="Calibri"/>
              </w:rPr>
              <w:t xml:space="preserve"> move</w:t>
            </w:r>
          </w:p>
        </w:tc>
        <w:tc>
          <w:tcPr>
            <w:tcW w:w="715" w:type="dxa"/>
            <w:tcBorders>
              <w:top w:val="nil"/>
            </w:tcBorders>
          </w:tcPr>
          <w:p w14:paraId="0B48D125" w14:textId="77777777" w:rsidR="002A4CBE" w:rsidRDefault="000A7331">
            <w:pPr>
              <w:widowControl w:val="0"/>
              <w:spacing w:after="0" w:line="240" w:lineRule="auto"/>
              <w:jc w:val="center"/>
              <w:rPr>
                <w:sz w:val="24"/>
                <w:szCs w:val="24"/>
              </w:rPr>
            </w:pPr>
            <w:r>
              <w:rPr>
                <w:rFonts w:eastAsia="Calibri"/>
              </w:rPr>
              <w:t>Pass</w:t>
            </w:r>
          </w:p>
        </w:tc>
      </w:tr>
      <w:tr w:rsidR="002A4CBE" w14:paraId="3F745F8E" w14:textId="77777777">
        <w:tc>
          <w:tcPr>
            <w:tcW w:w="805" w:type="dxa"/>
            <w:tcBorders>
              <w:top w:val="nil"/>
            </w:tcBorders>
          </w:tcPr>
          <w:p w14:paraId="35C24DEC" w14:textId="77777777" w:rsidR="002A4CBE" w:rsidRDefault="000A7331">
            <w:pPr>
              <w:widowControl w:val="0"/>
              <w:spacing w:after="0" w:line="240" w:lineRule="auto"/>
              <w:jc w:val="center"/>
              <w:rPr>
                <w:sz w:val="24"/>
                <w:szCs w:val="24"/>
              </w:rPr>
            </w:pPr>
            <w:r>
              <w:rPr>
                <w:rFonts w:eastAsia="Calibri"/>
              </w:rPr>
              <w:t>2</w:t>
            </w:r>
          </w:p>
        </w:tc>
        <w:tc>
          <w:tcPr>
            <w:tcW w:w="901" w:type="dxa"/>
            <w:tcBorders>
              <w:top w:val="nil"/>
            </w:tcBorders>
          </w:tcPr>
          <w:p w14:paraId="7A34154C" w14:textId="77777777" w:rsidR="002A4CBE" w:rsidRDefault="000A7331">
            <w:pPr>
              <w:widowControl w:val="0"/>
              <w:spacing w:after="0" w:line="240" w:lineRule="auto"/>
              <w:jc w:val="center"/>
              <w:rPr>
                <w:sz w:val="24"/>
                <w:szCs w:val="24"/>
              </w:rPr>
            </w:pPr>
            <w:r>
              <w:rPr>
                <w:rFonts w:eastAsia="Calibri"/>
              </w:rPr>
              <w:t>2A</w:t>
            </w:r>
          </w:p>
        </w:tc>
        <w:tc>
          <w:tcPr>
            <w:tcW w:w="2428" w:type="dxa"/>
            <w:tcBorders>
              <w:top w:val="nil"/>
            </w:tcBorders>
          </w:tcPr>
          <w:p w14:paraId="3B21F826" w14:textId="77777777" w:rsidR="002A4CBE" w:rsidRDefault="000A7331">
            <w:pPr>
              <w:widowControl w:val="0"/>
              <w:spacing w:after="0" w:line="240" w:lineRule="auto"/>
              <w:jc w:val="center"/>
              <w:rPr>
                <w:rFonts w:ascii="Calibri" w:eastAsia="Calibri" w:hAnsi="Calibri"/>
              </w:rPr>
            </w:pPr>
            <w:r>
              <w:rPr>
                <w:rFonts w:eastAsia="Calibri"/>
              </w:rPr>
              <w:t>A king on A1</w:t>
            </w:r>
          </w:p>
        </w:tc>
        <w:tc>
          <w:tcPr>
            <w:tcW w:w="2097" w:type="dxa"/>
            <w:tcBorders>
              <w:top w:val="nil"/>
            </w:tcBorders>
          </w:tcPr>
          <w:p w14:paraId="2139A73E" w14:textId="77777777" w:rsidR="002A4CBE" w:rsidRDefault="000A7331">
            <w:pPr>
              <w:widowControl w:val="0"/>
              <w:spacing w:after="0" w:line="240" w:lineRule="auto"/>
              <w:jc w:val="center"/>
              <w:rPr>
                <w:sz w:val="24"/>
                <w:szCs w:val="24"/>
              </w:rPr>
            </w:pPr>
            <w:r>
              <w:rPr>
                <w:rFonts w:eastAsia="Calibri"/>
              </w:rPr>
              <w:t>The king can be moved to A2</w:t>
            </w:r>
          </w:p>
        </w:tc>
        <w:tc>
          <w:tcPr>
            <w:tcW w:w="2403" w:type="dxa"/>
            <w:tcBorders>
              <w:top w:val="nil"/>
            </w:tcBorders>
          </w:tcPr>
          <w:p w14:paraId="3BD1BC68" w14:textId="77777777" w:rsidR="002A4CBE" w:rsidRDefault="000A7331">
            <w:pPr>
              <w:widowControl w:val="0"/>
              <w:spacing w:after="0" w:line="240" w:lineRule="auto"/>
              <w:jc w:val="center"/>
              <w:rPr>
                <w:sz w:val="24"/>
                <w:szCs w:val="24"/>
              </w:rPr>
            </w:pPr>
            <w:r>
              <w:rPr>
                <w:rFonts w:eastAsia="Calibri"/>
              </w:rPr>
              <w:t>The king moves to A2</w:t>
            </w:r>
          </w:p>
        </w:tc>
        <w:tc>
          <w:tcPr>
            <w:tcW w:w="715" w:type="dxa"/>
            <w:tcBorders>
              <w:top w:val="nil"/>
            </w:tcBorders>
          </w:tcPr>
          <w:p w14:paraId="7835B52C" w14:textId="77777777" w:rsidR="002A4CBE" w:rsidRDefault="000A7331">
            <w:pPr>
              <w:widowControl w:val="0"/>
              <w:spacing w:after="0" w:line="240" w:lineRule="auto"/>
              <w:jc w:val="center"/>
              <w:rPr>
                <w:sz w:val="24"/>
                <w:szCs w:val="24"/>
              </w:rPr>
            </w:pPr>
            <w:r>
              <w:rPr>
                <w:rFonts w:eastAsia="Calibri"/>
              </w:rPr>
              <w:t>Pass</w:t>
            </w:r>
          </w:p>
        </w:tc>
      </w:tr>
      <w:tr w:rsidR="002A4CBE" w14:paraId="3777678C" w14:textId="77777777">
        <w:tc>
          <w:tcPr>
            <w:tcW w:w="805" w:type="dxa"/>
            <w:tcBorders>
              <w:top w:val="nil"/>
            </w:tcBorders>
          </w:tcPr>
          <w:p w14:paraId="6E82AD1D" w14:textId="77777777" w:rsidR="002A4CBE" w:rsidRDefault="000A7331">
            <w:pPr>
              <w:widowControl w:val="0"/>
              <w:spacing w:after="0" w:line="240" w:lineRule="auto"/>
              <w:jc w:val="center"/>
              <w:rPr>
                <w:sz w:val="24"/>
                <w:szCs w:val="24"/>
              </w:rPr>
            </w:pPr>
            <w:r>
              <w:rPr>
                <w:rFonts w:eastAsia="Calibri"/>
              </w:rPr>
              <w:t>2</w:t>
            </w:r>
          </w:p>
        </w:tc>
        <w:tc>
          <w:tcPr>
            <w:tcW w:w="901" w:type="dxa"/>
            <w:tcBorders>
              <w:top w:val="nil"/>
            </w:tcBorders>
          </w:tcPr>
          <w:p w14:paraId="26382C45" w14:textId="77777777" w:rsidR="002A4CBE" w:rsidRDefault="000A7331">
            <w:pPr>
              <w:widowControl w:val="0"/>
              <w:spacing w:after="0" w:line="240" w:lineRule="auto"/>
              <w:jc w:val="center"/>
              <w:rPr>
                <w:sz w:val="24"/>
                <w:szCs w:val="24"/>
              </w:rPr>
            </w:pPr>
            <w:r>
              <w:rPr>
                <w:rFonts w:eastAsia="Calibri"/>
              </w:rPr>
              <w:t>2B</w:t>
            </w:r>
          </w:p>
        </w:tc>
        <w:tc>
          <w:tcPr>
            <w:tcW w:w="2428" w:type="dxa"/>
            <w:tcBorders>
              <w:top w:val="nil"/>
            </w:tcBorders>
          </w:tcPr>
          <w:p w14:paraId="54071AEC" w14:textId="77777777" w:rsidR="002A4CBE" w:rsidRDefault="000A7331">
            <w:pPr>
              <w:widowControl w:val="0"/>
              <w:spacing w:after="0" w:line="240" w:lineRule="auto"/>
              <w:jc w:val="center"/>
              <w:rPr>
                <w:sz w:val="24"/>
                <w:szCs w:val="24"/>
              </w:rPr>
            </w:pPr>
            <w:r>
              <w:rPr>
                <w:rFonts w:eastAsia="Calibri"/>
              </w:rPr>
              <w:t>A king on A1</w:t>
            </w:r>
          </w:p>
        </w:tc>
        <w:tc>
          <w:tcPr>
            <w:tcW w:w="2097" w:type="dxa"/>
            <w:tcBorders>
              <w:top w:val="nil"/>
            </w:tcBorders>
          </w:tcPr>
          <w:p w14:paraId="2FA0B0FE" w14:textId="77777777" w:rsidR="002A4CBE" w:rsidRDefault="000A7331">
            <w:pPr>
              <w:widowControl w:val="0"/>
              <w:spacing w:after="0" w:line="240" w:lineRule="auto"/>
              <w:jc w:val="center"/>
              <w:rPr>
                <w:sz w:val="24"/>
                <w:szCs w:val="24"/>
              </w:rPr>
            </w:pPr>
            <w:r>
              <w:rPr>
                <w:rFonts w:eastAsia="Calibri"/>
              </w:rPr>
              <w:t>The king cannot me moved to A4</w:t>
            </w:r>
          </w:p>
        </w:tc>
        <w:tc>
          <w:tcPr>
            <w:tcW w:w="2403" w:type="dxa"/>
            <w:tcBorders>
              <w:top w:val="nil"/>
            </w:tcBorders>
          </w:tcPr>
          <w:p w14:paraId="42B2D145" w14:textId="77777777" w:rsidR="002A4CBE" w:rsidRDefault="000A7331">
            <w:pPr>
              <w:widowControl w:val="0"/>
              <w:spacing w:after="0" w:line="240" w:lineRule="auto"/>
              <w:jc w:val="center"/>
              <w:rPr>
                <w:sz w:val="24"/>
                <w:szCs w:val="24"/>
              </w:rPr>
            </w:pPr>
            <w:proofErr w:type="gramStart"/>
            <w:r>
              <w:rPr>
                <w:rFonts w:eastAsia="Calibri"/>
              </w:rPr>
              <w:t>The  king</w:t>
            </w:r>
            <w:proofErr w:type="gramEnd"/>
            <w:r>
              <w:rPr>
                <w:rFonts w:eastAsia="Calibri"/>
              </w:rPr>
              <w:t xml:space="preserve"> doesn’t move</w:t>
            </w:r>
          </w:p>
        </w:tc>
        <w:tc>
          <w:tcPr>
            <w:tcW w:w="715" w:type="dxa"/>
            <w:tcBorders>
              <w:top w:val="nil"/>
            </w:tcBorders>
          </w:tcPr>
          <w:p w14:paraId="61132B77" w14:textId="77777777" w:rsidR="002A4CBE" w:rsidRDefault="000A7331">
            <w:pPr>
              <w:widowControl w:val="0"/>
              <w:spacing w:after="0" w:line="240" w:lineRule="auto"/>
              <w:jc w:val="center"/>
              <w:rPr>
                <w:sz w:val="24"/>
                <w:szCs w:val="24"/>
              </w:rPr>
            </w:pPr>
            <w:r>
              <w:rPr>
                <w:rFonts w:eastAsia="Calibri"/>
              </w:rPr>
              <w:t>Pass</w:t>
            </w:r>
          </w:p>
        </w:tc>
      </w:tr>
      <w:tr w:rsidR="002A4CBE" w14:paraId="5A43A41B" w14:textId="77777777">
        <w:tc>
          <w:tcPr>
            <w:tcW w:w="805" w:type="dxa"/>
            <w:tcBorders>
              <w:top w:val="nil"/>
            </w:tcBorders>
          </w:tcPr>
          <w:p w14:paraId="7ACC2E3D" w14:textId="77777777" w:rsidR="002A4CBE" w:rsidRDefault="000A7331">
            <w:pPr>
              <w:widowControl w:val="0"/>
              <w:spacing w:after="0" w:line="240" w:lineRule="auto"/>
              <w:jc w:val="center"/>
              <w:rPr>
                <w:sz w:val="24"/>
                <w:szCs w:val="24"/>
              </w:rPr>
            </w:pPr>
            <w:r>
              <w:rPr>
                <w:rFonts w:eastAsia="Calibri"/>
              </w:rPr>
              <w:t>2</w:t>
            </w:r>
          </w:p>
        </w:tc>
        <w:tc>
          <w:tcPr>
            <w:tcW w:w="901" w:type="dxa"/>
            <w:tcBorders>
              <w:top w:val="nil"/>
            </w:tcBorders>
          </w:tcPr>
          <w:p w14:paraId="0616C5D6" w14:textId="77777777" w:rsidR="002A4CBE" w:rsidRDefault="000A7331">
            <w:pPr>
              <w:widowControl w:val="0"/>
              <w:spacing w:after="0" w:line="240" w:lineRule="auto"/>
              <w:jc w:val="center"/>
              <w:rPr>
                <w:sz w:val="24"/>
                <w:szCs w:val="24"/>
              </w:rPr>
            </w:pPr>
            <w:r>
              <w:rPr>
                <w:rFonts w:eastAsia="Calibri"/>
              </w:rPr>
              <w:t>2C</w:t>
            </w:r>
          </w:p>
        </w:tc>
        <w:tc>
          <w:tcPr>
            <w:tcW w:w="2428" w:type="dxa"/>
            <w:tcBorders>
              <w:top w:val="nil"/>
            </w:tcBorders>
          </w:tcPr>
          <w:p w14:paraId="32B056F8" w14:textId="77777777" w:rsidR="002A4CBE" w:rsidRDefault="000A7331">
            <w:pPr>
              <w:widowControl w:val="0"/>
              <w:spacing w:after="0" w:line="240" w:lineRule="auto"/>
              <w:jc w:val="center"/>
              <w:rPr>
                <w:sz w:val="24"/>
                <w:szCs w:val="24"/>
              </w:rPr>
            </w:pPr>
            <w:r>
              <w:rPr>
                <w:rFonts w:eastAsia="Calibri"/>
              </w:rPr>
              <w:t>An opponent’s elephant on B3. King on A1</w:t>
            </w:r>
          </w:p>
        </w:tc>
        <w:tc>
          <w:tcPr>
            <w:tcW w:w="2097" w:type="dxa"/>
            <w:tcBorders>
              <w:top w:val="nil"/>
            </w:tcBorders>
          </w:tcPr>
          <w:p w14:paraId="320532B9" w14:textId="77777777" w:rsidR="002A4CBE" w:rsidRDefault="000A7331">
            <w:pPr>
              <w:widowControl w:val="0"/>
              <w:spacing w:after="0" w:line="240" w:lineRule="auto"/>
              <w:jc w:val="center"/>
              <w:rPr>
                <w:sz w:val="24"/>
                <w:szCs w:val="24"/>
              </w:rPr>
            </w:pPr>
            <w:r>
              <w:rPr>
                <w:rFonts w:eastAsia="Calibri"/>
              </w:rPr>
              <w:t xml:space="preserve">The king has no legal moves </w:t>
            </w:r>
            <w:proofErr w:type="gramStart"/>
            <w:r>
              <w:rPr>
                <w:rFonts w:eastAsia="Calibri"/>
              </w:rPr>
              <w:t>since  all</w:t>
            </w:r>
            <w:proofErr w:type="gramEnd"/>
            <w:r>
              <w:rPr>
                <w:rFonts w:eastAsia="Calibri"/>
              </w:rPr>
              <w:t xml:space="preserve"> possible squares are covered by the queen</w:t>
            </w:r>
          </w:p>
        </w:tc>
        <w:tc>
          <w:tcPr>
            <w:tcW w:w="2403" w:type="dxa"/>
            <w:tcBorders>
              <w:top w:val="nil"/>
            </w:tcBorders>
          </w:tcPr>
          <w:p w14:paraId="0C77B9C1" w14:textId="77777777" w:rsidR="002A4CBE" w:rsidRDefault="000A7331">
            <w:pPr>
              <w:widowControl w:val="0"/>
              <w:spacing w:after="0" w:line="240" w:lineRule="auto"/>
              <w:jc w:val="center"/>
              <w:rPr>
                <w:sz w:val="24"/>
                <w:szCs w:val="24"/>
              </w:rPr>
            </w:pPr>
            <w:r>
              <w:rPr>
                <w:rFonts w:eastAsia="Calibri"/>
              </w:rPr>
              <w:t xml:space="preserve">The </w:t>
            </w:r>
            <w:proofErr w:type="gramStart"/>
            <w:r>
              <w:rPr>
                <w:rFonts w:eastAsia="Calibri"/>
              </w:rPr>
              <w:t>king  can</w:t>
            </w:r>
            <w:proofErr w:type="gramEnd"/>
            <w:r>
              <w:rPr>
                <w:rFonts w:eastAsia="Calibri"/>
              </w:rPr>
              <w:t xml:space="preserve"> move up to one square away</w:t>
            </w:r>
          </w:p>
        </w:tc>
        <w:tc>
          <w:tcPr>
            <w:tcW w:w="715" w:type="dxa"/>
            <w:tcBorders>
              <w:top w:val="nil"/>
            </w:tcBorders>
          </w:tcPr>
          <w:p w14:paraId="681DCCB8" w14:textId="77777777" w:rsidR="002A4CBE" w:rsidRDefault="000A7331">
            <w:pPr>
              <w:widowControl w:val="0"/>
              <w:spacing w:after="0" w:line="240" w:lineRule="auto"/>
              <w:jc w:val="center"/>
              <w:rPr>
                <w:sz w:val="24"/>
                <w:szCs w:val="24"/>
              </w:rPr>
            </w:pPr>
            <w:r>
              <w:rPr>
                <w:rFonts w:eastAsia="Calibri"/>
              </w:rPr>
              <w:t>Fail</w:t>
            </w:r>
          </w:p>
        </w:tc>
      </w:tr>
      <w:tr w:rsidR="002A4CBE" w14:paraId="2ABF49C5" w14:textId="77777777">
        <w:tc>
          <w:tcPr>
            <w:tcW w:w="805" w:type="dxa"/>
            <w:tcBorders>
              <w:top w:val="nil"/>
            </w:tcBorders>
          </w:tcPr>
          <w:p w14:paraId="6FFB83E9" w14:textId="77777777" w:rsidR="002A4CBE" w:rsidRDefault="000A7331">
            <w:pPr>
              <w:widowControl w:val="0"/>
              <w:spacing w:after="0" w:line="240" w:lineRule="auto"/>
              <w:jc w:val="center"/>
              <w:rPr>
                <w:sz w:val="24"/>
                <w:szCs w:val="24"/>
              </w:rPr>
            </w:pPr>
            <w:r>
              <w:rPr>
                <w:rFonts w:eastAsia="Calibri"/>
              </w:rPr>
              <w:t>3</w:t>
            </w:r>
          </w:p>
        </w:tc>
        <w:tc>
          <w:tcPr>
            <w:tcW w:w="901" w:type="dxa"/>
            <w:tcBorders>
              <w:top w:val="nil"/>
            </w:tcBorders>
          </w:tcPr>
          <w:p w14:paraId="1F007543" w14:textId="77777777" w:rsidR="002A4CBE" w:rsidRDefault="000A7331">
            <w:pPr>
              <w:widowControl w:val="0"/>
              <w:spacing w:after="0" w:line="240" w:lineRule="auto"/>
              <w:jc w:val="center"/>
              <w:rPr>
                <w:sz w:val="24"/>
                <w:szCs w:val="24"/>
              </w:rPr>
            </w:pPr>
            <w:r>
              <w:rPr>
                <w:rFonts w:eastAsia="Calibri"/>
              </w:rPr>
              <w:t>3A</w:t>
            </w:r>
          </w:p>
        </w:tc>
        <w:tc>
          <w:tcPr>
            <w:tcW w:w="2428" w:type="dxa"/>
            <w:tcBorders>
              <w:top w:val="nil"/>
            </w:tcBorders>
          </w:tcPr>
          <w:p w14:paraId="6F9F494E" w14:textId="77777777" w:rsidR="002A4CBE" w:rsidRDefault="000A7331">
            <w:pPr>
              <w:widowControl w:val="0"/>
              <w:spacing w:after="0" w:line="240" w:lineRule="auto"/>
              <w:jc w:val="center"/>
              <w:rPr>
                <w:sz w:val="24"/>
                <w:szCs w:val="24"/>
              </w:rPr>
            </w:pPr>
            <w:r>
              <w:rPr>
                <w:rFonts w:eastAsia="Calibri"/>
              </w:rPr>
              <w:t>Elephant on A1</w:t>
            </w:r>
          </w:p>
        </w:tc>
        <w:tc>
          <w:tcPr>
            <w:tcW w:w="2097" w:type="dxa"/>
            <w:tcBorders>
              <w:top w:val="nil"/>
            </w:tcBorders>
          </w:tcPr>
          <w:p w14:paraId="4CCC177E" w14:textId="77777777" w:rsidR="002A4CBE" w:rsidRDefault="000A7331">
            <w:pPr>
              <w:widowControl w:val="0"/>
              <w:spacing w:after="0" w:line="240" w:lineRule="auto"/>
              <w:jc w:val="center"/>
              <w:rPr>
                <w:sz w:val="24"/>
                <w:szCs w:val="24"/>
              </w:rPr>
            </w:pPr>
            <w:r>
              <w:rPr>
                <w:rFonts w:eastAsia="Calibri"/>
              </w:rPr>
              <w:t>The elephant can be moved to A10</w:t>
            </w:r>
          </w:p>
        </w:tc>
        <w:tc>
          <w:tcPr>
            <w:tcW w:w="2403" w:type="dxa"/>
            <w:tcBorders>
              <w:top w:val="nil"/>
            </w:tcBorders>
          </w:tcPr>
          <w:p w14:paraId="4CAE14D0" w14:textId="77777777" w:rsidR="002A4CBE" w:rsidRDefault="000A7331">
            <w:pPr>
              <w:widowControl w:val="0"/>
              <w:spacing w:after="0" w:line="240" w:lineRule="auto"/>
              <w:jc w:val="center"/>
              <w:rPr>
                <w:sz w:val="24"/>
                <w:szCs w:val="24"/>
              </w:rPr>
            </w:pPr>
            <w:r>
              <w:rPr>
                <w:rFonts w:eastAsia="Calibri"/>
              </w:rPr>
              <w:t>The elephant moves to A10</w:t>
            </w:r>
          </w:p>
        </w:tc>
        <w:tc>
          <w:tcPr>
            <w:tcW w:w="715" w:type="dxa"/>
            <w:tcBorders>
              <w:top w:val="nil"/>
            </w:tcBorders>
          </w:tcPr>
          <w:p w14:paraId="4D6159CF" w14:textId="77777777" w:rsidR="002A4CBE" w:rsidRDefault="000A7331">
            <w:pPr>
              <w:widowControl w:val="0"/>
              <w:spacing w:after="0" w:line="240" w:lineRule="auto"/>
              <w:jc w:val="center"/>
              <w:rPr>
                <w:sz w:val="24"/>
                <w:szCs w:val="24"/>
              </w:rPr>
            </w:pPr>
            <w:r>
              <w:rPr>
                <w:rFonts w:eastAsia="Calibri"/>
              </w:rPr>
              <w:t>Pass</w:t>
            </w:r>
          </w:p>
        </w:tc>
      </w:tr>
      <w:tr w:rsidR="002A4CBE" w14:paraId="22AA5A15" w14:textId="77777777">
        <w:tc>
          <w:tcPr>
            <w:tcW w:w="805" w:type="dxa"/>
            <w:tcBorders>
              <w:top w:val="nil"/>
            </w:tcBorders>
          </w:tcPr>
          <w:p w14:paraId="077DCFCE" w14:textId="77777777" w:rsidR="002A4CBE" w:rsidRDefault="000A7331">
            <w:pPr>
              <w:widowControl w:val="0"/>
              <w:spacing w:after="0" w:line="240" w:lineRule="auto"/>
              <w:jc w:val="center"/>
              <w:rPr>
                <w:sz w:val="24"/>
                <w:szCs w:val="24"/>
              </w:rPr>
            </w:pPr>
            <w:r>
              <w:rPr>
                <w:rFonts w:eastAsia="Calibri"/>
              </w:rPr>
              <w:t>3</w:t>
            </w:r>
          </w:p>
        </w:tc>
        <w:tc>
          <w:tcPr>
            <w:tcW w:w="901" w:type="dxa"/>
            <w:tcBorders>
              <w:top w:val="nil"/>
            </w:tcBorders>
          </w:tcPr>
          <w:p w14:paraId="0099BF06" w14:textId="77777777" w:rsidR="002A4CBE" w:rsidRDefault="000A7331">
            <w:pPr>
              <w:widowControl w:val="0"/>
              <w:spacing w:after="0" w:line="240" w:lineRule="auto"/>
              <w:jc w:val="center"/>
              <w:rPr>
                <w:sz w:val="24"/>
                <w:szCs w:val="24"/>
              </w:rPr>
            </w:pPr>
            <w:r>
              <w:rPr>
                <w:rFonts w:eastAsia="Calibri"/>
              </w:rPr>
              <w:t>3B</w:t>
            </w:r>
          </w:p>
        </w:tc>
        <w:tc>
          <w:tcPr>
            <w:tcW w:w="2428" w:type="dxa"/>
            <w:tcBorders>
              <w:top w:val="nil"/>
            </w:tcBorders>
          </w:tcPr>
          <w:p w14:paraId="2541EA9A" w14:textId="77777777" w:rsidR="002A4CBE" w:rsidRDefault="000A7331">
            <w:pPr>
              <w:widowControl w:val="0"/>
              <w:spacing w:after="0" w:line="240" w:lineRule="auto"/>
              <w:jc w:val="center"/>
              <w:rPr>
                <w:sz w:val="24"/>
                <w:szCs w:val="24"/>
              </w:rPr>
            </w:pPr>
            <w:r>
              <w:rPr>
                <w:rFonts w:eastAsia="Calibri"/>
              </w:rPr>
              <w:t>Elephant on A1</w:t>
            </w:r>
          </w:p>
        </w:tc>
        <w:tc>
          <w:tcPr>
            <w:tcW w:w="2097" w:type="dxa"/>
            <w:tcBorders>
              <w:top w:val="nil"/>
            </w:tcBorders>
          </w:tcPr>
          <w:p w14:paraId="6CD1C9DF" w14:textId="77777777" w:rsidR="002A4CBE" w:rsidRDefault="000A7331">
            <w:pPr>
              <w:widowControl w:val="0"/>
              <w:spacing w:after="0" w:line="240" w:lineRule="auto"/>
              <w:jc w:val="center"/>
              <w:rPr>
                <w:sz w:val="24"/>
                <w:szCs w:val="24"/>
              </w:rPr>
            </w:pPr>
            <w:r>
              <w:rPr>
                <w:rFonts w:eastAsia="Calibri"/>
              </w:rPr>
              <w:t>The elephant can be moved to J1</w:t>
            </w:r>
          </w:p>
        </w:tc>
        <w:tc>
          <w:tcPr>
            <w:tcW w:w="2403" w:type="dxa"/>
            <w:tcBorders>
              <w:top w:val="nil"/>
            </w:tcBorders>
          </w:tcPr>
          <w:p w14:paraId="473A50A2" w14:textId="77777777" w:rsidR="002A4CBE" w:rsidRDefault="000A7331">
            <w:pPr>
              <w:widowControl w:val="0"/>
              <w:spacing w:after="0" w:line="240" w:lineRule="auto"/>
              <w:jc w:val="center"/>
              <w:rPr>
                <w:sz w:val="24"/>
                <w:szCs w:val="24"/>
              </w:rPr>
            </w:pPr>
            <w:r>
              <w:rPr>
                <w:rFonts w:eastAsia="Calibri"/>
              </w:rPr>
              <w:t xml:space="preserve">The </w:t>
            </w:r>
            <w:r>
              <w:rPr>
                <w:rFonts w:eastAsia="Calibri"/>
              </w:rPr>
              <w:t>elephant moves to J1</w:t>
            </w:r>
          </w:p>
        </w:tc>
        <w:tc>
          <w:tcPr>
            <w:tcW w:w="715" w:type="dxa"/>
            <w:tcBorders>
              <w:top w:val="nil"/>
            </w:tcBorders>
          </w:tcPr>
          <w:p w14:paraId="23342634" w14:textId="77777777" w:rsidR="002A4CBE" w:rsidRDefault="000A7331">
            <w:pPr>
              <w:widowControl w:val="0"/>
              <w:spacing w:after="0" w:line="240" w:lineRule="auto"/>
              <w:jc w:val="center"/>
              <w:rPr>
                <w:sz w:val="24"/>
                <w:szCs w:val="24"/>
              </w:rPr>
            </w:pPr>
            <w:r>
              <w:rPr>
                <w:rFonts w:eastAsia="Calibri"/>
              </w:rPr>
              <w:t>Pass</w:t>
            </w:r>
          </w:p>
        </w:tc>
      </w:tr>
      <w:tr w:rsidR="002A4CBE" w14:paraId="27FA6040" w14:textId="77777777">
        <w:tc>
          <w:tcPr>
            <w:tcW w:w="805" w:type="dxa"/>
            <w:tcBorders>
              <w:top w:val="nil"/>
            </w:tcBorders>
          </w:tcPr>
          <w:p w14:paraId="7C4E8C26" w14:textId="77777777" w:rsidR="002A4CBE" w:rsidRDefault="000A7331">
            <w:pPr>
              <w:widowControl w:val="0"/>
              <w:spacing w:after="0" w:line="240" w:lineRule="auto"/>
              <w:jc w:val="center"/>
              <w:rPr>
                <w:sz w:val="24"/>
                <w:szCs w:val="24"/>
              </w:rPr>
            </w:pPr>
            <w:r>
              <w:rPr>
                <w:rFonts w:eastAsia="Calibri"/>
              </w:rPr>
              <w:t>3</w:t>
            </w:r>
          </w:p>
        </w:tc>
        <w:tc>
          <w:tcPr>
            <w:tcW w:w="901" w:type="dxa"/>
            <w:tcBorders>
              <w:top w:val="nil"/>
            </w:tcBorders>
          </w:tcPr>
          <w:p w14:paraId="6C639AAB" w14:textId="77777777" w:rsidR="002A4CBE" w:rsidRDefault="000A7331">
            <w:pPr>
              <w:widowControl w:val="0"/>
              <w:spacing w:after="0" w:line="240" w:lineRule="auto"/>
              <w:jc w:val="center"/>
              <w:rPr>
                <w:sz w:val="24"/>
                <w:szCs w:val="24"/>
              </w:rPr>
            </w:pPr>
            <w:r>
              <w:rPr>
                <w:rFonts w:eastAsia="Calibri"/>
              </w:rPr>
              <w:t>3C</w:t>
            </w:r>
          </w:p>
        </w:tc>
        <w:tc>
          <w:tcPr>
            <w:tcW w:w="2428" w:type="dxa"/>
            <w:tcBorders>
              <w:top w:val="nil"/>
            </w:tcBorders>
          </w:tcPr>
          <w:p w14:paraId="44317E8B" w14:textId="77777777" w:rsidR="002A4CBE" w:rsidRDefault="000A7331">
            <w:pPr>
              <w:widowControl w:val="0"/>
              <w:spacing w:after="0" w:line="240" w:lineRule="auto"/>
              <w:jc w:val="center"/>
              <w:rPr>
                <w:sz w:val="24"/>
                <w:szCs w:val="24"/>
              </w:rPr>
            </w:pPr>
            <w:r>
              <w:rPr>
                <w:rFonts w:eastAsia="Calibri"/>
              </w:rPr>
              <w:t>Elephant on A1</w:t>
            </w:r>
          </w:p>
        </w:tc>
        <w:tc>
          <w:tcPr>
            <w:tcW w:w="2097" w:type="dxa"/>
            <w:tcBorders>
              <w:top w:val="nil"/>
            </w:tcBorders>
          </w:tcPr>
          <w:p w14:paraId="39D06E0B" w14:textId="77777777" w:rsidR="002A4CBE" w:rsidRDefault="000A7331">
            <w:pPr>
              <w:widowControl w:val="0"/>
              <w:spacing w:after="0" w:line="240" w:lineRule="auto"/>
              <w:jc w:val="center"/>
              <w:rPr>
                <w:sz w:val="24"/>
                <w:szCs w:val="24"/>
              </w:rPr>
            </w:pPr>
            <w:r>
              <w:rPr>
                <w:rFonts w:eastAsia="Calibri"/>
              </w:rPr>
              <w:t>The elephant can be moved to J10</w:t>
            </w:r>
          </w:p>
        </w:tc>
        <w:tc>
          <w:tcPr>
            <w:tcW w:w="2403" w:type="dxa"/>
            <w:tcBorders>
              <w:top w:val="nil"/>
            </w:tcBorders>
          </w:tcPr>
          <w:p w14:paraId="0C1A63C8" w14:textId="77777777" w:rsidR="002A4CBE" w:rsidRDefault="000A7331">
            <w:pPr>
              <w:widowControl w:val="0"/>
              <w:spacing w:after="0" w:line="240" w:lineRule="auto"/>
              <w:jc w:val="center"/>
              <w:rPr>
                <w:sz w:val="24"/>
                <w:szCs w:val="24"/>
              </w:rPr>
            </w:pPr>
            <w:r>
              <w:rPr>
                <w:rFonts w:eastAsia="Calibri"/>
              </w:rPr>
              <w:t>The elephant moves to J10</w:t>
            </w:r>
          </w:p>
        </w:tc>
        <w:tc>
          <w:tcPr>
            <w:tcW w:w="715" w:type="dxa"/>
            <w:tcBorders>
              <w:top w:val="nil"/>
            </w:tcBorders>
          </w:tcPr>
          <w:p w14:paraId="6B72A394" w14:textId="77777777" w:rsidR="002A4CBE" w:rsidRDefault="000A7331">
            <w:pPr>
              <w:widowControl w:val="0"/>
              <w:spacing w:after="0" w:line="240" w:lineRule="auto"/>
              <w:jc w:val="center"/>
              <w:rPr>
                <w:sz w:val="24"/>
                <w:szCs w:val="24"/>
              </w:rPr>
            </w:pPr>
            <w:r>
              <w:rPr>
                <w:rFonts w:eastAsia="Calibri"/>
              </w:rPr>
              <w:t>Pass</w:t>
            </w:r>
          </w:p>
        </w:tc>
      </w:tr>
      <w:tr w:rsidR="002A4CBE" w14:paraId="21C76F99" w14:textId="77777777">
        <w:tc>
          <w:tcPr>
            <w:tcW w:w="805" w:type="dxa"/>
            <w:tcBorders>
              <w:top w:val="nil"/>
            </w:tcBorders>
          </w:tcPr>
          <w:p w14:paraId="4B4B37EA" w14:textId="77777777" w:rsidR="002A4CBE" w:rsidRDefault="000A7331">
            <w:pPr>
              <w:widowControl w:val="0"/>
              <w:spacing w:after="0" w:line="240" w:lineRule="auto"/>
              <w:jc w:val="center"/>
              <w:rPr>
                <w:sz w:val="24"/>
                <w:szCs w:val="24"/>
              </w:rPr>
            </w:pPr>
            <w:r>
              <w:rPr>
                <w:rFonts w:eastAsia="Calibri"/>
              </w:rPr>
              <w:t>4</w:t>
            </w:r>
          </w:p>
        </w:tc>
        <w:tc>
          <w:tcPr>
            <w:tcW w:w="901" w:type="dxa"/>
            <w:tcBorders>
              <w:top w:val="nil"/>
            </w:tcBorders>
          </w:tcPr>
          <w:p w14:paraId="1FACDC7C" w14:textId="77777777" w:rsidR="002A4CBE" w:rsidRDefault="000A7331">
            <w:pPr>
              <w:widowControl w:val="0"/>
              <w:spacing w:after="0" w:line="240" w:lineRule="auto"/>
              <w:jc w:val="center"/>
              <w:rPr>
                <w:sz w:val="24"/>
                <w:szCs w:val="24"/>
              </w:rPr>
            </w:pPr>
            <w:r>
              <w:rPr>
                <w:rFonts w:eastAsia="Calibri"/>
              </w:rPr>
              <w:t>4A</w:t>
            </w:r>
          </w:p>
        </w:tc>
        <w:tc>
          <w:tcPr>
            <w:tcW w:w="2428" w:type="dxa"/>
            <w:tcBorders>
              <w:top w:val="nil"/>
            </w:tcBorders>
          </w:tcPr>
          <w:p w14:paraId="459337AB" w14:textId="77777777" w:rsidR="002A4CBE" w:rsidRDefault="000A7331">
            <w:pPr>
              <w:widowControl w:val="0"/>
              <w:spacing w:after="0" w:line="240" w:lineRule="auto"/>
              <w:jc w:val="center"/>
              <w:rPr>
                <w:sz w:val="24"/>
                <w:szCs w:val="24"/>
              </w:rPr>
            </w:pPr>
            <w:r>
              <w:rPr>
                <w:rFonts w:eastAsia="Calibri"/>
              </w:rPr>
              <w:t>Bear on A1</w:t>
            </w:r>
          </w:p>
        </w:tc>
        <w:tc>
          <w:tcPr>
            <w:tcW w:w="2097" w:type="dxa"/>
            <w:tcBorders>
              <w:top w:val="nil"/>
            </w:tcBorders>
          </w:tcPr>
          <w:p w14:paraId="3BCB84EC" w14:textId="77777777" w:rsidR="002A4CBE" w:rsidRDefault="000A7331">
            <w:pPr>
              <w:widowControl w:val="0"/>
              <w:spacing w:after="0" w:line="240" w:lineRule="auto"/>
              <w:jc w:val="center"/>
              <w:rPr>
                <w:sz w:val="24"/>
                <w:szCs w:val="24"/>
              </w:rPr>
            </w:pPr>
            <w:r>
              <w:rPr>
                <w:rFonts w:eastAsia="Calibri"/>
              </w:rPr>
              <w:t>The bear can move to A5</w:t>
            </w:r>
          </w:p>
        </w:tc>
        <w:tc>
          <w:tcPr>
            <w:tcW w:w="2403" w:type="dxa"/>
            <w:tcBorders>
              <w:top w:val="nil"/>
            </w:tcBorders>
          </w:tcPr>
          <w:p w14:paraId="09B7177F" w14:textId="77777777" w:rsidR="002A4CBE" w:rsidRDefault="000A7331">
            <w:pPr>
              <w:widowControl w:val="0"/>
              <w:spacing w:after="0" w:line="240" w:lineRule="auto"/>
              <w:jc w:val="center"/>
              <w:rPr>
                <w:sz w:val="24"/>
                <w:szCs w:val="24"/>
              </w:rPr>
            </w:pPr>
            <w:r>
              <w:rPr>
                <w:rFonts w:eastAsia="Calibri"/>
              </w:rPr>
              <w:t xml:space="preserve">The bear moves to </w:t>
            </w:r>
            <w:ins w:id="0" w:author="Unknown Author" w:date="2021-05-03T23:33:00Z">
              <w:r>
                <w:rPr>
                  <w:rFonts w:eastAsia="Calibri"/>
                </w:rPr>
                <w:t xml:space="preserve">  </w:t>
              </w:r>
            </w:ins>
          </w:p>
        </w:tc>
        <w:tc>
          <w:tcPr>
            <w:tcW w:w="715" w:type="dxa"/>
            <w:tcBorders>
              <w:top w:val="nil"/>
            </w:tcBorders>
          </w:tcPr>
          <w:p w14:paraId="500D1ABC" w14:textId="77777777" w:rsidR="002A4CBE" w:rsidRDefault="000A7331">
            <w:pPr>
              <w:widowControl w:val="0"/>
              <w:spacing w:after="0" w:line="240" w:lineRule="auto"/>
              <w:jc w:val="center"/>
              <w:rPr>
                <w:sz w:val="24"/>
                <w:szCs w:val="24"/>
              </w:rPr>
            </w:pPr>
            <w:r>
              <w:rPr>
                <w:rFonts w:eastAsia="Calibri"/>
              </w:rPr>
              <w:t>Pass</w:t>
            </w:r>
          </w:p>
        </w:tc>
      </w:tr>
      <w:tr w:rsidR="002A4CBE" w14:paraId="7385AB69" w14:textId="77777777">
        <w:tc>
          <w:tcPr>
            <w:tcW w:w="805" w:type="dxa"/>
            <w:tcBorders>
              <w:top w:val="nil"/>
            </w:tcBorders>
          </w:tcPr>
          <w:p w14:paraId="7B10F720" w14:textId="77777777" w:rsidR="002A4CBE" w:rsidRDefault="000A7331">
            <w:pPr>
              <w:widowControl w:val="0"/>
              <w:spacing w:after="0" w:line="240" w:lineRule="auto"/>
              <w:jc w:val="center"/>
              <w:rPr>
                <w:sz w:val="24"/>
                <w:szCs w:val="24"/>
              </w:rPr>
            </w:pPr>
            <w:r>
              <w:rPr>
                <w:rFonts w:eastAsia="Calibri"/>
              </w:rPr>
              <w:t>4</w:t>
            </w:r>
          </w:p>
        </w:tc>
        <w:tc>
          <w:tcPr>
            <w:tcW w:w="901" w:type="dxa"/>
            <w:tcBorders>
              <w:top w:val="nil"/>
            </w:tcBorders>
          </w:tcPr>
          <w:p w14:paraId="54E58FD1" w14:textId="77777777" w:rsidR="002A4CBE" w:rsidRDefault="000A7331">
            <w:pPr>
              <w:widowControl w:val="0"/>
              <w:spacing w:after="0" w:line="240" w:lineRule="auto"/>
              <w:jc w:val="center"/>
              <w:rPr>
                <w:sz w:val="24"/>
                <w:szCs w:val="24"/>
              </w:rPr>
            </w:pPr>
            <w:r>
              <w:rPr>
                <w:rFonts w:eastAsia="Calibri"/>
              </w:rPr>
              <w:t>4B</w:t>
            </w:r>
          </w:p>
        </w:tc>
        <w:tc>
          <w:tcPr>
            <w:tcW w:w="2428" w:type="dxa"/>
            <w:tcBorders>
              <w:top w:val="nil"/>
            </w:tcBorders>
          </w:tcPr>
          <w:p w14:paraId="05CB353F" w14:textId="77777777" w:rsidR="002A4CBE" w:rsidRDefault="000A7331">
            <w:pPr>
              <w:widowControl w:val="0"/>
              <w:spacing w:after="0" w:line="240" w:lineRule="auto"/>
              <w:jc w:val="center"/>
              <w:rPr>
                <w:sz w:val="24"/>
                <w:szCs w:val="24"/>
              </w:rPr>
            </w:pPr>
            <w:r>
              <w:rPr>
                <w:rFonts w:eastAsia="Calibri"/>
              </w:rPr>
              <w:t>Bear on A1</w:t>
            </w:r>
          </w:p>
        </w:tc>
        <w:tc>
          <w:tcPr>
            <w:tcW w:w="2097" w:type="dxa"/>
            <w:tcBorders>
              <w:top w:val="nil"/>
            </w:tcBorders>
          </w:tcPr>
          <w:p w14:paraId="5FC67013" w14:textId="77777777" w:rsidR="002A4CBE" w:rsidRDefault="000A7331">
            <w:pPr>
              <w:widowControl w:val="0"/>
              <w:spacing w:after="0" w:line="240" w:lineRule="auto"/>
              <w:jc w:val="center"/>
              <w:rPr>
                <w:sz w:val="24"/>
                <w:szCs w:val="24"/>
              </w:rPr>
            </w:pPr>
            <w:r>
              <w:rPr>
                <w:rFonts w:eastAsia="Calibri"/>
              </w:rPr>
              <w:t>The bear cannot move to B2</w:t>
            </w:r>
          </w:p>
        </w:tc>
        <w:tc>
          <w:tcPr>
            <w:tcW w:w="2403" w:type="dxa"/>
            <w:tcBorders>
              <w:top w:val="nil"/>
            </w:tcBorders>
          </w:tcPr>
          <w:p w14:paraId="5AC67FF6" w14:textId="2EEF2E89" w:rsidR="002A4CBE" w:rsidRDefault="000A7331">
            <w:pPr>
              <w:widowControl w:val="0"/>
              <w:spacing w:after="0" w:line="240" w:lineRule="auto"/>
              <w:jc w:val="center"/>
              <w:rPr>
                <w:sz w:val="24"/>
                <w:szCs w:val="24"/>
              </w:rPr>
            </w:pPr>
            <w:ins w:id="1" w:author="Neubauer, Troy" w:date="2021-05-03T23:44:00Z">
              <w:r>
                <w:rPr>
                  <w:sz w:val="24"/>
                  <w:szCs w:val="24"/>
                </w:rPr>
                <w:t>The bear cannot move to B2</w:t>
              </w:r>
            </w:ins>
          </w:p>
        </w:tc>
        <w:tc>
          <w:tcPr>
            <w:tcW w:w="715" w:type="dxa"/>
            <w:tcBorders>
              <w:top w:val="nil"/>
            </w:tcBorders>
          </w:tcPr>
          <w:p w14:paraId="0C27F243" w14:textId="77777777" w:rsidR="002A4CBE" w:rsidRDefault="000A7331">
            <w:pPr>
              <w:widowControl w:val="0"/>
              <w:spacing w:after="0" w:line="240" w:lineRule="auto"/>
              <w:jc w:val="center"/>
              <w:rPr>
                <w:sz w:val="24"/>
                <w:szCs w:val="24"/>
              </w:rPr>
            </w:pPr>
            <w:r>
              <w:rPr>
                <w:rFonts w:eastAsia="Calibri"/>
              </w:rPr>
              <w:t>Pass</w:t>
            </w:r>
          </w:p>
        </w:tc>
      </w:tr>
      <w:tr w:rsidR="002A4CBE" w14:paraId="17ED62AD" w14:textId="77777777">
        <w:tc>
          <w:tcPr>
            <w:tcW w:w="805" w:type="dxa"/>
            <w:tcBorders>
              <w:top w:val="nil"/>
            </w:tcBorders>
          </w:tcPr>
          <w:p w14:paraId="6A0DC863" w14:textId="77777777" w:rsidR="002A4CBE" w:rsidRDefault="000A7331">
            <w:pPr>
              <w:widowControl w:val="0"/>
              <w:spacing w:after="0" w:line="240" w:lineRule="auto"/>
              <w:jc w:val="center"/>
              <w:rPr>
                <w:sz w:val="24"/>
                <w:szCs w:val="24"/>
              </w:rPr>
            </w:pPr>
            <w:r>
              <w:rPr>
                <w:rFonts w:eastAsia="Calibri"/>
              </w:rPr>
              <w:t>4</w:t>
            </w:r>
          </w:p>
        </w:tc>
        <w:tc>
          <w:tcPr>
            <w:tcW w:w="901" w:type="dxa"/>
            <w:tcBorders>
              <w:top w:val="nil"/>
            </w:tcBorders>
          </w:tcPr>
          <w:p w14:paraId="2DCD77E0" w14:textId="77777777" w:rsidR="002A4CBE" w:rsidRDefault="000A7331">
            <w:pPr>
              <w:widowControl w:val="0"/>
              <w:spacing w:after="0" w:line="240" w:lineRule="auto"/>
              <w:jc w:val="center"/>
              <w:rPr>
                <w:sz w:val="24"/>
                <w:szCs w:val="24"/>
              </w:rPr>
            </w:pPr>
            <w:r>
              <w:rPr>
                <w:rFonts w:eastAsia="Calibri"/>
              </w:rPr>
              <w:t>4C</w:t>
            </w:r>
          </w:p>
        </w:tc>
        <w:tc>
          <w:tcPr>
            <w:tcW w:w="2428" w:type="dxa"/>
            <w:tcBorders>
              <w:top w:val="nil"/>
            </w:tcBorders>
          </w:tcPr>
          <w:p w14:paraId="3E7C9428" w14:textId="77777777" w:rsidR="002A4CBE" w:rsidRDefault="000A7331">
            <w:pPr>
              <w:widowControl w:val="0"/>
              <w:spacing w:after="0" w:line="240" w:lineRule="auto"/>
              <w:jc w:val="center"/>
              <w:rPr>
                <w:sz w:val="24"/>
                <w:szCs w:val="24"/>
              </w:rPr>
            </w:pPr>
            <w:r>
              <w:rPr>
                <w:rFonts w:eastAsia="Calibri"/>
              </w:rPr>
              <w:t>Bear on A1</w:t>
            </w:r>
          </w:p>
        </w:tc>
        <w:tc>
          <w:tcPr>
            <w:tcW w:w="2097" w:type="dxa"/>
            <w:tcBorders>
              <w:top w:val="nil"/>
            </w:tcBorders>
          </w:tcPr>
          <w:p w14:paraId="4C4C9CD2" w14:textId="77777777" w:rsidR="002A4CBE" w:rsidRDefault="000A7331">
            <w:pPr>
              <w:widowControl w:val="0"/>
              <w:spacing w:after="0" w:line="240" w:lineRule="auto"/>
              <w:jc w:val="center"/>
              <w:rPr>
                <w:sz w:val="24"/>
                <w:szCs w:val="24"/>
              </w:rPr>
            </w:pPr>
            <w:r>
              <w:rPr>
                <w:rFonts w:eastAsia="Calibri"/>
              </w:rPr>
              <w:t xml:space="preserve">The </w:t>
            </w:r>
            <w:r>
              <w:rPr>
                <w:rFonts w:eastAsia="Calibri"/>
              </w:rPr>
              <w:t>bear cannot move to A6</w:t>
            </w:r>
          </w:p>
        </w:tc>
        <w:tc>
          <w:tcPr>
            <w:tcW w:w="2403" w:type="dxa"/>
            <w:tcBorders>
              <w:top w:val="nil"/>
            </w:tcBorders>
          </w:tcPr>
          <w:p w14:paraId="3228F969" w14:textId="2EBFE35F" w:rsidR="002A4CBE" w:rsidRDefault="000A7331">
            <w:pPr>
              <w:widowControl w:val="0"/>
              <w:spacing w:after="0" w:line="240" w:lineRule="auto"/>
              <w:jc w:val="center"/>
              <w:rPr>
                <w:sz w:val="24"/>
                <w:szCs w:val="24"/>
              </w:rPr>
            </w:pPr>
            <w:ins w:id="2" w:author="Neubauer, Troy" w:date="2021-05-03T23:44:00Z">
              <w:r>
                <w:rPr>
                  <w:sz w:val="24"/>
                  <w:szCs w:val="24"/>
                </w:rPr>
                <w:t>The bear cannot move to A6</w:t>
              </w:r>
            </w:ins>
          </w:p>
        </w:tc>
        <w:tc>
          <w:tcPr>
            <w:tcW w:w="715" w:type="dxa"/>
            <w:tcBorders>
              <w:top w:val="nil"/>
            </w:tcBorders>
          </w:tcPr>
          <w:p w14:paraId="68F4F1CE" w14:textId="77777777" w:rsidR="002A4CBE" w:rsidRDefault="000A7331">
            <w:pPr>
              <w:widowControl w:val="0"/>
              <w:spacing w:after="0" w:line="240" w:lineRule="auto"/>
              <w:jc w:val="center"/>
              <w:rPr>
                <w:sz w:val="24"/>
                <w:szCs w:val="24"/>
              </w:rPr>
            </w:pPr>
            <w:r>
              <w:rPr>
                <w:rFonts w:eastAsia="Calibri"/>
              </w:rPr>
              <w:t>Pass</w:t>
            </w:r>
          </w:p>
        </w:tc>
      </w:tr>
      <w:tr w:rsidR="002A4CBE" w14:paraId="0D19B0D7" w14:textId="77777777">
        <w:tc>
          <w:tcPr>
            <w:tcW w:w="805" w:type="dxa"/>
            <w:tcBorders>
              <w:top w:val="nil"/>
            </w:tcBorders>
          </w:tcPr>
          <w:p w14:paraId="08EF3D79" w14:textId="77777777" w:rsidR="002A4CBE" w:rsidRDefault="000A7331">
            <w:pPr>
              <w:widowControl w:val="0"/>
              <w:spacing w:after="0" w:line="240" w:lineRule="auto"/>
              <w:jc w:val="center"/>
              <w:rPr>
                <w:sz w:val="24"/>
                <w:szCs w:val="24"/>
              </w:rPr>
            </w:pPr>
            <w:r>
              <w:rPr>
                <w:rFonts w:eastAsia="Calibri"/>
              </w:rPr>
              <w:t>5</w:t>
            </w:r>
          </w:p>
        </w:tc>
        <w:tc>
          <w:tcPr>
            <w:tcW w:w="901" w:type="dxa"/>
            <w:tcBorders>
              <w:top w:val="nil"/>
            </w:tcBorders>
          </w:tcPr>
          <w:p w14:paraId="5D160E64" w14:textId="77777777" w:rsidR="002A4CBE" w:rsidRDefault="000A7331">
            <w:pPr>
              <w:widowControl w:val="0"/>
              <w:spacing w:after="0" w:line="240" w:lineRule="auto"/>
              <w:jc w:val="center"/>
              <w:rPr>
                <w:sz w:val="24"/>
                <w:szCs w:val="24"/>
              </w:rPr>
            </w:pPr>
            <w:r>
              <w:rPr>
                <w:rFonts w:eastAsia="Calibri"/>
              </w:rPr>
              <w:t>5A</w:t>
            </w:r>
          </w:p>
        </w:tc>
        <w:tc>
          <w:tcPr>
            <w:tcW w:w="2428" w:type="dxa"/>
            <w:tcBorders>
              <w:top w:val="nil"/>
            </w:tcBorders>
          </w:tcPr>
          <w:p w14:paraId="3232FE73" w14:textId="77777777" w:rsidR="002A4CBE" w:rsidRDefault="000A7331">
            <w:pPr>
              <w:widowControl w:val="0"/>
              <w:spacing w:after="0" w:line="240" w:lineRule="auto"/>
              <w:jc w:val="center"/>
              <w:rPr>
                <w:sz w:val="24"/>
                <w:szCs w:val="24"/>
              </w:rPr>
            </w:pPr>
            <w:r>
              <w:rPr>
                <w:rFonts w:eastAsia="Calibri"/>
              </w:rPr>
              <w:t>Horse on A1</w:t>
            </w:r>
          </w:p>
        </w:tc>
        <w:tc>
          <w:tcPr>
            <w:tcW w:w="2097" w:type="dxa"/>
            <w:tcBorders>
              <w:top w:val="nil"/>
            </w:tcBorders>
          </w:tcPr>
          <w:p w14:paraId="69585FBC" w14:textId="77777777" w:rsidR="002A4CBE" w:rsidRDefault="000A7331">
            <w:pPr>
              <w:widowControl w:val="0"/>
              <w:spacing w:after="0" w:line="240" w:lineRule="auto"/>
              <w:jc w:val="center"/>
              <w:rPr>
                <w:sz w:val="24"/>
                <w:szCs w:val="24"/>
              </w:rPr>
            </w:pPr>
            <w:r>
              <w:rPr>
                <w:rFonts w:eastAsia="Calibri"/>
              </w:rPr>
              <w:t xml:space="preserve">The horse can move </w:t>
            </w:r>
            <w:proofErr w:type="gramStart"/>
            <w:r>
              <w:rPr>
                <w:rFonts w:eastAsia="Calibri"/>
              </w:rPr>
              <w:t>to  B</w:t>
            </w:r>
            <w:proofErr w:type="gramEnd"/>
            <w:r>
              <w:rPr>
                <w:rFonts w:eastAsia="Calibri"/>
              </w:rPr>
              <w:t>3</w:t>
            </w:r>
          </w:p>
        </w:tc>
        <w:tc>
          <w:tcPr>
            <w:tcW w:w="2403" w:type="dxa"/>
            <w:tcBorders>
              <w:top w:val="nil"/>
            </w:tcBorders>
          </w:tcPr>
          <w:p w14:paraId="7E5DA6F4" w14:textId="6AA3F5D4" w:rsidR="002A4CBE" w:rsidRDefault="000A7331">
            <w:pPr>
              <w:widowControl w:val="0"/>
              <w:spacing w:after="0" w:line="240" w:lineRule="auto"/>
              <w:jc w:val="center"/>
              <w:rPr>
                <w:sz w:val="24"/>
                <w:szCs w:val="24"/>
              </w:rPr>
            </w:pPr>
            <w:ins w:id="3" w:author="Neubauer, Troy" w:date="2021-05-03T23:45:00Z">
              <w:r>
                <w:rPr>
                  <w:sz w:val="24"/>
                  <w:szCs w:val="24"/>
                </w:rPr>
                <w:t>Horses cannot move</w:t>
              </w:r>
            </w:ins>
          </w:p>
        </w:tc>
        <w:tc>
          <w:tcPr>
            <w:tcW w:w="715" w:type="dxa"/>
            <w:tcBorders>
              <w:top w:val="nil"/>
            </w:tcBorders>
          </w:tcPr>
          <w:p w14:paraId="69DAE1EA" w14:textId="77777777" w:rsidR="002A4CBE" w:rsidRDefault="000A7331">
            <w:pPr>
              <w:widowControl w:val="0"/>
              <w:spacing w:after="0" w:line="240" w:lineRule="auto"/>
              <w:jc w:val="center"/>
              <w:rPr>
                <w:sz w:val="24"/>
                <w:szCs w:val="24"/>
              </w:rPr>
            </w:pPr>
            <w:r>
              <w:rPr>
                <w:rFonts w:eastAsia="Calibri"/>
              </w:rPr>
              <w:t>Fail</w:t>
            </w:r>
          </w:p>
        </w:tc>
      </w:tr>
      <w:tr w:rsidR="002A4CBE" w14:paraId="34B5B7CC" w14:textId="77777777">
        <w:tc>
          <w:tcPr>
            <w:tcW w:w="805" w:type="dxa"/>
            <w:tcBorders>
              <w:top w:val="nil"/>
            </w:tcBorders>
          </w:tcPr>
          <w:p w14:paraId="2DA1F1FC" w14:textId="77777777" w:rsidR="002A4CBE" w:rsidRDefault="000A7331">
            <w:pPr>
              <w:widowControl w:val="0"/>
              <w:spacing w:after="0" w:line="240" w:lineRule="auto"/>
              <w:jc w:val="center"/>
              <w:rPr>
                <w:sz w:val="24"/>
                <w:szCs w:val="24"/>
              </w:rPr>
            </w:pPr>
            <w:r>
              <w:rPr>
                <w:rFonts w:eastAsia="Calibri"/>
              </w:rPr>
              <w:lastRenderedPageBreak/>
              <w:t>5</w:t>
            </w:r>
          </w:p>
        </w:tc>
        <w:tc>
          <w:tcPr>
            <w:tcW w:w="901" w:type="dxa"/>
            <w:tcBorders>
              <w:top w:val="nil"/>
            </w:tcBorders>
          </w:tcPr>
          <w:p w14:paraId="38CD2E22" w14:textId="77777777" w:rsidR="002A4CBE" w:rsidRDefault="000A7331">
            <w:pPr>
              <w:widowControl w:val="0"/>
              <w:spacing w:after="0" w:line="240" w:lineRule="auto"/>
              <w:jc w:val="center"/>
              <w:rPr>
                <w:sz w:val="24"/>
                <w:szCs w:val="24"/>
              </w:rPr>
            </w:pPr>
            <w:r>
              <w:rPr>
                <w:rFonts w:eastAsia="Calibri"/>
              </w:rPr>
              <w:t>5B</w:t>
            </w:r>
          </w:p>
        </w:tc>
        <w:tc>
          <w:tcPr>
            <w:tcW w:w="2428" w:type="dxa"/>
            <w:tcBorders>
              <w:top w:val="nil"/>
            </w:tcBorders>
          </w:tcPr>
          <w:p w14:paraId="326FA32C" w14:textId="77777777" w:rsidR="002A4CBE" w:rsidRDefault="000A7331">
            <w:pPr>
              <w:widowControl w:val="0"/>
              <w:spacing w:after="0" w:line="240" w:lineRule="auto"/>
              <w:jc w:val="center"/>
              <w:rPr>
                <w:sz w:val="24"/>
                <w:szCs w:val="24"/>
              </w:rPr>
            </w:pPr>
            <w:r>
              <w:rPr>
                <w:rFonts w:eastAsia="Calibri"/>
              </w:rPr>
              <w:t>Horse on A1</w:t>
            </w:r>
          </w:p>
        </w:tc>
        <w:tc>
          <w:tcPr>
            <w:tcW w:w="2097" w:type="dxa"/>
            <w:tcBorders>
              <w:top w:val="nil"/>
            </w:tcBorders>
          </w:tcPr>
          <w:p w14:paraId="7FD39A22" w14:textId="77777777" w:rsidR="002A4CBE" w:rsidRDefault="000A7331">
            <w:pPr>
              <w:widowControl w:val="0"/>
              <w:spacing w:after="0" w:line="240" w:lineRule="auto"/>
              <w:jc w:val="center"/>
              <w:rPr>
                <w:sz w:val="24"/>
                <w:szCs w:val="24"/>
              </w:rPr>
            </w:pPr>
            <w:r>
              <w:rPr>
                <w:rFonts w:eastAsia="Calibri"/>
              </w:rPr>
              <w:t xml:space="preserve">The horse can move </w:t>
            </w:r>
            <w:proofErr w:type="gramStart"/>
            <w:r>
              <w:rPr>
                <w:rFonts w:eastAsia="Calibri"/>
              </w:rPr>
              <w:t>to  C</w:t>
            </w:r>
            <w:proofErr w:type="gramEnd"/>
            <w:r>
              <w:rPr>
                <w:rFonts w:eastAsia="Calibri"/>
              </w:rPr>
              <w:t>2</w:t>
            </w:r>
          </w:p>
        </w:tc>
        <w:tc>
          <w:tcPr>
            <w:tcW w:w="2403" w:type="dxa"/>
            <w:tcBorders>
              <w:top w:val="nil"/>
            </w:tcBorders>
          </w:tcPr>
          <w:p w14:paraId="73CD11AB" w14:textId="4BFC8DA9" w:rsidR="002A4CBE" w:rsidRDefault="000A7331">
            <w:pPr>
              <w:widowControl w:val="0"/>
              <w:spacing w:after="0" w:line="240" w:lineRule="auto"/>
              <w:jc w:val="center"/>
              <w:rPr>
                <w:sz w:val="24"/>
                <w:szCs w:val="24"/>
              </w:rPr>
            </w:pPr>
            <w:ins w:id="4" w:author="Neubauer, Troy" w:date="2021-05-03T23:45:00Z">
              <w:r>
                <w:rPr>
                  <w:sz w:val="24"/>
                  <w:szCs w:val="24"/>
                </w:rPr>
                <w:t>Horses cannot move</w:t>
              </w:r>
            </w:ins>
          </w:p>
        </w:tc>
        <w:tc>
          <w:tcPr>
            <w:tcW w:w="715" w:type="dxa"/>
            <w:tcBorders>
              <w:top w:val="nil"/>
            </w:tcBorders>
          </w:tcPr>
          <w:p w14:paraId="1D2BCF20" w14:textId="6B19DEDD" w:rsidR="002A4CBE" w:rsidRDefault="000A7331">
            <w:pPr>
              <w:widowControl w:val="0"/>
              <w:spacing w:after="0" w:line="240" w:lineRule="auto"/>
              <w:jc w:val="center"/>
              <w:rPr>
                <w:sz w:val="24"/>
                <w:szCs w:val="24"/>
              </w:rPr>
            </w:pPr>
            <w:ins w:id="5" w:author="Neubauer, Troy" w:date="2021-05-03T23:45:00Z">
              <w:r>
                <w:rPr>
                  <w:sz w:val="24"/>
                  <w:szCs w:val="24"/>
                </w:rPr>
                <w:t>Fail</w:t>
              </w:r>
            </w:ins>
          </w:p>
        </w:tc>
      </w:tr>
      <w:tr w:rsidR="002A4CBE" w14:paraId="3E7AE570" w14:textId="77777777">
        <w:tc>
          <w:tcPr>
            <w:tcW w:w="805" w:type="dxa"/>
            <w:tcBorders>
              <w:top w:val="nil"/>
            </w:tcBorders>
          </w:tcPr>
          <w:p w14:paraId="3A58D74A" w14:textId="77777777" w:rsidR="002A4CBE" w:rsidRDefault="000A7331">
            <w:pPr>
              <w:widowControl w:val="0"/>
              <w:spacing w:after="0" w:line="240" w:lineRule="auto"/>
              <w:jc w:val="center"/>
              <w:rPr>
                <w:sz w:val="24"/>
                <w:szCs w:val="24"/>
              </w:rPr>
            </w:pPr>
            <w:r>
              <w:rPr>
                <w:rFonts w:eastAsia="Calibri"/>
              </w:rPr>
              <w:t>5</w:t>
            </w:r>
          </w:p>
        </w:tc>
        <w:tc>
          <w:tcPr>
            <w:tcW w:w="901" w:type="dxa"/>
            <w:tcBorders>
              <w:top w:val="nil"/>
            </w:tcBorders>
          </w:tcPr>
          <w:p w14:paraId="7D4804FA" w14:textId="77777777" w:rsidR="002A4CBE" w:rsidRDefault="000A7331">
            <w:pPr>
              <w:widowControl w:val="0"/>
              <w:spacing w:after="0" w:line="240" w:lineRule="auto"/>
              <w:jc w:val="center"/>
              <w:rPr>
                <w:sz w:val="24"/>
                <w:szCs w:val="24"/>
              </w:rPr>
            </w:pPr>
            <w:r>
              <w:rPr>
                <w:rFonts w:eastAsia="Calibri"/>
              </w:rPr>
              <w:t>5C</w:t>
            </w:r>
          </w:p>
        </w:tc>
        <w:tc>
          <w:tcPr>
            <w:tcW w:w="2428" w:type="dxa"/>
            <w:tcBorders>
              <w:top w:val="nil"/>
            </w:tcBorders>
          </w:tcPr>
          <w:p w14:paraId="4EF3D585" w14:textId="77777777" w:rsidR="002A4CBE" w:rsidRDefault="000A7331">
            <w:pPr>
              <w:widowControl w:val="0"/>
              <w:spacing w:after="0" w:line="240" w:lineRule="auto"/>
              <w:jc w:val="center"/>
              <w:rPr>
                <w:sz w:val="24"/>
                <w:szCs w:val="24"/>
              </w:rPr>
            </w:pPr>
            <w:r>
              <w:rPr>
                <w:rFonts w:eastAsia="Calibri"/>
              </w:rPr>
              <w:t>Horse on A1</w:t>
            </w:r>
          </w:p>
        </w:tc>
        <w:tc>
          <w:tcPr>
            <w:tcW w:w="2097" w:type="dxa"/>
            <w:tcBorders>
              <w:top w:val="nil"/>
            </w:tcBorders>
          </w:tcPr>
          <w:p w14:paraId="7B531BF7" w14:textId="77777777" w:rsidR="002A4CBE" w:rsidRDefault="000A7331">
            <w:pPr>
              <w:widowControl w:val="0"/>
              <w:spacing w:after="0" w:line="240" w:lineRule="auto"/>
              <w:jc w:val="center"/>
              <w:rPr>
                <w:sz w:val="24"/>
                <w:szCs w:val="24"/>
              </w:rPr>
            </w:pPr>
            <w:r>
              <w:rPr>
                <w:rFonts w:eastAsia="Calibri"/>
              </w:rPr>
              <w:t>The horse cannot move to C3</w:t>
            </w:r>
          </w:p>
        </w:tc>
        <w:tc>
          <w:tcPr>
            <w:tcW w:w="2403" w:type="dxa"/>
            <w:tcBorders>
              <w:top w:val="nil"/>
            </w:tcBorders>
          </w:tcPr>
          <w:p w14:paraId="3E64CBF7" w14:textId="32D3705A" w:rsidR="002A4CBE" w:rsidRDefault="000A7331">
            <w:pPr>
              <w:widowControl w:val="0"/>
              <w:spacing w:after="0" w:line="240" w:lineRule="auto"/>
              <w:jc w:val="center"/>
              <w:rPr>
                <w:sz w:val="24"/>
                <w:szCs w:val="24"/>
              </w:rPr>
            </w:pPr>
            <w:ins w:id="6" w:author="Neubauer, Troy" w:date="2021-05-03T23:45:00Z">
              <w:r>
                <w:rPr>
                  <w:sz w:val="24"/>
                  <w:szCs w:val="24"/>
                </w:rPr>
                <w:t>Horses cannot move</w:t>
              </w:r>
            </w:ins>
          </w:p>
        </w:tc>
        <w:tc>
          <w:tcPr>
            <w:tcW w:w="715" w:type="dxa"/>
            <w:tcBorders>
              <w:top w:val="nil"/>
            </w:tcBorders>
          </w:tcPr>
          <w:p w14:paraId="3BF198AC" w14:textId="315E7C7F" w:rsidR="002A4CBE" w:rsidRDefault="000A7331">
            <w:pPr>
              <w:widowControl w:val="0"/>
              <w:spacing w:after="0" w:line="240" w:lineRule="auto"/>
              <w:jc w:val="center"/>
              <w:rPr>
                <w:sz w:val="24"/>
                <w:szCs w:val="24"/>
              </w:rPr>
            </w:pPr>
            <w:ins w:id="7" w:author="Neubauer, Troy" w:date="2021-05-03T23:45:00Z">
              <w:r>
                <w:rPr>
                  <w:sz w:val="24"/>
                  <w:szCs w:val="24"/>
                </w:rPr>
                <w:t>Fail</w:t>
              </w:r>
            </w:ins>
          </w:p>
        </w:tc>
      </w:tr>
    </w:tbl>
    <w:p w14:paraId="0BC0C332" w14:textId="77777777" w:rsidR="002A4CBE" w:rsidRDefault="002A4CBE">
      <w:pPr>
        <w:rPr>
          <w:sz w:val="24"/>
          <w:szCs w:val="24"/>
        </w:rPr>
      </w:pPr>
    </w:p>
    <w:p w14:paraId="7D0D0FE8" w14:textId="77777777" w:rsidR="002A4CBE" w:rsidRDefault="002A4CBE">
      <w:pPr>
        <w:rPr>
          <w:sz w:val="24"/>
          <w:szCs w:val="24"/>
        </w:rPr>
      </w:pPr>
    </w:p>
    <w:p w14:paraId="792820B4" w14:textId="77777777" w:rsidR="002A4CBE" w:rsidRDefault="000A7331">
      <w:pPr>
        <w:jc w:val="both"/>
        <w:rPr>
          <w:b/>
          <w:smallCaps/>
          <w:sz w:val="24"/>
          <w:szCs w:val="24"/>
        </w:rPr>
      </w:pPr>
      <w:r>
        <w:rPr>
          <w:b/>
          <w:smallCaps/>
          <w:sz w:val="24"/>
          <w:szCs w:val="24"/>
        </w:rPr>
        <w:t>References:</w:t>
      </w:r>
    </w:p>
    <w:p w14:paraId="137B891D" w14:textId="77777777" w:rsidR="002A4CBE" w:rsidRDefault="000A7331">
      <w:pPr>
        <w:pStyle w:val="LO-normal"/>
        <w:jc w:val="both"/>
        <w:rPr>
          <w:sz w:val="24"/>
          <w:szCs w:val="24"/>
        </w:rPr>
      </w:pPr>
      <w:hyperlink r:id="rId6">
        <w:r>
          <w:rPr>
            <w:color w:val="1155CC"/>
            <w:sz w:val="24"/>
            <w:szCs w:val="24"/>
            <w:u w:val="single"/>
          </w:rPr>
          <w:t>https://youtu.be/U4ogK0MIzqk</w:t>
        </w:r>
      </w:hyperlink>
      <w:r>
        <w:rPr>
          <w:sz w:val="24"/>
          <w:szCs w:val="24"/>
        </w:rPr>
        <w:t xml:space="preserve"> - Coding Adventure: Chess AI | Sebastian </w:t>
      </w:r>
      <w:proofErr w:type="spellStart"/>
      <w:r>
        <w:rPr>
          <w:sz w:val="24"/>
          <w:szCs w:val="24"/>
        </w:rPr>
        <w:t>Lague</w:t>
      </w:r>
      <w:proofErr w:type="spellEnd"/>
    </w:p>
    <w:p w14:paraId="0547CA6C" w14:textId="77777777" w:rsidR="002A4CBE" w:rsidRDefault="000A7331">
      <w:pPr>
        <w:jc w:val="both"/>
        <w:rPr>
          <w:b/>
          <w:smallCaps/>
          <w:sz w:val="24"/>
          <w:szCs w:val="24"/>
        </w:rPr>
      </w:pPr>
      <w:r>
        <w:rPr>
          <w:b/>
          <w:smallCaps/>
          <w:sz w:val="24"/>
          <w:szCs w:val="24"/>
        </w:rPr>
        <w:t>Appendices:</w:t>
      </w:r>
    </w:p>
    <w:p w14:paraId="2E2D3D25" w14:textId="77777777" w:rsidR="002A4CBE" w:rsidRDefault="000A7331">
      <w:pPr>
        <w:jc w:val="both"/>
        <w:rPr>
          <w:sz w:val="24"/>
          <w:szCs w:val="24"/>
        </w:rPr>
      </w:pPr>
      <w:r>
        <w:rPr>
          <w:sz w:val="24"/>
          <w:szCs w:val="24"/>
        </w:rPr>
        <w:t>None as of P3</w:t>
      </w:r>
    </w:p>
    <w:sectPr w:rsidR="002A4CBE">
      <w:pgSz w:w="12240" w:h="15840"/>
      <w:pgMar w:top="1440" w:right="1440" w:bottom="1440" w:left="1440" w:header="0" w:footer="0" w:gutter="0"/>
      <w:cols w:space="720"/>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Symbol">
    <w:altName w:val="Cambria"/>
    <w:charset w:val="01"/>
    <w:family w:val="roman"/>
    <w:pitch w:val="variable"/>
  </w:font>
  <w:font w:name="Arial">
    <w:panose1 w:val="020B0604020202020204"/>
    <w:charset w:val="00"/>
    <w:family w:val="swiss"/>
    <w:pitch w:val="variable"/>
    <w:sig w:usb0="E0002EFF" w:usb1="C000785B" w:usb2="00000009" w:usb3="00000000" w:csb0="000001FF" w:csb1="00000000"/>
  </w:font>
  <w:font w:name="FreeSans">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D2E4A"/>
    <w:multiLevelType w:val="multilevel"/>
    <w:tmpl w:val="17D4A5E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 w15:restartNumberingAfterBreak="0">
    <w:nsid w:val="578022C5"/>
    <w:multiLevelType w:val="multilevel"/>
    <w:tmpl w:val="5480140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eubauer, Troy">
    <w15:presenceInfo w15:providerId="None" w15:userId="Neubauer, Tro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trackRevisions/>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4CBE"/>
    <w:rsid w:val="000A7331"/>
    <w:rsid w:val="002A4CBE"/>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9A903"/>
  <w15:docId w15:val="{F75B9EC2-1BF1-42E3-A21F-58645B4F1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B4E7A"/>
    <w:rPr>
      <w:color w:val="0000FF" w:themeColor="hyperlink"/>
      <w:u w:val="single"/>
    </w:rPr>
  </w:style>
  <w:style w:type="character" w:customStyle="1" w:styleId="BalloonTextChar">
    <w:name w:val="Balloon Text Char"/>
    <w:basedOn w:val="DefaultParagraphFont"/>
    <w:link w:val="BalloonText"/>
    <w:uiPriority w:val="99"/>
    <w:semiHidden/>
    <w:qFormat/>
    <w:rsid w:val="00A33995"/>
    <w:rPr>
      <w:rFonts w:ascii="Tahoma" w:hAnsi="Tahoma" w:cs="Tahoma"/>
      <w:sz w:val="16"/>
      <w:szCs w:val="16"/>
    </w:rPr>
  </w:style>
  <w:style w:type="character" w:customStyle="1" w:styleId="Bullets">
    <w:name w:val="Bullets"/>
    <w:qFormat/>
    <w:rPr>
      <w:rFonts w:ascii="OpenSymbol" w:eastAsia="OpenSymbol" w:hAnsi="OpenSymbol" w:cs="OpenSymbol"/>
    </w:rPr>
  </w:style>
  <w:style w:type="character" w:customStyle="1" w:styleId="LineNumbering">
    <w:name w:val="Line Numbering"/>
  </w:style>
  <w:style w:type="paragraph" w:customStyle="1" w:styleId="Heading">
    <w:name w:val="Heading"/>
    <w:basedOn w:val="Normal"/>
    <w:next w:val="BodyText"/>
    <w:qFormat/>
    <w:pPr>
      <w:keepNext/>
      <w:spacing w:before="240" w:after="120"/>
    </w:pPr>
    <w:rPr>
      <w:rFonts w:ascii="Arial" w:eastAsia="Arial" w:hAnsi="Arial" w:cs="FreeSans"/>
      <w:sz w:val="28"/>
      <w:szCs w:val="28"/>
    </w:rPr>
  </w:style>
  <w:style w:type="paragraph" w:styleId="BodyText">
    <w:name w:val="Body Text"/>
    <w:basedOn w:val="Normal"/>
    <w:pPr>
      <w:spacing w:after="140"/>
    </w:pPr>
  </w:style>
  <w:style w:type="paragraph" w:styleId="List">
    <w:name w:val="List"/>
    <w:basedOn w:val="BodyText"/>
    <w:rPr>
      <w:rFonts w:cs="FreeSans"/>
    </w:rPr>
  </w:style>
  <w:style w:type="paragraph" w:styleId="Caption">
    <w:name w:val="caption"/>
    <w:basedOn w:val="Normal"/>
    <w:next w:val="Normal"/>
    <w:uiPriority w:val="35"/>
    <w:unhideWhenUsed/>
    <w:qFormat/>
    <w:rsid w:val="00F05163"/>
    <w:pPr>
      <w:spacing w:line="240" w:lineRule="auto"/>
    </w:pPr>
    <w:rPr>
      <w:b/>
      <w:bCs/>
      <w:color w:val="4F81BD" w:themeColor="accent1"/>
      <w:sz w:val="18"/>
      <w:szCs w:val="18"/>
    </w:rPr>
  </w:style>
  <w:style w:type="paragraph" w:customStyle="1" w:styleId="Index">
    <w:name w:val="Index"/>
    <w:basedOn w:val="Normal"/>
    <w:qFormat/>
    <w:pPr>
      <w:suppressLineNumbers/>
    </w:pPr>
    <w:rPr>
      <w:rFonts w:cs="FreeSans"/>
    </w:rPr>
  </w:style>
  <w:style w:type="paragraph" w:styleId="BalloonText">
    <w:name w:val="Balloon Text"/>
    <w:basedOn w:val="Normal"/>
    <w:link w:val="BalloonTextChar"/>
    <w:uiPriority w:val="99"/>
    <w:semiHidden/>
    <w:unhideWhenUsed/>
    <w:qFormat/>
    <w:rsid w:val="00A33995"/>
    <w:pPr>
      <w:spacing w:after="0" w:line="240" w:lineRule="auto"/>
    </w:pPr>
    <w:rPr>
      <w:rFonts w:ascii="Tahoma" w:hAnsi="Tahoma" w:cs="Tahoma"/>
      <w:sz w:val="16"/>
      <w:szCs w:val="16"/>
    </w:rPr>
  </w:style>
  <w:style w:type="paragraph" w:customStyle="1" w:styleId="LO-normal">
    <w:name w:val="LO-normal"/>
    <w:qFormat/>
    <w:pPr>
      <w:spacing w:after="200" w:line="276" w:lineRule="auto"/>
    </w:pPr>
    <w:rPr>
      <w:rFonts w:cs="Calibri"/>
      <w:lang w:eastAsia="zh-CN" w:bidi="hi-IN"/>
    </w:r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59"/>
    <w:rsid w:val="00E6319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U4ogK0MIzqk"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6</Pages>
  <Words>941</Words>
  <Characters>5366</Characters>
  <Application>Microsoft Office Word</Application>
  <DocSecurity>0</DocSecurity>
  <Lines>44</Lines>
  <Paragraphs>12</Paragraphs>
  <ScaleCrop>false</ScaleCrop>
  <Company>ERAU</Company>
  <LinksUpToDate>false</LinksUpToDate>
  <CharactersWithSpaces>6295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Garfield, Keith A.</dc:creator>
  <dc:description/>
  <cp:lastModifiedBy>Neubauer, Troy</cp:lastModifiedBy>
  <cp:revision>14</cp:revision>
  <cp:lastPrinted>2016-09-13T13:44:00Z</cp:lastPrinted>
  <dcterms:created xsi:type="dcterms:W3CDTF">2019-10-12T01:19:00Z</dcterms:created>
  <dcterms:modified xsi:type="dcterms:W3CDTF">2021-05-04T03:45:00Z</dcterms:modified>
  <dc:language>en-US</dc:language>
</cp:coreProperties>
</file>