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BBBBBB" w:sz="1"/>
              <w:bottom w:val="single" w:color="BBBBBB" w:sz="1"/>
              <w:right w:val="single" w:color="BBBBBB" w:sz="1"/>
            </w:tcBorders>
            <w:shd w:fill="1B6B3A" w:val="clear"/>
            <w:tcMar>
              <w:top w:type="dxa" w:w="280"/>
              <w:left w:type="dxa" w:w="400"/>
              <w:bottom w:type="dxa" w:w="280"/>
              <w:right w:type="dxa" w:w="400"/>
            </w:tcMar>
          </w:tcPr>
          <w:p>
            <w:pPr>
              <w:spacing w:after="60"/>
              <w:jc w:val="center"/>
            </w:pPr>
            <w:r>
              <w:rPr>
                <w:rFonts w:ascii="Arial" w:cs="Arial" w:eastAsia="Arial" w:hAnsi="Arial"/>
                <w:b/>
                <w:bCs/>
                <w:color w:val="FFFFFF"/>
                <w:sz w:val="40"/>
                <w:szCs w:val="40"/>
              </w:rPr>
              <w:t xml:space="preserve">DOCUMENTO DE REQUERIMIENTOS</w:t>
            </w:r>
          </w:p>
          <w:p>
            <w:pPr>
              <w:spacing w:after="60"/>
              <w:jc w:val="center"/>
            </w:pPr>
            <w:r>
              <w:rPr>
                <w:rFonts w:ascii="Arial" w:cs="Arial" w:eastAsia="Arial" w:hAnsi="Arial"/>
                <w:color w:val="FFFFFF"/>
                <w:sz w:val="26"/>
                <w:szCs w:val="26"/>
              </w:rPr>
              <w:t xml:space="preserve">Sistema CRM – Premier Offshore Solutions</w:t>
            </w:r>
          </w:p>
          <w:p>
            <w:pPr>
              <w:spacing w:after="0"/>
              <w:jc w:val="center"/>
            </w:pPr>
            <w:r>
              <w:rPr>
                <w:rFonts w:ascii="Arial" w:cs="Arial" w:eastAsia="Arial" w:hAnsi="Arial"/>
                <w:i/>
                <w:iCs/>
                <w:color w:val="D6ECD2"/>
                <w:sz w:val="20"/>
                <w:szCs w:val="20"/>
              </w:rPr>
              <w:t xml:space="preserve">Especificacion Tecnica de Software v1.0</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B6B3A" w:val="clear"/>
            <w:tcMar>
              <w:top w:type="dxa" w:w="80"/>
              <w:left w:type="dxa" w:w="120"/>
              <w:bottom w:type="dxa" w:w="80"/>
              <w:right w:type="dxa" w:w="120"/>
            </w:tcMar>
          </w:tcPr>
          <w:p>
            <w:r>
              <w:rPr>
                <w:rFonts w:ascii="Arial" w:cs="Arial" w:eastAsia="Arial" w:hAnsi="Arial"/>
                <w:b/>
                <w:bCs/>
                <w:color w:val="FFFFFF"/>
                <w:sz w:val="18"/>
                <w:szCs w:val="18"/>
              </w:rPr>
              <w:t xml:space="preserve">Campo</w:t>
            </w:r>
          </w:p>
        </w:tc>
        <w:tc>
          <w:tcPr>
            <w:tcW w:type="dxa" w:w="6360"/>
            <w:tcBorders>
              <w:top w:val="single" w:color="BBBBBB" w:sz="1"/>
              <w:left w:val="single" w:color="BBBBBB" w:sz="1"/>
              <w:bottom w:val="single" w:color="BBBBBB" w:sz="1"/>
              <w:right w:val="single" w:color="BBBBBB" w:sz="1"/>
            </w:tcBorders>
            <w:shd w:fill="1B6B3A" w:val="clear"/>
            <w:tcMar>
              <w:top w:type="dxa" w:w="80"/>
              <w:left w:type="dxa" w:w="120"/>
              <w:bottom w:type="dxa" w:w="80"/>
              <w:right w:type="dxa" w:w="120"/>
            </w:tcMar>
          </w:tcPr>
          <w:p>
            <w:r>
              <w:rPr>
                <w:rFonts w:ascii="Arial" w:cs="Arial" w:eastAsia="Arial" w:hAnsi="Arial"/>
                <w:b/>
                <w:bCs/>
                <w:color w:val="FFFFFF"/>
                <w:sz w:val="18"/>
                <w:szCs w:val="18"/>
              </w:rPr>
              <w:t xml:space="preserve">Detalle</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Empresa analizada</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Premier Offshore Solutions</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Tipo de sistema</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Sistema de Gestion de Clientes (CRM)</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Version del documento</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1.0</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Fecha de elaboracion</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13 de abril de 2026</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Repositorio GitHub</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https://github.com/Troyj767/crm-premier-offshore</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Asignatura</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Desarrollo de Proyectos con Software Libre</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Universidad</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Universidad Abierta para Adultos (UAPA)</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Estudiante</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Erasmo</w:t>
            </w:r>
          </w:p>
        </w:tc>
      </w:tr>
    </w:tbl>
    <w:p>
      <w:pPr>
        <w:spacing w:after="200"/>
      </w:pPr>
    </w:p>
    <w:p>
      <w:pPr>
        <w:pStyle w:val="Heading1"/>
        <w:pBdr>
          <w:bottom w:val="single" w:color="1B6B3A" w:sz="8" w:space="4"/>
        </w:pBdr>
        <w:spacing w:after="120" w:before="300"/>
      </w:pPr>
      <w:r>
        <w:rPr>
          <w:rFonts w:ascii="Arial" w:cs="Arial" w:eastAsia="Arial" w:hAnsi="Arial"/>
          <w:b/>
          <w:bCs/>
          <w:color w:val="1B6B3A"/>
          <w:sz w:val="26"/>
          <w:szCs w:val="26"/>
        </w:rPr>
        <w:t xml:space="preserve">1. Introduccion</w:t>
      </w:r>
    </w:p>
    <w:p>
      <w:pPr>
        <w:spacing w:after="100" w:line="276"/>
        <w:jc w:val="both"/>
      </w:pPr>
      <w:r>
        <w:rPr>
          <w:rFonts w:ascii="Arial" w:cs="Arial" w:eastAsia="Arial" w:hAnsi="Arial"/>
          <w:b w:val="false"/>
          <w:bCs w:val="false"/>
          <w:i w:val="false"/>
          <w:iCs w:val="false"/>
          <w:color w:val="222222"/>
          <w:sz w:val="20"/>
          <w:szCs w:val="20"/>
        </w:rPr>
        <w:t xml:space="preserve">El presente documento recoge la especificacion tecnica de requerimientos para el desarrollo de un Sistema de Gestion de Clientes (CRM) destinado a Premier Offshore Solutions, empresa dominicana dedicada a la prestacion de servicios de atencion al cliente (call center) en regimen bilингue (espanol-ingles). El levantamiento de requerimientos se realizo mediante visita directa a las instalaciones y entrevistas con el personal operativo y gerencial.</w:t>
      </w:r>
    </w:p>
    <w:p>
      <w:pPr>
        <w:spacing w:after="100" w:line="276"/>
        <w:jc w:val="both"/>
      </w:pPr>
      <w:r>
        <w:rPr>
          <w:rFonts w:ascii="Arial" w:cs="Arial" w:eastAsia="Arial" w:hAnsi="Arial"/>
          <w:b w:val="false"/>
          <w:bCs w:val="false"/>
          <w:i w:val="false"/>
          <w:iCs w:val="false"/>
          <w:color w:val="222222"/>
          <w:sz w:val="20"/>
          <w:szCs w:val="20"/>
        </w:rPr>
        <w:t xml:space="preserve">El sistema CRM propuesto tiene como objetivo centralizar la informacion de los clientes, automatizar el seguimiento de interacciones, gestionar el ciclo de ventas y generar reportes analiticos para la toma de decisiones estrategicas. El sistema fue desarrollado integramente con tecnologias de software libre.</w:t>
      </w:r>
    </w:p>
    <w:p>
      <w:pPr>
        <w:spacing w:after="120"/>
      </w:pPr>
    </w:p>
    <w:p>
      <w:pPr>
        <w:pStyle w:val="Heading1"/>
        <w:pBdr>
          <w:bottom w:val="single" w:color="1B6B3A" w:sz="8" w:space="4"/>
        </w:pBdr>
        <w:spacing w:after="120" w:before="300"/>
      </w:pPr>
      <w:r>
        <w:rPr>
          <w:rFonts w:ascii="Arial" w:cs="Arial" w:eastAsia="Arial" w:hAnsi="Arial"/>
          <w:b/>
          <w:bCs/>
          <w:color w:val="1B6B3A"/>
          <w:sz w:val="26"/>
          <w:szCs w:val="26"/>
        </w:rPr>
        <w:t xml:space="preserve">2. Alcance del Sistema</w:t>
      </w:r>
    </w:p>
    <w:p>
      <w:pPr>
        <w:spacing w:after="100" w:line="276"/>
        <w:jc w:val="both"/>
      </w:pPr>
      <w:r>
        <w:rPr>
          <w:rFonts w:ascii="Arial" w:cs="Arial" w:eastAsia="Arial" w:hAnsi="Arial"/>
          <w:b w:val="false"/>
          <w:bCs w:val="false"/>
          <w:i w:val="false"/>
          <w:iCs w:val="false"/>
          <w:color w:val="222222"/>
          <w:sz w:val="20"/>
          <w:szCs w:val="20"/>
        </w:rPr>
        <w:t xml:space="preserve">El sistema cubre los siguientes modulos funcionales dentro de Premier Offshore Solutions: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BBBBB" w:sz="1"/>
              <w:left w:val="single" w:color="BBBBBB" w:sz="1"/>
              <w:bottom w:val="single" w:color="BBBBBB" w:sz="1"/>
              <w:right w:val="single" w:color="BBBBBB" w:sz="1"/>
            </w:tcBorders>
            <w:shd w:fill="1B6B3A" w:val="clear"/>
            <w:tcMar>
              <w:top w:type="dxa" w:w="80"/>
              <w:left w:type="dxa" w:w="120"/>
              <w:bottom w:type="dxa" w:w="80"/>
              <w:right w:type="dxa" w:w="120"/>
            </w:tcMar>
          </w:tcPr>
          <w:p>
            <w:r>
              <w:rPr>
                <w:rFonts w:ascii="Arial" w:cs="Arial" w:eastAsia="Arial" w:hAnsi="Arial"/>
                <w:b/>
                <w:bCs/>
                <w:color w:val="FFFFFF"/>
                <w:sz w:val="18"/>
                <w:szCs w:val="18"/>
              </w:rPr>
              <w:t xml:space="preserve">Modulo</w:t>
            </w:r>
          </w:p>
        </w:tc>
        <w:tc>
          <w:tcPr>
            <w:tcW w:type="dxa" w:w="6560"/>
            <w:tcBorders>
              <w:top w:val="single" w:color="BBBBBB" w:sz="1"/>
              <w:left w:val="single" w:color="BBBBBB" w:sz="1"/>
              <w:bottom w:val="single" w:color="BBBBBB" w:sz="1"/>
              <w:right w:val="single" w:color="BBBBBB" w:sz="1"/>
            </w:tcBorders>
            <w:shd w:fill="1B6B3A" w:val="clear"/>
            <w:tcMar>
              <w:top w:type="dxa" w:w="80"/>
              <w:left w:type="dxa" w:w="120"/>
              <w:bottom w:type="dxa" w:w="80"/>
              <w:right w:type="dxa" w:w="120"/>
            </w:tcMar>
          </w:tcPr>
          <w:p>
            <w:r>
              <w:rPr>
                <w:rFonts w:ascii="Arial" w:cs="Arial" w:eastAsia="Arial" w:hAnsi="Arial"/>
                <w:b/>
                <w:bCs/>
                <w:color w:val="FFFFFF"/>
                <w:sz w:val="18"/>
                <w:szCs w:val="18"/>
              </w:rPr>
              <w:t xml:space="preserve">Descripcion</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Gestion de Contactos</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Registro, busqueda y segmentacion de clientes y prospectos.</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Seguimiento de Interacciones</w:t>
            </w:r>
          </w:p>
        </w:tc>
        <w:tc>
          <w:tcPr>
            <w:tcW w:type="dxa" w:w="6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Historial de llamadas, correos y notas por cliente.</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Pipeline de Ventas</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Visualizacion del ciclo de ventas por etapa en tablero Kanban.</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Gestion de Tareas</w:t>
            </w:r>
          </w:p>
        </w:tc>
        <w:tc>
          <w:tcPr>
            <w:tcW w:type="dxa" w:w="6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Asignacion y seguimiento de actividades comerciales por agente.</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Reportes y Dashboards</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Indicadores de rendimiento: conversiones, contactos, interacciones.</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Administracion de Usuarios</w:t>
            </w:r>
          </w:p>
        </w:tc>
        <w:tc>
          <w:tcPr>
            <w:tcW w:type="dxa" w:w="6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Roles y permisos: Agente, Supervisor, Administrador.</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Log de Auditoria</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Registro de acciones criticas con trazabilidad completa.</w:t>
            </w:r>
          </w:p>
        </w:tc>
      </w:tr>
    </w:tbl>
    <w:p>
      <w:pPr>
        <w:spacing w:after="120"/>
      </w:pPr>
    </w:p>
    <w:p>
      <w:pPr>
        <w:pStyle w:val="Heading1"/>
        <w:pBdr>
          <w:bottom w:val="single" w:color="1B6B3A" w:sz="8" w:space="4"/>
        </w:pBdr>
        <w:spacing w:after="120" w:before="300"/>
      </w:pPr>
      <w:r>
        <w:rPr>
          <w:rFonts w:ascii="Arial" w:cs="Arial" w:eastAsia="Arial" w:hAnsi="Arial"/>
          <w:b/>
          <w:bCs/>
          <w:color w:val="1B6B3A"/>
          <w:sz w:val="26"/>
          <w:szCs w:val="26"/>
        </w:rPr>
        <w:t xml:space="preserve">3. Descripcion de la Empresa</w:t>
      </w:r>
    </w:p>
    <w:p>
      <w:pPr>
        <w:spacing w:after="100" w:line="276"/>
        <w:jc w:val="both"/>
      </w:pPr>
      <w:r>
        <w:rPr>
          <w:rFonts w:ascii="Arial" w:cs="Arial" w:eastAsia="Arial" w:hAnsi="Arial"/>
          <w:b w:val="false"/>
          <w:bCs w:val="false"/>
          <w:i w:val="false"/>
          <w:iCs w:val="false"/>
          <w:color w:val="222222"/>
          <w:sz w:val="20"/>
          <w:szCs w:val="20"/>
        </w:rPr>
        <w:t xml:space="preserve">Premier Offshore Solutions es una empresa de servicios de contact center con sede en la Republica Dominicana. Opera en modelo offshore, brindando soporte a empresas internacionales principalmente de habla inglesa. Sus operaciones se centran en:</w:t>
      </w:r>
    </w:p>
    <w:p>
      <w:pPr>
        <w:pStyle w:val="ListParagraph"/>
        <w:numPr>
          <w:ilvl w:val="0"/>
          <w:numId w:val="2"/>
        </w:numPr>
        <w:spacing w:after="80"/>
      </w:pPr>
      <w:r>
        <w:rPr>
          <w:rFonts w:ascii="Arial" w:cs="Arial" w:eastAsia="Arial" w:hAnsi="Arial"/>
          <w:color w:val="222222"/>
          <w:sz w:val="20"/>
          <w:szCs w:val="20"/>
        </w:rPr>
        <w:t xml:space="preserve">Atencion al cliente via telefonica y canales digitales.</w:t>
      </w:r>
    </w:p>
    <w:p>
      <w:pPr>
        <w:pStyle w:val="ListParagraph"/>
        <w:numPr>
          <w:ilvl w:val="0"/>
          <w:numId w:val="2"/>
        </w:numPr>
        <w:spacing w:after="80"/>
      </w:pPr>
      <w:r>
        <w:rPr>
          <w:rFonts w:ascii="Arial" w:cs="Arial" w:eastAsia="Arial" w:hAnsi="Arial"/>
          <w:color w:val="222222"/>
          <w:sz w:val="20"/>
          <w:szCs w:val="20"/>
        </w:rPr>
        <w:t xml:space="preserve">Soporte tecnico de primer nivel (Tier 1).</w:t>
      </w:r>
    </w:p>
    <w:p>
      <w:pPr>
        <w:pStyle w:val="ListParagraph"/>
        <w:numPr>
          <w:ilvl w:val="0"/>
          <w:numId w:val="2"/>
        </w:numPr>
        <w:spacing w:after="80"/>
      </w:pPr>
      <w:r>
        <w:rPr>
          <w:rFonts w:ascii="Arial" w:cs="Arial" w:eastAsia="Arial" w:hAnsi="Arial"/>
          <w:color w:val="222222"/>
          <w:sz w:val="20"/>
          <w:szCs w:val="20"/>
        </w:rPr>
        <w:t xml:space="preserve">Gestion de ventas outbound e inbound.</w:t>
      </w:r>
    </w:p>
    <w:p>
      <w:pPr>
        <w:pStyle w:val="ListParagraph"/>
        <w:numPr>
          <w:ilvl w:val="0"/>
          <w:numId w:val="2"/>
        </w:numPr>
        <w:spacing w:after="80"/>
      </w:pPr>
      <w:r>
        <w:rPr>
          <w:rFonts w:ascii="Arial" w:cs="Arial" w:eastAsia="Arial" w:hAnsi="Arial"/>
          <w:color w:val="222222"/>
          <w:sz w:val="20"/>
          <w:szCs w:val="20"/>
        </w:rPr>
        <w:t xml:space="preserve">Procesamiento de solicitudes y quejas de clientes.</w:t>
      </w:r>
    </w:p>
    <w:p>
      <w:pPr>
        <w:spacing w:after="80"/>
      </w:pPr>
    </w:p>
    <w:p>
      <w:pPr>
        <w:spacing w:after="100" w:line="276"/>
        <w:jc w:val="both"/>
      </w:pPr>
      <w:r>
        <w:rPr>
          <w:rFonts w:ascii="Arial" w:cs="Arial" w:eastAsia="Arial" w:hAnsi="Arial"/>
          <w:b w:val="false"/>
          <w:bCs w:val="false"/>
          <w:i w:val="false"/>
          <w:iCs w:val="false"/>
          <w:color w:val="222222"/>
          <w:sz w:val="20"/>
          <w:szCs w:val="20"/>
        </w:rPr>
        <w:t xml:space="preserve">La empresa cuenta con agentes bilingues organizados en equipos supervisados y requiere una herramienta que centralice la informacion de sus clientes empresariales y los registros de interaccion.</w:t>
      </w:r>
    </w:p>
    <w:p>
      <w:pPr>
        <w:spacing w:after="120"/>
      </w:pPr>
    </w:p>
    <w:p>
      <w:pPr>
        <w:pStyle w:val="Heading1"/>
        <w:pBdr>
          <w:bottom w:val="single" w:color="1B6B3A" w:sz="8" w:space="4"/>
        </w:pBdr>
        <w:spacing w:after="120" w:before="300"/>
      </w:pPr>
      <w:r>
        <w:rPr>
          <w:rFonts w:ascii="Arial" w:cs="Arial" w:eastAsia="Arial" w:hAnsi="Arial"/>
          <w:b/>
          <w:bCs/>
          <w:color w:val="1B6B3A"/>
          <w:sz w:val="26"/>
          <w:szCs w:val="26"/>
        </w:rPr>
        <w:t xml:space="preserve">4. Requerimientos Funcionales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560"/>
        <w:gridCol w:w="5640"/>
        <w:gridCol w:w="1440"/>
      </w:tblGrid>
      <w:tr>
        <w:trPr>
          <w:tblHeader/>
        </w:trPr>
        <w:tc>
          <w:tcPr>
            <w:tcW w:type="dxa" w:w="720"/>
            <w:tcBorders>
              <w:top w:val="single" w:color="BBBBBB" w:sz="1"/>
              <w:left w:val="single" w:color="BBBBBB" w:sz="1"/>
              <w:bottom w:val="single" w:color="BBBBBB" w:sz="1"/>
              <w:right w:val="single" w:color="BBBBBB" w:sz="1"/>
            </w:tcBorders>
            <w:shd w:fill="1B6B3A"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1560"/>
            <w:tcBorders>
              <w:top w:val="single" w:color="BBBBBB" w:sz="1"/>
              <w:left w:val="single" w:color="BBBBBB" w:sz="1"/>
              <w:bottom w:val="single" w:color="BBBBBB" w:sz="1"/>
              <w:right w:val="single" w:color="BBBBBB" w:sz="1"/>
            </w:tcBorders>
            <w:shd w:fill="1B6B3A" w:val="clear"/>
            <w:tcMar>
              <w:top w:type="dxa" w:w="80"/>
              <w:left w:type="dxa" w:w="120"/>
              <w:bottom w:type="dxa" w:w="80"/>
              <w:right w:type="dxa" w:w="120"/>
            </w:tcMar>
          </w:tcPr>
          <w:p>
            <w:r>
              <w:rPr>
                <w:rFonts w:ascii="Arial" w:cs="Arial" w:eastAsia="Arial" w:hAnsi="Arial"/>
                <w:b/>
                <w:bCs/>
                <w:color w:val="FFFFFF"/>
                <w:sz w:val="18"/>
                <w:szCs w:val="18"/>
              </w:rPr>
              <w:t xml:space="preserve">Modulo</w:t>
            </w:r>
          </w:p>
        </w:tc>
        <w:tc>
          <w:tcPr>
            <w:tcW w:type="dxa" w:w="5640"/>
            <w:tcBorders>
              <w:top w:val="single" w:color="BBBBBB" w:sz="1"/>
              <w:left w:val="single" w:color="BBBBBB" w:sz="1"/>
              <w:bottom w:val="single" w:color="BBBBBB" w:sz="1"/>
              <w:right w:val="single" w:color="BBBBBB" w:sz="1"/>
            </w:tcBorders>
            <w:shd w:fill="1B6B3A" w:val="clear"/>
            <w:tcMar>
              <w:top w:type="dxa" w:w="80"/>
              <w:left w:type="dxa" w:w="120"/>
              <w:bottom w:type="dxa" w:w="80"/>
              <w:right w:type="dxa" w:w="120"/>
            </w:tcMar>
          </w:tcPr>
          <w:p>
            <w:r>
              <w:rPr>
                <w:rFonts w:ascii="Arial" w:cs="Arial" w:eastAsia="Arial" w:hAnsi="Arial"/>
                <w:b/>
                <w:bCs/>
                <w:color w:val="FFFFFF"/>
                <w:sz w:val="18"/>
                <w:szCs w:val="18"/>
              </w:rPr>
              <w:t xml:space="preserve">Descripcion del Requerimiento</w:t>
            </w:r>
          </w:p>
        </w:tc>
        <w:tc>
          <w:tcPr>
            <w:tcW w:type="dxa" w:w="1440"/>
            <w:tcBorders>
              <w:top w:val="single" w:color="BBBBBB" w:sz="1"/>
              <w:left w:val="single" w:color="BBBBBB" w:sz="1"/>
              <w:bottom w:val="single" w:color="BBBBBB" w:sz="1"/>
              <w:right w:val="single" w:color="BBBBBB" w:sz="1"/>
            </w:tcBorders>
            <w:shd w:fill="1B6B3A" w:val="clear"/>
            <w:tcMar>
              <w:top w:type="dxa" w:w="80"/>
              <w:left w:type="dxa" w:w="120"/>
              <w:bottom w:type="dxa" w:w="80"/>
              <w:right w:type="dxa" w:w="120"/>
            </w:tcMar>
          </w:tcPr>
          <w:p>
            <w:r>
              <w:rPr>
                <w:rFonts w:ascii="Arial" w:cs="Arial" w:eastAsia="Arial" w:hAnsi="Arial"/>
                <w:b/>
                <w:bCs/>
                <w:color w:val="FFFFFF"/>
                <w:sz w:val="18"/>
                <w:szCs w:val="18"/>
              </w:rPr>
              <w:t xml:space="preserve">Prioridad</w:t>
            </w:r>
          </w:p>
        </w:tc>
      </w:tr>
      <w:tr>
        <w:tc>
          <w:tcPr>
            <w:tcW w:type="dxa" w:w="7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RF-01</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Contactos</w:t>
            </w:r>
          </w:p>
        </w:tc>
        <w:tc>
          <w:tcPr>
            <w:tcW w:type="dxa" w:w="56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Registrar clientes con datos: nombre, empresa, telefono, correo, pais e idioma preferido.</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Alta</w:t>
            </w:r>
          </w:p>
        </w:tc>
      </w:tr>
      <w:tr>
        <w:tc>
          <w:tcPr>
            <w:tcW w:type="dxa" w:w="7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RF-02</w:t>
            </w:r>
          </w:p>
        </w:tc>
        <w:tc>
          <w:tcPr>
            <w:tcW w:type="dxa" w:w="1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Contactos</w:t>
            </w:r>
          </w:p>
        </w:tc>
        <w:tc>
          <w:tcPr>
            <w:tcW w:type="dxa" w:w="56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Buscar y filtrar contactos por nombre, empresa o estado (Activo/Inactivo).</w:t>
            </w:r>
          </w:p>
        </w:tc>
        <w:tc>
          <w:tcPr>
            <w:tcW w:type="dxa" w:w="14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Alta</w:t>
            </w:r>
          </w:p>
        </w:tc>
      </w:tr>
      <w:tr>
        <w:tc>
          <w:tcPr>
            <w:tcW w:type="dxa" w:w="7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RF-03</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Contactos</w:t>
            </w:r>
          </w:p>
        </w:tc>
        <w:tc>
          <w:tcPr>
            <w:tcW w:type="dxa" w:w="56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Importar contactos desde archivos CSV o Excel.</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Media</w:t>
            </w:r>
          </w:p>
        </w:tc>
      </w:tr>
      <w:tr>
        <w:tc>
          <w:tcPr>
            <w:tcW w:type="dxa" w:w="7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RF-04</w:t>
            </w:r>
          </w:p>
        </w:tc>
        <w:tc>
          <w:tcPr>
            <w:tcW w:type="dxa" w:w="1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Seguimiento</w:t>
            </w:r>
          </w:p>
        </w:tc>
        <w:tc>
          <w:tcPr>
            <w:tcW w:type="dxa" w:w="56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Registrar interacciones (llamada, correo, chat) con fecha, duracion y resultado.</w:t>
            </w:r>
          </w:p>
        </w:tc>
        <w:tc>
          <w:tcPr>
            <w:tcW w:type="dxa" w:w="14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Alta</w:t>
            </w:r>
          </w:p>
        </w:tc>
      </w:tr>
      <w:tr>
        <w:tc>
          <w:tcPr>
            <w:tcW w:type="dxa" w:w="7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RF-05</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Seguimiento</w:t>
            </w:r>
          </w:p>
        </w:tc>
        <w:tc>
          <w:tcPr>
            <w:tcW w:type="dxa" w:w="56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Mostrar historial completo de interacciones por cliente.</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Alta</w:t>
            </w:r>
          </w:p>
        </w:tc>
      </w:tr>
      <w:tr>
        <w:tc>
          <w:tcPr>
            <w:tcW w:type="dxa" w:w="7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RF-06</w:t>
            </w:r>
          </w:p>
        </w:tc>
        <w:tc>
          <w:tcPr>
            <w:tcW w:type="dxa" w:w="1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Pipeline</w:t>
            </w:r>
          </w:p>
        </w:tc>
        <w:tc>
          <w:tcPr>
            <w:tcW w:type="dxa" w:w="56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Gestionar oportunidades con etapas: Prospecto, Contactado, Propuesta, Negociacion, Cerrado.</w:t>
            </w:r>
          </w:p>
        </w:tc>
        <w:tc>
          <w:tcPr>
            <w:tcW w:type="dxa" w:w="14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Alta</w:t>
            </w:r>
          </w:p>
        </w:tc>
      </w:tr>
      <w:tr>
        <w:tc>
          <w:tcPr>
            <w:tcW w:type="dxa" w:w="7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RF-07</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Pipeline</w:t>
            </w:r>
          </w:p>
        </w:tc>
        <w:tc>
          <w:tcPr>
            <w:tcW w:type="dxa" w:w="56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Calcular monto estimado y porcentaje de probabilidad por oportunidad.</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Media</w:t>
            </w:r>
          </w:p>
        </w:tc>
      </w:tr>
      <w:tr>
        <w:tc>
          <w:tcPr>
            <w:tcW w:type="dxa" w:w="7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RF-08</w:t>
            </w:r>
          </w:p>
        </w:tc>
        <w:tc>
          <w:tcPr>
            <w:tcW w:type="dxa" w:w="1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Tareas</w:t>
            </w:r>
          </w:p>
        </w:tc>
        <w:tc>
          <w:tcPr>
            <w:tcW w:type="dxa" w:w="56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Crear tareas con fecha limite y asignarlas a agentes especificos.</w:t>
            </w:r>
          </w:p>
        </w:tc>
        <w:tc>
          <w:tcPr>
            <w:tcW w:type="dxa" w:w="14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Alta</w:t>
            </w:r>
          </w:p>
        </w:tc>
      </w:tr>
      <w:tr>
        <w:tc>
          <w:tcPr>
            <w:tcW w:type="dxa" w:w="7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RF-09</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Tareas</w:t>
            </w:r>
          </w:p>
        </w:tc>
        <w:tc>
          <w:tcPr>
            <w:tcW w:type="dxa" w:w="56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Enviar notificaciones al vencer el plazo de una tarea.</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Media</w:t>
            </w:r>
          </w:p>
        </w:tc>
      </w:tr>
      <w:tr>
        <w:tc>
          <w:tcPr>
            <w:tcW w:type="dxa" w:w="7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RF-10</w:t>
            </w:r>
          </w:p>
        </w:tc>
        <w:tc>
          <w:tcPr>
            <w:tcW w:type="dxa" w:w="1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Reportes</w:t>
            </w:r>
          </w:p>
        </w:tc>
        <w:tc>
          <w:tcPr>
            <w:tcW w:type="dxa" w:w="56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Generar reportes de actividad diaria, semanal y mensual por agente.</w:t>
            </w:r>
          </w:p>
        </w:tc>
        <w:tc>
          <w:tcPr>
            <w:tcW w:type="dxa" w:w="14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Alta</w:t>
            </w:r>
          </w:p>
        </w:tc>
      </w:tr>
      <w:tr>
        <w:tc>
          <w:tcPr>
            <w:tcW w:type="dxa" w:w="7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RF-11</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Reportes</w:t>
            </w:r>
          </w:p>
        </w:tc>
        <w:tc>
          <w:tcPr>
            <w:tcW w:type="dxa" w:w="56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Mostrar dashboard con KPIs: tasa de conversion, contactos nuevos, tareas pendientes.</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Alta</w:t>
            </w:r>
          </w:p>
        </w:tc>
      </w:tr>
      <w:tr>
        <w:tc>
          <w:tcPr>
            <w:tcW w:type="dxa" w:w="7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RF-12</w:t>
            </w:r>
          </w:p>
        </w:tc>
        <w:tc>
          <w:tcPr>
            <w:tcW w:type="dxa" w:w="1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Usuarios</w:t>
            </w:r>
          </w:p>
        </w:tc>
        <w:tc>
          <w:tcPr>
            <w:tcW w:type="dxa" w:w="56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Soportar tres roles: Agente (cartera propia), Supervisor (equipo), Administrador (total).</w:t>
            </w:r>
          </w:p>
        </w:tc>
        <w:tc>
          <w:tcPr>
            <w:tcW w:type="dxa" w:w="14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Alta</w:t>
            </w:r>
          </w:p>
        </w:tc>
      </w:tr>
      <w:tr>
        <w:tc>
          <w:tcPr>
            <w:tcW w:type="dxa" w:w="7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RF-13</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Usuarios</w:t>
            </w:r>
          </w:p>
        </w:tc>
        <w:tc>
          <w:tcPr>
            <w:tcW w:type="dxa" w:w="56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Registrar log de auditoria con valor anterior, valor nuevo e IP de origen.</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Media</w:t>
            </w:r>
          </w:p>
        </w:tc>
      </w:tr>
      <w:tr>
        <w:tc>
          <w:tcPr>
            <w:tcW w:type="dxa" w:w="7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RF-14</w:t>
            </w:r>
          </w:p>
        </w:tc>
        <w:tc>
          <w:tcPr>
            <w:tcW w:type="dxa" w:w="1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General</w:t>
            </w:r>
          </w:p>
        </w:tc>
        <w:tc>
          <w:tcPr>
            <w:tcW w:type="dxa" w:w="56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Funcionar en navegador web sin instalacion adicional en el cliente.</w:t>
            </w:r>
          </w:p>
        </w:tc>
        <w:tc>
          <w:tcPr>
            <w:tcW w:type="dxa" w:w="14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Alta</w:t>
            </w:r>
          </w:p>
        </w:tc>
      </w:tr>
      <w:tr>
        <w:tc>
          <w:tcPr>
            <w:tcW w:type="dxa" w:w="7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RF-15</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General</w:t>
            </w:r>
          </w:p>
        </w:tc>
        <w:tc>
          <w:tcPr>
            <w:tcW w:type="dxa" w:w="56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Interfaz disponible en idioma espanol.</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Alta</w:t>
            </w:r>
          </w:p>
        </w:tc>
      </w:tr>
    </w:tbl>
    <w:p>
      <w:pPr>
        <w:spacing w:after="120"/>
      </w:pPr>
    </w:p>
    <w:p>
      <w:pPr>
        <w:pageBreakBefore/>
      </w:pPr>
      <w:r>
        <w:br/>
        <w:t xml:space="preserve"/>
      </w:r>
    </w:p>
    <w:p>
      <w:pPr>
        <w:pStyle w:val="Heading1"/>
        <w:pBdr>
          <w:bottom w:val="single" w:color="1B6B3A" w:sz="8" w:space="4"/>
        </w:pBdr>
        <w:spacing w:after="120" w:before="300"/>
      </w:pPr>
      <w:r>
        <w:rPr>
          <w:rFonts w:ascii="Arial" w:cs="Arial" w:eastAsia="Arial" w:hAnsi="Arial"/>
          <w:b/>
          <w:bCs/>
          <w:color w:val="1B6B3A"/>
          <w:sz w:val="26"/>
          <w:szCs w:val="26"/>
        </w:rPr>
        <w:t xml:space="preserve">5. Requerimientos No Funcionales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1560"/>
        <w:gridCol w:w="7020"/>
      </w:tblGrid>
      <w:tr>
        <w:trPr>
          <w:tblHeader/>
        </w:trPr>
        <w:tc>
          <w:tcPr>
            <w:tcW w:type="dxa" w:w="780"/>
            <w:tcBorders>
              <w:top w:val="single" w:color="BBBBBB" w:sz="1"/>
              <w:left w:val="single" w:color="BBBBBB" w:sz="1"/>
              <w:bottom w:val="single" w:color="BBBBBB" w:sz="1"/>
              <w:right w:val="single" w:color="BBBBBB" w:sz="1"/>
            </w:tcBorders>
            <w:shd w:fill="1B6B3A"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1560"/>
            <w:tcBorders>
              <w:top w:val="single" w:color="BBBBBB" w:sz="1"/>
              <w:left w:val="single" w:color="BBBBBB" w:sz="1"/>
              <w:bottom w:val="single" w:color="BBBBBB" w:sz="1"/>
              <w:right w:val="single" w:color="BBBBBB" w:sz="1"/>
            </w:tcBorders>
            <w:shd w:fill="1B6B3A" w:val="clear"/>
            <w:tcMar>
              <w:top w:type="dxa" w:w="80"/>
              <w:left w:type="dxa" w:w="120"/>
              <w:bottom w:type="dxa" w:w="80"/>
              <w:right w:type="dxa" w:w="120"/>
            </w:tcMar>
          </w:tcPr>
          <w:p>
            <w:r>
              <w:rPr>
                <w:rFonts w:ascii="Arial" w:cs="Arial" w:eastAsia="Arial" w:hAnsi="Arial"/>
                <w:b/>
                <w:bCs/>
                <w:color w:val="FFFFFF"/>
                <w:sz w:val="18"/>
                <w:szCs w:val="18"/>
              </w:rPr>
              <w:t xml:space="preserve">Categoria</w:t>
            </w:r>
          </w:p>
        </w:tc>
        <w:tc>
          <w:tcPr>
            <w:tcW w:type="dxa" w:w="7020"/>
            <w:tcBorders>
              <w:top w:val="single" w:color="BBBBBB" w:sz="1"/>
              <w:left w:val="single" w:color="BBBBBB" w:sz="1"/>
              <w:bottom w:val="single" w:color="BBBBBB" w:sz="1"/>
              <w:right w:val="single" w:color="BBBBBB" w:sz="1"/>
            </w:tcBorders>
            <w:shd w:fill="1B6B3A" w:val="clear"/>
            <w:tcMar>
              <w:top w:type="dxa" w:w="80"/>
              <w:left w:type="dxa" w:w="120"/>
              <w:bottom w:type="dxa" w:w="80"/>
              <w:right w:type="dxa" w:w="120"/>
            </w:tcMar>
          </w:tcPr>
          <w:p>
            <w:r>
              <w:rPr>
                <w:rFonts w:ascii="Arial" w:cs="Arial" w:eastAsia="Arial" w:hAnsi="Arial"/>
                <w:b/>
                <w:bCs/>
                <w:color w:val="FFFFFF"/>
                <w:sz w:val="18"/>
                <w:szCs w:val="18"/>
              </w:rPr>
              <w:t xml:space="preserve">Descripcion</w:t>
            </w:r>
          </w:p>
        </w:tc>
      </w:tr>
      <w:tr>
        <w:tc>
          <w:tcPr>
            <w:tcW w:type="dxa" w:w="7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RNF-01</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Rendimiento</w:t>
            </w:r>
          </w:p>
        </w:tc>
        <w:tc>
          <w:tcPr>
            <w:tcW w:type="dxa" w:w="70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Responder a cualquier consulta en menos de 3 segundos bajo condiciones normales.</w:t>
            </w:r>
          </w:p>
        </w:tc>
      </w:tr>
      <w:tr>
        <w:tc>
          <w:tcPr>
            <w:tcW w:type="dxa" w:w="7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RNF-02</w:t>
            </w:r>
          </w:p>
        </w:tc>
        <w:tc>
          <w:tcPr>
            <w:tcW w:type="dxa" w:w="1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Disponibilidad</w:t>
            </w:r>
          </w:p>
        </w:tc>
        <w:tc>
          <w:tcPr>
            <w:tcW w:type="dxa" w:w="70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Disponibilidad minima del 99% en horario laboral (8:00 AM - 10:00 PM).</w:t>
            </w:r>
          </w:p>
        </w:tc>
      </w:tr>
      <w:tr>
        <w:tc>
          <w:tcPr>
            <w:tcW w:type="dxa" w:w="7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RNF-03</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Seguridad</w:t>
            </w:r>
          </w:p>
        </w:tc>
        <w:tc>
          <w:tcPr>
            <w:tcW w:type="dxa" w:w="70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Comunicaciones sobre HTTPS/TLS. Contrasenas almacenadas con hash bcrypt.</w:t>
            </w:r>
          </w:p>
        </w:tc>
      </w:tr>
      <w:tr>
        <w:tc>
          <w:tcPr>
            <w:tcW w:type="dxa" w:w="7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RNF-04</w:t>
            </w:r>
          </w:p>
        </w:tc>
        <w:tc>
          <w:tcPr>
            <w:tcW w:type="dxa" w:w="1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Usabilidad</w:t>
            </w:r>
          </w:p>
        </w:tc>
        <w:tc>
          <w:tcPr>
            <w:tcW w:type="dxa" w:w="70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Un agente nuevo debe realizar operaciones basicas en menos de 10 minutos de capacitacion.</w:t>
            </w:r>
          </w:p>
        </w:tc>
      </w:tr>
      <w:tr>
        <w:tc>
          <w:tcPr>
            <w:tcW w:type="dxa" w:w="7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RNF-05</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Escalabilidad</w:t>
            </w:r>
          </w:p>
        </w:tc>
        <w:tc>
          <w:tcPr>
            <w:tcW w:type="dxa" w:w="70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Soportar hasta 200 usuarios concurrentes sin degradacion del rendimiento.</w:t>
            </w:r>
          </w:p>
        </w:tc>
      </w:tr>
      <w:tr>
        <w:tc>
          <w:tcPr>
            <w:tcW w:type="dxa" w:w="7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RNF-06</w:t>
            </w:r>
          </w:p>
        </w:tc>
        <w:tc>
          <w:tcPr>
            <w:tcW w:type="dxa" w:w="1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Compatibilidad</w:t>
            </w:r>
          </w:p>
        </w:tc>
        <w:tc>
          <w:tcPr>
            <w:tcW w:type="dxa" w:w="70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Funcionar en Chrome 110+, Firefox 110+, Edge 110+ y Safari 15+.</w:t>
            </w:r>
          </w:p>
        </w:tc>
      </w:tr>
      <w:tr>
        <w:tc>
          <w:tcPr>
            <w:tcW w:type="dxa" w:w="7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RNF-07</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Mantenibilidad</w:t>
            </w:r>
          </w:p>
        </w:tc>
        <w:tc>
          <w:tcPr>
            <w:tcW w:type="dxa" w:w="70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Codigo documentado. Cobertura de pruebas unitarias &gt;= 70%.</w:t>
            </w:r>
          </w:p>
        </w:tc>
      </w:tr>
      <w:tr>
        <w:tc>
          <w:tcPr>
            <w:tcW w:type="dxa" w:w="7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RNF-08</w:t>
            </w:r>
          </w:p>
        </w:tc>
        <w:tc>
          <w:tcPr>
            <w:tcW w:type="dxa" w:w="1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Portabilidad</w:t>
            </w:r>
          </w:p>
        </w:tc>
        <w:tc>
          <w:tcPr>
            <w:tcW w:type="dxa" w:w="70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Desplegable en servidores Linux Ubuntu 22.04 LTS con Docker.</w:t>
            </w:r>
          </w:p>
        </w:tc>
      </w:tr>
      <w:tr>
        <w:tc>
          <w:tcPr>
            <w:tcW w:type="dxa" w:w="7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RNF-09</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Respaldo</w:t>
            </w:r>
          </w:p>
        </w:tc>
        <w:tc>
          <w:tcPr>
            <w:tcW w:type="dxa" w:w="70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Backups automaticos de la base de datos cada 24 horas.</w:t>
            </w:r>
          </w:p>
        </w:tc>
      </w:tr>
      <w:tr>
        <w:tc>
          <w:tcPr>
            <w:tcW w:type="dxa" w:w="7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RNF-10</w:t>
            </w:r>
          </w:p>
        </w:tc>
        <w:tc>
          <w:tcPr>
            <w:tcW w:type="dxa" w:w="1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Licenciamiento</w:t>
            </w:r>
          </w:p>
        </w:tc>
        <w:tc>
          <w:tcPr>
            <w:tcW w:type="dxa" w:w="70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Todas las tecnologias utilizadas son software libre u open source.</w:t>
            </w:r>
          </w:p>
        </w:tc>
      </w:tr>
    </w:tbl>
    <w:p>
      <w:pPr>
        <w:spacing w:after="120"/>
      </w:pPr>
    </w:p>
    <w:p>
      <w:pPr>
        <w:pStyle w:val="Heading1"/>
        <w:pBdr>
          <w:bottom w:val="single" w:color="1B6B3A" w:sz="8" w:space="4"/>
        </w:pBdr>
        <w:spacing w:after="120" w:before="300"/>
      </w:pPr>
      <w:r>
        <w:rPr>
          <w:rFonts w:ascii="Arial" w:cs="Arial" w:eastAsia="Arial" w:hAnsi="Arial"/>
          <w:b/>
          <w:bCs/>
          <w:color w:val="1B6B3A"/>
          <w:sz w:val="26"/>
          <w:szCs w:val="26"/>
        </w:rPr>
        <w:t xml:space="preserve">6. Restricciones y Suposiciones Tecnicas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rPr>
          <w:tblHeader/>
        </w:trPr>
        <w:tc>
          <w:tcPr>
            <w:tcW w:type="dxa" w:w="480"/>
            <w:tcBorders>
              <w:top w:val="single" w:color="BBBBBB" w:sz="1"/>
              <w:left w:val="single" w:color="BBBBBB" w:sz="1"/>
              <w:bottom w:val="single" w:color="BBBBBB" w:sz="1"/>
              <w:right w:val="single" w:color="BBBBBB" w:sz="1"/>
            </w:tcBorders>
            <w:shd w:fill="1B6B3A"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8880"/>
            <w:tcBorders>
              <w:top w:val="single" w:color="BBBBBB" w:sz="1"/>
              <w:left w:val="single" w:color="BBBBBB" w:sz="1"/>
              <w:bottom w:val="single" w:color="BBBBBB" w:sz="1"/>
              <w:right w:val="single" w:color="BBBBBB" w:sz="1"/>
            </w:tcBorders>
            <w:shd w:fill="1B6B3A" w:val="clear"/>
            <w:tcMar>
              <w:top w:type="dxa" w:w="80"/>
              <w:left w:type="dxa" w:w="120"/>
              <w:bottom w:type="dxa" w:w="80"/>
              <w:right w:type="dxa" w:w="120"/>
            </w:tcMar>
          </w:tcPr>
          <w:p>
            <w:r>
              <w:rPr>
                <w:rFonts w:ascii="Arial" w:cs="Arial" w:eastAsia="Arial" w:hAnsi="Arial"/>
                <w:b/>
                <w:bCs/>
                <w:color w:val="FFFFFF"/>
                <w:sz w:val="18"/>
                <w:szCs w:val="18"/>
              </w:rPr>
              <w:t xml:space="preserve">Restriccion / Suposicion</w:t>
            </w:r>
          </w:p>
        </w:tc>
      </w:tr>
      <w:tr>
        <w:tc>
          <w:tcPr>
            <w:tcW w:type="dxa" w:w="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1</w:t>
            </w:r>
          </w:p>
        </w:tc>
        <w:tc>
          <w:tcPr>
            <w:tcW w:type="dxa" w:w="8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El desarrollo se realiza integramente con herramientas de software libre (sin licencias comerciales).</w:t>
            </w:r>
          </w:p>
        </w:tc>
      </w:tr>
      <w:tr>
        <w:tc>
          <w:tcPr>
            <w:tcW w:type="dxa" w:w="4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2</w:t>
            </w:r>
          </w:p>
        </w:tc>
        <w:tc>
          <w:tcPr>
            <w:tcW w:type="dxa" w:w="88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La base de datos utilizada es MySQL 8.0, open source.</w:t>
            </w:r>
          </w:p>
        </w:tc>
      </w:tr>
      <w:tr>
        <w:tc>
          <w:tcPr>
            <w:tcW w:type="dxa" w:w="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3</w:t>
            </w:r>
          </w:p>
        </w:tc>
        <w:tc>
          <w:tcPr>
            <w:tcW w:type="dxa" w:w="8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Backend: Python 3.11 + Django REST Framework. Frontend: Vue.js 3 + Tailwind CSS.</w:t>
            </w:r>
          </w:p>
        </w:tc>
      </w:tr>
      <w:tr>
        <w:tc>
          <w:tcPr>
            <w:tcW w:type="dxa" w:w="4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4</w:t>
            </w:r>
          </w:p>
        </w:tc>
        <w:tc>
          <w:tcPr>
            <w:tcW w:type="dxa" w:w="88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Premier Offshore Solutions dispone de servidores con capacidad de virtualizacion para el despliegue.</w:t>
            </w:r>
          </w:p>
        </w:tc>
      </w:tr>
      <w:tr>
        <w:tc>
          <w:tcPr>
            <w:tcW w:type="dxa" w:w="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5</w:t>
            </w:r>
          </w:p>
        </w:tc>
        <w:tc>
          <w:tcPr>
            <w:tcW w:type="dxa" w:w="8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Se asume acceso a Internet estable para todos los usuarios del sistema.</w:t>
            </w:r>
          </w:p>
        </w:tc>
      </w:tr>
      <w:tr>
        <w:tc>
          <w:tcPr>
            <w:tcW w:type="dxa" w:w="4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6</w:t>
            </w:r>
          </w:p>
        </w:tc>
        <w:tc>
          <w:tcPr>
            <w:tcW w:type="dxa" w:w="88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El equipo de desarrollo tiene acceso a usuarios de cada rol para pruebas de aceptacion.</w:t>
            </w:r>
          </w:p>
        </w:tc>
      </w:tr>
    </w:tbl>
    <w:p>
      <w:pPr>
        <w:spacing w:after="120"/>
      </w:pPr>
    </w:p>
    <w:p>
      <w:pPr>
        <w:pStyle w:val="Heading1"/>
        <w:pBdr>
          <w:bottom w:val="single" w:color="1B6B3A" w:sz="8" w:space="4"/>
        </w:pBdr>
        <w:spacing w:after="120" w:before="300"/>
      </w:pPr>
      <w:r>
        <w:rPr>
          <w:rFonts w:ascii="Arial" w:cs="Arial" w:eastAsia="Arial" w:hAnsi="Arial"/>
          <w:b/>
          <w:bCs/>
          <w:color w:val="1B6B3A"/>
          <w:sz w:val="26"/>
          <w:szCs w:val="26"/>
        </w:rPr>
        <w:t xml:space="preserve">7. Casos de Uso Principales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60"/>
        <w:gridCol w:w="1920"/>
        <w:gridCol w:w="1920"/>
        <w:gridCol w:w="4860"/>
      </w:tblGrid>
      <w:tr>
        <w:trPr>
          <w:tblHeader/>
        </w:trPr>
        <w:tc>
          <w:tcPr>
            <w:tcW w:type="dxa" w:w="660"/>
            <w:tcBorders>
              <w:top w:val="single" w:color="BBBBBB" w:sz="1"/>
              <w:left w:val="single" w:color="BBBBBB" w:sz="1"/>
              <w:bottom w:val="single" w:color="BBBBBB" w:sz="1"/>
              <w:right w:val="single" w:color="BBBBBB" w:sz="1"/>
            </w:tcBorders>
            <w:shd w:fill="1B6B3A" w:val="clear"/>
            <w:tcMar>
              <w:top w:type="dxa" w:w="80"/>
              <w:left w:type="dxa" w:w="120"/>
              <w:bottom w:type="dxa" w:w="80"/>
              <w:right w:type="dxa" w:w="120"/>
            </w:tcMar>
          </w:tcPr>
          <w:p>
            <w:r>
              <w:rPr>
                <w:rFonts w:ascii="Arial" w:cs="Arial" w:eastAsia="Arial" w:hAnsi="Arial"/>
                <w:b/>
                <w:bCs/>
                <w:color w:val="FFFFFF"/>
                <w:sz w:val="18"/>
                <w:szCs w:val="18"/>
              </w:rPr>
              <w:t xml:space="preserve">CU</w:t>
            </w:r>
          </w:p>
        </w:tc>
        <w:tc>
          <w:tcPr>
            <w:tcW w:type="dxa" w:w="1920"/>
            <w:tcBorders>
              <w:top w:val="single" w:color="BBBBBB" w:sz="1"/>
              <w:left w:val="single" w:color="BBBBBB" w:sz="1"/>
              <w:bottom w:val="single" w:color="BBBBBB" w:sz="1"/>
              <w:right w:val="single" w:color="BBBBBB" w:sz="1"/>
            </w:tcBorders>
            <w:shd w:fill="1B6B3A" w:val="clear"/>
            <w:tcMar>
              <w:top w:type="dxa" w:w="80"/>
              <w:left w:type="dxa" w:w="120"/>
              <w:bottom w:type="dxa" w:w="80"/>
              <w:right w:type="dxa" w:w="120"/>
            </w:tcMar>
          </w:tcPr>
          <w:p>
            <w:r>
              <w:rPr>
                <w:rFonts w:ascii="Arial" w:cs="Arial" w:eastAsia="Arial" w:hAnsi="Arial"/>
                <w:b/>
                <w:bCs/>
                <w:color w:val="FFFFFF"/>
                <w:sz w:val="18"/>
                <w:szCs w:val="18"/>
              </w:rPr>
              <w:t xml:space="preserve">Nombre</w:t>
            </w:r>
          </w:p>
        </w:tc>
        <w:tc>
          <w:tcPr>
            <w:tcW w:type="dxa" w:w="1920"/>
            <w:tcBorders>
              <w:top w:val="single" w:color="BBBBBB" w:sz="1"/>
              <w:left w:val="single" w:color="BBBBBB" w:sz="1"/>
              <w:bottom w:val="single" w:color="BBBBBB" w:sz="1"/>
              <w:right w:val="single" w:color="BBBBBB" w:sz="1"/>
            </w:tcBorders>
            <w:shd w:fill="1B6B3A" w:val="clear"/>
            <w:tcMar>
              <w:top w:type="dxa" w:w="80"/>
              <w:left w:type="dxa" w:w="120"/>
              <w:bottom w:type="dxa" w:w="80"/>
              <w:right w:type="dxa" w:w="120"/>
            </w:tcMar>
          </w:tcPr>
          <w:p>
            <w:r>
              <w:rPr>
                <w:rFonts w:ascii="Arial" w:cs="Arial" w:eastAsia="Arial" w:hAnsi="Arial"/>
                <w:b/>
                <w:bCs/>
                <w:color w:val="FFFFFF"/>
                <w:sz w:val="18"/>
                <w:szCs w:val="18"/>
              </w:rPr>
              <w:t xml:space="preserve">Actor Principal</w:t>
            </w:r>
          </w:p>
        </w:tc>
        <w:tc>
          <w:tcPr>
            <w:tcW w:type="dxa" w:w="4860"/>
            <w:tcBorders>
              <w:top w:val="single" w:color="BBBBBB" w:sz="1"/>
              <w:left w:val="single" w:color="BBBBBB" w:sz="1"/>
              <w:bottom w:val="single" w:color="BBBBBB" w:sz="1"/>
              <w:right w:val="single" w:color="BBBBBB" w:sz="1"/>
            </w:tcBorders>
            <w:shd w:fill="1B6B3A" w:val="clear"/>
            <w:tcMar>
              <w:top w:type="dxa" w:w="80"/>
              <w:left w:type="dxa" w:w="120"/>
              <w:bottom w:type="dxa" w:w="80"/>
              <w:right w:type="dxa" w:w="120"/>
            </w:tcMar>
          </w:tcPr>
          <w:p>
            <w:r>
              <w:rPr>
                <w:rFonts w:ascii="Arial" w:cs="Arial" w:eastAsia="Arial" w:hAnsi="Arial"/>
                <w:b/>
                <w:bCs/>
                <w:color w:val="FFFFFF"/>
                <w:sz w:val="18"/>
                <w:szCs w:val="18"/>
              </w:rPr>
              <w:t xml:space="preserve">Descripcion Resumida</w:t>
            </w:r>
          </w:p>
        </w:tc>
      </w:tr>
      <w:tr>
        <w:tc>
          <w:tcPr>
            <w:tcW w:type="dxa" w:w="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CU-01</w:t>
            </w:r>
          </w:p>
        </w:tc>
        <w:tc>
          <w:tcPr>
            <w:tcW w:type="dxa" w:w="19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Registrar Contacto</w:t>
            </w:r>
          </w:p>
        </w:tc>
        <w:tc>
          <w:tcPr>
            <w:tcW w:type="dxa" w:w="19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Agente</w:t>
            </w:r>
          </w:p>
        </w:tc>
        <w:tc>
          <w:tcPr>
            <w:tcW w:type="dxa" w:w="4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El agente ingresa los datos de un nuevo cliente o prospecto.</w:t>
            </w:r>
          </w:p>
        </w:tc>
      </w:tr>
      <w:tr>
        <w:tc>
          <w:tcPr>
            <w:tcW w:type="dxa" w:w="6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CU-02</w:t>
            </w:r>
          </w:p>
        </w:tc>
        <w:tc>
          <w:tcPr>
            <w:tcW w:type="dxa" w:w="19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Registrar Interaccion</w:t>
            </w:r>
          </w:p>
        </w:tc>
        <w:tc>
          <w:tcPr>
            <w:tcW w:type="dxa" w:w="19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Agente</w:t>
            </w:r>
          </w:p>
        </w:tc>
        <w:tc>
          <w:tcPr>
            <w:tcW w:type="dxa" w:w="48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El agente documenta una llamada o correo con un contacto.</w:t>
            </w:r>
          </w:p>
        </w:tc>
      </w:tr>
      <w:tr>
        <w:tc>
          <w:tcPr>
            <w:tcW w:type="dxa" w:w="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CU-03</w:t>
            </w:r>
          </w:p>
        </w:tc>
        <w:tc>
          <w:tcPr>
            <w:tcW w:type="dxa" w:w="19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Actualizar Oportunidad</w:t>
            </w:r>
          </w:p>
        </w:tc>
        <w:tc>
          <w:tcPr>
            <w:tcW w:type="dxa" w:w="19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Agente / Supervisor</w:t>
            </w:r>
          </w:p>
        </w:tc>
        <w:tc>
          <w:tcPr>
            <w:tcW w:type="dxa" w:w="4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Se avanza o retrocede una oportunidad en el pipeline.</w:t>
            </w:r>
          </w:p>
        </w:tc>
      </w:tr>
      <w:tr>
        <w:tc>
          <w:tcPr>
            <w:tcW w:type="dxa" w:w="6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CU-04</w:t>
            </w:r>
          </w:p>
        </w:tc>
        <w:tc>
          <w:tcPr>
            <w:tcW w:type="dxa" w:w="19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Asignar Tarea</w:t>
            </w:r>
          </w:p>
        </w:tc>
        <w:tc>
          <w:tcPr>
            <w:tcW w:type="dxa" w:w="19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Supervisor</w:t>
            </w:r>
          </w:p>
        </w:tc>
        <w:tc>
          <w:tcPr>
            <w:tcW w:type="dxa" w:w="48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El supervisor asigna una tarea de seguimiento a un agente.</w:t>
            </w:r>
          </w:p>
        </w:tc>
      </w:tr>
      <w:tr>
        <w:tc>
          <w:tcPr>
            <w:tcW w:type="dxa" w:w="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CU-05</w:t>
            </w:r>
          </w:p>
        </w:tc>
        <w:tc>
          <w:tcPr>
            <w:tcW w:type="dxa" w:w="19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Generar Reporte</w:t>
            </w:r>
          </w:p>
        </w:tc>
        <w:tc>
          <w:tcPr>
            <w:tcW w:type="dxa" w:w="19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Supervisor / Admin</w:t>
            </w:r>
          </w:p>
        </w:tc>
        <w:tc>
          <w:tcPr>
            <w:tcW w:type="dxa" w:w="4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Se exporta un reporte de actividad del periodo seleccionado.</w:t>
            </w:r>
          </w:p>
        </w:tc>
      </w:tr>
      <w:tr>
        <w:tc>
          <w:tcPr>
            <w:tcW w:type="dxa" w:w="6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CU-06</w:t>
            </w:r>
          </w:p>
        </w:tc>
        <w:tc>
          <w:tcPr>
            <w:tcW w:type="dxa" w:w="19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Gestionar Usuarios</w:t>
            </w:r>
          </w:p>
        </w:tc>
        <w:tc>
          <w:tcPr>
            <w:tcW w:type="dxa" w:w="19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Administrador</w:t>
            </w:r>
          </w:p>
        </w:tc>
        <w:tc>
          <w:tcPr>
            <w:tcW w:type="dxa" w:w="48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El admin crea, edita o desactiva cuentas de usuarios.</w:t>
            </w:r>
          </w:p>
        </w:tc>
      </w:tr>
      <w:tr>
        <w:tc>
          <w:tcPr>
            <w:tcW w:type="dxa" w:w="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CU-07</w:t>
            </w:r>
          </w:p>
        </w:tc>
        <w:tc>
          <w:tcPr>
            <w:tcW w:type="dxa" w:w="19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Consultar Dashboard</w:t>
            </w:r>
          </w:p>
        </w:tc>
        <w:tc>
          <w:tcPr>
            <w:tcW w:type="dxa" w:w="19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Todos los roles</w:t>
            </w:r>
          </w:p>
        </w:tc>
        <w:tc>
          <w:tcPr>
            <w:tcW w:type="dxa" w:w="4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El usuario visualiza KPIs del periodo actual en tiempo real.</w:t>
            </w:r>
          </w:p>
        </w:tc>
      </w:tr>
    </w:tbl>
    <w:p>
      <w:pPr>
        <w:spacing w:after="120"/>
      </w:pPr>
    </w:p>
    <w:p>
      <w:pPr>
        <w:pStyle w:val="Heading1"/>
        <w:pBdr>
          <w:bottom w:val="single" w:color="1B6B3A" w:sz="8" w:space="4"/>
        </w:pBdr>
        <w:spacing w:after="120" w:before="300"/>
      </w:pPr>
      <w:r>
        <w:rPr>
          <w:rFonts w:ascii="Arial" w:cs="Arial" w:eastAsia="Arial" w:hAnsi="Arial"/>
          <w:b/>
          <w:bCs/>
          <w:color w:val="1B6B3A"/>
          <w:sz w:val="26"/>
          <w:szCs w:val="26"/>
        </w:rPr>
        <w:t xml:space="preserve">8. Stack Tecnologico (Software Libre)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160"/>
        <w:gridCol w:w="2400"/>
      </w:tblGrid>
      <w:tr>
        <w:trPr>
          <w:tblHeader/>
        </w:trPr>
        <w:tc>
          <w:tcPr>
            <w:tcW w:type="dxa" w:w="1800"/>
            <w:tcBorders>
              <w:top w:val="single" w:color="BBBBBB" w:sz="1"/>
              <w:left w:val="single" w:color="BBBBBB" w:sz="1"/>
              <w:bottom w:val="single" w:color="BBBBBB" w:sz="1"/>
              <w:right w:val="single" w:color="BBBBBB" w:sz="1"/>
            </w:tcBorders>
            <w:shd w:fill="1B6B3A" w:val="clear"/>
            <w:tcMar>
              <w:top w:type="dxa" w:w="80"/>
              <w:left w:type="dxa" w:w="120"/>
              <w:bottom w:type="dxa" w:w="80"/>
              <w:right w:type="dxa" w:w="120"/>
            </w:tcMar>
          </w:tcPr>
          <w:p>
            <w:r>
              <w:rPr>
                <w:rFonts w:ascii="Arial" w:cs="Arial" w:eastAsia="Arial" w:hAnsi="Arial"/>
                <w:b/>
                <w:bCs/>
                <w:color w:val="FFFFFF"/>
                <w:sz w:val="18"/>
                <w:szCs w:val="18"/>
              </w:rPr>
              <w:t xml:space="preserve">Capa</w:t>
            </w:r>
          </w:p>
        </w:tc>
        <w:tc>
          <w:tcPr>
            <w:tcW w:type="dxa" w:w="5160"/>
            <w:tcBorders>
              <w:top w:val="single" w:color="BBBBBB" w:sz="1"/>
              <w:left w:val="single" w:color="BBBBBB" w:sz="1"/>
              <w:bottom w:val="single" w:color="BBBBBB" w:sz="1"/>
              <w:right w:val="single" w:color="BBBBBB" w:sz="1"/>
            </w:tcBorders>
            <w:shd w:fill="1B6B3A" w:val="clear"/>
            <w:tcMar>
              <w:top w:type="dxa" w:w="80"/>
              <w:left w:type="dxa" w:w="120"/>
              <w:bottom w:type="dxa" w:w="80"/>
              <w:right w:type="dxa" w:w="120"/>
            </w:tcMar>
          </w:tcPr>
          <w:p>
            <w:r>
              <w:rPr>
                <w:rFonts w:ascii="Arial" w:cs="Arial" w:eastAsia="Arial" w:hAnsi="Arial"/>
                <w:b/>
                <w:bCs/>
                <w:color w:val="FFFFFF"/>
                <w:sz w:val="18"/>
                <w:szCs w:val="18"/>
              </w:rPr>
              <w:t xml:space="preserve">Tecnologia</w:t>
            </w:r>
          </w:p>
        </w:tc>
        <w:tc>
          <w:tcPr>
            <w:tcW w:type="dxa" w:w="2400"/>
            <w:tcBorders>
              <w:top w:val="single" w:color="BBBBBB" w:sz="1"/>
              <w:left w:val="single" w:color="BBBBBB" w:sz="1"/>
              <w:bottom w:val="single" w:color="BBBBBB" w:sz="1"/>
              <w:right w:val="single" w:color="BBBBBB" w:sz="1"/>
            </w:tcBorders>
            <w:shd w:fill="1B6B3A" w:val="clear"/>
            <w:tcMar>
              <w:top w:type="dxa" w:w="80"/>
              <w:left w:type="dxa" w:w="120"/>
              <w:bottom w:type="dxa" w:w="80"/>
              <w:right w:type="dxa" w:w="120"/>
            </w:tcMar>
          </w:tcPr>
          <w:p>
            <w:r>
              <w:rPr>
                <w:rFonts w:ascii="Arial" w:cs="Arial" w:eastAsia="Arial" w:hAnsi="Arial"/>
                <w:b/>
                <w:bCs/>
                <w:color w:val="FFFFFF"/>
                <w:sz w:val="18"/>
                <w:szCs w:val="18"/>
              </w:rPr>
              <w:t xml:space="preserve">Licencia</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Frontend</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Vue.js 3 + Tailwind CSS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MIT</w:t>
            </w:r>
          </w:p>
        </w:tc>
      </w:tr>
      <w:tr>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Backend</w:t>
            </w:r>
          </w:p>
        </w:tc>
        <w:tc>
          <w:tcPr>
            <w:tcW w:type="dxa" w:w="5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Python 3.11 + Django REST Framework</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MIT / BSD</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Base de Datos</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MySQL 8.0</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GPL v2</w:t>
            </w:r>
          </w:p>
        </w:tc>
      </w:tr>
      <w:tr>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Autenticacion</w:t>
            </w:r>
          </w:p>
        </w:tc>
        <w:tc>
          <w:tcPr>
            <w:tcW w:type="dxa" w:w="5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JWT (djangorestframework-simplejwt)</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MIT</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Servidor Web</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Nginx + Gunicorn</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BSD / MIT</w:t>
            </w:r>
          </w:p>
        </w:tc>
      </w:tr>
      <w:tr>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Contenedores</w:t>
            </w:r>
          </w:p>
        </w:tc>
        <w:tc>
          <w:tcPr>
            <w:tcW w:type="dxa" w:w="5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Docker + Docker Compose</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Apache 2.0</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Control de Versiones</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Git + GitHub</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MIT</w:t>
            </w:r>
          </w:p>
        </w:tc>
      </w:tr>
      <w:tr>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Gestion del Proyecto</w:t>
            </w:r>
          </w:p>
        </w:tc>
        <w:tc>
          <w:tcPr>
            <w:tcW w:type="dxa" w:w="5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GanttProject</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GPL v3</w:t>
            </w:r>
          </w:p>
        </w:tc>
      </w:tr>
    </w:tbl>
    <w:p>
      <w:pPr>
        <w:spacing w:after="200"/>
      </w:pPr>
    </w:p>
    <w:p>
      <w:pPr>
        <w:pStyle w:val="Heading1"/>
        <w:pBdr>
          <w:bottom w:val="single" w:color="1B6B3A" w:sz="8" w:space="4"/>
        </w:pBdr>
        <w:spacing w:after="120" w:before="300"/>
      </w:pPr>
      <w:r>
        <w:rPr>
          <w:rFonts w:ascii="Arial" w:cs="Arial" w:eastAsia="Arial" w:hAnsi="Arial"/>
          <w:b/>
          <w:bCs/>
          <w:color w:val="1B6B3A"/>
          <w:sz w:val="26"/>
          <w:szCs w:val="26"/>
        </w:rPr>
        <w:t xml:space="preserve">9. Aprobacion del Documento</w:t>
      </w:r>
    </w:p>
    <w:p>
      <w:pPr>
        <w:spacing w:after="100" w:line="276"/>
        <w:jc w:val="both"/>
      </w:pPr>
      <w:r>
        <w:rPr>
          <w:rFonts w:ascii="Arial" w:cs="Arial" w:eastAsia="Arial" w:hAnsi="Arial"/>
          <w:b w:val="false"/>
          <w:bCs w:val="false"/>
          <w:i w:val="false"/>
          <w:iCs w:val="false"/>
          <w:color w:val="222222"/>
          <w:sz w:val="20"/>
          <w:szCs w:val="20"/>
        </w:rPr>
        <w:t xml:space="preserve">Este documento fue elaborado como parte del levantamiento de requerimientos para el desarrollo del proyecto CRM en la asignatura Desarrollo de Proyectos con Software Libre, UAPA. El codigo fuente esta disponible en: https://github.com/Troyj767/crm-premier-offshore</w:t>
      </w:r>
    </w:p>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pPr>
              <w:jc w:val="center"/>
            </w:pPr>
            <w:r>
              <w:rPr>
                <w:rFonts w:ascii="Arial" w:cs="Arial" w:eastAsia="Arial" w:hAnsi="Arial"/>
                <w:color w:val="222222"/>
                <w:sz w:val="20"/>
                <w:szCs w:val="20"/>
              </w:rPr>
              <w:t xml:space="preserve">_______________________________</w:t>
            </w:r>
          </w:p>
        </w:tc>
        <w:tc>
          <w:tcPr>
            <w:tcW w:type="dxa" w:w="4680"/>
            <w:tcBorders>
              <w:top w:val="none" w:color="FFFFFF" w:sz="0"/>
              <w:left w:val="none" w:color="FFFFFF" w:sz="0"/>
              <w:bottom w:val="none" w:color="FFFFFF" w:sz="0"/>
              <w:right w:val="none" w:color="FFFFFF" w:sz="0"/>
            </w:tcBorders>
          </w:tcPr>
          <w:p>
            <w:pPr>
              <w:jc w:val="center"/>
            </w:pPr>
            <w:r>
              <w:rPr>
                <w:rFonts w:ascii="Arial" w:cs="Arial" w:eastAsia="Arial" w:hAnsi="Arial"/>
                <w:color w:val="222222"/>
                <w:sz w:val="20"/>
                <w:szCs w:val="20"/>
              </w:rPr>
              <w:t xml:space="preserve">_______________________________</w:t>
            </w:r>
          </w:p>
        </w:tc>
      </w:tr>
      <w:tr>
        <w:tc>
          <w:tcPr>
            <w:tcW w:type="dxa" w:w="4680"/>
            <w:tcBorders>
              <w:top w:val="none" w:color="FFFFFF" w:sz="0"/>
              <w:left w:val="none" w:color="FFFFFF" w:sz="0"/>
              <w:bottom w:val="none" w:color="FFFFFF" w:sz="0"/>
              <w:right w:val="none" w:color="FFFFFF" w:sz="0"/>
            </w:tcBorders>
          </w:tcPr>
          <w:p>
            <w:pPr>
              <w:jc w:val="center"/>
            </w:pPr>
            <w:r>
              <w:rPr>
                <w:rFonts w:ascii="Arial" w:cs="Arial" w:eastAsia="Arial" w:hAnsi="Arial"/>
                <w:b/>
                <w:bCs/>
                <w:color w:val="222222"/>
                <w:sz w:val="20"/>
                <w:szCs w:val="20"/>
              </w:rPr>
              <w:t xml:space="preserve">Elaborado por: Erasmo</w:t>
            </w:r>
          </w:p>
        </w:tc>
        <w:tc>
          <w:tcPr>
            <w:tcW w:type="dxa" w:w="4680"/>
            <w:tcBorders>
              <w:top w:val="none" w:color="FFFFFF" w:sz="0"/>
              <w:left w:val="none" w:color="FFFFFF" w:sz="0"/>
              <w:bottom w:val="none" w:color="FFFFFF" w:sz="0"/>
              <w:right w:val="none" w:color="FFFFFF" w:sz="0"/>
            </w:tcBorders>
          </w:tcPr>
          <w:p>
            <w:pPr>
              <w:jc w:val="center"/>
            </w:pPr>
            <w:r>
              <w:rPr>
                <w:rFonts w:ascii="Arial" w:cs="Arial" w:eastAsia="Arial" w:hAnsi="Arial"/>
                <w:b/>
                <w:bCs/>
                <w:color w:val="222222"/>
                <w:sz w:val="20"/>
                <w:szCs w:val="20"/>
              </w:rPr>
              <w:t xml:space="preserve">Revisado por: Docente</w:t>
            </w:r>
          </w:p>
        </w:tc>
      </w:tr>
      <w:tr>
        <w:tc>
          <w:tcPr>
            <w:tcW w:type="dxa" w:w="4680"/>
            <w:tcBorders>
              <w:top w:val="none" w:color="FFFFFF" w:sz="0"/>
              <w:left w:val="none" w:color="FFFFFF" w:sz="0"/>
              <w:bottom w:val="none" w:color="FFFFFF" w:sz="0"/>
              <w:right w:val="none" w:color="FFFFFF" w:sz="0"/>
            </w:tcBorders>
          </w:tcPr>
          <w:p>
            <w:pPr>
              <w:jc w:val="center"/>
            </w:pPr>
            <w:r>
              <w:rPr>
                <w:rFonts w:ascii="Arial" w:cs="Arial" w:eastAsia="Arial" w:hAnsi="Arial"/>
                <w:color w:val="222222"/>
                <w:sz w:val="20"/>
                <w:szCs w:val="20"/>
              </w:rPr>
              <w:t xml:space="preserve">Fecha: 13 de abril de 2026</w:t>
            </w:r>
          </w:p>
        </w:tc>
        <w:tc>
          <w:tcPr>
            <w:tcW w:type="dxa" w:w="4680"/>
            <w:tcBorders>
              <w:top w:val="none" w:color="FFFFFF" w:sz="0"/>
              <w:left w:val="none" w:color="FFFFFF" w:sz="0"/>
              <w:bottom w:val="none" w:color="FFFFFF" w:sz="0"/>
              <w:right w:val="none" w:color="FFFFFF" w:sz="0"/>
            </w:tcBorders>
          </w:tcPr>
          <w:p>
            <w:pPr>
              <w:jc w:val="center"/>
            </w:pPr>
            <w:r>
              <w:rPr>
                <w:rFonts w:ascii="Arial" w:cs="Arial" w:eastAsia="Arial" w:hAnsi="Arial"/>
                <w:color w:val="222222"/>
                <w:sz w:val="20"/>
                <w:szCs w:val="20"/>
              </w:rPr>
              <w:t xml:space="preserve">Fecha: _______________</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spacing w:before="80"/>
    </w:pPr>
    <w:r>
      <w:rPr>
        <w:rFonts w:ascii="Arial" w:cs="Arial" w:eastAsia="Arial" w:hAnsi="Arial"/>
        <w:color w:val="888888"/>
        <w:sz w:val="16"/>
        <w:szCs w:val="16"/>
      </w:rPr>
      <w:t xml:space="preserve">Desarrollo de Proyectos con Software Libre – UAPA</w:t>
    </w:r>
    <w:r>
      <w:rPr>
        <w:rFonts w:ascii="Arial" w:cs="Arial" w:eastAsia="Arial" w:hAnsi="Arial"/>
        <w:color w:val="888888"/>
        <w:sz w:val="16"/>
        <w:szCs w:val="16"/>
      </w:rPr>
      <w:t xml:space="preserve">	Pag.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6B3A" w:sz="6" w:space="4"/>
      </w:pBdr>
      <w:spacing w:after="80"/>
    </w:pPr>
    <w:r>
      <w:rPr>
        <w:rFonts w:ascii="Arial" w:cs="Arial" w:eastAsia="Arial" w:hAnsi="Arial"/>
        <w:b/>
        <w:bCs/>
        <w:color w:val="1B6B3A"/>
        <w:sz w:val="18"/>
        <w:szCs w:val="18"/>
      </w:rPr>
      <w:t xml:space="preserve">Premier Offshore Solutions</w:t>
    </w:r>
    <w:r>
      <w:rPr>
        <w:rFonts w:ascii="Arial" w:cs="Arial" w:eastAsia="Arial" w:hAnsi="Arial"/>
        <w:color w:val="666666"/>
        <w:sz w:val="18"/>
        <w:szCs w:val="18"/>
      </w:rPr>
      <w:t xml:space="preserve">   |   Documento de Requerimientos CRM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B6B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2026-04-13T20:18:51.460Z</dcterms:created>
  <dcterms:modified xsi:type="dcterms:W3CDTF">2026-04-13T20:18:51.460Z</dcterms:modified>
</cp:coreProperties>
</file>

<file path=docProps/custom.xml><?xml version="1.0" encoding="utf-8"?>
<Properties xmlns="http://schemas.openxmlformats.org/officeDocument/2006/custom-properties" xmlns:vt="http://schemas.openxmlformats.org/officeDocument/2006/docPropsVTypes"/>
</file>