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76D63" w14:textId="77777777" w:rsidR="00ED6475" w:rsidRPr="00BC401D" w:rsidRDefault="00ED6475" w:rsidP="00ED6475">
      <w:pPr>
        <w:spacing w:after="0" w:line="240" w:lineRule="auto"/>
        <w:rPr>
          <w:rFonts w:ascii="Calibri" w:eastAsia="MS Mincho" w:hAnsi="Calibri" w:cs="Times New Roman"/>
          <w:b/>
          <w:bCs/>
          <w:color w:val="7030A0"/>
          <w:lang w:eastAsia="ja-JP"/>
        </w:rPr>
      </w:pPr>
      <w:r w:rsidRPr="00BC401D">
        <w:rPr>
          <w:rFonts w:ascii="Calibri" w:eastAsia="MS Mincho" w:hAnsi="Calibri" w:cs="Times New Roman"/>
          <w:b/>
          <w:bCs/>
          <w:color w:val="7030A0"/>
          <w:lang w:eastAsia="ja-JP"/>
        </w:rPr>
        <w:t>JUVÉDERM</w:t>
      </w:r>
      <w:r w:rsidRPr="000E6EE6">
        <w:rPr>
          <w:rFonts w:ascii="Calibri" w:eastAsia="MS Mincho" w:hAnsi="Calibri" w:cs="Times New Roman"/>
          <w:color w:val="7030A0"/>
          <w:lang w:eastAsia="ja-JP"/>
        </w:rPr>
        <w:t>®</w:t>
      </w:r>
      <w:r w:rsidRPr="00BC401D">
        <w:rPr>
          <w:rFonts w:ascii="Calibri" w:eastAsia="MS Mincho" w:hAnsi="Calibri" w:cs="Times New Roman"/>
          <w:b/>
          <w:bCs/>
          <w:color w:val="7030A0"/>
          <w:lang w:eastAsia="ja-JP"/>
        </w:rPr>
        <w:t xml:space="preserve"> Injectable Gel Fillers Important Information</w:t>
      </w:r>
    </w:p>
    <w:p w14:paraId="7F3C62CD" w14:textId="77777777" w:rsidR="00ED6475" w:rsidRPr="00BC401D" w:rsidRDefault="00ED6475" w:rsidP="00ED6475">
      <w:pPr>
        <w:spacing w:after="0" w:line="240" w:lineRule="auto"/>
        <w:rPr>
          <w:rFonts w:ascii="Calibri" w:eastAsia="MS Mincho" w:hAnsi="Calibri" w:cs="Times New Roman"/>
          <w:b/>
          <w:bCs/>
          <w:color w:val="7030A0"/>
          <w:lang w:eastAsia="ja-JP"/>
        </w:rPr>
      </w:pPr>
    </w:p>
    <w:p w14:paraId="4AA74BC8" w14:textId="77777777" w:rsidR="00ED6475" w:rsidRPr="00BC401D" w:rsidRDefault="00ED6475" w:rsidP="00ED6475">
      <w:pPr>
        <w:spacing w:after="0" w:line="240" w:lineRule="auto"/>
        <w:rPr>
          <w:rFonts w:ascii="Calibri" w:eastAsia="MS Mincho" w:hAnsi="Calibri" w:cs="Times New Roman"/>
          <w:b/>
          <w:bCs/>
          <w:color w:val="7030A0"/>
          <w:lang w:eastAsia="ja-JP"/>
        </w:rPr>
      </w:pPr>
      <w:r w:rsidRPr="00BC401D">
        <w:rPr>
          <w:rFonts w:ascii="Calibri" w:eastAsia="MS Mincho" w:hAnsi="Calibri" w:cs="Times New Roman"/>
          <w:b/>
          <w:bCs/>
          <w:color w:val="7030A0"/>
          <w:lang w:eastAsia="ja-JP"/>
        </w:rPr>
        <w:t>APPROVED USES</w:t>
      </w:r>
    </w:p>
    <w:p w14:paraId="770919E5" w14:textId="77777777" w:rsidR="00AF1935" w:rsidRDefault="00AF1935" w:rsidP="00ED6475">
      <w:pPr>
        <w:spacing w:after="0" w:line="240" w:lineRule="auto"/>
        <w:rPr>
          <w:rFonts w:ascii="Calibri" w:eastAsia="MS Mincho" w:hAnsi="Calibri" w:cs="Times New Roman"/>
          <w:lang w:eastAsia="ja-JP"/>
        </w:rPr>
      </w:pPr>
    </w:p>
    <w:p w14:paraId="1FC448D4" w14:textId="386AF524" w:rsidR="00AF1935" w:rsidRPr="00CC0598" w:rsidRDefault="00AF1935" w:rsidP="00AF1935">
      <w:pPr>
        <w:widowControl w:val="0"/>
        <w:autoSpaceDE w:val="0"/>
        <w:autoSpaceDN w:val="0"/>
        <w:adjustRightInd w:val="0"/>
        <w:spacing w:after="0" w:line="240" w:lineRule="auto"/>
        <w:rPr>
          <w:rFonts w:ascii="Calibri" w:eastAsia="Times New Roman" w:hAnsi="Calibri" w:cs="Times New Roman"/>
          <w:b/>
          <w:bCs/>
          <w:color w:val="7030A0"/>
        </w:rPr>
      </w:pPr>
      <w:r w:rsidRPr="00CC0598">
        <w:rPr>
          <w:rFonts w:ascii="Calibri" w:eastAsia="Calibri" w:hAnsi="Calibri" w:cs="Calibri"/>
          <w:color w:val="000000"/>
        </w:rPr>
        <w:t>JUVÉDERM</w:t>
      </w:r>
      <w:r w:rsidRPr="0061286C">
        <w:rPr>
          <w:rFonts w:eastAsia="Calibri" w:cstheme="minorHAnsi"/>
          <w:color w:val="000000"/>
        </w:rPr>
        <w:t xml:space="preserve">® </w:t>
      </w:r>
      <w:r w:rsidR="00CB73F0" w:rsidRPr="0061286C">
        <w:rPr>
          <w:rFonts w:eastAsia="Calibri" w:cstheme="minorHAnsi"/>
          <w:color w:val="000000"/>
        </w:rPr>
        <w:t>VOLUX</w:t>
      </w:r>
      <w:r w:rsidR="00345168" w:rsidRPr="00CC0598">
        <w:rPr>
          <w:rFonts w:ascii="Calibri" w:eastAsia="MS Mincho" w:hAnsi="Calibri" w:cs="Times New Roman"/>
          <w:lang w:eastAsia="ja-JP"/>
        </w:rPr>
        <w:t>®</w:t>
      </w:r>
      <w:r w:rsidR="00CB73F0" w:rsidRPr="0061286C">
        <w:rPr>
          <w:rFonts w:eastAsia="Calibri" w:cstheme="minorHAnsi"/>
          <w:color w:val="000000"/>
        </w:rPr>
        <w:t xml:space="preserve"> </w:t>
      </w:r>
      <w:r w:rsidRPr="0061286C">
        <w:rPr>
          <w:rFonts w:eastAsia="Calibri" w:cstheme="minorHAnsi"/>
          <w:color w:val="000000"/>
        </w:rPr>
        <w:t>XC</w:t>
      </w:r>
      <w:r w:rsidRPr="00CC0598">
        <w:rPr>
          <w:rFonts w:ascii="Calibri" w:eastAsia="Calibri" w:hAnsi="Calibri" w:cs="Calibri"/>
          <w:color w:val="000000"/>
        </w:rPr>
        <w:t xml:space="preserve"> injectable gel is for deep injection to improve moderate to severe loss of jawline definition in adults over the age of 21. </w:t>
      </w:r>
    </w:p>
    <w:p w14:paraId="51D2D1B7" w14:textId="77777777" w:rsidR="00AF1935" w:rsidRPr="00CC0598" w:rsidRDefault="00AF1935" w:rsidP="00ED6475">
      <w:pPr>
        <w:spacing w:after="0" w:line="240" w:lineRule="auto"/>
        <w:rPr>
          <w:rFonts w:ascii="Calibri" w:eastAsia="MS Mincho" w:hAnsi="Calibri" w:cs="Times New Roman"/>
          <w:lang w:eastAsia="ja-JP"/>
        </w:rPr>
      </w:pPr>
    </w:p>
    <w:p w14:paraId="0F13147F" w14:textId="33334B0C" w:rsidR="00ED6475" w:rsidRPr="00CC0598" w:rsidRDefault="00ED6475" w:rsidP="00ED6475">
      <w:pPr>
        <w:spacing w:after="0" w:line="240" w:lineRule="auto"/>
        <w:rPr>
          <w:rFonts w:ascii="Calibri" w:eastAsia="MS Mincho" w:hAnsi="Calibri" w:cs="Times New Roman"/>
          <w:lang w:eastAsia="ja-JP"/>
        </w:rPr>
      </w:pPr>
      <w:r w:rsidRPr="00CC0598">
        <w:rPr>
          <w:rFonts w:ascii="Calibri" w:eastAsia="MS Mincho" w:hAnsi="Calibri" w:cs="Times New Roman"/>
          <w:lang w:eastAsia="ja-JP"/>
        </w:rPr>
        <w:t>JUVÉDERM® VOLUMA</w:t>
      </w:r>
      <w:r w:rsidR="009A34D5" w:rsidRPr="00CC0598">
        <w:rPr>
          <w:rFonts w:ascii="Calibri" w:eastAsia="MS Mincho" w:hAnsi="Calibri" w:cs="Times New Roman"/>
          <w:lang w:eastAsia="ja-JP"/>
        </w:rPr>
        <w:t>®</w:t>
      </w:r>
      <w:r w:rsidRPr="00CC0598">
        <w:rPr>
          <w:rFonts w:ascii="Calibri" w:eastAsia="MS Mincho" w:hAnsi="Calibri" w:cs="Times New Roman"/>
          <w:lang w:eastAsia="ja-JP"/>
        </w:rPr>
        <w:t xml:space="preserve"> XC injectable gel is for deep injection in the cheek area to correct age-related volume loss and for augmentation of the chin region to improve the chin profile in adults over 21.</w:t>
      </w:r>
    </w:p>
    <w:p w14:paraId="6A0601A2" w14:textId="77777777" w:rsidR="00ED6475" w:rsidRPr="00CC0598" w:rsidRDefault="00ED6475" w:rsidP="00ED6475">
      <w:pPr>
        <w:spacing w:after="0" w:line="240" w:lineRule="auto"/>
        <w:rPr>
          <w:rFonts w:ascii="Calibri" w:eastAsia="MS Mincho" w:hAnsi="Calibri" w:cs="Times New Roman"/>
          <w:lang w:eastAsia="ja-JP"/>
        </w:rPr>
      </w:pPr>
    </w:p>
    <w:p w14:paraId="03799838" w14:textId="14E7B811" w:rsidR="00ED6475" w:rsidRPr="00CC0598" w:rsidRDefault="00ED6475" w:rsidP="00ED6475">
      <w:pPr>
        <w:spacing w:after="0" w:line="240" w:lineRule="auto"/>
        <w:rPr>
          <w:rFonts w:ascii="Calibri" w:eastAsia="MS Mincho" w:hAnsi="Calibri" w:cs="Times New Roman"/>
          <w:lang w:eastAsia="ja-JP"/>
        </w:rPr>
      </w:pPr>
      <w:r w:rsidRPr="00CC0598">
        <w:rPr>
          <w:rFonts w:ascii="Calibri" w:eastAsia="MS Mincho" w:hAnsi="Calibri" w:cs="Times New Roman"/>
          <w:lang w:eastAsia="ja-JP"/>
        </w:rPr>
        <w:t>JUVÉDERM® VOLLURE</w:t>
      </w:r>
      <w:r w:rsidR="002B664E" w:rsidRPr="00CC0598">
        <w:rPr>
          <w:rFonts w:ascii="Calibri" w:eastAsia="MS Mincho" w:hAnsi="Calibri" w:cs="Times New Roman"/>
          <w:lang w:eastAsia="ja-JP"/>
        </w:rPr>
        <w:t>®</w:t>
      </w:r>
      <w:r w:rsidRPr="00CC0598">
        <w:rPr>
          <w:rFonts w:ascii="Calibri" w:eastAsia="MS Mincho" w:hAnsi="Calibri" w:cs="Times New Roman"/>
          <w:lang w:eastAsia="ja-JP"/>
        </w:rPr>
        <w:t xml:space="preserve"> XC</w:t>
      </w:r>
      <w:bookmarkStart w:id="0" w:name="_Hlk72927232"/>
      <w:r w:rsidR="002B664E" w:rsidRPr="00CC0598">
        <w:rPr>
          <w:rFonts w:ascii="Calibri" w:eastAsia="MS Mincho" w:hAnsi="Calibri" w:cs="Times New Roman"/>
          <w:lang w:eastAsia="ja-JP"/>
        </w:rPr>
        <w:t xml:space="preserve">, </w:t>
      </w:r>
      <w:r w:rsidRPr="00CC0598">
        <w:rPr>
          <w:rFonts w:ascii="Calibri" w:eastAsia="MS Mincho" w:hAnsi="Calibri" w:cs="Times New Roman"/>
          <w:lang w:eastAsia="ja-JP"/>
        </w:rPr>
        <w:t>JUVÉDERM® Ultra Plus XC</w:t>
      </w:r>
      <w:r w:rsidR="002B664E" w:rsidRPr="00CC0598">
        <w:rPr>
          <w:rFonts w:ascii="Calibri" w:eastAsia="MS Mincho" w:hAnsi="Calibri" w:cs="Times New Roman"/>
          <w:lang w:eastAsia="ja-JP"/>
        </w:rPr>
        <w:t>,</w:t>
      </w:r>
      <w:r w:rsidRPr="00CC0598">
        <w:rPr>
          <w:rFonts w:ascii="Calibri" w:eastAsia="MS Mincho" w:hAnsi="Calibri" w:cs="Times New Roman"/>
          <w:lang w:eastAsia="ja-JP"/>
        </w:rPr>
        <w:t xml:space="preserve"> </w:t>
      </w:r>
      <w:bookmarkEnd w:id="0"/>
      <w:r w:rsidRPr="00CC0598">
        <w:rPr>
          <w:rFonts w:ascii="Calibri" w:eastAsia="MS Mincho" w:hAnsi="Calibri" w:cs="Times New Roman"/>
          <w:lang w:eastAsia="ja-JP"/>
        </w:rPr>
        <w:t>and JUVÉDERM® Ultra XC injectable gels are for injection into the facial tissue for the correction of moderate to severe facial wrinkles and folds, such as nasolabial folds. JUVÉDERM® VOLLURE</w:t>
      </w:r>
      <w:r w:rsidR="00D37E47" w:rsidRPr="00CC0598">
        <w:rPr>
          <w:rFonts w:ascii="Calibri" w:eastAsia="MS Mincho" w:hAnsi="Calibri" w:cs="Times New Roman"/>
          <w:lang w:eastAsia="ja-JP"/>
        </w:rPr>
        <w:t>®</w:t>
      </w:r>
      <w:r w:rsidRPr="00CC0598">
        <w:rPr>
          <w:rFonts w:ascii="Calibri" w:eastAsia="MS Mincho" w:hAnsi="Calibri" w:cs="Times New Roman"/>
          <w:lang w:eastAsia="ja-JP"/>
        </w:rPr>
        <w:t xml:space="preserve"> XC injectable gel is for adults over 21.</w:t>
      </w:r>
    </w:p>
    <w:p w14:paraId="6AD15330" w14:textId="77777777" w:rsidR="00ED6475" w:rsidRPr="00CC0598" w:rsidRDefault="00ED6475" w:rsidP="00ED6475">
      <w:pPr>
        <w:spacing w:after="0" w:line="240" w:lineRule="auto"/>
        <w:rPr>
          <w:rFonts w:ascii="Calibri" w:eastAsia="MS Mincho" w:hAnsi="Calibri" w:cs="Times New Roman"/>
          <w:lang w:eastAsia="ja-JP"/>
        </w:rPr>
      </w:pPr>
    </w:p>
    <w:p w14:paraId="7B715723" w14:textId="77777777" w:rsidR="00ED6475" w:rsidRPr="00CC0598" w:rsidRDefault="00ED6475" w:rsidP="00ED6475">
      <w:pPr>
        <w:spacing w:after="0" w:line="240" w:lineRule="auto"/>
        <w:rPr>
          <w:rFonts w:ascii="Calibri" w:eastAsia="MS Mincho" w:hAnsi="Calibri" w:cs="Times New Roman"/>
          <w:lang w:eastAsia="ja-JP"/>
        </w:rPr>
      </w:pPr>
      <w:r w:rsidRPr="00CC0598">
        <w:rPr>
          <w:rFonts w:ascii="Calibri" w:eastAsia="MS Mincho" w:hAnsi="Calibri" w:cs="Times New Roman"/>
          <w:lang w:eastAsia="ja-JP"/>
        </w:rPr>
        <w:t>JUVÉDERM® Ultra XC injectable gel is also for injection into the lips and perioral area for lip augmentation in adults over 21.</w:t>
      </w:r>
    </w:p>
    <w:p w14:paraId="4628DFE9" w14:textId="77777777" w:rsidR="00ED6475" w:rsidRPr="00CC0598" w:rsidRDefault="00ED6475" w:rsidP="00ED6475">
      <w:pPr>
        <w:spacing w:after="0" w:line="240" w:lineRule="auto"/>
        <w:rPr>
          <w:rFonts w:ascii="Calibri" w:eastAsia="MS Mincho" w:hAnsi="Calibri" w:cs="Times New Roman"/>
          <w:b/>
          <w:bCs/>
          <w:color w:val="FF0000"/>
          <w:lang w:eastAsia="ja-JP"/>
        </w:rPr>
      </w:pPr>
    </w:p>
    <w:p w14:paraId="2922D3C6" w14:textId="110D140B" w:rsidR="00ED6475" w:rsidRPr="00CC0598" w:rsidRDefault="00ED6475" w:rsidP="00ED6475">
      <w:pPr>
        <w:spacing w:after="0" w:line="240" w:lineRule="auto"/>
        <w:rPr>
          <w:rFonts w:ascii="Calibri" w:eastAsia="MS Mincho" w:hAnsi="Calibri" w:cs="Times New Roman"/>
          <w:lang w:eastAsia="ja-JP"/>
        </w:rPr>
      </w:pPr>
      <w:r w:rsidRPr="00CC0598">
        <w:rPr>
          <w:rFonts w:ascii="Calibri" w:eastAsia="MS Mincho" w:hAnsi="Calibri" w:cs="Times New Roman"/>
          <w:lang w:eastAsia="ja-JP"/>
        </w:rPr>
        <w:t>JUVÉDERM® VOLBELLA</w:t>
      </w:r>
      <w:r w:rsidR="00AD7130" w:rsidRPr="00CC0598">
        <w:rPr>
          <w:rFonts w:ascii="Calibri" w:eastAsia="MS Mincho" w:hAnsi="Calibri" w:cs="Times New Roman"/>
          <w:lang w:eastAsia="ja-JP"/>
        </w:rPr>
        <w:t>®</w:t>
      </w:r>
      <w:r w:rsidRPr="00CC0598">
        <w:rPr>
          <w:rFonts w:ascii="Calibri" w:eastAsia="MS Mincho" w:hAnsi="Calibri" w:cs="Times New Roman"/>
          <w:lang w:eastAsia="ja-JP"/>
        </w:rPr>
        <w:t xml:space="preserve"> XC injectable gel is for injection into the lips for lip augmentation and</w:t>
      </w:r>
      <w:r w:rsidR="00AD7130" w:rsidRPr="00CC0598">
        <w:rPr>
          <w:rFonts w:ascii="Calibri" w:eastAsia="MS Mincho" w:hAnsi="Calibri" w:cs="Times New Roman"/>
          <w:lang w:eastAsia="ja-JP"/>
        </w:rPr>
        <w:t xml:space="preserve"> </w:t>
      </w:r>
      <w:r w:rsidRPr="00CC0598">
        <w:rPr>
          <w:rFonts w:ascii="Calibri" w:eastAsia="MS Mincho" w:hAnsi="Calibri" w:cs="Times New Roman"/>
          <w:lang w:eastAsia="ja-JP"/>
        </w:rPr>
        <w:t>correction of perioral lines, and for injection</w:t>
      </w:r>
      <w:r w:rsidRPr="00CC0598">
        <w:rPr>
          <w:rFonts w:cstheme="minorHAnsi"/>
        </w:rPr>
        <w:t xml:space="preserve"> into the </w:t>
      </w:r>
      <w:r w:rsidRPr="00CC0598">
        <w:rPr>
          <w:rFonts w:cstheme="minorHAnsi"/>
          <w:bCs/>
        </w:rPr>
        <w:t>undereye hollows to improve the appearance</w:t>
      </w:r>
      <w:r w:rsidR="00833F84" w:rsidRPr="00CC0598">
        <w:rPr>
          <w:rFonts w:cstheme="minorHAnsi"/>
          <w:bCs/>
        </w:rPr>
        <w:t xml:space="preserve"> of undereye hollows</w:t>
      </w:r>
      <w:r w:rsidRPr="00CC0598">
        <w:rPr>
          <w:rFonts w:cstheme="minorHAnsi"/>
          <w:bCs/>
        </w:rPr>
        <w:t xml:space="preserve"> </w:t>
      </w:r>
      <w:r w:rsidR="006F78F7" w:rsidRPr="00CC0598">
        <w:rPr>
          <w:rFonts w:cstheme="minorHAnsi"/>
          <w:bCs/>
        </w:rPr>
        <w:t>in adults over the age of 21.</w:t>
      </w:r>
    </w:p>
    <w:p w14:paraId="38231C83" w14:textId="77777777" w:rsidR="00ED6475" w:rsidRPr="00CC0598" w:rsidRDefault="00ED6475" w:rsidP="00ED6475">
      <w:pPr>
        <w:spacing w:after="0" w:line="240" w:lineRule="auto"/>
        <w:rPr>
          <w:rFonts w:ascii="Calibri" w:eastAsia="MS Mincho" w:hAnsi="Calibri" w:cs="Times New Roman"/>
          <w:b/>
          <w:bCs/>
          <w:color w:val="FF0000"/>
          <w:lang w:eastAsia="ja-JP"/>
        </w:rPr>
      </w:pPr>
    </w:p>
    <w:p w14:paraId="36098F4E" w14:textId="77777777" w:rsidR="00ED6475" w:rsidRPr="00CC0598" w:rsidRDefault="00ED6475" w:rsidP="00ED6475">
      <w:pPr>
        <w:spacing w:after="0" w:line="240" w:lineRule="auto"/>
        <w:rPr>
          <w:rFonts w:ascii="Calibri" w:eastAsia="MS Mincho" w:hAnsi="Calibri" w:cs="Times New Roman"/>
          <w:b/>
          <w:bCs/>
          <w:lang w:eastAsia="ja-JP"/>
        </w:rPr>
      </w:pPr>
      <w:r w:rsidRPr="00CC0598">
        <w:rPr>
          <w:rFonts w:ascii="Calibri" w:eastAsia="MS Mincho" w:hAnsi="Calibri" w:cs="Times New Roman"/>
          <w:b/>
          <w:bCs/>
          <w:color w:val="7030A0"/>
          <w:lang w:eastAsia="ja-JP"/>
        </w:rPr>
        <w:t>IMPORTANT SAFETY INFORMATION</w:t>
      </w:r>
    </w:p>
    <w:p w14:paraId="72BE99B2" w14:textId="77777777" w:rsidR="0055037D" w:rsidRPr="00CC0598" w:rsidRDefault="0055037D" w:rsidP="00ED6475">
      <w:pPr>
        <w:spacing w:after="0" w:line="240" w:lineRule="auto"/>
        <w:rPr>
          <w:rFonts w:ascii="Calibri" w:eastAsia="MS Mincho" w:hAnsi="Calibri" w:cs="Times New Roman"/>
          <w:b/>
          <w:bCs/>
          <w:color w:val="0D0D0D" w:themeColor="text1" w:themeTint="F2"/>
          <w:lang w:eastAsia="ja-JP"/>
        </w:rPr>
      </w:pPr>
    </w:p>
    <w:p w14:paraId="27CB6247" w14:textId="43F4CBD6" w:rsidR="00ED6475" w:rsidRPr="00CC0598" w:rsidRDefault="00ED6475" w:rsidP="00ED6475">
      <w:pPr>
        <w:spacing w:after="0" w:line="240" w:lineRule="auto"/>
        <w:rPr>
          <w:rFonts w:ascii="Calibri" w:eastAsia="MS Mincho" w:hAnsi="Calibri" w:cs="Times New Roman"/>
          <w:b/>
          <w:bCs/>
          <w:color w:val="0D0D0D" w:themeColor="text1" w:themeTint="F2"/>
          <w:lang w:eastAsia="ja-JP"/>
        </w:rPr>
      </w:pPr>
      <w:r w:rsidRPr="00CC0598">
        <w:rPr>
          <w:rFonts w:ascii="Calibri" w:eastAsia="MS Mincho" w:hAnsi="Calibri" w:cs="Times New Roman"/>
          <w:b/>
          <w:bCs/>
          <w:color w:val="0D0D0D" w:themeColor="text1" w:themeTint="F2"/>
          <w:lang w:eastAsia="ja-JP"/>
        </w:rPr>
        <w:t>Are there any reasons why I should not receive any JUVÉDERM</w:t>
      </w:r>
      <w:r w:rsidR="006F094C" w:rsidRPr="00CC0598">
        <w:t>®</w:t>
      </w:r>
      <w:r w:rsidRPr="00CC0598">
        <w:rPr>
          <w:rFonts w:ascii="Calibri" w:eastAsia="MS Mincho" w:hAnsi="Calibri" w:cs="Times New Roman"/>
          <w:b/>
          <w:bCs/>
          <w:color w:val="0D0D0D" w:themeColor="text1" w:themeTint="F2"/>
          <w:lang w:eastAsia="ja-JP"/>
        </w:rPr>
        <w:t xml:space="preserve"> formulation?</w:t>
      </w:r>
    </w:p>
    <w:p w14:paraId="40860773" w14:textId="3C700D4F" w:rsidR="00ED6475" w:rsidRPr="00CC0598" w:rsidRDefault="00ED6475" w:rsidP="00ED6475">
      <w:pPr>
        <w:spacing w:after="0" w:line="240" w:lineRule="auto"/>
        <w:rPr>
          <w:rFonts w:ascii="Calibri" w:eastAsia="MS Mincho" w:hAnsi="Calibri" w:cs="Times New Roman"/>
          <w:lang w:eastAsia="ja-JP"/>
        </w:rPr>
      </w:pPr>
      <w:r w:rsidRPr="00CC0598">
        <w:rPr>
          <w:rFonts w:ascii="Calibri" w:eastAsia="MS Mincho" w:hAnsi="Calibri" w:cs="Times New Roman"/>
          <w:lang w:eastAsia="ja-JP"/>
        </w:rPr>
        <w:t xml:space="preserve">Do not use these products if you have a history of multiple severe allergies or severe allergic reactions (anaphylaxis), if you are allergic to lidocaine or the Gram-positive bacterial proteins used in these products, or if you have had previous allergic reactions to </w:t>
      </w:r>
      <w:r w:rsidR="00714264" w:rsidRPr="00CC0598">
        <w:rPr>
          <w:rFonts w:ascii="Calibri" w:eastAsia="MS Mincho" w:hAnsi="Calibri" w:cs="Times New Roman"/>
          <w:lang w:eastAsia="ja-JP"/>
        </w:rPr>
        <w:t>hyaluronic acid</w:t>
      </w:r>
      <w:r w:rsidRPr="00CC0598">
        <w:rPr>
          <w:rFonts w:ascii="Calibri" w:eastAsia="MS Mincho" w:hAnsi="Calibri" w:cs="Times New Roman"/>
          <w:lang w:eastAsia="ja-JP"/>
        </w:rPr>
        <w:t xml:space="preserve"> fillers.</w:t>
      </w:r>
    </w:p>
    <w:p w14:paraId="70D88F75" w14:textId="77777777" w:rsidR="00ED6475" w:rsidRPr="00CC0598" w:rsidRDefault="00ED6475" w:rsidP="00ED6475">
      <w:pPr>
        <w:spacing w:after="0" w:line="240" w:lineRule="auto"/>
        <w:rPr>
          <w:rFonts w:ascii="Calibri" w:eastAsia="MS Mincho" w:hAnsi="Calibri" w:cs="Times New Roman"/>
          <w:b/>
          <w:color w:val="7030A0"/>
          <w:lang w:eastAsia="ja-JP"/>
        </w:rPr>
      </w:pPr>
    </w:p>
    <w:p w14:paraId="3F045CB0" w14:textId="77777777" w:rsidR="00ED6475" w:rsidRPr="00CC0598" w:rsidRDefault="00ED6475" w:rsidP="00ED6475">
      <w:pPr>
        <w:spacing w:after="0" w:line="240" w:lineRule="auto"/>
        <w:rPr>
          <w:rFonts w:ascii="Calibri" w:eastAsia="MS Mincho" w:hAnsi="Calibri" w:cs="Times New Roman"/>
          <w:b/>
          <w:color w:val="0D0D0D" w:themeColor="text1" w:themeTint="F2"/>
          <w:lang w:eastAsia="ja-JP"/>
        </w:rPr>
      </w:pPr>
      <w:r w:rsidRPr="00CC0598">
        <w:rPr>
          <w:rFonts w:ascii="Calibri" w:eastAsia="MS Mincho" w:hAnsi="Calibri" w:cs="Times New Roman"/>
          <w:b/>
          <w:color w:val="0D0D0D" w:themeColor="text1" w:themeTint="F2"/>
          <w:lang w:eastAsia="ja-JP"/>
        </w:rPr>
        <w:t>What warnings should my doctor advise me about?</w:t>
      </w:r>
    </w:p>
    <w:p w14:paraId="1EDCF020" w14:textId="7D5D34EA" w:rsidR="00ED6475" w:rsidRPr="0036689A" w:rsidRDefault="00ED6475" w:rsidP="00ED6475">
      <w:pPr>
        <w:pStyle w:val="ListParagraph"/>
        <w:numPr>
          <w:ilvl w:val="0"/>
          <w:numId w:val="3"/>
        </w:numPr>
        <w:spacing w:after="0" w:line="240" w:lineRule="auto"/>
        <w:rPr>
          <w:rFonts w:ascii="Calibri" w:eastAsia="MS Mincho" w:hAnsi="Calibri" w:cs="Times New Roman"/>
          <w:bCs/>
          <w:lang w:eastAsia="ja-JP"/>
        </w:rPr>
      </w:pPr>
      <w:r w:rsidRPr="00CC0598">
        <w:rPr>
          <w:rFonts w:ascii="Calibri" w:eastAsia="MS Mincho" w:hAnsi="Calibri" w:cs="Times New Roman"/>
          <w:bCs/>
          <w:lang w:eastAsia="ja-JP"/>
        </w:rPr>
        <w:t xml:space="preserve">One of the risks with using dermal fillers is the unintentional injection into a blood vessel. The chances of this happening are very small, but if it does happen, the complications can be serious and may be permanent. </w:t>
      </w:r>
      <w:r w:rsidR="00D86B24" w:rsidRPr="3FC8D7D0">
        <w:t xml:space="preserve">These complications, which have been reported for facial injections, can include vision abnormalities, blindness, stroke, temporary scabs, or permanent scarring of the skin. </w:t>
      </w:r>
      <w:r w:rsidR="00D86B24" w:rsidRPr="5B27507B">
        <w:t>Most of these events are irreversible.</w:t>
      </w:r>
    </w:p>
    <w:p w14:paraId="7BC3F7C1" w14:textId="748FA9D3" w:rsidR="0036689A" w:rsidRPr="0036689A" w:rsidRDefault="0036689A" w:rsidP="0036689A">
      <w:pPr>
        <w:pStyle w:val="Default"/>
        <w:numPr>
          <w:ilvl w:val="0"/>
          <w:numId w:val="3"/>
        </w:numPr>
        <w:rPr>
          <w:rFonts w:asciiTheme="minorHAnsi" w:hAnsiTheme="minorHAnsi" w:cstheme="minorBidi"/>
          <w:color w:val="auto"/>
          <w:sz w:val="22"/>
          <w:szCs w:val="22"/>
        </w:rPr>
      </w:pPr>
      <w:r w:rsidRPr="3FC8D7D0">
        <w:rPr>
          <w:rFonts w:asciiTheme="minorHAnsi" w:hAnsiTheme="minorHAnsi" w:cstheme="minorBidi"/>
          <w:color w:val="auto"/>
          <w:sz w:val="22"/>
          <w:szCs w:val="22"/>
        </w:rPr>
        <w:t xml:space="preserve">If you have changes in your vision, signs of a stroke (including sudden difficulty speaking, numbness or weakness in your face, arms or legs, difficulty walking, face drooping, severe headache, dizziness, or confusion), white appearance of the skin, or unusual pain during or shortly after treatment, you should notify your health care practitioner immediately. </w:t>
      </w:r>
    </w:p>
    <w:p w14:paraId="1CF4C415" w14:textId="02C438D2" w:rsidR="00ED6475" w:rsidRDefault="00ED6475" w:rsidP="00183834">
      <w:pPr>
        <w:pStyle w:val="ListParagraph"/>
        <w:numPr>
          <w:ilvl w:val="0"/>
          <w:numId w:val="3"/>
        </w:numPr>
        <w:spacing w:after="0" w:line="240" w:lineRule="auto"/>
        <w:rPr>
          <w:rFonts w:ascii="Calibri" w:eastAsia="MS Mincho" w:hAnsi="Calibri" w:cs="Times New Roman"/>
          <w:bCs/>
          <w:lang w:eastAsia="ja-JP"/>
        </w:rPr>
      </w:pPr>
      <w:r w:rsidRPr="00CC0598">
        <w:rPr>
          <w:rFonts w:ascii="Calibri" w:eastAsia="MS Mincho" w:hAnsi="Calibri" w:cs="Times New Roman"/>
          <w:bCs/>
          <w:lang w:eastAsia="ja-JP"/>
        </w:rPr>
        <w:t>The use of dermal fillers where skin sores, pimples, rashes, hives, cysts, or infections are present should be postponed, as this may delay healing or make skin problems worse</w:t>
      </w:r>
      <w:r w:rsidR="009312AB">
        <w:rPr>
          <w:rFonts w:ascii="Calibri" w:eastAsia="MS Mincho" w:hAnsi="Calibri" w:cs="Times New Roman"/>
          <w:bCs/>
          <w:lang w:eastAsia="ja-JP"/>
        </w:rPr>
        <w:t>.</w:t>
      </w:r>
    </w:p>
    <w:p w14:paraId="107F6A18" w14:textId="51A9AB24" w:rsidR="0055212D" w:rsidRPr="00CC0598" w:rsidRDefault="0055212D" w:rsidP="00183834">
      <w:pPr>
        <w:pStyle w:val="ListParagraph"/>
        <w:numPr>
          <w:ilvl w:val="0"/>
          <w:numId w:val="3"/>
        </w:numPr>
        <w:spacing w:after="0" w:line="240" w:lineRule="auto"/>
        <w:rPr>
          <w:rFonts w:ascii="Calibri" w:eastAsia="MS Mincho" w:hAnsi="Calibri" w:cs="Times New Roman"/>
          <w:bCs/>
          <w:lang w:eastAsia="ja-JP"/>
        </w:rPr>
      </w:pPr>
      <w:r>
        <w:rPr>
          <w:rFonts w:ascii="Calibri" w:eastAsia="MS Mincho" w:hAnsi="Calibri" w:cs="Times New Roman"/>
          <w:bCs/>
        </w:rPr>
        <w:t>The effectiveness of removal of any dermal filler has not been studied.</w:t>
      </w:r>
    </w:p>
    <w:p w14:paraId="751325E7" w14:textId="77777777" w:rsidR="00ED6475" w:rsidRPr="00CC0598" w:rsidRDefault="00ED6475" w:rsidP="00ED6475">
      <w:pPr>
        <w:spacing w:after="0" w:line="240" w:lineRule="auto"/>
        <w:rPr>
          <w:rFonts w:ascii="Calibri" w:eastAsia="MS Mincho" w:hAnsi="Calibri" w:cs="Times New Roman"/>
          <w:b/>
          <w:bCs/>
          <w:color w:val="7030A0"/>
          <w:lang w:eastAsia="ja-JP"/>
        </w:rPr>
      </w:pPr>
    </w:p>
    <w:p w14:paraId="7AA20BAC" w14:textId="77777777" w:rsidR="00ED6475" w:rsidRPr="00CC0598" w:rsidRDefault="00ED6475" w:rsidP="00ED6475">
      <w:pPr>
        <w:spacing w:after="0" w:line="240" w:lineRule="auto"/>
        <w:rPr>
          <w:rFonts w:ascii="Calibri" w:eastAsia="MS Mincho" w:hAnsi="Calibri" w:cs="Times New Roman"/>
          <w:b/>
          <w:bCs/>
          <w:color w:val="0D0D0D" w:themeColor="text1" w:themeTint="F2"/>
          <w:lang w:eastAsia="ja-JP"/>
        </w:rPr>
      </w:pPr>
      <w:r w:rsidRPr="00CC0598">
        <w:rPr>
          <w:rFonts w:ascii="Calibri" w:eastAsia="MS Mincho" w:hAnsi="Calibri" w:cs="Times New Roman"/>
          <w:b/>
          <w:bCs/>
          <w:color w:val="0D0D0D" w:themeColor="text1" w:themeTint="F2"/>
          <w:lang w:eastAsia="ja-JP"/>
        </w:rPr>
        <w:t>What precautions should my doctor advise me about?</w:t>
      </w:r>
    </w:p>
    <w:p w14:paraId="35A6AFF5" w14:textId="5DF77E9A" w:rsidR="00ED6475" w:rsidRPr="00CC0598" w:rsidRDefault="00ED6475" w:rsidP="00ED6475">
      <w:pPr>
        <w:pStyle w:val="ListParagraph"/>
        <w:numPr>
          <w:ilvl w:val="0"/>
          <w:numId w:val="2"/>
        </w:numPr>
        <w:spacing w:after="0" w:line="240" w:lineRule="auto"/>
        <w:rPr>
          <w:rFonts w:ascii="Calibri" w:eastAsia="MS Mincho" w:hAnsi="Calibri" w:cs="Times New Roman"/>
          <w:lang w:eastAsia="ja-JP"/>
        </w:rPr>
      </w:pPr>
      <w:r w:rsidRPr="00CC0598">
        <w:rPr>
          <w:rFonts w:ascii="Calibri" w:eastAsia="MS Mincho" w:hAnsi="Calibri" w:cs="Times New Roman"/>
          <w:lang w:eastAsia="ja-JP"/>
        </w:rPr>
        <w:t xml:space="preserve">JUVÉDERM® VOLBELLA® XC should only be injected into undereye hollows by doctors who have completed the necessary training for this treatment area. To find a doctor, visit </w:t>
      </w:r>
      <w:hyperlink r:id="rId7" w:history="1">
        <w:r w:rsidR="0010166D" w:rsidRPr="00CC0598">
          <w:rPr>
            <w:rStyle w:val="Hyperlink"/>
            <w:rFonts w:ascii="Calibri" w:eastAsia="MS Mincho" w:hAnsi="Calibri" w:cs="Times New Roman"/>
            <w:lang w:eastAsia="ja-JP"/>
          </w:rPr>
          <w:t>J</w:t>
        </w:r>
        <w:r w:rsidRPr="00CC0598">
          <w:rPr>
            <w:rStyle w:val="Hyperlink"/>
            <w:rFonts w:ascii="Calibri" w:eastAsia="MS Mincho" w:hAnsi="Calibri" w:cs="Times New Roman"/>
            <w:lang w:eastAsia="ja-JP"/>
          </w:rPr>
          <w:t>uvederm.com/find-a-specialist</w:t>
        </w:r>
      </w:hyperlink>
      <w:r w:rsidRPr="00CC0598">
        <w:rPr>
          <w:rFonts w:ascii="Calibri" w:eastAsia="MS Mincho" w:hAnsi="Calibri" w:cs="Times New Roman"/>
          <w:lang w:eastAsia="ja-JP"/>
        </w:rPr>
        <w:t>. Doctors who complete the training will be listed with a symbol</w:t>
      </w:r>
    </w:p>
    <w:p w14:paraId="56B92830" w14:textId="77777777" w:rsidR="00ED6475" w:rsidRPr="00CC0598" w:rsidRDefault="00ED6475" w:rsidP="00ED6475">
      <w:pPr>
        <w:pStyle w:val="ListParagraph"/>
        <w:numPr>
          <w:ilvl w:val="0"/>
          <w:numId w:val="2"/>
        </w:numPr>
        <w:spacing w:after="0" w:line="240" w:lineRule="auto"/>
        <w:rPr>
          <w:rFonts w:ascii="Calibri" w:eastAsia="MS Mincho" w:hAnsi="Calibri" w:cs="Times New Roman"/>
          <w:b/>
          <w:bCs/>
          <w:lang w:eastAsia="ja-JP"/>
        </w:rPr>
      </w:pPr>
      <w:r w:rsidRPr="00CC0598">
        <w:rPr>
          <w:rFonts w:ascii="Calibri" w:eastAsia="MS Mincho" w:hAnsi="Calibri" w:cs="Times New Roman"/>
          <w:lang w:eastAsia="ja-JP"/>
        </w:rPr>
        <w:t>The safety of these products for use during pregnancy or while breastfeeding has not been studied</w:t>
      </w:r>
    </w:p>
    <w:p w14:paraId="18479FA4" w14:textId="324A9E47" w:rsidR="00ED6475" w:rsidRPr="00CC0598" w:rsidRDefault="00ED6475" w:rsidP="00ED6475">
      <w:pPr>
        <w:pStyle w:val="ListParagraph"/>
        <w:numPr>
          <w:ilvl w:val="0"/>
          <w:numId w:val="1"/>
        </w:numPr>
        <w:spacing w:after="0" w:line="240" w:lineRule="auto"/>
        <w:rPr>
          <w:rFonts w:ascii="Calibri" w:eastAsia="MS Mincho" w:hAnsi="Calibri" w:cs="Times New Roman"/>
          <w:color w:val="000000" w:themeColor="text1"/>
          <w:lang w:eastAsia="ja-JP"/>
        </w:rPr>
      </w:pPr>
      <w:r w:rsidRPr="00CC0598">
        <w:rPr>
          <w:rFonts w:ascii="Calibri" w:eastAsia="MS Mincho" w:hAnsi="Calibri" w:cs="Times New Roman"/>
          <w:lang w:eastAsia="ja-JP"/>
        </w:rPr>
        <w:lastRenderedPageBreak/>
        <w:t>The safety of JUVÉDERM® VOLUMA</w:t>
      </w:r>
      <w:r w:rsidR="00925F32" w:rsidRPr="00CC0598">
        <w:rPr>
          <w:rFonts w:ascii="Calibri" w:eastAsia="MS Mincho" w:hAnsi="Calibri" w:cs="Times New Roman"/>
          <w:lang w:eastAsia="ja-JP"/>
        </w:rPr>
        <w:t>®</w:t>
      </w:r>
      <w:r w:rsidRPr="00CC0598">
        <w:rPr>
          <w:rFonts w:ascii="Calibri" w:eastAsia="MS Mincho" w:hAnsi="Calibri" w:cs="Times New Roman"/>
          <w:lang w:eastAsia="ja-JP"/>
        </w:rPr>
        <w:t xml:space="preserve"> XC has not been </w:t>
      </w:r>
      <w:r w:rsidRPr="00CC0598">
        <w:rPr>
          <w:rFonts w:ascii="Calibri" w:eastAsia="MS Mincho" w:hAnsi="Calibri" w:cs="Times New Roman"/>
          <w:color w:val="000000" w:themeColor="text1"/>
          <w:lang w:eastAsia="ja-JP"/>
        </w:rPr>
        <w:t xml:space="preserve">studied in patients under 35 years or over 65 years for cheek augmentation, or under 22 years and over 80 years for chin augmentation. The safety </w:t>
      </w:r>
      <w:r w:rsidRPr="0061286C">
        <w:rPr>
          <w:rFonts w:ascii="Calibri" w:eastAsia="MS Mincho" w:hAnsi="Calibri" w:cs="Times New Roman"/>
          <w:color w:val="000000" w:themeColor="text1"/>
          <w:lang w:eastAsia="ja-JP"/>
        </w:rPr>
        <w:t xml:space="preserve">of </w:t>
      </w:r>
      <w:r w:rsidR="00AF1935" w:rsidRPr="0061286C">
        <w:rPr>
          <w:rFonts w:ascii="Calibri" w:eastAsia="Calibri" w:hAnsi="Calibri" w:cs="Calibri"/>
          <w:color w:val="000000"/>
        </w:rPr>
        <w:t xml:space="preserve">JUVÉDERM® </w:t>
      </w:r>
      <w:r w:rsidR="0061286C" w:rsidRPr="0061286C">
        <w:rPr>
          <w:rFonts w:eastAsia="Calibri" w:cstheme="minorHAnsi"/>
          <w:color w:val="000000"/>
        </w:rPr>
        <w:t>VOLUX</w:t>
      </w:r>
      <w:r w:rsidR="00345168" w:rsidRPr="00CC0598">
        <w:rPr>
          <w:rFonts w:ascii="Calibri" w:eastAsia="MS Mincho" w:hAnsi="Calibri" w:cs="Times New Roman"/>
          <w:lang w:eastAsia="ja-JP"/>
        </w:rPr>
        <w:t>®</w:t>
      </w:r>
      <w:r w:rsidR="0061286C" w:rsidRPr="0061286C">
        <w:rPr>
          <w:rFonts w:eastAsia="Calibri" w:cstheme="minorHAnsi"/>
          <w:color w:val="000000"/>
        </w:rPr>
        <w:t xml:space="preserve"> XC</w:t>
      </w:r>
      <w:r w:rsidR="00AF1935" w:rsidRPr="00CC0598">
        <w:t xml:space="preserve">, </w:t>
      </w:r>
      <w:r w:rsidRPr="00CC0598">
        <w:rPr>
          <w:rFonts w:ascii="Calibri" w:eastAsia="MS Mincho" w:hAnsi="Calibri" w:cs="Times New Roman"/>
          <w:color w:val="000000" w:themeColor="text1"/>
          <w:lang w:eastAsia="ja-JP"/>
        </w:rPr>
        <w:t>JUVÉDERM® VOLLURE</w:t>
      </w:r>
      <w:r w:rsidR="00925F32" w:rsidRPr="00CC0598">
        <w:rPr>
          <w:rFonts w:ascii="Calibri" w:eastAsia="MS Mincho" w:hAnsi="Calibri" w:cs="Times New Roman"/>
          <w:lang w:eastAsia="ja-JP"/>
        </w:rPr>
        <w:t>®</w:t>
      </w:r>
      <w:r w:rsidRPr="00CC0598">
        <w:rPr>
          <w:rFonts w:ascii="Calibri" w:eastAsia="MS Mincho" w:hAnsi="Calibri" w:cs="Times New Roman"/>
          <w:color w:val="000000" w:themeColor="text1"/>
          <w:lang w:eastAsia="ja-JP"/>
        </w:rPr>
        <w:t xml:space="preserve"> XC and JUVÉDERM® VOLBELLA</w:t>
      </w:r>
      <w:r w:rsidR="000165D4" w:rsidRPr="00CC0598">
        <w:rPr>
          <w:rFonts w:ascii="Calibri" w:eastAsia="MS Mincho" w:hAnsi="Calibri" w:cs="Times New Roman"/>
          <w:lang w:eastAsia="ja-JP"/>
        </w:rPr>
        <w:t>®</w:t>
      </w:r>
      <w:r w:rsidRPr="00CC0598">
        <w:rPr>
          <w:rFonts w:ascii="Calibri" w:eastAsia="MS Mincho" w:hAnsi="Calibri" w:cs="Times New Roman"/>
          <w:color w:val="000000" w:themeColor="text1"/>
          <w:lang w:eastAsia="ja-JP"/>
        </w:rPr>
        <w:t xml:space="preserve"> XC has not been studied in patients under 22 years, and the safety of JUVÉDERM® </w:t>
      </w:r>
      <w:r w:rsidR="00D55D48" w:rsidRPr="00CC0598">
        <w:rPr>
          <w:rFonts w:ascii="Calibri" w:eastAsia="MS Mincho" w:hAnsi="Calibri" w:cs="Times New Roman"/>
          <w:color w:val="000000" w:themeColor="text1"/>
          <w:lang w:eastAsia="ja-JP"/>
        </w:rPr>
        <w:t xml:space="preserve">Ultra Plus </w:t>
      </w:r>
      <w:r w:rsidRPr="00CC0598">
        <w:rPr>
          <w:rFonts w:ascii="Calibri" w:eastAsia="MS Mincho" w:hAnsi="Calibri" w:cs="Times New Roman"/>
          <w:color w:val="000000" w:themeColor="text1"/>
          <w:lang w:eastAsia="ja-JP"/>
        </w:rPr>
        <w:t xml:space="preserve">XC and JUVÉDERM® Ultra XC has not been studied in patients under 18 </w:t>
      </w:r>
      <w:proofErr w:type="gramStart"/>
      <w:r w:rsidRPr="00CC0598">
        <w:rPr>
          <w:rFonts w:ascii="Calibri" w:eastAsia="MS Mincho" w:hAnsi="Calibri" w:cs="Times New Roman"/>
          <w:color w:val="000000" w:themeColor="text1"/>
          <w:lang w:eastAsia="ja-JP"/>
        </w:rPr>
        <w:t>years</w:t>
      </w:r>
      <w:proofErr w:type="gramEnd"/>
    </w:p>
    <w:p w14:paraId="0EC42721" w14:textId="6A9C2A8B" w:rsidR="00ED6475" w:rsidRPr="00CC0598" w:rsidRDefault="00ED6475" w:rsidP="00ED6475">
      <w:pPr>
        <w:numPr>
          <w:ilvl w:val="0"/>
          <w:numId w:val="1"/>
        </w:numPr>
        <w:spacing w:after="0" w:line="240" w:lineRule="auto"/>
        <w:contextualSpacing/>
        <w:rPr>
          <w:rFonts w:ascii="Calibri" w:eastAsia="MS Mincho" w:hAnsi="Calibri" w:cs="Times New Roman"/>
          <w:bCs/>
          <w:lang w:eastAsia="ja-JP"/>
        </w:rPr>
      </w:pPr>
      <w:r w:rsidRPr="00CC0598">
        <w:rPr>
          <w:rFonts w:ascii="Calibri" w:eastAsia="MS Mincho" w:hAnsi="Calibri" w:cs="Times New Roman"/>
          <w:lang w:eastAsia="ja-JP"/>
        </w:rPr>
        <w:t xml:space="preserve">The safety and effectiveness </w:t>
      </w:r>
      <w:r w:rsidRPr="00CC0598">
        <w:rPr>
          <w:rFonts w:ascii="Calibri" w:eastAsia="MS Mincho" w:hAnsi="Calibri" w:cs="Times New Roman"/>
          <w:bCs/>
          <w:lang w:eastAsia="ja-JP"/>
        </w:rPr>
        <w:t>of treatment with JUV</w:t>
      </w:r>
      <w:r w:rsidR="0027135E" w:rsidRPr="00CC0598">
        <w:rPr>
          <w:rFonts w:ascii="Calibri" w:eastAsia="MS Mincho" w:hAnsi="Calibri" w:cs="Times New Roman"/>
          <w:color w:val="000000" w:themeColor="text1"/>
          <w:lang w:eastAsia="ja-JP"/>
        </w:rPr>
        <w:t>É</w:t>
      </w:r>
      <w:r w:rsidRPr="00CC0598">
        <w:rPr>
          <w:rFonts w:ascii="Calibri" w:eastAsia="MS Mincho" w:hAnsi="Calibri" w:cs="Times New Roman"/>
          <w:bCs/>
          <w:lang w:eastAsia="ja-JP"/>
        </w:rPr>
        <w:t>D</w:t>
      </w:r>
      <w:r w:rsidR="0027135E" w:rsidRPr="00CC0598">
        <w:rPr>
          <w:rFonts w:ascii="Calibri" w:eastAsia="MS Mincho" w:hAnsi="Calibri" w:cs="Times New Roman"/>
          <w:bCs/>
          <w:lang w:eastAsia="ja-JP"/>
        </w:rPr>
        <w:t>E</w:t>
      </w:r>
      <w:r w:rsidRPr="00CC0598">
        <w:rPr>
          <w:rFonts w:ascii="Calibri" w:eastAsia="MS Mincho" w:hAnsi="Calibri" w:cs="Times New Roman"/>
          <w:bCs/>
          <w:lang w:eastAsia="ja-JP"/>
        </w:rPr>
        <w:t>RM® products in anatomical regions outside of their approved uses have not been established in clinical studies</w:t>
      </w:r>
    </w:p>
    <w:p w14:paraId="161DDA95" w14:textId="77777777" w:rsidR="00ED6475" w:rsidRPr="00CC0598" w:rsidRDefault="00ED6475" w:rsidP="00ED6475">
      <w:pPr>
        <w:pStyle w:val="ListParagraph"/>
        <w:numPr>
          <w:ilvl w:val="0"/>
          <w:numId w:val="1"/>
        </w:numPr>
        <w:spacing w:after="0"/>
        <w:rPr>
          <w:rFonts w:ascii="Calibri" w:eastAsia="MS Mincho" w:hAnsi="Calibri" w:cs="Times New Roman"/>
          <w:lang w:eastAsia="ja-JP"/>
        </w:rPr>
      </w:pPr>
      <w:r w:rsidRPr="00CC0598">
        <w:rPr>
          <w:rFonts w:ascii="Calibri" w:eastAsia="MS Mincho" w:hAnsi="Calibri" w:cs="Times New Roman"/>
          <w:lang w:eastAsia="ja-JP"/>
        </w:rPr>
        <w:t>If you have a history of excessive scarring (thick, hard scars) or pigmentation disorders, treatment in these patients has not been studied and may result in additional scars or changes in pigmentation</w:t>
      </w:r>
    </w:p>
    <w:p w14:paraId="12574572" w14:textId="3871431F" w:rsidR="00ED6475" w:rsidRPr="00CC0598" w:rsidRDefault="00ED6475" w:rsidP="00ED6475">
      <w:pPr>
        <w:numPr>
          <w:ilvl w:val="0"/>
          <w:numId w:val="1"/>
        </w:numPr>
        <w:spacing w:after="0" w:line="240" w:lineRule="auto"/>
        <w:contextualSpacing/>
        <w:rPr>
          <w:rFonts w:ascii="Calibri" w:eastAsia="MS Mincho" w:hAnsi="Calibri" w:cs="Times New Roman"/>
          <w:lang w:eastAsia="ja-JP"/>
        </w:rPr>
      </w:pPr>
      <w:r w:rsidRPr="00CC0598">
        <w:rPr>
          <w:rFonts w:ascii="Calibri" w:eastAsia="MS Mincho" w:hAnsi="Calibri" w:cs="Times New Roman"/>
          <w:lang w:eastAsia="ja-JP"/>
        </w:rPr>
        <w:t>If you are planning</w:t>
      </w:r>
      <w:r w:rsidR="00833F84" w:rsidRPr="00CC0598">
        <w:rPr>
          <w:rFonts w:ascii="Calibri" w:eastAsia="MS Mincho" w:hAnsi="Calibri" w:cs="Times New Roman"/>
          <w:lang w:eastAsia="ja-JP"/>
        </w:rPr>
        <w:t xml:space="preserve"> other procedures including</w:t>
      </w:r>
      <w:r w:rsidRPr="00CC0598">
        <w:rPr>
          <w:rFonts w:ascii="Calibri" w:eastAsia="MS Mincho" w:hAnsi="Calibri" w:cs="Times New Roman"/>
          <w:lang w:eastAsia="ja-JP"/>
        </w:rPr>
        <w:t xml:space="preserve"> laser treatments or a chemical peel, there is a possible risk of inflammation at the treatment site if these procedures are performed </w:t>
      </w:r>
      <w:bookmarkStart w:id="1" w:name="_Hlk85538699"/>
      <w:r w:rsidR="0027135E" w:rsidRPr="00CC0598">
        <w:rPr>
          <w:rFonts w:ascii="Calibri" w:eastAsia="MS Mincho" w:hAnsi="Calibri" w:cs="Times New Roman"/>
          <w:lang w:eastAsia="ja-JP"/>
        </w:rPr>
        <w:t xml:space="preserve">closely </w:t>
      </w:r>
      <w:r w:rsidR="00525E4F" w:rsidRPr="00CC0598">
        <w:rPr>
          <w:rFonts w:ascii="Calibri" w:eastAsia="MS Mincho" w:hAnsi="Calibri" w:cs="Times New Roman"/>
          <w:lang w:eastAsia="ja-JP"/>
        </w:rPr>
        <w:t>before or after JUVÉDERM® injectable gel treatment</w:t>
      </w:r>
    </w:p>
    <w:bookmarkEnd w:id="1"/>
    <w:p w14:paraId="45847903" w14:textId="1AE61CC2" w:rsidR="0036689A" w:rsidRPr="0036689A" w:rsidRDefault="00ED6475" w:rsidP="0036689A">
      <w:pPr>
        <w:pStyle w:val="ListParagraph"/>
        <w:numPr>
          <w:ilvl w:val="0"/>
          <w:numId w:val="1"/>
        </w:numPr>
      </w:pPr>
      <w:r w:rsidRPr="00CC0598">
        <w:t xml:space="preserve">Tell your doctor </w:t>
      </w:r>
      <w:r w:rsidR="00420C10" w:rsidRPr="00CC0598">
        <w:t xml:space="preserve">if you are on therapy used to reduce your body’s natural defense system </w:t>
      </w:r>
      <w:r w:rsidRPr="00CC0598">
        <w:t>(such as steroids, chemotherapy, and medicines to treat autoimmune diseases, HIV</w:t>
      </w:r>
      <w:r w:rsidR="00404D45" w:rsidRPr="00CC0598">
        <w:t>,</w:t>
      </w:r>
      <w:r w:rsidRPr="00CC0598">
        <w:t xml:space="preserve"> and AIDs), as these may increase your risk of infection; and medications that can prolong bleeding (such as aspirin, ibuprofen, or other blood thinners), as </w:t>
      </w:r>
      <w:r w:rsidR="00404D45" w:rsidRPr="00CC0598">
        <w:t>these</w:t>
      </w:r>
      <w:r w:rsidRPr="00CC0598">
        <w:t xml:space="preserve"> may result in increased bruising or bleeding at the injection site</w:t>
      </w:r>
      <w:r w:rsidR="0036689A">
        <w:rPr>
          <w:rFonts w:cstheme="minorHAnsi"/>
        </w:rPr>
        <w:t>.</w:t>
      </w:r>
    </w:p>
    <w:p w14:paraId="32F2914D" w14:textId="78B442E3" w:rsidR="00ED6475" w:rsidRPr="00CC0598" w:rsidRDefault="0036689A" w:rsidP="00ED6475">
      <w:pPr>
        <w:pStyle w:val="ListParagraph"/>
        <w:numPr>
          <w:ilvl w:val="0"/>
          <w:numId w:val="1"/>
        </w:numPr>
      </w:pPr>
      <w:r w:rsidRPr="0036689A">
        <w:rPr>
          <w:rFonts w:cstheme="minorHAnsi"/>
        </w:rPr>
        <w:t>Avoid applying makeup for 12 hours after treatment</w:t>
      </w:r>
      <w:r>
        <w:rPr>
          <w:rFonts w:cstheme="minorHAnsi"/>
        </w:rPr>
        <w:t xml:space="preserve"> and </w:t>
      </w:r>
      <w:r>
        <w:rPr>
          <w:rFonts w:ascii="Calibri" w:eastAsia="MS Mincho" w:hAnsi="Calibri" w:cs="Times New Roman"/>
          <w:lang w:eastAsia="ja-JP"/>
        </w:rPr>
        <w:t>m</w:t>
      </w:r>
      <w:r w:rsidR="00ED6475" w:rsidRPr="00CC0598">
        <w:rPr>
          <w:rFonts w:ascii="Calibri" w:eastAsia="MS Mincho" w:hAnsi="Calibri" w:cs="Times New Roman"/>
          <w:lang w:eastAsia="ja-JP"/>
        </w:rPr>
        <w:t>inimize strenuous exercise, exposure to extensive sun or heat, and alcoholic beverages within the first 24 hours following treatment</w:t>
      </w:r>
      <w:r w:rsidR="001943A9" w:rsidRPr="00CC0598">
        <w:rPr>
          <w:rFonts w:ascii="Calibri" w:eastAsia="MS Mincho" w:hAnsi="Calibri" w:cs="Times New Roman"/>
          <w:lang w:eastAsia="ja-JP"/>
        </w:rPr>
        <w:t>,</w:t>
      </w:r>
      <w:r w:rsidR="00ED6475" w:rsidRPr="00CC0598">
        <w:rPr>
          <w:rFonts w:ascii="Calibri" w:eastAsia="MS Mincho" w:hAnsi="Calibri" w:cs="Times New Roman"/>
          <w:lang w:eastAsia="ja-JP"/>
        </w:rPr>
        <w:t xml:space="preserve"> as these may cause temporary redness, swelling, and/or itching at the injection site</w:t>
      </w:r>
    </w:p>
    <w:p w14:paraId="1EBCF3AB" w14:textId="5C999BCA" w:rsidR="00ED6475" w:rsidRPr="00CC0598" w:rsidRDefault="00ED6475" w:rsidP="00ED6475">
      <w:pPr>
        <w:pStyle w:val="ListParagraph"/>
        <w:numPr>
          <w:ilvl w:val="0"/>
          <w:numId w:val="1"/>
        </w:numPr>
        <w:spacing w:after="0" w:line="240" w:lineRule="auto"/>
        <w:rPr>
          <w:rFonts w:ascii="Calibri" w:eastAsia="MS Mincho" w:hAnsi="Calibri" w:cs="Times New Roman"/>
          <w:lang w:eastAsia="ja-JP"/>
        </w:rPr>
      </w:pPr>
      <w:r w:rsidRPr="00CC0598">
        <w:rPr>
          <w:rFonts w:ascii="Calibri" w:eastAsia="MS Mincho" w:hAnsi="Calibri" w:cs="Times New Roman"/>
          <w:lang w:eastAsia="ja-JP"/>
        </w:rPr>
        <w:t>JUVÉDERM® VOLUMA</w:t>
      </w:r>
      <w:r w:rsidR="001943A9" w:rsidRPr="00CC0598">
        <w:rPr>
          <w:rFonts w:ascii="Calibri" w:eastAsia="MS Mincho" w:hAnsi="Calibri" w:cs="Times New Roman"/>
          <w:lang w:eastAsia="ja-JP"/>
        </w:rPr>
        <w:t>®</w:t>
      </w:r>
      <w:r w:rsidRPr="00CC0598">
        <w:rPr>
          <w:rFonts w:ascii="Calibri" w:eastAsia="MS Mincho" w:hAnsi="Calibri" w:cs="Times New Roman"/>
          <w:lang w:eastAsia="ja-JP"/>
        </w:rPr>
        <w:t xml:space="preserve"> XC was not studied in patients with significant loose skin of the chin, neck, or jaw</w:t>
      </w:r>
    </w:p>
    <w:p w14:paraId="51DC9F8B" w14:textId="78E0D4D8" w:rsidR="00ED6475" w:rsidRPr="00CC0598" w:rsidRDefault="00ED6475" w:rsidP="00ED6475">
      <w:pPr>
        <w:pStyle w:val="ListParagraph"/>
        <w:numPr>
          <w:ilvl w:val="0"/>
          <w:numId w:val="1"/>
        </w:numPr>
        <w:spacing w:after="0" w:line="240" w:lineRule="auto"/>
        <w:rPr>
          <w:rFonts w:ascii="Calibri" w:eastAsia="MS Mincho" w:hAnsi="Calibri" w:cs="Times New Roman"/>
          <w:lang w:eastAsia="ja-JP"/>
        </w:rPr>
      </w:pPr>
      <w:r w:rsidRPr="00CC0598">
        <w:rPr>
          <w:rFonts w:ascii="Calibri" w:eastAsia="MS Mincho" w:hAnsi="Calibri" w:cs="Times New Roman"/>
          <w:lang w:eastAsia="ja-JP"/>
        </w:rPr>
        <w:t>The effect of JUVÉDERM® VOLUMA</w:t>
      </w:r>
      <w:r w:rsidR="001943A9" w:rsidRPr="00CC0598">
        <w:rPr>
          <w:rFonts w:ascii="Calibri" w:eastAsia="MS Mincho" w:hAnsi="Calibri" w:cs="Times New Roman"/>
          <w:lang w:eastAsia="ja-JP"/>
        </w:rPr>
        <w:t>®</w:t>
      </w:r>
      <w:r w:rsidRPr="00CC0598">
        <w:rPr>
          <w:rFonts w:ascii="Calibri" w:eastAsia="MS Mincho" w:hAnsi="Calibri" w:cs="Times New Roman"/>
          <w:lang w:eastAsia="ja-JP"/>
        </w:rPr>
        <w:t xml:space="preserve"> XC injection into the chin on facial hair growth has not been studied</w:t>
      </w:r>
    </w:p>
    <w:p w14:paraId="64525D33" w14:textId="0BBB8AA7" w:rsidR="00B9564C" w:rsidRPr="00CB01D5" w:rsidRDefault="00B9564C" w:rsidP="00B9564C">
      <w:pPr>
        <w:pStyle w:val="ListParagraph"/>
        <w:numPr>
          <w:ilvl w:val="0"/>
          <w:numId w:val="1"/>
        </w:numPr>
      </w:pPr>
      <w:r w:rsidRPr="00CC0598">
        <w:rPr>
          <w:rFonts w:ascii="Calibri" w:eastAsia="MS Mincho" w:hAnsi="Calibri" w:cs="Times New Roman"/>
          <w:lang w:eastAsia="ja-JP"/>
        </w:rPr>
        <w:t xml:space="preserve">Patients who experience skin injury near the site of </w:t>
      </w:r>
      <w:r w:rsidR="003A0DF8" w:rsidRPr="00CC0598">
        <w:rPr>
          <w:rFonts w:ascii="Calibri" w:eastAsia="MS Mincho" w:hAnsi="Calibri" w:cs="Times New Roman"/>
          <w:lang w:eastAsia="ja-JP"/>
        </w:rPr>
        <w:t xml:space="preserve">JUVÉDERM® VOLUMA® XC </w:t>
      </w:r>
      <w:r w:rsidRPr="00CC0598">
        <w:rPr>
          <w:rFonts w:ascii="Calibri" w:eastAsia="MS Mincho" w:hAnsi="Calibri" w:cs="Times New Roman"/>
          <w:lang w:eastAsia="ja-JP"/>
        </w:rPr>
        <w:t>injection may be at a higher risk for adverse events</w:t>
      </w:r>
    </w:p>
    <w:p w14:paraId="17E168B9" w14:textId="746227C8" w:rsidR="00ED6475" w:rsidRPr="00CB01D5" w:rsidRDefault="00CB01D5" w:rsidP="00CB01D5">
      <w:pPr>
        <w:pStyle w:val="ListParagraph"/>
        <w:numPr>
          <w:ilvl w:val="0"/>
          <w:numId w:val="1"/>
        </w:numPr>
      </w:pPr>
      <w:r w:rsidRPr="005052A1">
        <w:rPr>
          <w:rFonts w:cstheme="minorHAnsi"/>
        </w:rPr>
        <w:t>Tell your doctor if you have already been injected with dermal fillers in the same area as the one(s) you are about to be treated for. This information helps your doctor decide when and whether you should get treatment</w:t>
      </w:r>
    </w:p>
    <w:p w14:paraId="3D7B30C9" w14:textId="77777777" w:rsidR="00ED6475" w:rsidRPr="00CC0598" w:rsidRDefault="00ED6475" w:rsidP="00ED6475">
      <w:pPr>
        <w:spacing w:after="0" w:line="240" w:lineRule="auto"/>
        <w:rPr>
          <w:rFonts w:ascii="Calibri" w:eastAsia="MS Mincho" w:hAnsi="Calibri" w:cs="Times New Roman"/>
          <w:b/>
          <w:bCs/>
          <w:color w:val="0D0D0D" w:themeColor="text1" w:themeTint="F2"/>
          <w:lang w:eastAsia="ja-JP"/>
        </w:rPr>
      </w:pPr>
      <w:r w:rsidRPr="00CC0598">
        <w:rPr>
          <w:rFonts w:ascii="Calibri" w:eastAsia="MS Mincho" w:hAnsi="Calibri" w:cs="Times New Roman"/>
          <w:b/>
          <w:bCs/>
          <w:color w:val="0D0D0D" w:themeColor="text1" w:themeTint="F2"/>
          <w:lang w:eastAsia="ja-JP"/>
        </w:rPr>
        <w:t>What are possible side effects of treatment?</w:t>
      </w:r>
    </w:p>
    <w:p w14:paraId="3A0B75F9" w14:textId="1C7370F8" w:rsidR="00ED6475" w:rsidRPr="00CC0598" w:rsidRDefault="00ED6475" w:rsidP="00ED6475">
      <w:pPr>
        <w:spacing w:after="0" w:line="240" w:lineRule="auto"/>
        <w:rPr>
          <w:rFonts w:ascii="Calibri" w:eastAsia="MS Mincho" w:hAnsi="Calibri" w:cs="Times New Roman"/>
          <w:lang w:eastAsia="ja-JP"/>
        </w:rPr>
      </w:pPr>
      <w:r w:rsidRPr="00CC0598">
        <w:rPr>
          <w:rFonts w:ascii="Calibri" w:eastAsia="MS Mincho" w:hAnsi="Calibri" w:cs="Times New Roman"/>
          <w:lang w:eastAsia="ja-JP"/>
        </w:rPr>
        <w:t xml:space="preserve">The </w:t>
      </w:r>
      <w:proofErr w:type="gramStart"/>
      <w:r w:rsidRPr="00CC0598">
        <w:rPr>
          <w:rFonts w:ascii="Calibri" w:eastAsia="MS Mincho" w:hAnsi="Calibri" w:cs="Times New Roman"/>
          <w:lang w:eastAsia="ja-JP"/>
        </w:rPr>
        <w:t>most commonly reported</w:t>
      </w:r>
      <w:proofErr w:type="gramEnd"/>
      <w:r w:rsidRPr="00CC0598">
        <w:rPr>
          <w:rFonts w:ascii="Calibri" w:eastAsia="MS Mincho" w:hAnsi="Calibri" w:cs="Times New Roman"/>
          <w:lang w:eastAsia="ja-JP"/>
        </w:rPr>
        <w:t xml:space="preserve"> side effects with JUV</w:t>
      </w:r>
      <w:r w:rsidR="00A1173F" w:rsidRPr="00CC0598">
        <w:rPr>
          <w:rFonts w:ascii="Calibri" w:eastAsia="MS Mincho" w:hAnsi="Calibri" w:cs="Times New Roman"/>
          <w:lang w:eastAsia="ja-JP"/>
        </w:rPr>
        <w:t>É</w:t>
      </w:r>
      <w:r w:rsidRPr="00CC0598">
        <w:rPr>
          <w:rFonts w:ascii="Calibri" w:eastAsia="MS Mincho" w:hAnsi="Calibri" w:cs="Times New Roman"/>
          <w:lang w:eastAsia="ja-JP"/>
        </w:rPr>
        <w:t>DERM® injectable gels were redness, swelling, pain, tenderness, firmness, lumps/bumps, bruising, discoloration, and itching. For JUVÉDERM® VOLBELLA</w:t>
      </w:r>
      <w:r w:rsidR="00A1173F" w:rsidRPr="00CC0598">
        <w:rPr>
          <w:rFonts w:ascii="Calibri" w:eastAsia="MS Mincho" w:hAnsi="Calibri" w:cs="Times New Roman"/>
          <w:lang w:eastAsia="ja-JP"/>
        </w:rPr>
        <w:t>®</w:t>
      </w:r>
      <w:r w:rsidRPr="00CC0598">
        <w:rPr>
          <w:rFonts w:ascii="Calibri" w:eastAsia="MS Mincho" w:hAnsi="Calibri" w:cs="Times New Roman"/>
          <w:lang w:eastAsia="ja-JP"/>
        </w:rPr>
        <w:t xml:space="preserve"> XC, dryness was also reported.</w:t>
      </w:r>
      <w:r w:rsidR="00AF1935" w:rsidRPr="00CC0598">
        <w:t xml:space="preserve"> </w:t>
      </w:r>
    </w:p>
    <w:p w14:paraId="64B99AF6" w14:textId="77777777" w:rsidR="00ED6475" w:rsidRPr="00CC0598" w:rsidRDefault="00ED6475" w:rsidP="00ED6475">
      <w:pPr>
        <w:spacing w:after="0" w:line="240" w:lineRule="auto"/>
        <w:rPr>
          <w:rFonts w:ascii="Calibri" w:eastAsia="MS Mincho" w:hAnsi="Calibri" w:cs="Times New Roman"/>
          <w:lang w:eastAsia="ja-JP"/>
        </w:rPr>
      </w:pPr>
    </w:p>
    <w:p w14:paraId="2DFA7B6A" w14:textId="71CF5CD0" w:rsidR="00295FD9" w:rsidRPr="00CC0598" w:rsidRDefault="00295FD9" w:rsidP="00ED6475">
      <w:pPr>
        <w:spacing w:after="0" w:line="240" w:lineRule="auto"/>
        <w:rPr>
          <w:rFonts w:ascii="Calibri" w:eastAsia="MS Mincho" w:hAnsi="Calibri" w:cs="Times New Roman"/>
          <w:b/>
          <w:bCs/>
          <w:color w:val="FF0000"/>
          <w:lang w:eastAsia="ja-JP"/>
        </w:rPr>
      </w:pPr>
      <w:r w:rsidRPr="00CC0598">
        <w:rPr>
          <w:rFonts w:ascii="Calibri" w:eastAsia="MS Mincho" w:hAnsi="Calibri" w:cs="Times New Roman"/>
          <w:lang w:eastAsia="ja-JP"/>
        </w:rPr>
        <w:t xml:space="preserve">These side effects are consistent with other facial injection </w:t>
      </w:r>
      <w:proofErr w:type="gramStart"/>
      <w:r w:rsidRPr="00CC0598">
        <w:rPr>
          <w:rFonts w:ascii="Calibri" w:eastAsia="MS Mincho" w:hAnsi="Calibri" w:cs="Times New Roman"/>
          <w:lang w:eastAsia="ja-JP"/>
        </w:rPr>
        <w:t>procedures</w:t>
      </w:r>
      <w:proofErr w:type="gramEnd"/>
      <w:r w:rsidRPr="00CC0598">
        <w:rPr>
          <w:rFonts w:ascii="Calibri" w:eastAsia="MS Mincho" w:hAnsi="Calibri" w:cs="Times New Roman"/>
          <w:lang w:eastAsia="ja-JP"/>
        </w:rPr>
        <w:t xml:space="preserve"> and most will resolve </w:t>
      </w:r>
      <w:r w:rsidR="0036689A">
        <w:rPr>
          <w:rFonts w:ascii="Calibri" w:eastAsia="MS Mincho" w:hAnsi="Calibri" w:cs="Times New Roman"/>
          <w:lang w:eastAsia="ja-JP"/>
        </w:rPr>
        <w:t>within 30 days</w:t>
      </w:r>
      <w:r w:rsidRPr="00CC0598">
        <w:rPr>
          <w:rFonts w:ascii="Calibri" w:eastAsia="MS Mincho" w:hAnsi="Calibri" w:cs="Times New Roman"/>
          <w:lang w:eastAsia="ja-JP"/>
        </w:rPr>
        <w:t xml:space="preserve">. Your doctor may choose to treat side effects persisting </w:t>
      </w:r>
      <w:r w:rsidR="00601A07">
        <w:rPr>
          <w:rFonts w:ascii="Calibri" w:eastAsia="MS Mincho" w:hAnsi="Calibri" w:cs="Times New Roman"/>
          <w:lang w:eastAsia="ja-JP"/>
        </w:rPr>
        <w:t>longer</w:t>
      </w:r>
      <w:r w:rsidRPr="00CC0598">
        <w:rPr>
          <w:rFonts w:ascii="Calibri" w:eastAsia="MS Mincho" w:hAnsi="Calibri" w:cs="Times New Roman"/>
          <w:lang w:eastAsia="ja-JP"/>
        </w:rPr>
        <w:t xml:space="preserve"> with antibiotics, steroids, or hyaluronidase (an enzyme that breaks down hyaluronic acid).</w:t>
      </w:r>
    </w:p>
    <w:p w14:paraId="0076AED7" w14:textId="77777777" w:rsidR="00295FD9" w:rsidRPr="00CC0598" w:rsidRDefault="00295FD9" w:rsidP="00ED6475">
      <w:pPr>
        <w:spacing w:after="0" w:line="240" w:lineRule="auto"/>
        <w:rPr>
          <w:rFonts w:ascii="Calibri" w:eastAsia="MS Mincho" w:hAnsi="Calibri" w:cs="Times New Roman"/>
          <w:lang w:eastAsia="ja-JP"/>
        </w:rPr>
      </w:pPr>
    </w:p>
    <w:p w14:paraId="3F7AB07A" w14:textId="74564DFB" w:rsidR="00ED6475" w:rsidRPr="00CC0598" w:rsidRDefault="00ED6475" w:rsidP="00ED6475">
      <w:pPr>
        <w:spacing w:after="0" w:line="240" w:lineRule="auto"/>
        <w:rPr>
          <w:rFonts w:ascii="Calibri" w:eastAsia="MS Mincho" w:hAnsi="Calibri" w:cs="Times New Roman"/>
          <w:lang w:eastAsia="ja-JP"/>
        </w:rPr>
      </w:pPr>
      <w:r w:rsidRPr="00CC0598">
        <w:rPr>
          <w:rFonts w:ascii="Calibri" w:eastAsia="MS Mincho" w:hAnsi="Calibri" w:cs="Times New Roman"/>
          <w:lang w:eastAsia="ja-JP"/>
        </w:rPr>
        <w:t>As with all skin injection procedures, there is a risk of infection.</w:t>
      </w:r>
    </w:p>
    <w:p w14:paraId="1A5D554E" w14:textId="77777777" w:rsidR="00ED6475" w:rsidRPr="00CC0598" w:rsidRDefault="00ED6475" w:rsidP="00ED6475">
      <w:pPr>
        <w:spacing w:after="0" w:line="240" w:lineRule="auto"/>
        <w:rPr>
          <w:rFonts w:ascii="Calibri" w:eastAsia="MS Mincho" w:hAnsi="Calibri" w:cs="Times New Roman"/>
          <w:b/>
          <w:bCs/>
          <w:color w:val="FF0000"/>
          <w:lang w:eastAsia="ja-JP"/>
        </w:rPr>
      </w:pPr>
    </w:p>
    <w:p w14:paraId="099E60C3" w14:textId="170BA533" w:rsidR="00ED6475" w:rsidRPr="00CC0598" w:rsidRDefault="00ED6475" w:rsidP="00ED6475">
      <w:pPr>
        <w:spacing w:after="0" w:line="240" w:lineRule="auto"/>
        <w:rPr>
          <w:b/>
        </w:rPr>
      </w:pPr>
      <w:r w:rsidRPr="00CC0598">
        <w:rPr>
          <w:b/>
        </w:rPr>
        <w:t>To report a side effect with any product in the JUVÉDERM</w:t>
      </w:r>
      <w:r w:rsidRPr="00CC0598">
        <w:t>®</w:t>
      </w:r>
      <w:r w:rsidRPr="00CC0598">
        <w:rPr>
          <w:b/>
        </w:rPr>
        <w:t xml:space="preserve"> Collection, </w:t>
      </w:r>
      <w:r w:rsidR="007D2157" w:rsidRPr="00CC0598">
        <w:rPr>
          <w:b/>
        </w:rPr>
        <w:t>please call</w:t>
      </w:r>
      <w:r w:rsidRPr="00CC0598">
        <w:rPr>
          <w:b/>
        </w:rPr>
        <w:t xml:space="preserve"> the Allergan</w:t>
      </w:r>
      <w:r w:rsidR="006F094C" w:rsidRPr="00CC0598">
        <w:t>®</w:t>
      </w:r>
      <w:r w:rsidRPr="00CC0598">
        <w:rPr>
          <w:b/>
        </w:rPr>
        <w:t xml:space="preserve"> Product Support Department at 1</w:t>
      </w:r>
      <w:r w:rsidRPr="00CC0598">
        <w:rPr>
          <w:b/>
        </w:rPr>
        <w:noBreakHyphen/>
        <w:t>877</w:t>
      </w:r>
      <w:r w:rsidRPr="00CC0598">
        <w:rPr>
          <w:b/>
        </w:rPr>
        <w:noBreakHyphen/>
        <w:t>345</w:t>
      </w:r>
      <w:r w:rsidRPr="00CC0598">
        <w:rPr>
          <w:b/>
        </w:rPr>
        <w:noBreakHyphen/>
        <w:t xml:space="preserve">5372. </w:t>
      </w:r>
      <w:r w:rsidRPr="00CC0598">
        <w:rPr>
          <w:rFonts w:ascii="Calibri" w:eastAsia="MS Mincho" w:hAnsi="Calibri" w:cs="Times New Roman"/>
          <w:b/>
          <w:lang w:eastAsia="ja-JP"/>
        </w:rPr>
        <w:t>Please also visit Juvederm.com or talk to your doctor for more information.</w:t>
      </w:r>
    </w:p>
    <w:p w14:paraId="1BF2E100" w14:textId="77777777" w:rsidR="00ED6475" w:rsidRPr="00CC0598" w:rsidRDefault="00ED6475" w:rsidP="00ED6475">
      <w:pPr>
        <w:spacing w:after="0" w:line="240" w:lineRule="auto"/>
        <w:rPr>
          <w:rFonts w:ascii="Calibri" w:eastAsia="MS Mincho" w:hAnsi="Calibri" w:cs="Times New Roman"/>
          <w:lang w:eastAsia="ja-JP"/>
        </w:rPr>
      </w:pPr>
    </w:p>
    <w:p w14:paraId="43E43942" w14:textId="54AC4755" w:rsidR="00290E59" w:rsidRPr="00601A07" w:rsidRDefault="00ED6475" w:rsidP="00601A07">
      <w:pPr>
        <w:spacing w:after="0" w:line="240" w:lineRule="auto"/>
        <w:rPr>
          <w:rFonts w:ascii="Calibri" w:eastAsia="MS Mincho" w:hAnsi="Calibri" w:cs="Times New Roman"/>
          <w:lang w:eastAsia="ja-JP"/>
        </w:rPr>
      </w:pPr>
      <w:r w:rsidRPr="00CC0598">
        <w:rPr>
          <w:rFonts w:ascii="Calibri" w:eastAsia="MS Mincho" w:hAnsi="Calibri" w:cs="Times New Roman"/>
          <w:lang w:eastAsia="ja-JP"/>
        </w:rPr>
        <w:t>Products in the JUVÉDERM® Collection are available only by a licensed physician or properly licensed practitioner.</w:t>
      </w:r>
    </w:p>
    <w:sectPr w:rsidR="00290E59" w:rsidRPr="00601A0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B4E2C" w14:textId="77777777" w:rsidR="009C228A" w:rsidRDefault="009C228A" w:rsidP="00833F84">
      <w:pPr>
        <w:spacing w:after="0" w:line="240" w:lineRule="auto"/>
      </w:pPr>
      <w:r>
        <w:separator/>
      </w:r>
    </w:p>
  </w:endnote>
  <w:endnote w:type="continuationSeparator" w:id="0">
    <w:p w14:paraId="554A06DA" w14:textId="77777777" w:rsidR="009C228A" w:rsidRDefault="009C228A" w:rsidP="00833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A0AEA" w14:textId="3E880212" w:rsidR="00833F84" w:rsidRDefault="004B469B" w:rsidP="00833F84">
    <w:pPr>
      <w:pStyle w:val="Footer"/>
      <w:jc w:val="right"/>
    </w:pPr>
    <w:r>
      <w:rPr>
        <w:rFonts w:ascii="Arial" w:hAnsi="Arial" w:cs="Arial"/>
        <w:color w:val="303030"/>
        <w:sz w:val="18"/>
        <w:szCs w:val="18"/>
        <w:shd w:val="clear" w:color="auto" w:fill="FFFFFF"/>
      </w:rPr>
      <w:t>JUV157402</w:t>
    </w:r>
    <w:r w:rsidR="009312AB">
      <w:rPr>
        <w:rFonts w:ascii="Arial" w:hAnsi="Arial" w:cs="Arial"/>
        <w:color w:val="303030"/>
        <w:sz w:val="18"/>
        <w:szCs w:val="18"/>
        <w:shd w:val="clear" w:color="auto" w:fill="FFFFFF"/>
      </w:rPr>
      <w:t>-v2</w:t>
    </w:r>
    <w:r>
      <w:rPr>
        <w:rFonts w:ascii="Arial" w:hAnsi="Arial" w:cs="Arial"/>
        <w:color w:val="303030"/>
        <w:sz w:val="18"/>
        <w:szCs w:val="18"/>
        <w:shd w:val="clear" w:color="auto" w:fill="FFFFFF"/>
      </w:rPr>
      <w:t xml:space="preserve"> 0</w:t>
    </w:r>
    <w:r w:rsidR="009312AB">
      <w:rPr>
        <w:rFonts w:ascii="Arial" w:hAnsi="Arial" w:cs="Arial"/>
        <w:color w:val="303030"/>
        <w:sz w:val="18"/>
        <w:szCs w:val="18"/>
        <w:shd w:val="clear" w:color="auto" w:fill="FFFFFF"/>
      </w:rPr>
      <w:t>4</w:t>
    </w:r>
    <w:r>
      <w:rPr>
        <w:rFonts w:ascii="Arial" w:hAnsi="Arial" w:cs="Arial"/>
        <w:color w:val="303030"/>
        <w:sz w:val="18"/>
        <w:szCs w:val="18"/>
        <w:shd w:val="clear" w:color="auto" w:fill="FFFFFF"/>
      </w:rPr>
      <w:t>/2</w:t>
    </w:r>
    <w:r w:rsidR="00F9450E">
      <w:rPr>
        <w:rFonts w:ascii="Arial" w:hAnsi="Arial" w:cs="Arial"/>
        <w:color w:val="303030"/>
        <w:sz w:val="18"/>
        <w:szCs w:val="18"/>
        <w:shd w:val="clear" w:color="auto" w:fill="FFFFFF"/>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C97BA" w14:textId="77777777" w:rsidR="009C228A" w:rsidRDefault="009C228A" w:rsidP="00833F84">
      <w:pPr>
        <w:spacing w:after="0" w:line="240" w:lineRule="auto"/>
      </w:pPr>
      <w:r>
        <w:separator/>
      </w:r>
    </w:p>
  </w:footnote>
  <w:footnote w:type="continuationSeparator" w:id="0">
    <w:p w14:paraId="52F3D052" w14:textId="77777777" w:rsidR="009C228A" w:rsidRDefault="009C228A" w:rsidP="00833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2420A" w14:textId="77777777" w:rsidR="00601A07" w:rsidRDefault="00601A07" w:rsidP="00601A07">
    <w:pPr>
      <w:spacing w:after="0" w:line="240" w:lineRule="auto"/>
      <w:rPr>
        <w:rFonts w:ascii="Calibri" w:eastAsia="MS Mincho" w:hAnsi="Calibri" w:cs="Times New Roman"/>
        <w:b/>
        <w:bCs/>
        <w:color w:val="FF0000"/>
        <w:lang w:eastAsia="ja-JP"/>
      </w:rPr>
    </w:pPr>
    <w:r w:rsidRPr="00AB2484">
      <w:rPr>
        <w:rFonts w:ascii="Calibri" w:eastAsia="MS Mincho" w:hAnsi="Calibri" w:cs="Times New Roman"/>
        <w:b/>
        <w:bCs/>
        <w:color w:val="FF0000"/>
        <w:lang w:eastAsia="ja-JP"/>
      </w:rPr>
      <w:t xml:space="preserve">CONSUMER </w:t>
    </w:r>
    <w:r>
      <w:rPr>
        <w:rFonts w:ascii="Calibri" w:eastAsia="MS Mincho" w:hAnsi="Calibri" w:cs="Times New Roman"/>
        <w:b/>
        <w:bCs/>
        <w:color w:val="FF0000"/>
        <w:lang w:eastAsia="ja-JP"/>
      </w:rPr>
      <w:t xml:space="preserve">ISI </w:t>
    </w:r>
    <w:r w:rsidRPr="00AB2484">
      <w:rPr>
        <w:rFonts w:ascii="Calibri" w:eastAsia="MS Mincho" w:hAnsi="Calibri" w:cs="Times New Roman"/>
        <w:b/>
        <w:bCs/>
        <w:color w:val="FF0000"/>
        <w:lang w:eastAsia="ja-JP"/>
      </w:rPr>
      <w:t xml:space="preserve">– </w:t>
    </w:r>
    <w:r>
      <w:rPr>
        <w:rFonts w:ascii="Calibri" w:eastAsia="MS Mincho" w:hAnsi="Calibri" w:cs="Times New Roman"/>
        <w:b/>
        <w:bCs/>
        <w:color w:val="FF0000"/>
        <w:lang w:eastAsia="ja-JP"/>
      </w:rPr>
      <w:t>JUVEDERM</w:t>
    </w:r>
    <w:r w:rsidRPr="00AB2484">
      <w:rPr>
        <w:rFonts w:ascii="Calibri" w:eastAsia="MS Mincho" w:hAnsi="Calibri" w:cs="Times New Roman"/>
        <w:b/>
        <w:bCs/>
        <w:color w:val="FF0000"/>
        <w:lang w:eastAsia="ja-JP"/>
      </w:rPr>
      <w:t xml:space="preserve"> COLLECTION </w:t>
    </w:r>
  </w:p>
  <w:p w14:paraId="77BA5DD7" w14:textId="77777777" w:rsidR="00446CBB" w:rsidRDefault="00446C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D316F"/>
    <w:multiLevelType w:val="hybridMultilevel"/>
    <w:tmpl w:val="F6AEF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8D5AF7"/>
    <w:multiLevelType w:val="hybridMultilevel"/>
    <w:tmpl w:val="09369C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DED63BB"/>
    <w:multiLevelType w:val="hybridMultilevel"/>
    <w:tmpl w:val="8AE4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2FB5C25"/>
    <w:multiLevelType w:val="hybridMultilevel"/>
    <w:tmpl w:val="8C0A07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CC6454"/>
    <w:multiLevelType w:val="hybridMultilevel"/>
    <w:tmpl w:val="ACACCD4A"/>
    <w:lvl w:ilvl="0" w:tplc="2A72BC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82687288">
    <w:abstractNumId w:val="1"/>
  </w:num>
  <w:num w:numId="2" w16cid:durableId="175389004">
    <w:abstractNumId w:val="0"/>
  </w:num>
  <w:num w:numId="3" w16cid:durableId="948124375">
    <w:abstractNumId w:val="2"/>
  </w:num>
  <w:num w:numId="4" w16cid:durableId="395011792">
    <w:abstractNumId w:val="3"/>
  </w:num>
  <w:num w:numId="5" w16cid:durableId="1823308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475"/>
    <w:rsid w:val="000165D4"/>
    <w:rsid w:val="000E6EE6"/>
    <w:rsid w:val="0010166D"/>
    <w:rsid w:val="00183834"/>
    <w:rsid w:val="001943A9"/>
    <w:rsid w:val="0027135E"/>
    <w:rsid w:val="00295FD9"/>
    <w:rsid w:val="002A4EF4"/>
    <w:rsid w:val="002B664E"/>
    <w:rsid w:val="00332712"/>
    <w:rsid w:val="00345168"/>
    <w:rsid w:val="0036689A"/>
    <w:rsid w:val="00391E21"/>
    <w:rsid w:val="003A0DF8"/>
    <w:rsid w:val="003B2F14"/>
    <w:rsid w:val="00404D45"/>
    <w:rsid w:val="00417AA3"/>
    <w:rsid w:val="00420C10"/>
    <w:rsid w:val="00446CBB"/>
    <w:rsid w:val="00476F34"/>
    <w:rsid w:val="004842D4"/>
    <w:rsid w:val="004B469B"/>
    <w:rsid w:val="00525E4F"/>
    <w:rsid w:val="0055037D"/>
    <w:rsid w:val="0055212D"/>
    <w:rsid w:val="005F0AE2"/>
    <w:rsid w:val="00601A07"/>
    <w:rsid w:val="0061135D"/>
    <w:rsid w:val="0061286C"/>
    <w:rsid w:val="0069488B"/>
    <w:rsid w:val="006F094C"/>
    <w:rsid w:val="006F78F7"/>
    <w:rsid w:val="00714264"/>
    <w:rsid w:val="007A173D"/>
    <w:rsid w:val="007C30F5"/>
    <w:rsid w:val="007D2157"/>
    <w:rsid w:val="00833F84"/>
    <w:rsid w:val="00925F32"/>
    <w:rsid w:val="009312AB"/>
    <w:rsid w:val="00943F13"/>
    <w:rsid w:val="009A34D5"/>
    <w:rsid w:val="009C228A"/>
    <w:rsid w:val="00A1173F"/>
    <w:rsid w:val="00AD7130"/>
    <w:rsid w:val="00AE0AC1"/>
    <w:rsid w:val="00AF1935"/>
    <w:rsid w:val="00B9564C"/>
    <w:rsid w:val="00BE23BF"/>
    <w:rsid w:val="00BE52B4"/>
    <w:rsid w:val="00CB01D5"/>
    <w:rsid w:val="00CB73F0"/>
    <w:rsid w:val="00CC0598"/>
    <w:rsid w:val="00CF662B"/>
    <w:rsid w:val="00D37E47"/>
    <w:rsid w:val="00D55D48"/>
    <w:rsid w:val="00D86B24"/>
    <w:rsid w:val="00DA3629"/>
    <w:rsid w:val="00DA4FA4"/>
    <w:rsid w:val="00ED6475"/>
    <w:rsid w:val="00F70472"/>
    <w:rsid w:val="00F9450E"/>
    <w:rsid w:val="00FC7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97C03"/>
  <w15:chartTrackingRefBased/>
  <w15:docId w15:val="{3C05D353-DCC6-48A8-8CF6-21B55660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4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475"/>
    <w:pPr>
      <w:ind w:left="720"/>
      <w:contextualSpacing/>
    </w:pPr>
  </w:style>
  <w:style w:type="character" w:styleId="Hyperlink">
    <w:name w:val="Hyperlink"/>
    <w:basedOn w:val="DefaultParagraphFont"/>
    <w:uiPriority w:val="99"/>
    <w:unhideWhenUsed/>
    <w:rsid w:val="00ED6475"/>
    <w:rPr>
      <w:color w:val="0563C1" w:themeColor="hyperlink"/>
      <w:u w:val="single"/>
    </w:rPr>
  </w:style>
  <w:style w:type="character" w:styleId="CommentReference">
    <w:name w:val="annotation reference"/>
    <w:basedOn w:val="DefaultParagraphFont"/>
    <w:uiPriority w:val="99"/>
    <w:semiHidden/>
    <w:unhideWhenUsed/>
    <w:rsid w:val="00ED6475"/>
    <w:rPr>
      <w:sz w:val="16"/>
      <w:szCs w:val="16"/>
    </w:rPr>
  </w:style>
  <w:style w:type="paragraph" w:styleId="CommentText">
    <w:name w:val="annotation text"/>
    <w:basedOn w:val="Normal"/>
    <w:link w:val="CommentTextChar"/>
    <w:uiPriority w:val="99"/>
    <w:semiHidden/>
    <w:unhideWhenUsed/>
    <w:rsid w:val="00ED6475"/>
    <w:pPr>
      <w:spacing w:line="240" w:lineRule="auto"/>
    </w:pPr>
    <w:rPr>
      <w:sz w:val="20"/>
      <w:szCs w:val="20"/>
    </w:rPr>
  </w:style>
  <w:style w:type="character" w:customStyle="1" w:styleId="CommentTextChar">
    <w:name w:val="Comment Text Char"/>
    <w:basedOn w:val="DefaultParagraphFont"/>
    <w:link w:val="CommentText"/>
    <w:uiPriority w:val="99"/>
    <w:semiHidden/>
    <w:rsid w:val="00ED6475"/>
    <w:rPr>
      <w:sz w:val="20"/>
      <w:szCs w:val="20"/>
    </w:rPr>
  </w:style>
  <w:style w:type="paragraph" w:styleId="Header">
    <w:name w:val="header"/>
    <w:basedOn w:val="Normal"/>
    <w:link w:val="HeaderChar"/>
    <w:uiPriority w:val="99"/>
    <w:unhideWhenUsed/>
    <w:rsid w:val="00833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3F84"/>
  </w:style>
  <w:style w:type="paragraph" w:styleId="Footer">
    <w:name w:val="footer"/>
    <w:basedOn w:val="Normal"/>
    <w:link w:val="FooterChar"/>
    <w:uiPriority w:val="99"/>
    <w:unhideWhenUsed/>
    <w:rsid w:val="00833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F84"/>
  </w:style>
  <w:style w:type="paragraph" w:customStyle="1" w:styleId="Default">
    <w:name w:val="Default"/>
    <w:rsid w:val="0036689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juvederm.com/find-a-specia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Pieri, Sophie</dc:creator>
  <cp:keywords/>
  <dc:description/>
  <cp:lastModifiedBy>Borisov, Arielle H</cp:lastModifiedBy>
  <cp:revision>5</cp:revision>
  <dcterms:created xsi:type="dcterms:W3CDTF">2023-03-30T23:40:00Z</dcterms:created>
  <dcterms:modified xsi:type="dcterms:W3CDTF">2023-04-04T22:11:00Z</dcterms:modified>
</cp:coreProperties>
</file>