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 gives the relationship of data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Developers data 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master_project_en (of transaction data) could be matched for developer_name_en (of Developers data).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License_issue_date could be used to calculate the reputation of the builder. Example - older the builder, company could be reputed.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License_expiry_date - some developers have dates expired. Have they completely stopped working?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Legal_status_en - We need to understand the meaning of Limited Responsibility, Personal, Off Shore and New legal status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registration_date? It is different from License_issue_date  and License_expiry_date.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License_type_id is there but license_type_en has Arabic script. Not sure what info we are missing here.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Project_id and parcel id.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Units -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Parent_property_id, grandparent_property_id of Units could be matched with procedure_id of transaction data.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Master_project_id, master_project_en, project_id, project_name_en are common ids in both units and Transaction data.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Area_name_en and area_id are there in both Units and Transaction data.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Unit_balcony_area, parking_allocation_type (?), common_area, actual_common_area, floor, rooms, rooms_en, actual_area, property_sub_type_en, is_free_hold (?), is_lease_hold (?), is_registered could be used for sales prediction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Brokers: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info about Brokers with their license start date and expire date along with contact details.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use this data when we start analyzing at broker level.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 Application: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 much info regarding price prediction.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Building Data, Unit and Land registry have pretty much the same set of variables.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find a key of one data set to transaction data, then we are  going to get the same for the other two.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Is_free_hold =  Is it in the list of lands/property which allows foreigners to own? 1 yes.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  <w:rtl w:val="0"/>
        </w:rPr>
        <w:t xml:space="preserve">Accredited_Escrow_Agents</w:t>
      </w:r>
      <w:r w:rsidDel="00000000" w:rsidR="00000000" w:rsidRPr="00000000">
        <w:rPr>
          <w:rtl w:val="0"/>
        </w:rPr>
        <w:t xml:space="preserve">: has a list of 44 banks, who are accredited escrow agents.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Building Floor level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Has building id - unique key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Type of floor - ground, underground, mezzanine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Floor no.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Usage description english - for what purpose it is used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Usage area - has negative numbers also (for 240 records), some have 0 area too (0.5M)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Building Summary Information: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file has all information about the building like number of floors, area, ac, parking,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Looks like Community id is like project 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Parcel_id is like different models in that community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Building id is like apartments/villas numbers.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Community Number: This refers to the general area or district where the property is located.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Plot Number: This is a specific number assigned to the individual parcel of land within that community.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Parcel ID: By combining the community number and plot number, a unique identifier is created for each property, allowing the DLD to track and manage real estate transactions effectively.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Permit number and project number - both are related - Permit number is the first part of the project number.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There is a column name 'Project number' in transaction 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there could be a mapping between Parcel id (which is there in Units, building and land registry and Building summary info data) and Project number (in Building summary info data and transaction data)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u w:val="single"/>
          <w:rtl w:val="0"/>
        </w:rPr>
        <w:t xml:space="preserve">Map requests</w:t>
      </w:r>
      <w:r w:rsidDel="00000000" w:rsidR="00000000" w:rsidRPr="00000000">
        <w:rPr>
          <w:rtl w:val="0"/>
        </w:rPr>
        <w:t xml:space="preserve"> - Not much info -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Valuation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Procedure_id and procedure_number are the only key -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Actual_worth and property_total_value are to be compared - rest of the data are repetitive to transactions data.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Looks like somebody (company) visits each site/building - does the evaluation of the property and area.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person who evaluates and his company details are listed in the </w:t>
      </w:r>
      <w:r w:rsidDel="00000000" w:rsidR="00000000" w:rsidRPr="00000000">
        <w:rPr>
          <w:u w:val="single"/>
          <w:rtl w:val="0"/>
        </w:rPr>
        <w:t xml:space="preserve">Valuators licensing</w:t>
      </w:r>
      <w:r w:rsidDel="00000000" w:rsidR="00000000" w:rsidRPr="00000000">
        <w:rPr>
          <w:rtl w:val="0"/>
        </w:rPr>
        <w:t xml:space="preserve"> data.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Project application Data -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Application number and procedure number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