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933942" wp14:paraId="25A8C08D" wp14:textId="3E3C26A5">
      <w:pPr>
        <w:pStyle w:val="Normal"/>
        <w:spacing w:line="480" w:lineRule="auto"/>
      </w:pPr>
      <w:r w:rsidR="5D366010">
        <w:rPr/>
        <w:t>This project is to take a set of data and create a dashboard for the Austin Animal Center using data about the animals. The dash</w:t>
      </w:r>
      <w:r w:rsidR="5F740278">
        <w:rPr/>
        <w:t xml:space="preserve">board needed to be user friendly and show key information in this case it showed the name, ID, age, and most recent event. The first list that shows up </w:t>
      </w:r>
      <w:r w:rsidR="6A6890CD">
        <w:rPr/>
        <w:t>is a complete list of all of the different animals from the file. Below the dashboard is a pie chart and an interactive map. Th</w:t>
      </w:r>
      <w:r w:rsidR="7870DE13">
        <w:rPr/>
        <w:t xml:space="preserve">e map shows the location of the animal when an animal is clicked on. </w:t>
      </w:r>
      <w:r w:rsidR="7870DE13">
        <w:rPr/>
        <w:t>This makes finding the last known location fairly simple as it is provided.</w:t>
      </w:r>
      <w:r w:rsidR="7870DE13">
        <w:rPr/>
        <w:t xml:space="preserve"> The pie chart cha</w:t>
      </w:r>
      <w:r w:rsidR="2EBEF893">
        <w:rPr/>
        <w:t xml:space="preserve">nges depending on the filter selected. The filter can be seen above the dashboard and when clicked on a </w:t>
      </w:r>
      <w:r w:rsidR="2EBEF893">
        <w:rPr/>
        <w:t>drop down</w:t>
      </w:r>
      <w:r w:rsidR="2EBEF893">
        <w:rPr/>
        <w:t xml:space="preserve"> menu appears where the user can select water, mountain, or disaster t</w:t>
      </w:r>
      <w:r w:rsidR="22361D23">
        <w:rPr/>
        <w:t>racking. This changes the dashboard and the animals that show up are based on the specifications document. The dash</w:t>
      </w:r>
      <w:r w:rsidR="18B38397">
        <w:rPr/>
        <w:t>board changes as well as the pie chart which displays the percentage based on the number of animals of a spe</w:t>
      </w:r>
      <w:r w:rsidR="18B38397">
        <w:rPr/>
        <w:t xml:space="preserve">cific breed </w:t>
      </w:r>
      <w:r w:rsidR="63144466">
        <w:rPr/>
        <w:t>within</w:t>
      </w:r>
      <w:r w:rsidR="18B38397">
        <w:rPr/>
        <w:t xml:space="preserve"> th</w:t>
      </w:r>
      <w:r w:rsidR="6A3BFB18">
        <w:rPr/>
        <w:t>e search parameters</w:t>
      </w:r>
      <w:r w:rsidR="48FBEEA5">
        <w:drawing>
          <wp:inline xmlns:wp14="http://schemas.microsoft.com/office/word/2010/wordprocessingDrawing" wp14:editId="46DB7B54" wp14:anchorId="005580F4">
            <wp:extent cx="5943600" cy="2876550"/>
            <wp:effectExtent l="0" t="0" r="0" b="0"/>
            <wp:docPr id="940231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5dfeda482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FBEEA5">
        <w:drawing>
          <wp:inline xmlns:wp14="http://schemas.microsoft.com/office/word/2010/wordprocessingDrawing" wp14:editId="5499C5F2" wp14:anchorId="154C40ED">
            <wp:extent cx="5943600" cy="2533650"/>
            <wp:effectExtent l="0" t="0" r="0" b="0"/>
            <wp:docPr id="710278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35670df7a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710E37">
        <w:rPr/>
        <w:t>.</w:t>
      </w:r>
      <w:r w:rsidR="62948666">
        <w:drawing>
          <wp:inline xmlns:wp14="http://schemas.microsoft.com/office/word/2010/wordprocessingDrawing" wp14:editId="6B36D646" wp14:anchorId="5A0919E7">
            <wp:extent cx="5943600" cy="2657475"/>
            <wp:effectExtent l="0" t="0" r="0" b="0"/>
            <wp:docPr id="608804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5ab88386e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710E37">
        <w:rPr/>
        <w:t xml:space="preserve"> </w:t>
      </w:r>
      <w:r w:rsidR="51509EEE">
        <w:drawing>
          <wp:inline xmlns:wp14="http://schemas.microsoft.com/office/word/2010/wordprocessingDrawing" wp14:editId="726BEDD4" wp14:anchorId="6D6A27C5">
            <wp:extent cx="5943600" cy="2571750"/>
            <wp:effectExtent l="0" t="0" r="0" b="0"/>
            <wp:docPr id="215808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a68177b15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2F39DE">
        <w:rPr/>
        <w:t xml:space="preserve">MongoDB was picked because it is a NoSQL database that is flexible and allows for the handling of unstructured data. SQL would have thrown a fit and would have been harder to use for this use case (probably) I cannot </w:t>
      </w:r>
      <w:r w:rsidR="4B2ACB79">
        <w:rPr/>
        <w:t xml:space="preserve">say for sure as I have not done this with SQL to this extent. </w:t>
      </w:r>
      <w:r w:rsidR="4B2ACB79">
        <w:rPr/>
        <w:t xml:space="preserve">MongoDB can handle a lot of data really quickly and process it which makes it perfect for things like this where large </w:t>
      </w:r>
      <w:r w:rsidR="0B7F8F1A">
        <w:rPr/>
        <w:t>queries</w:t>
      </w:r>
      <w:r w:rsidR="4B2ACB79">
        <w:rPr/>
        <w:t xml:space="preserve"> need to be done</w:t>
      </w:r>
      <w:r w:rsidR="3B685B6B">
        <w:rPr/>
        <w:t>.</w:t>
      </w:r>
      <w:r w:rsidR="3B685B6B">
        <w:rPr/>
        <w:t xml:space="preserve"> This is a </w:t>
      </w:r>
      <w:r w:rsidR="3B685B6B">
        <w:rPr/>
        <w:t>relatively small</w:t>
      </w:r>
      <w:r w:rsidR="3B685B6B">
        <w:rPr/>
        <w:t xml:space="preserve"> query, but it is large for the scope of the project. Python was used because it </w:t>
      </w:r>
      <w:r w:rsidR="3B685B6B">
        <w:rPr/>
        <w:t>provides</w:t>
      </w:r>
      <w:r w:rsidR="3B685B6B">
        <w:rPr/>
        <w:t xml:space="preserve"> </w:t>
      </w:r>
      <w:r w:rsidR="3B685B6B">
        <w:rPr/>
        <w:t>an easy way</w:t>
      </w:r>
      <w:r w:rsidR="3B685B6B">
        <w:rPr/>
        <w:t xml:space="preserve"> to access MongoDB by using the </w:t>
      </w:r>
      <w:r w:rsidR="3B685B6B">
        <w:rPr/>
        <w:t>pymongo</w:t>
      </w:r>
      <w:r w:rsidR="3B685B6B">
        <w:rPr/>
        <w:t xml:space="preserve"> library. </w:t>
      </w:r>
      <w:r w:rsidR="26ED3D8E">
        <w:rPr/>
        <w:t xml:space="preserve">This made python the natural choice for MongoDB. Within python there were a few libraries that I used such as pandas for data manipulation, </w:t>
      </w:r>
      <w:r w:rsidR="26ED3D8E">
        <w:rPr/>
        <w:t>num</w:t>
      </w:r>
      <w:r w:rsidR="105BDFE2">
        <w:rPr/>
        <w:t>py</w:t>
      </w:r>
      <w:r w:rsidR="105BDFE2">
        <w:rPr/>
        <w:t xml:space="preserve"> for data operations and numerical operations, and matplotlib for visualizations. </w:t>
      </w:r>
      <w:r w:rsidR="1524610D">
        <w:rPr/>
        <w:t xml:space="preserve">Dash gets </w:t>
      </w:r>
      <w:r w:rsidR="1524610D">
        <w:rPr/>
        <w:t>it’s</w:t>
      </w:r>
      <w:r w:rsidR="1524610D">
        <w:rPr/>
        <w:t xml:space="preserve"> own little entry because of how much it was used within this project. </w:t>
      </w:r>
      <w:r w:rsidR="61D0CDFB">
        <w:rPr/>
        <w:t xml:space="preserve">Dash allowed for the interactivity displayed on the dashboard and was instrumental in connecting Python to the database and making it look nice and </w:t>
      </w:r>
      <w:r w:rsidR="61D0CDFB">
        <w:rPr/>
        <w:t>simple</w:t>
      </w:r>
      <w:r w:rsidR="61D0CDFB">
        <w:rPr/>
        <w:t xml:space="preserve">. I do not have a lot of skill </w:t>
      </w:r>
      <w:r w:rsidR="61D0CDFB">
        <w:rPr/>
        <w:t>regarding</w:t>
      </w:r>
      <w:r w:rsidR="61D0CDFB">
        <w:rPr/>
        <w:t xml:space="preserve"> web </w:t>
      </w:r>
      <w:r w:rsidR="61D0CDFB">
        <w:rPr/>
        <w:t>development</w:t>
      </w:r>
      <w:r w:rsidR="61D0CDFB">
        <w:rPr/>
        <w:t xml:space="preserve"> so this was </w:t>
      </w:r>
      <w:r w:rsidR="73B65C19">
        <w:rPr/>
        <w:t xml:space="preserve">extremely useful for </w:t>
      </w:r>
      <w:r w:rsidR="73B65C19">
        <w:rPr/>
        <w:t>me</w:t>
      </w:r>
      <w:r w:rsidR="73B65C19">
        <w:rPr/>
        <w:t xml:space="preserve"> and I relied on it to help me make things look semi-professional.</w:t>
      </w:r>
    </w:p>
    <w:p xmlns:wp14="http://schemas.microsoft.com/office/word/2010/wordml" w:rsidP="39933942" wp14:paraId="2BD9ACE3" wp14:textId="1D092B8E">
      <w:pPr>
        <w:pStyle w:val="Normal"/>
        <w:spacing w:line="480" w:lineRule="auto"/>
      </w:pPr>
      <w:r w:rsidR="73B65C19">
        <w:rPr/>
        <w:t xml:space="preserve">The project setup was done by using an already created layout from module 6 and </w:t>
      </w:r>
      <w:r w:rsidR="73B65C19">
        <w:rPr/>
        <w:t>modifying</w:t>
      </w:r>
      <w:r w:rsidR="73B65C19">
        <w:rPr/>
        <w:t xml:space="preserve"> it to fit the needs of the project. In this case the </w:t>
      </w:r>
      <w:r w:rsidR="73B65C19">
        <w:rPr/>
        <w:t>drop down</w:t>
      </w:r>
      <w:r w:rsidR="73B65C19">
        <w:rPr/>
        <w:t xml:space="preserve"> menu should be on the top of the dashboard for ease of use. </w:t>
      </w:r>
      <w:r w:rsidR="7F543866">
        <w:rPr/>
        <w:t>The data</w:t>
      </w:r>
      <w:r w:rsidR="7F543866">
        <w:rPr/>
        <w:t xml:space="preserve"> processing was also </w:t>
      </w:r>
      <w:r w:rsidR="7F543866">
        <w:rPr/>
        <w:t>important</w:t>
      </w:r>
      <w:r w:rsidR="7F543866">
        <w:rPr/>
        <w:t xml:space="preserve"> but I </w:t>
      </w:r>
      <w:r w:rsidR="7F543866">
        <w:rPr/>
        <w:t>had done</w:t>
      </w:r>
      <w:r w:rsidR="7F543866">
        <w:rPr/>
        <w:t xml:space="preserve"> a lot of that throughout the course. However, the specific data filtering was new but because of the general idea provided through the supporting materials section I knew what needed to be filte</w:t>
      </w:r>
      <w:r w:rsidR="676CADC7">
        <w:rPr/>
        <w:t xml:space="preserve">red. The map was already </w:t>
      </w:r>
      <w:r w:rsidR="676CADC7">
        <w:rPr/>
        <w:t>provided</w:t>
      </w:r>
      <w:r w:rsidR="676CADC7">
        <w:rPr/>
        <w:t xml:space="preserve"> and the pie chart was mostly provided as well and did not require a huge amount of setup. Testing was a pain in the </w:t>
      </w:r>
      <w:r w:rsidR="676CADC7">
        <w:rPr/>
        <w:t>butt</w:t>
      </w:r>
      <w:r w:rsidR="676CADC7">
        <w:rPr/>
        <w:t xml:space="preserve"> but I will discuss the challenges I </w:t>
      </w:r>
      <w:r w:rsidR="785E6C9C">
        <w:rPr/>
        <w:t>had in the next paragraph.</w:t>
      </w:r>
    </w:p>
    <w:p xmlns:wp14="http://schemas.microsoft.com/office/word/2010/wordml" w:rsidP="39933942" wp14:paraId="2C078E63" wp14:textId="681182A8">
      <w:pPr>
        <w:pStyle w:val="Normal"/>
        <w:spacing w:line="480" w:lineRule="auto"/>
      </w:pPr>
      <w:r w:rsidR="785E6C9C">
        <w:rPr/>
        <w:t xml:space="preserve">The challenges, the biggest challenge I faced was getting a </w:t>
      </w:r>
      <w:r w:rsidR="785E6C9C">
        <w:rPr/>
        <w:t>json</w:t>
      </w:r>
      <w:r w:rsidR="785E6C9C">
        <w:rPr/>
        <w:t xml:space="preserve"> error. This was </w:t>
      </w:r>
      <w:r w:rsidR="199243F6">
        <w:rPr/>
        <w:t xml:space="preserve">because the data was not formatted in a way that </w:t>
      </w:r>
      <w:r w:rsidR="199243F6">
        <w:rPr/>
        <w:t>json</w:t>
      </w:r>
      <w:r w:rsidR="199243F6">
        <w:rPr/>
        <w:t xml:space="preserve"> likes and this created issue after issue of me trying to find a way to fix this problem. The solution that I used was to </w:t>
      </w:r>
      <w:r w:rsidR="3AA5E3AA">
        <w:rPr/>
        <w:t xml:space="preserve">convert and handle the date and time formats. It took a lot of trial and error to get to figuring it out. This was the biggest challenge and took </w:t>
      </w:r>
      <w:r w:rsidR="3AA5E3AA">
        <w:rPr/>
        <w:t>a major</w:t>
      </w:r>
      <w:r w:rsidR="2DD80605">
        <w:rPr/>
        <w:t>ity</w:t>
      </w:r>
      <w:r w:rsidR="2DD80605">
        <w:rPr/>
        <w:t xml:space="preserve"> of my time. I solved it by using the tutoring services SNHU </w:t>
      </w:r>
      <w:r w:rsidR="2DD80605">
        <w:rPr/>
        <w:t>provide</w:t>
      </w:r>
      <w:r w:rsidR="2DD80605">
        <w:rPr/>
        <w:t xml:space="preserve"> and talking with different tutors who were familiar with either Python or MongoDB. This was hard because I needed to take what the Py</w:t>
      </w:r>
      <w:r w:rsidR="71B05B7D">
        <w:rPr/>
        <w:t xml:space="preserve">thon tutors said and the MongoDB tutors and combine it. </w:t>
      </w:r>
      <w:r>
        <w:br/>
      </w:r>
      <w:hyperlink r:id="R81153a7601114388">
        <w:r w:rsidRPr="39933942" w:rsidR="28857D73">
          <w:rPr>
            <w:rStyle w:val="Hyperlink"/>
          </w:rPr>
          <w:t>https://dash.plotly.com/dash-core-components</w:t>
        </w:r>
      </w:hyperlink>
    </w:p>
    <w:p w:rsidR="28857D73" w:rsidP="39933942" w:rsidRDefault="28857D73" w14:paraId="1837E02C" w14:textId="3CE3CB3F">
      <w:pPr>
        <w:pStyle w:val="Normal"/>
        <w:spacing w:line="480" w:lineRule="auto"/>
      </w:pPr>
      <w:hyperlink w:anchor="pandas.tseries.offsets.Week" r:id="R7cc9e9a522a84af5">
        <w:r w:rsidRPr="39933942" w:rsidR="28857D73">
          <w:rPr>
            <w:rStyle w:val="Hyperlink"/>
          </w:rPr>
          <w:t>https://pandas.pydata.org/docs/reference/api/pandas.tseries.offsets.Week.html#pandas.tseries.offsets.Week</w:t>
        </w:r>
      </w:hyperlink>
    </w:p>
    <w:p w:rsidR="39933942" w:rsidP="39933942" w:rsidRDefault="39933942" w14:paraId="3BB75646" w14:textId="31EA1620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664BF"/>
    <w:rsid w:val="0268D1C8"/>
    <w:rsid w:val="03F10355"/>
    <w:rsid w:val="08F84B12"/>
    <w:rsid w:val="0927D821"/>
    <w:rsid w:val="0A7073E4"/>
    <w:rsid w:val="0B6BA11F"/>
    <w:rsid w:val="0B7F8F1A"/>
    <w:rsid w:val="0BA26F76"/>
    <w:rsid w:val="105BDFE2"/>
    <w:rsid w:val="117664BF"/>
    <w:rsid w:val="11F6A327"/>
    <w:rsid w:val="1524610D"/>
    <w:rsid w:val="1703DA5F"/>
    <w:rsid w:val="173AA7B6"/>
    <w:rsid w:val="18B38397"/>
    <w:rsid w:val="199243F6"/>
    <w:rsid w:val="1B8B1EA5"/>
    <w:rsid w:val="1DD6A76F"/>
    <w:rsid w:val="21FBF30C"/>
    <w:rsid w:val="22361D23"/>
    <w:rsid w:val="24944748"/>
    <w:rsid w:val="25C35CEF"/>
    <w:rsid w:val="26ED3D8E"/>
    <w:rsid w:val="2809F47F"/>
    <w:rsid w:val="28857D73"/>
    <w:rsid w:val="2A10FEBA"/>
    <w:rsid w:val="2DD80605"/>
    <w:rsid w:val="2EBEF893"/>
    <w:rsid w:val="3207179B"/>
    <w:rsid w:val="380773B4"/>
    <w:rsid w:val="39933942"/>
    <w:rsid w:val="3AA5E3AA"/>
    <w:rsid w:val="3B685B6B"/>
    <w:rsid w:val="3D35BC0F"/>
    <w:rsid w:val="3D5C4B61"/>
    <w:rsid w:val="422F39DE"/>
    <w:rsid w:val="48FBEEA5"/>
    <w:rsid w:val="4B2ACB79"/>
    <w:rsid w:val="4C819DDB"/>
    <w:rsid w:val="4DF1AE66"/>
    <w:rsid w:val="4E419291"/>
    <w:rsid w:val="51509EEE"/>
    <w:rsid w:val="51710E37"/>
    <w:rsid w:val="5466B061"/>
    <w:rsid w:val="5928A649"/>
    <w:rsid w:val="5A9C3B39"/>
    <w:rsid w:val="5D22252C"/>
    <w:rsid w:val="5D366010"/>
    <w:rsid w:val="5F740278"/>
    <w:rsid w:val="61D0CDFB"/>
    <w:rsid w:val="62948666"/>
    <w:rsid w:val="63144466"/>
    <w:rsid w:val="63E6F9AF"/>
    <w:rsid w:val="65AD6424"/>
    <w:rsid w:val="660AA16F"/>
    <w:rsid w:val="66BF8409"/>
    <w:rsid w:val="676CADC7"/>
    <w:rsid w:val="6A3BFB18"/>
    <w:rsid w:val="6A6890CD"/>
    <w:rsid w:val="71B05B7D"/>
    <w:rsid w:val="73B65C19"/>
    <w:rsid w:val="748A77C3"/>
    <w:rsid w:val="75F67188"/>
    <w:rsid w:val="785E6C9C"/>
    <w:rsid w:val="7870DE13"/>
    <w:rsid w:val="78F658B3"/>
    <w:rsid w:val="7F543866"/>
    <w:rsid w:val="7F73D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64BF"/>
  <w15:chartTrackingRefBased/>
  <w15:docId w15:val="{1E2ECC97-6368-4B9B-A3D7-B82E2DEBB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993394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e5dfeda4824897" /><Relationship Type="http://schemas.openxmlformats.org/officeDocument/2006/relationships/image" Target="/media/image2.png" Id="R18535670df7a461f" /><Relationship Type="http://schemas.openxmlformats.org/officeDocument/2006/relationships/image" Target="/media/image3.png" Id="R82c5ab88386e4aec" /><Relationship Type="http://schemas.openxmlformats.org/officeDocument/2006/relationships/image" Target="/media/image4.png" Id="R14aa68177b154cb7" /><Relationship Type="http://schemas.openxmlformats.org/officeDocument/2006/relationships/hyperlink" Target="https://dash.plotly.com/dash-core-components" TargetMode="External" Id="R81153a7601114388" /><Relationship Type="http://schemas.openxmlformats.org/officeDocument/2006/relationships/hyperlink" Target="https://pandas.pydata.org/docs/reference/api/pandas.tseries.offsets.Week.html" TargetMode="External" Id="R7cc9e9a522a84a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2025-02-22T22:14:52.8277187Z</dcterms:created>
  <dcterms:modified xsi:type="dcterms:W3CDTF">2025-02-22T22:39:35.5272231Z</dcterms:modified>
  <dc:creator>Carney, Greyson</dc:creator>
  <lastModifiedBy>Carney, Greyson</lastModifiedBy>
</coreProperties>
</file>