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2E5FA3"/>
          <w:spacing w:val="100"/>
          <w:sz w:val="22"/>
          <w:szCs w:val="22"/>
        </w:rPr>
        <w:t xml:space="preserve">TÀI LIỆU HỌC TẬP</w:t>
      </w:r>
    </w:p>
    <w:p>
      <w:pPr>
        <w:shd w:fill="1A3A6B" w:val="clear"/>
        <w:spacing w:after="0" w:before="0"/>
        <w:jc w:val="center"/>
      </w:pPr>
      <w:r>
        <w:rPr>
          <w:rFonts w:ascii="Times New Roman" w:cs="Times New Roman" w:eastAsia="Times New Roman" w:hAnsi="Times New Roman"/>
          <w:b/>
          <w:bCs/>
          <w:color w:val="FFFFFF"/>
          <w:spacing w:val="50"/>
          <w:sz w:val="40"/>
          <w:szCs w:val="40"/>
        </w:rPr>
        <w:t xml:space="preserve">TIẾT 3 &amp; 4  —  AI HẸP VÀ AI TỔNG QUÁT</w:t>
      </w:r>
    </w:p>
    <w:p>
      <w:pPr>
        <w:shd w:fill="1A3A6B" w:val="clear"/>
        <w:spacing w:after="40" w:before="0"/>
        <w:jc w:val="center"/>
      </w:pPr>
      <w:r>
        <w:rPr>
          <w:rFonts w:ascii="Times New Roman" w:cs="Times New Roman" w:eastAsia="Times New Roman" w:hAnsi="Times New Roman"/>
          <w:i/>
          <w:iCs/>
          <w:color w:val="D6E4F0"/>
          <w:sz w:val="26"/>
          <w:szCs w:val="26"/>
        </w:rPr>
        <w:t xml:space="preserve">Deepfake là gì? — Nhận diện và phòng chống nội dung giả mạo</w:t>
      </w:r>
    </w:p>
    <w:p>
      <w:pPr>
        <w:spacing w:after="80" w:before="80"/>
        <w:jc w:val="center"/>
      </w:pPr>
      <w:r>
        <w:rPr>
          <w:rFonts w:ascii="Times New Roman" w:cs="Times New Roman" w:eastAsia="Times New Roman" w:hAnsi="Times New Roman"/>
          <w:i/>
          <w:iCs/>
          <w:color w:val="2E5FA3"/>
          <w:sz w:val="22"/>
          <w:szCs w:val="22"/>
        </w:rPr>
        <w:t xml:space="preserve">Môn: Tin học  •  Khối: 10  •  Chủ đề: AI &amp; Xã hội</w:t>
      </w:r>
    </w:p>
    <w:p>
      <w:pPr>
        <w:spacing w:after="0" w:before="4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 MỤC TIÊU BÀI HỌC</w:t>
      </w:r>
    </w:p>
    <w:p>
      <w:pPr>
        <w:spacing w:after="120" w:before="60" w:line="360"/>
        <w:jc w:val="both"/>
      </w:pPr>
      <w:r>
        <w:rPr>
          <w:rFonts w:ascii="Times New Roman" w:cs="Times New Roman" w:eastAsia="Times New Roman" w:hAnsi="Times New Roman"/>
          <w:color w:val="333333"/>
          <w:sz w:val="24"/>
          <w:szCs w:val="24"/>
        </w:rPr>
        <w:t xml:space="preserve">Sau khi hoàn thành hai tiết học này, học sinh sẽ đạt được các năng lực và phẩm chất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Biết</w:t>
            </w:r>
          </w:p>
        </w:tc>
        <w:tc>
          <w:tcPr>
            <w:tcW w:type="dxa" w:w="7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Phân biệt được AI hẹp (ANI) và AI tổng quát (AGI); nêu được định nghĩa Deepfake; liệt kê được ít nhất 5 dấu hiệu nhận biết nội dung Deepfake.</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Giải thích được tại sao AGI chưa tồn tại; phân tích được nguyên lý hoạt động của GAN trong tạo Deepfake; phân loại đúng 15 ứng dụng AI vào nhóm hẹp/tổng quát.</w:t>
            </w:r>
          </w:p>
        </w:tc>
      </w:tr>
      <w:tr>
        <w:tc>
          <w:tcPr>
            <w:tcW w:type="dxa" w:w="1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Vận dụng</w:t>
            </w:r>
          </w:p>
        </w:tc>
        <w:tc>
          <w:tcPr>
            <w:tcW w:type="dxa" w:w="7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Áp dụng checklist để phân tích 5 mẫu video/ảnh thật và giả; đề xuất biện pháp phòng chống Deepfake trong bối cảnh học đường và mạng xã hội.</w:t>
            </w:r>
          </w:p>
        </w:tc>
      </w:tr>
    </w:tbl>
    <w:p>
      <w:pPr>
        <w:spacing w:after="0" w:before="120"/>
      </w:pPr>
      <w:r>
        <w:rPr>
          <w:rFonts w:ascii="Times New Roman" w:cs="Times New Roman" w:eastAsia="Times New Roman" w:hAnsi="Times New Roman"/>
        </w:rPr>
        <w:t xml:space="preserv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3 — AI HẸP (ANI) VÀ AI TỔNG QUÁT (AGI)</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 PHÂN LOẠI TRÍ TUỆ NHÂN TẠO THEO PHẠM VI KHẢ NĂNG</w:t>
      </w:r>
    </w:p>
    <w:p>
      <w:pPr>
        <w:pStyle w:val="Heading3"/>
        <w:spacing w:after="80" w:before="200"/>
      </w:pPr>
      <w:r>
        <w:rPr>
          <w:rFonts w:ascii="Times New Roman" w:cs="Times New Roman" w:eastAsia="Times New Roman" w:hAnsi="Times New Roman"/>
          <w:b/>
          <w:bCs/>
          <w:color w:val="2E5FA3"/>
          <w:sz w:val="24"/>
          <w:szCs w:val="24"/>
        </w:rPr>
        <w:t xml:space="preserve">▸  2.1. AI hẹp — Artificial Narrow Intelligence (ANI)</w:t>
      </w:r>
    </w:p>
    <w:p>
      <w:pPr>
        <w:spacing w:after="120" w:before="60" w:line="360"/>
        <w:ind w:firstLine="720"/>
        <w:jc w:val="both"/>
      </w:pPr>
      <w:r>
        <w:rPr>
          <w:rFonts w:ascii="Times New Roman" w:cs="Times New Roman" w:eastAsia="Times New Roman" w:hAnsi="Times New Roman"/>
          <w:color w:val="333333"/>
          <w:sz w:val="24"/>
          <w:szCs w:val="24"/>
        </w:rPr>
        <w:t xml:space="preserve">AI hẹp, còn gọi là Weak AI (AI yếu), là loại hệ thống trí tuệ nhân tạo được thiết kế và huấn luyện để thực hiện một nhiệm vụ cụ thể hoặc một tập hợp nhiệm vụ giới hạn trong một lĩnh vực xác định. Nó không có khả năng chuyển đổi kiến thức hay kỹ năng sang một lĩnh vực hoàn toàn khác [1].</w:t>
      </w:r>
    </w:p>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Định nghĩa học thuật — AI hẹp</w:t>
            </w:r>
          </w:p>
          <w:p>
            <w:pPr>
              <w:spacing w:after="0" w:before="0" w:line="340"/>
              <w:jc w:val="both"/>
            </w:pPr>
            <w:r>
              <w:rPr>
                <w:rFonts w:ascii="Times New Roman" w:cs="Times New Roman" w:eastAsia="Times New Roman" w:hAnsi="Times New Roman"/>
                <w:i/>
                <w:iCs/>
                <w:color w:val="333333"/>
                <w:sz w:val="22"/>
                <w:szCs w:val="22"/>
              </w:rPr>
              <w:t xml:space="preserve">"AI hẹp là chương trình AI không 'biết' nó đang làm gì, do đó không thể khái quát hóa những gì đã học ra ngoài phạm vi bài toán bị ràng buộc hẹp của nó." — Định nghĩa được sử dụng rộng rãi trong tài liệu nghiên cứu AI, bao gồm các công bố từ arXiv và IEEE [1].</w:t>
            </w:r>
          </w:p>
        </w:tc>
      </w:tr>
    </w:tbl>
    <w:p>
      <w:pPr>
        <w:spacing w:after="0" w:before="120"/>
      </w:pPr>
      <w:r>
        <w:rPr>
          <w:rFonts w:ascii="Times New Roman" w:cs="Times New Roman" w:eastAsia="Times New Roman" w:hAnsi="Times New Roman"/>
        </w:rPr>
        <w:t xml:space="preserve"/>
      </w:r>
    </w:p>
    <w:p>
      <w:pPr>
        <w:spacing w:after="120" w:before="60" w:line="360"/>
        <w:ind w:firstLine="720"/>
        <w:jc w:val="both"/>
      </w:pPr>
      <w:r>
        <w:rPr>
          <w:rFonts w:ascii="Times New Roman" w:cs="Times New Roman" w:eastAsia="Times New Roman" w:hAnsi="Times New Roman"/>
          <w:color w:val="333333"/>
          <w:sz w:val="24"/>
          <w:szCs w:val="24"/>
        </w:rPr>
        <w:t xml:space="preserve">Đặc điểm cốt lõi của AI hẹp bao gồm:</w:t>
      </w:r>
    </w:p>
    <w:p>
      <w:pPr>
        <w:spacing w:after="80" w:before="60" w:line="340"/>
        <w:ind w:left="720" w:hanging="360"/>
        <w:jc w:val="both"/>
      </w:pPr>
      <w:r>
        <w:rPr>
          <w:rFonts w:ascii="Times New Roman" w:cs="Times New Roman" w:eastAsia="Times New Roman" w:hAnsi="Times New Roman"/>
          <w:b/>
          <w:bCs/>
          <w:color w:val="1A3A6B"/>
          <w:sz w:val="24"/>
          <w:szCs w:val="24"/>
        </w:rPr>
        <w:t xml:space="preserve">Chuyên biệt hóa cao: </w:t>
      </w:r>
      <w:r>
        <w:rPr>
          <w:rFonts w:ascii="Times New Roman" w:cs="Times New Roman" w:eastAsia="Times New Roman" w:hAnsi="Times New Roman"/>
          <w:color w:val="333333"/>
          <w:sz w:val="24"/>
          <w:szCs w:val="24"/>
        </w:rPr>
        <w:t xml:space="preserve">Chỉ thực hiện tốt trong lĩnh vực mà nó được huấn luyện (ví dụ: AlphaGo chỉ chơi cờ vây, không thể chơi cờ vua hay dịch thuật).</w:t>
      </w:r>
    </w:p>
    <w:p>
      <w:pPr>
        <w:spacing w:after="80" w:before="60" w:line="340"/>
        <w:ind w:left="720" w:hanging="360"/>
        <w:jc w:val="both"/>
      </w:pPr>
      <w:r>
        <w:rPr>
          <w:rFonts w:ascii="Times New Roman" w:cs="Times New Roman" w:eastAsia="Times New Roman" w:hAnsi="Times New Roman"/>
          <w:b/>
          <w:bCs/>
          <w:color w:val="1A3A6B"/>
          <w:sz w:val="24"/>
          <w:szCs w:val="24"/>
        </w:rPr>
        <w:t xml:space="preserve">Phụ thuộc vào dữ liệu: </w:t>
      </w:r>
      <w:r>
        <w:rPr>
          <w:rFonts w:ascii="Times New Roman" w:cs="Times New Roman" w:eastAsia="Times New Roman" w:hAnsi="Times New Roman"/>
          <w:color w:val="333333"/>
          <w:sz w:val="24"/>
          <w:szCs w:val="24"/>
        </w:rPr>
        <w:t xml:space="preserve">Cần lượng lớn dữ liệu trong lĩnh vực cụ thể để huấn luyện và cải thiện hiệu suất.</w:t>
      </w:r>
    </w:p>
    <w:p>
      <w:pPr>
        <w:spacing w:after="80" w:before="60" w:line="340"/>
        <w:ind w:left="720" w:hanging="360"/>
        <w:jc w:val="both"/>
      </w:pPr>
      <w:r>
        <w:rPr>
          <w:rFonts w:ascii="Times New Roman" w:cs="Times New Roman" w:eastAsia="Times New Roman" w:hAnsi="Times New Roman"/>
          <w:b/>
          <w:bCs/>
          <w:color w:val="1A3A6B"/>
          <w:sz w:val="24"/>
          <w:szCs w:val="24"/>
        </w:rPr>
        <w:t xml:space="preserve">Không có nhận thức tổng quát: </w:t>
      </w:r>
      <w:r>
        <w:rPr>
          <w:rFonts w:ascii="Times New Roman" w:cs="Times New Roman" w:eastAsia="Times New Roman" w:hAnsi="Times New Roman"/>
          <w:color w:val="333333"/>
          <w:sz w:val="24"/>
          <w:szCs w:val="24"/>
        </w:rPr>
        <w:t xml:space="preserve">Không hiểu ngữ cảnh ngoài phạm vi thiết kế; không suy luận về các vấn đề nằm ngoài bài toán gốc.</w:t>
      </w:r>
    </w:p>
    <w:p>
      <w:pPr>
        <w:spacing w:after="80" w:before="60" w:line="340"/>
        <w:ind w:left="720" w:hanging="360"/>
        <w:jc w:val="both"/>
      </w:pPr>
      <w:r>
        <w:rPr>
          <w:rFonts w:ascii="Times New Roman" w:cs="Times New Roman" w:eastAsia="Times New Roman" w:hAnsi="Times New Roman"/>
          <w:b/>
          <w:bCs/>
          <w:color w:val="1A3A6B"/>
          <w:sz w:val="24"/>
          <w:szCs w:val="24"/>
        </w:rPr>
        <w:t xml:space="preserve">Hiệu suất vượt trội trong phạm vi hẹp: </w:t>
      </w:r>
      <w:r>
        <w:rPr>
          <w:rFonts w:ascii="Times New Roman" w:cs="Times New Roman" w:eastAsia="Times New Roman" w:hAnsi="Times New Roman"/>
          <w:color w:val="333333"/>
          <w:sz w:val="24"/>
          <w:szCs w:val="24"/>
        </w:rPr>
        <w:t xml:space="preserve">Trong lĩnh vực được huấn luyện, ANI có thể vượt xa con người về tốc độ và độ chính xác.</w:t>
      </w:r>
    </w:p>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2.2. AI tổng quát — Artificial General Intelligence (AGI)</w:t>
      </w:r>
    </w:p>
    <w:p>
      <w:pPr>
        <w:spacing w:after="120" w:before="60" w:line="360"/>
        <w:ind w:firstLine="720"/>
        <w:jc w:val="both"/>
      </w:pPr>
      <w:r>
        <w:rPr>
          <w:rFonts w:ascii="Times New Roman" w:cs="Times New Roman" w:eastAsia="Times New Roman" w:hAnsi="Times New Roman"/>
          <w:color w:val="333333"/>
          <w:sz w:val="24"/>
          <w:szCs w:val="24"/>
        </w:rPr>
        <w:t xml:space="preserve">AI tổng quát (AGI), còn gọi là Strong AI (AI mạnh), là mục tiêu lý thuyết của nghiên cứu AI — một hệ thống có khả năng hiểu, học hỏi và thực hiện bất kỳ nhiệm vụ trí tuệ nào mà con người có thể làm, bao gồm suy luận, sáng tạo và thích nghi với môi trường mới [2].</w:t>
      </w:r>
    </w:p>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Định nghĩa học thuật — AGI</w:t>
            </w:r>
          </w:p>
          <w:p>
            <w:pPr>
              <w:spacing w:after="0" w:before="0" w:line="340"/>
              <w:jc w:val="both"/>
            </w:pPr>
            <w:r>
              <w:rPr>
                <w:rFonts w:ascii="Times New Roman" w:cs="Times New Roman" w:eastAsia="Times New Roman" w:hAnsi="Times New Roman"/>
                <w:i/>
                <w:iCs/>
                <w:color w:val="333333"/>
                <w:sz w:val="22"/>
                <w:szCs w:val="22"/>
              </w:rPr>
              <w:t xml:space="preserve">"AGI là một hệ thống tính toán có khả năng hiểu, học và thực hiện bất kỳ nhiệm vụ trí tuệ nào mà con người có thể làm — bao gồm khả năng học tự chủ và khái quát hóa trên nhiều lĩnh vực mà không cần lập trình đặc biệt." (Goertzel, 2014; tổng hợp từ ScienceDirect, 2023) [2].</w:t>
            </w:r>
          </w:p>
        </w:tc>
      </w:tr>
    </w:tbl>
    <w:p>
      <w:pPr>
        <w:spacing w:after="0" w:before="120"/>
      </w:pPr>
      <w:r>
        <w:rPr>
          <w:rFonts w:ascii="Times New Roman" w:cs="Times New Roman" w:eastAsia="Times New Roman" w:hAnsi="Times New Roman"/>
        </w:rPr>
        <w:t xml:space="preserve"/>
      </w:r>
    </w:p>
    <w:p>
      <w:pPr>
        <w:spacing w:after="120" w:before="60" w:line="360"/>
        <w:ind w:firstLine="720"/>
        <w:jc w:val="both"/>
      </w:pPr>
      <w:r>
        <w:rPr>
          <w:rFonts w:ascii="Times New Roman" w:cs="Times New Roman" w:eastAsia="Times New Roman" w:hAnsi="Times New Roman"/>
          <w:color w:val="333333"/>
          <w:sz w:val="24"/>
          <w:szCs w:val="24"/>
        </w:rPr>
        <w:t xml:space="preserve">Đặc điểm lý thuyết của AGI bao gồm:</w:t>
      </w:r>
    </w:p>
    <w:p>
      <w:pPr>
        <w:spacing w:after="80" w:before="60" w:line="340"/>
        <w:ind w:left="720" w:hanging="360"/>
        <w:jc w:val="both"/>
      </w:pPr>
      <w:r>
        <w:rPr>
          <w:rFonts w:ascii="Times New Roman" w:cs="Times New Roman" w:eastAsia="Times New Roman" w:hAnsi="Times New Roman"/>
          <w:b/>
          <w:bCs/>
          <w:color w:val="1A3A6B"/>
          <w:sz w:val="24"/>
          <w:szCs w:val="24"/>
        </w:rPr>
        <w:t xml:space="preserve">Chuyển đổi đa lĩnh vực: </w:t>
      </w:r>
      <w:r>
        <w:rPr>
          <w:rFonts w:ascii="Times New Roman" w:cs="Times New Roman" w:eastAsia="Times New Roman" w:hAnsi="Times New Roman"/>
          <w:color w:val="333333"/>
          <w:sz w:val="24"/>
          <w:szCs w:val="24"/>
        </w:rPr>
        <w:t xml:space="preserve">Có thể áp dụng kiến thức từ lĩnh vực này sang lĩnh vực khác (ví dụ: học toán rồi áp dụng để sáng tác nhạc).</w:t>
      </w:r>
    </w:p>
    <w:p>
      <w:pPr>
        <w:spacing w:after="80" w:before="60" w:line="340"/>
        <w:ind w:left="720" w:hanging="360"/>
        <w:jc w:val="both"/>
      </w:pPr>
      <w:r>
        <w:rPr>
          <w:rFonts w:ascii="Times New Roman" w:cs="Times New Roman" w:eastAsia="Times New Roman" w:hAnsi="Times New Roman"/>
          <w:b/>
          <w:bCs/>
          <w:color w:val="1A3A6B"/>
          <w:sz w:val="24"/>
          <w:szCs w:val="24"/>
        </w:rPr>
        <w:t xml:space="preserve">Học tự chủ: </w:t>
      </w:r>
      <w:r>
        <w:rPr>
          <w:rFonts w:ascii="Times New Roman" w:cs="Times New Roman" w:eastAsia="Times New Roman" w:hAnsi="Times New Roman"/>
          <w:color w:val="333333"/>
          <w:sz w:val="24"/>
          <w:szCs w:val="24"/>
        </w:rPr>
        <w:t xml:space="preserve">Tự học từ ít dữ liệu và tổng quát hóa sang bài toán chưa từng gặp, không cần con người lập trình lại.</w:t>
      </w:r>
    </w:p>
    <w:p>
      <w:pPr>
        <w:spacing w:after="80" w:before="60" w:line="340"/>
        <w:ind w:left="720" w:hanging="360"/>
        <w:jc w:val="both"/>
      </w:pPr>
      <w:r>
        <w:rPr>
          <w:rFonts w:ascii="Times New Roman" w:cs="Times New Roman" w:eastAsia="Times New Roman" w:hAnsi="Times New Roman"/>
          <w:b/>
          <w:bCs/>
          <w:color w:val="1A3A6B"/>
          <w:sz w:val="24"/>
          <w:szCs w:val="24"/>
        </w:rPr>
        <w:t xml:space="preserve">Suy luận trừu tượng: </w:t>
      </w:r>
      <w:r>
        <w:rPr>
          <w:rFonts w:ascii="Times New Roman" w:cs="Times New Roman" w:eastAsia="Times New Roman" w:hAnsi="Times New Roman"/>
          <w:color w:val="333333"/>
          <w:sz w:val="24"/>
          <w:szCs w:val="24"/>
        </w:rPr>
        <w:t xml:space="preserve">Có khả năng tư duy logic, phân tích tình huống phức tạp và đưa ra quyết định sáng tạo.</w:t>
      </w:r>
    </w:p>
    <w:p>
      <w:pPr>
        <w:spacing w:after="80" w:before="60" w:line="340"/>
        <w:ind w:left="720" w:hanging="360"/>
        <w:jc w:val="both"/>
      </w:pPr>
      <w:r>
        <w:rPr>
          <w:rFonts w:ascii="Times New Roman" w:cs="Times New Roman" w:eastAsia="Times New Roman" w:hAnsi="Times New Roman"/>
          <w:b/>
          <w:bCs/>
          <w:color w:val="1A3A6B"/>
          <w:sz w:val="24"/>
          <w:szCs w:val="24"/>
        </w:rPr>
        <w:t xml:space="preserve">Hiểu ngữ cảnh xã hội: </w:t>
      </w:r>
      <w:r>
        <w:rPr>
          <w:rFonts w:ascii="Times New Roman" w:cs="Times New Roman" w:eastAsia="Times New Roman" w:hAnsi="Times New Roman"/>
          <w:color w:val="333333"/>
          <w:sz w:val="24"/>
          <w:szCs w:val="24"/>
        </w:rPr>
        <w:t xml:space="preserve">Theo lý thuyết, AGI sẽ có khả năng hiểu cảm xúc, ngữ cảnh văn hóa và giao tiếp tự nhiên như con người.</w:t>
      </w:r>
    </w:p>
    <w:p>
      <w:pPr>
        <w:spacing w:after="0" w:before="80"/>
      </w:pPr>
      <w:r>
        <w:rPr>
          <w:rFonts w:ascii="Times New Roman" w:cs="Times New Roman" w:eastAsia="Times New Roman" w:hAnsi="Times New Roman"/>
        </w:rPr>
        <w:t xml:space="preserve"/>
      </w:r>
    </w:p>
    <w:tbl>
      <w:tblPr>
        <w:tblW w:type="dxa" w:w="9360"/>
        <w:tblBorders>
          <w:top w:val="single" w:color="8B1A1A" w:sz="8"/>
          <w:left w:val="single" w:color="8B1A1A" w:sz="18"/>
          <w:bottom w:val="single" w:color="8B1A1A" w:sz="1"/>
          <w:right w:val="single" w:color="8B1A1A" w:sz="1"/>
          <w:insideH w:val="single" w:color="auto" w:sz="4"/>
          <w:insideV w:val="single" w:color="auto" w:sz="4"/>
        </w:tblBorders>
      </w:tblPr>
      <w:tblGrid>
        <w:gridCol w:w="9360"/>
      </w:tblGrid>
      <w:tr>
        <w:tc>
          <w:tcPr>
            <w:tcW w:type="dxa" w:w="9360"/>
            <w:tcBorders>
              <w:top w:val="single" w:color="8B1A1A" w:sz="8"/>
              <w:left w:val="single" w:color="8B1A1A" w:sz="18"/>
              <w:bottom w:val="single" w:color="8B1A1A" w:sz="1"/>
              <w:right w:val="single" w:color="8B1A1A" w:sz="1"/>
            </w:tcBorders>
            <w:shd w:fill="FDEDED"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8B1A1A"/>
                <w:sz w:val="24"/>
                <w:szCs w:val="24"/>
              </w:rPr>
              <w:t xml:space="preserve">Lưu ý quan trọng: AGI CHƯA TỒN TẠI</w:t>
            </w:r>
          </w:p>
          <w:p>
            <w:pPr>
              <w:spacing w:after="0" w:before="0" w:line="340"/>
              <w:jc w:val="both"/>
            </w:pPr>
            <w:r>
              <w:rPr>
                <w:rFonts w:ascii="Times New Roman" w:cs="Times New Roman" w:eastAsia="Times New Roman" w:hAnsi="Times New Roman"/>
                <w:i/>
                <w:iCs/>
                <w:color w:val="333333"/>
                <w:sz w:val="22"/>
                <w:szCs w:val="22"/>
              </w:rPr>
              <w:t xml:space="preserve">Tính đến năm 2025, AGI chỉ là mục tiêu nghiên cứu lý thuyết — chưa có hệ thống AGI nào được chứng minh là tồn tại. Các trợ lý AI hiện đại như ChatGPT, Claude, Gemini đều là ANI: chúng rất giỏi xử lý ngôn ngữ nhưng không có nhận thức tổng quát hay khả năng tự học tự chủ thực sự. Các nhà khoa học vẫn tranh luận về cách định nghĩa và đo lường AGI [2].</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III. SO SÁNH TOÀN DIỆN: ANI vs AGI</w:t>
      </w:r>
    </w:p>
    <w:p>
      <w:pPr>
        <w:spacing w:after="120" w:before="60" w:line="360"/>
        <w:ind w:firstLine="720"/>
        <w:jc w:val="both"/>
      </w:pPr>
      <w:r>
        <w:rPr>
          <w:rFonts w:ascii="Times New Roman" w:cs="Times New Roman" w:eastAsia="Times New Roman" w:hAnsi="Times New Roman"/>
          <w:color w:val="333333"/>
          <w:sz w:val="24"/>
          <w:szCs w:val="24"/>
        </w:rPr>
        <w:t xml:space="preserve">Bảng dưới đây tổng hợp các điểm khác biệt chính giữa AI hẹp và AI tổng quát, dựa trên tài liệu học thuật [1][2][3]:</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 so sánh</w:t>
            </w:r>
          </w:p>
        </w:tc>
        <w:tc>
          <w:tcPr>
            <w:tcW w:type="dxa" w:w="348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AI hẹp (ANI)</w:t>
            </w:r>
          </w:p>
        </w:tc>
        <w:tc>
          <w:tcPr>
            <w:tcW w:type="dxa" w:w="3480"/>
            <w:tcBorders>
              <w:top w:val="single" w:color="2E5FA3" w:sz="1"/>
              <w:left w:val="single" w:color="2E5FA3" w:sz="1"/>
              <w:bottom w:val="single" w:color="2E5FA3" w:sz="1"/>
              <w:right w:val="single" w:color="2E5FA3" w:sz="1"/>
            </w:tcBorders>
            <w:shd w:fill="8B6914"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AI tổng quát (AGI)</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Phạm vi nhiệm vụ</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Một hoặc một nhóm nhiệm vụ cụ thể trong lĩnh vực xác định</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Bất kỳ nhiệm vụ trí tuệ nào — như con người</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Tình trạng hiện tại</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Tồn tại và triển khai rộng rãi trong thực tế</w:t>
            </w:r>
          </w:p>
        </w:tc>
        <w:tc>
          <w:tcPr>
            <w:tcW w:type="dxa" w:w="3480"/>
            <w:tcBorders>
              <w:top w:val="single" w:color="BBBBBB" w:sz="1"/>
              <w:left w:val="single" w:color="BBBBBB" w:sz="1"/>
              <w:bottom w:val="single" w:color="BBBBBB" w:sz="1"/>
              <w:right w:val="single" w:color="BBBBBB" w:sz="1"/>
            </w:tcBorders>
            <w:shd w:fill="FFF9E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Chỉ là mục tiêu lý thuyết, chưa được tạo ra</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Khả năng học</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Học từ dữ liệu lớn trong lĩnh vực được định nghĩa</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Tự học tự chủ, khái quát hóa không giới hạn</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Chuyển đổi lĩnh vực</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Không thể — mỗi hệ thống bị giới hạn phạm vi</w:t>
            </w:r>
          </w:p>
        </w:tc>
        <w:tc>
          <w:tcPr>
            <w:tcW w:type="dxa" w:w="3480"/>
            <w:tcBorders>
              <w:top w:val="single" w:color="BBBBBB" w:sz="1"/>
              <w:left w:val="single" w:color="BBBBBB" w:sz="1"/>
              <w:bottom w:val="single" w:color="BBBBBB" w:sz="1"/>
              <w:right w:val="single" w:color="BBBBBB" w:sz="1"/>
            </w:tcBorders>
            <w:shd w:fill="FFF9E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Có thể áp dụng kiến thức từ lĩnh vực này sang khác</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Ví dụ điển hình</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AlphaGo, GPT-4, hệ thống nhận dạng khuôn mặt, xe tự lái</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Không có ví dụ thực tế — chỉ trong khoa học viễn tưởng</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Mức độ rủi ro</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Rủi ro cụ thể trong lĩnh vực (ví dụ: thiên kiến dữ liệu)</w:t>
            </w:r>
          </w:p>
        </w:tc>
        <w:tc>
          <w:tcPr>
            <w:tcW w:type="dxa" w:w="3480"/>
            <w:tcBorders>
              <w:top w:val="single" w:color="BBBBBB" w:sz="1"/>
              <w:left w:val="single" w:color="BBBBBB" w:sz="1"/>
              <w:bottom w:val="single" w:color="BBBBBB" w:sz="1"/>
              <w:right w:val="single" w:color="BBBBBB" w:sz="1"/>
            </w:tcBorders>
            <w:shd w:fill="FFF9E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Rủi ro hiện sinh (existential risk) — chủ đề tranh luận rộng</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Hiệu suất so với người</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Vượt xa người trong lĩnh vực hẹp; kém ở ngoài lĩnh vực đó</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Lý thuyết là tương đương hoặc vượt người ở mọi lĩnh vực</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IV. HOẠT ĐỘNG: TRÒ CHƠI NHÓM "ĐÂY LÀ AI GÌ?"</w:t>
      </w:r>
    </w:p>
    <w:p>
      <w:pPr>
        <w:pStyle w:val="Heading3"/>
        <w:spacing w:after="80" w:before="200"/>
      </w:pPr>
      <w:r>
        <w:rPr>
          <w:rFonts w:ascii="Times New Roman" w:cs="Times New Roman" w:eastAsia="Times New Roman" w:hAnsi="Times New Roman"/>
          <w:b/>
          <w:bCs/>
          <w:color w:val="2E5FA3"/>
          <w:sz w:val="24"/>
          <w:szCs w:val="24"/>
        </w:rPr>
        <w:t xml:space="preserve">▸  4.1. Hướng dẫn</w:t>
      </w:r>
    </w:p>
    <w:p>
      <w:pPr>
        <w:spacing w:after="120" w:before="60" w:line="360"/>
        <w:ind w:firstLine="720"/>
        <w:jc w:val="both"/>
      </w:pPr>
      <w:r>
        <w:rPr>
          <w:rFonts w:ascii="Times New Roman" w:cs="Times New Roman" w:eastAsia="Times New Roman" w:hAnsi="Times New Roman"/>
          <w:color w:val="333333"/>
          <w:sz w:val="24"/>
          <w:szCs w:val="24"/>
        </w:rPr>
        <w:t xml:space="preserve">Giáo viên đọc tên hoặc mô tả một ứng dụng AI. Mỗi nhóm quyết định: ANI hay AGI? Giải thích lý do trong 30 giây. Nhóm trả lời đúng và giải thích rõ nhất ghi điểm.</w:t>
      </w:r>
    </w:p>
    <w:p>
      <w:pPr>
        <w:spacing w:after="0" w:before="80"/>
      </w:pPr>
      <w:r>
        <w:rPr>
          <w:rFonts w:ascii="Times New Roman" w:cs="Times New Roman" w:eastAsia="Times New Roman" w:hAnsi="Times New Roman"/>
        </w:rPr>
        <w:t xml:space="preserve"/>
      </w:r>
    </w:p>
    <w:p>
      <w:pPr>
        <w:spacing w:after="120" w:before="60" w:line="360"/>
        <w:ind w:firstLine="720"/>
        <w:jc w:val="both"/>
      </w:pPr>
      <w:r>
        <w:rPr>
          <w:rFonts w:ascii="Times New Roman" w:cs="Times New Roman" w:eastAsia="Times New Roman" w:hAnsi="Times New Roman"/>
          <w:color w:val="333333"/>
          <w:sz w:val="24"/>
          <w:szCs w:val="24"/>
        </w:rPr>
        <w:t xml:space="preserve">Danh sách 15 ứng dụng để phân loại:</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680"/>
        <w:gridCol w:w="2680"/>
      </w:tblGrid>
      <w:tr>
        <w:tc>
          <w:tcPr>
            <w:tcW w:type="dxa" w:w="5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STT</w:t>
            </w:r>
          </w:p>
        </w:tc>
        <w:tc>
          <w:tcPr>
            <w:tcW w:type="dxa" w:w="35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Ứng dụng / Mô tả</w:t>
            </w:r>
          </w:p>
        </w:tc>
        <w:tc>
          <w:tcPr>
            <w:tcW w:type="dxa" w:w="2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Phân loại đúng</w:t>
            </w:r>
          </w:p>
        </w:tc>
        <w:tc>
          <w:tcPr>
            <w:tcW w:type="dxa" w:w="2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Lý do chính</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w:t>
            </w:r>
          </w:p>
        </w:tc>
        <w:tc>
          <w:tcPr>
            <w:tcW w:type="dxa" w:w="3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AlphaGo — chương trình chơi cờ vây của DeepMind</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Chỉ chơi được cờ vây, không làm được việc khác</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2</w:t>
            </w:r>
          </w:p>
        </w:tc>
        <w:tc>
          <w:tcPr>
            <w:tcW w:type="dxa" w:w="3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Siri / Google Assistant — trợ lý giọng nói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Chỉ xử lý ngôn ngữ và lệnh thoại, không có nhận thức tổng quát</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3</w:t>
            </w:r>
          </w:p>
        </w:tc>
        <w:tc>
          <w:tcPr>
            <w:tcW w:type="dxa" w:w="3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Hệ thống tự lái của Tesla (Autopilot)</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Chỉ giải quyết bài toán lái xe, không thể nấu ăn hay học toán</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4</w:t>
            </w:r>
          </w:p>
        </w:tc>
        <w:tc>
          <w:tcPr>
            <w:tcW w:type="dxa" w:w="3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Một robot có thể suy nghĩ và học bất kỳ thứ gì như người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6914"/>
                <w:sz w:val="21"/>
                <w:szCs w:val="21"/>
              </w:rPr>
              <w:t xml:space="preserve">AGI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Mô tả đúng định nghĩa AGI — hiện chưa tồn tại</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5</w:t>
            </w:r>
          </w:p>
        </w:tc>
        <w:tc>
          <w:tcPr>
            <w:tcW w:type="dxa" w:w="3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ChatGPT — chatbot tạo sinh văn bản</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Rất giỏi ngôn ngữ nhưng bị giới hạn; không có nhận thức tổng quát</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6</w:t>
            </w:r>
          </w:p>
        </w:tc>
        <w:tc>
          <w:tcPr>
            <w:tcW w:type="dxa" w:w="3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Phần mềm nhận dạng khuôn mặt trên điện thoại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Chỉ làm một việc duy nhất: nhận dạng khuôn mặt</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7</w:t>
            </w:r>
          </w:p>
        </w:tc>
        <w:tc>
          <w:tcPr>
            <w:tcW w:type="dxa" w:w="3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Hệ thống gợi ý phim của Netflix</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Chỉ gợi ý nội dung dựa trên lịch sử xem</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8</w:t>
            </w:r>
          </w:p>
        </w:tc>
        <w:tc>
          <w:tcPr>
            <w:tcW w:type="dxa" w:w="3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AI có thể tự học mọi kỹ năng từ trẻ em đến người lớn</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6914"/>
                <w:sz w:val="21"/>
                <w:szCs w:val="21"/>
              </w:rPr>
              <w:t xml:space="preserve">AGI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Mô tả khả năng tự học tự chủ — đặc trưng lý thuyết của AGI</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9</w:t>
            </w:r>
          </w:p>
        </w:tc>
        <w:tc>
          <w:tcPr>
            <w:tcW w:type="dxa" w:w="3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Phần mềm chẩn đoán ung thư từ ảnh X-quang</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Chỉ hoạt động trong lĩnh vực y tế hình ảnh xác định</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10</w:t>
            </w:r>
          </w:p>
        </w:tc>
        <w:tc>
          <w:tcPr>
            <w:tcW w:type="dxa" w:w="3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Google Translate — dịch máy</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Chỉ làm nhiệm vụ dịch ngôn ngữ</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11</w:t>
            </w:r>
          </w:p>
        </w:tc>
        <w:tc>
          <w:tcPr>
            <w:tcW w:type="dxa" w:w="3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Xe không người lái hoàn toàn tự quyết định mọi thứ</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Vẫn là ANI: chỉ giải quyết bài toán lái xe dù phức tạp</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12</w:t>
            </w:r>
          </w:p>
        </w:tc>
        <w:tc>
          <w:tcPr>
            <w:tcW w:type="dxa" w:w="3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AI tự viết code và tự học lập trình mọi ngôn ngữ</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Copilot, Codex là ANI — giỏi code nhưng không khái quát hóa</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13</w:t>
            </w:r>
          </w:p>
        </w:tc>
        <w:tc>
          <w:tcPr>
            <w:tcW w:type="dxa" w:w="3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Robot có cảm xúc, hiểu văn hóa, sáng tạo như con người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6914"/>
                <w:sz w:val="21"/>
                <w:szCs w:val="21"/>
              </w:rPr>
              <w:t xml:space="preserve">AGI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Mô tả đặc trưng lý thuyết của AGI — chưa tồn tại</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14</w:t>
            </w:r>
          </w:p>
        </w:tc>
        <w:tc>
          <w:tcPr>
            <w:tcW w:type="dxa" w:w="3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Phần mềm phát hiện gian lận ngân hàng tự động</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Chỉ phân tích giao dịch tài chính — bài toán hẹp</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15</w:t>
            </w:r>
          </w:p>
        </w:tc>
        <w:tc>
          <w:tcPr>
            <w:tcW w:type="dxa" w:w="3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Hệ thống AI tự nghiên cứu khoa học và phát minh thuốc mới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ANI</w:t>
            </w:r>
          </w:p>
        </w:tc>
        <w:tc>
          <w:tcPr>
            <w:tcW w:type="dxa" w:w="2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AlphaFold của DeepMind — rất mạnh nhưng vẫn là ANI trong lĩnh vực sinh học phân tử</w:t>
            </w:r>
          </w:p>
        </w:tc>
      </w:tr>
    </w:tbl>
    <w:p>
      <w:pPr>
        <w:spacing w:after="0" w:before="12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Hoạt động làm poster (20 phút)</w:t>
            </w:r>
          </w:p>
          <w:p>
            <w:pPr>
              <w:spacing w:after="0" w:before="0" w:line="340"/>
              <w:jc w:val="both"/>
            </w:pPr>
            <w:r>
              <w:rPr>
                <w:rFonts w:ascii="Times New Roman" w:cs="Times New Roman" w:eastAsia="Times New Roman" w:hAnsi="Times New Roman"/>
                <w:i/>
                <w:iCs/>
                <w:color w:val="333333"/>
                <w:sz w:val="22"/>
                <w:szCs w:val="22"/>
              </w:rPr>
              <w:t xml:space="preserve">Mỗi nhóm tạo một poster A3 phân loại 15 ứng dụng trên thành hai cột: ANI và AGI. Thêm ít nhất 3 ví dụ AI mới mà nhóm tự tìm. Poster cần có: tên ứng dụng, lĩnh vực, lý do phân loại ngắn gọn. Trình bày trước lớp trong 1 phút.</w:t>
            </w:r>
          </w:p>
        </w:tc>
      </w:tr>
    </w:tbl>
    <w:p>
      <w:pPr>
        <w:spacing w:after="0" w:before="120"/>
      </w:pPr>
      <w:r>
        <w:rPr>
          <w:rFonts w:ascii="Times New Roman" w:cs="Times New Roman" w:eastAsia="Times New Roman" w:hAnsi="Times New Roman"/>
        </w:rPr>
        <w:t xml:space="preserve"/>
      </w:r>
    </w:p>
    <w:p>
      <w:r>
        <w:br w:type="pag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4 — DEEPFAKE LÀ GÌ? NHẬN DIỆN VÀ PHÒNG CHỐNG</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 DEEPFAKE — ĐỊNH NGHĨA VÀ NGUYÊN LÝ HOẠT ĐỘNG</w:t>
      </w:r>
    </w:p>
    <w:p>
      <w:pPr>
        <w:pStyle w:val="Heading3"/>
        <w:spacing w:after="80" w:before="200"/>
      </w:pPr>
      <w:r>
        <w:rPr>
          <w:rFonts w:ascii="Times New Roman" w:cs="Times New Roman" w:eastAsia="Times New Roman" w:hAnsi="Times New Roman"/>
          <w:b/>
          <w:bCs/>
          <w:color w:val="2E5FA3"/>
          <w:sz w:val="24"/>
          <w:szCs w:val="24"/>
        </w:rPr>
        <w:t xml:space="preserve">▸  5.1. Định nghĩa học thuật</w:t>
      </w:r>
    </w:p>
    <w:p>
      <w:pPr>
        <w:spacing w:after="120" w:before="60" w:line="360"/>
        <w:ind w:firstLine="720"/>
        <w:jc w:val="both"/>
      </w:pPr>
      <w:r>
        <w:rPr>
          <w:rFonts w:ascii="Times New Roman" w:cs="Times New Roman" w:eastAsia="Times New Roman" w:hAnsi="Times New Roman"/>
          <w:color w:val="333333"/>
          <w:sz w:val="24"/>
          <w:szCs w:val="24"/>
        </w:rPr>
        <w:t xml:space="preserve">Deepfake là kỹ thuật thao túng khuôn mặt sử dụng học sâu (deep learning), cho phép thay thế khuôn mặt trong video hoặc hình ảnh theo cách cực kỳ chân thực, đến mức khó phân biệt bằng mắt thường. Thuật ngữ "Deepfake" bắt nguồn từ sự kết hợp giữa "deep learning" (học sâu) và "fake" (giả mạo) [4][5].</w:t>
      </w:r>
    </w:p>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Định nghĩa học thuật — Deepfake</w:t>
            </w:r>
          </w:p>
          <w:p>
            <w:pPr>
              <w:spacing w:after="0" w:before="0" w:line="340"/>
              <w:jc w:val="both"/>
            </w:pPr>
            <w:r>
              <w:rPr>
                <w:rFonts w:ascii="Times New Roman" w:cs="Times New Roman" w:eastAsia="Times New Roman" w:hAnsi="Times New Roman"/>
                <w:i/>
                <w:iCs/>
                <w:color w:val="333333"/>
                <w:sz w:val="22"/>
                <w:szCs w:val="22"/>
              </w:rPr>
              <w:t xml:space="preserve">"Deepfake là một loại kỹ thuật thao túng khuôn mặt sử dụng học sâu, cho phép thay thế khuôn mặt trong video theo cách cực kỳ chân thực. Trong khi công nghệ này có nhiều ứng dụng thực tế, nếu bị sử dụng ác ý, nó có thể gây ra nhiều tác động tiêu cực đến xã hội như phát tán tin tức giả hoặc bắt nạt mạng." (Heidari et al., WIREs Data Mining &amp; Knowledge Discovery, 2024) [5].</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5.2. Nguyên lý kỹ thuật: Mạng đối nghịch tạo sinh (GAN)</w:t>
      </w:r>
    </w:p>
    <w:p>
      <w:pPr>
        <w:spacing w:after="120" w:before="60" w:line="360"/>
        <w:ind w:firstLine="720"/>
        <w:jc w:val="both"/>
      </w:pPr>
      <w:r>
        <w:rPr>
          <w:rFonts w:ascii="Times New Roman" w:cs="Times New Roman" w:eastAsia="Times New Roman" w:hAnsi="Times New Roman"/>
          <w:color w:val="333333"/>
          <w:sz w:val="24"/>
          <w:szCs w:val="24"/>
        </w:rPr>
        <w:t xml:space="preserve">Công nghệ nền tảng của Deepfake là Generative Adversarial Network (GAN) — Mạng đối nghịch tạo sinh, được Ian Goodfellow và các cộng sự tại Đại học Montreal giới thiệu năm 2014 [6]. GAN hoạt động theo nguyên lý đối kháng giữa hai mạng nơ-ron:</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Mạng Tạo sinh (Generator)</w:t>
            </w:r>
          </w:p>
        </w:tc>
        <w:tc>
          <w:tcPr>
            <w:tcW w:type="dxa" w:w="4680"/>
            <w:tcBorders>
              <w:top w:val="single" w:color="2E5FA3" w:sz="1"/>
              <w:left w:val="single" w:color="2E5FA3" w:sz="1"/>
              <w:bottom w:val="single" w:color="2E5FA3" w:sz="1"/>
              <w:right w:val="single" w:color="2E5FA3" w:sz="1"/>
            </w:tcBorders>
            <w:shd w:fill="8B1A1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Mạng Phân biệt (Discriminator)</w:t>
            </w:r>
          </w:p>
        </w:tc>
      </w:tr>
      <w:tr>
        <w:tc>
          <w:tcPr>
            <w:tcW w:type="dxa" w:w="46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60" w:before="0"/>
            </w:pPr>
            <w:r>
              <w:rPr>
                <w:rFonts w:ascii="Times New Roman" w:cs="Times New Roman" w:eastAsia="Times New Roman" w:hAnsi="Times New Roman"/>
                <w:b/>
                <w:bCs/>
                <w:color w:val="1A3A6B"/>
                <w:sz w:val="22"/>
                <w:szCs w:val="22"/>
              </w:rPr>
              <w:t xml:space="preserve">Nhiệm vụ: </w:t>
            </w:r>
            <w:r>
              <w:rPr>
                <w:rFonts w:ascii="Times New Roman" w:cs="Times New Roman" w:eastAsia="Times New Roman" w:hAnsi="Times New Roman"/>
                <w:color w:val="333333"/>
                <w:sz w:val="22"/>
                <w:szCs w:val="22"/>
              </w:rPr>
              <w:t xml:space="preserve">Tạo ra hình ảnh/video giả mạo ngày càng chân thực hơn.</w:t>
            </w:r>
          </w:p>
          <w:p>
            <w:pPr>
              <w:spacing w:after="60" w:before="0" w:line="300"/>
              <w:jc w:val="both"/>
            </w:pPr>
            <w:r>
              <w:rPr>
                <w:rFonts w:ascii="Times New Roman" w:cs="Times New Roman" w:eastAsia="Times New Roman" w:hAnsi="Times New Roman"/>
                <w:color w:val="333333"/>
                <w:sz w:val="22"/>
                <w:szCs w:val="22"/>
              </w:rPr>
              <w:t xml:space="preserve">Học từ dữ liệu thật, liên tục cải thiện để "đánh lừa" mạng Phân biệt. Càng bị phát hiện nhiều, Generator càng học cách làm giả tốt hơn.</w:t>
            </w:r>
          </w:p>
          <w:p>
            <w:pPr>
              <w:spacing w:after="0" w:before="0"/>
            </w:pPr>
            <w:r>
              <w:rPr>
                <w:rFonts w:ascii="Times New Roman" w:cs="Times New Roman" w:eastAsia="Times New Roman" w:hAnsi="Times New Roman"/>
                <w:i/>
                <w:iCs/>
                <w:color w:val="333333"/>
                <w:sz w:val="22"/>
                <w:szCs w:val="22"/>
              </w:rPr>
              <w:t xml:space="preserve">Ví dụ: Tạo khuôn mặt giống Tổng thống đang nói câu chưa bao giờ nói.</w:t>
            </w:r>
          </w:p>
        </w:tc>
        <w:tc>
          <w:tcPr>
            <w:tcW w:type="dxa" w:w="46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after="60" w:before="0"/>
            </w:pPr>
            <w:r>
              <w:rPr>
                <w:rFonts w:ascii="Times New Roman" w:cs="Times New Roman" w:eastAsia="Times New Roman" w:hAnsi="Times New Roman"/>
                <w:b/>
                <w:bCs/>
                <w:color w:val="8B1A1A"/>
                <w:sz w:val="22"/>
                <w:szCs w:val="22"/>
              </w:rPr>
              <w:t xml:space="preserve">Nhiệm vụ: </w:t>
            </w:r>
            <w:r>
              <w:rPr>
                <w:rFonts w:ascii="Times New Roman" w:cs="Times New Roman" w:eastAsia="Times New Roman" w:hAnsi="Times New Roman"/>
                <w:color w:val="333333"/>
                <w:sz w:val="22"/>
                <w:szCs w:val="22"/>
              </w:rPr>
              <w:t xml:space="preserve">Phân biệt ảnh/video thật và giả do Generator tạo ra.</w:t>
            </w:r>
          </w:p>
          <w:p>
            <w:pPr>
              <w:spacing w:after="60" w:before="0" w:line="300"/>
              <w:jc w:val="both"/>
            </w:pPr>
            <w:r>
              <w:rPr>
                <w:rFonts w:ascii="Times New Roman" w:cs="Times New Roman" w:eastAsia="Times New Roman" w:hAnsi="Times New Roman"/>
                <w:color w:val="333333"/>
                <w:sz w:val="22"/>
                <w:szCs w:val="22"/>
              </w:rPr>
              <w:t xml:space="preserve">Liên tục kiểm tra và cải thiện khả năng phát hiện. Mỗi lần Discriminator thất bại, nó học thêm để phát hiện tốt hơn ở lần sau.</w:t>
            </w:r>
          </w:p>
          <w:p>
            <w:pPr>
              <w:spacing w:after="0" w:before="0"/>
            </w:pPr>
            <w:r>
              <w:rPr>
                <w:rFonts w:ascii="Times New Roman" w:cs="Times New Roman" w:eastAsia="Times New Roman" w:hAnsi="Times New Roman"/>
                <w:i/>
                <w:iCs/>
                <w:color w:val="333333"/>
                <w:sz w:val="22"/>
                <w:szCs w:val="22"/>
              </w:rPr>
              <w:t xml:space="preserve">Ví dụ: Phân tích pixel, chuyển động mắt, ánh sáng để phát hiện điểm bất thường.</w:t>
            </w:r>
          </w:p>
        </w:tc>
      </w:tr>
      <w:tr>
        <w:tc>
          <w:tcPr>
            <w:tcW w:type="dxa" w:w="9360"/>
            <w:gridSpan w:val="2"/>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tcPr>
          <w:p>
            <w:pPr>
              <w:spacing w:line="320"/>
              <w:jc w:val="center"/>
            </w:pPr>
            <w:r>
              <w:rPr>
                <w:rFonts w:ascii="Times New Roman" w:cs="Times New Roman" w:eastAsia="Times New Roman" w:hAnsi="Times New Roman"/>
                <w:b/>
                <w:bCs/>
                <w:color w:val="1A3A6B"/>
                <w:sz w:val="22"/>
                <w:szCs w:val="22"/>
              </w:rPr>
              <w:t xml:space="preserve">Kết quả: </w:t>
            </w:r>
            <w:r>
              <w:rPr>
                <w:rFonts w:ascii="Times New Roman" w:cs="Times New Roman" w:eastAsia="Times New Roman" w:hAnsi="Times New Roman"/>
                <w:color w:val="333333"/>
                <w:sz w:val="22"/>
                <w:szCs w:val="22"/>
              </w:rPr>
              <w:t xml:space="preserve">Hai mạng cạnh tranh nhau liên tục → Generator ngày càng tạo ra nội dung giả mạo chân thực hơn → Deepfake ngày càng khó phát hiện hơn bằng mắt thường.</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5.3. Các loại nội dung Deepfake phổ biến</w:t>
      </w:r>
    </w:p>
    <w:p>
      <w:pPr>
        <w:spacing w:after="120" w:before="60" w:line="360"/>
        <w:ind w:firstLine="720"/>
        <w:jc w:val="both"/>
      </w:pPr>
      <w:r>
        <w:rPr>
          <w:rFonts w:ascii="Times New Roman" w:cs="Times New Roman" w:eastAsia="Times New Roman" w:hAnsi="Times New Roman"/>
          <w:color w:val="333333"/>
          <w:sz w:val="24"/>
          <w:szCs w:val="24"/>
        </w:rPr>
        <w:t xml:space="preserve">Nghiên cứu học thuật phân loại Deepfake thành 4 dạng chính [5]:</w:t>
      </w:r>
    </w:p>
    <w:p>
      <w:pPr>
        <w:spacing w:after="80" w:before="60" w:line="340"/>
        <w:ind w:left="720" w:hanging="360"/>
        <w:jc w:val="both"/>
      </w:pPr>
      <w:r>
        <w:rPr>
          <w:rFonts w:ascii="Times New Roman" w:cs="Times New Roman" w:eastAsia="Times New Roman" w:hAnsi="Times New Roman"/>
          <w:b/>
          <w:bCs/>
          <w:color w:val="1A3A6B"/>
          <w:sz w:val="24"/>
          <w:szCs w:val="24"/>
        </w:rPr>
        <w:t xml:space="preserve">Hoán đổi khuôn mặt (Face Swap): </w:t>
      </w:r>
      <w:r>
        <w:rPr>
          <w:rFonts w:ascii="Times New Roman" w:cs="Times New Roman" w:eastAsia="Times New Roman" w:hAnsi="Times New Roman"/>
          <w:color w:val="333333"/>
          <w:sz w:val="24"/>
          <w:szCs w:val="24"/>
        </w:rPr>
        <w:t xml:space="preserve">Thay thế khuôn mặt người này bằng khuôn mặt người khác trong video. Đây là dạng phổ biến nhất trên mạng xã hội.</w:t>
      </w:r>
    </w:p>
    <w:p>
      <w:pPr>
        <w:spacing w:after="80" w:before="60" w:line="340"/>
        <w:ind w:left="720" w:hanging="360"/>
        <w:jc w:val="both"/>
      </w:pPr>
      <w:r>
        <w:rPr>
          <w:rFonts w:ascii="Times New Roman" w:cs="Times New Roman" w:eastAsia="Times New Roman" w:hAnsi="Times New Roman"/>
          <w:b/>
          <w:bCs/>
          <w:color w:val="1A3A6B"/>
          <w:sz w:val="24"/>
          <w:szCs w:val="24"/>
        </w:rPr>
        <w:t xml:space="preserve">Thao túng biểu cảm (Expression Manipulation): </w:t>
      </w:r>
      <w:r>
        <w:rPr>
          <w:rFonts w:ascii="Times New Roman" w:cs="Times New Roman" w:eastAsia="Times New Roman" w:hAnsi="Times New Roman"/>
          <w:color w:val="333333"/>
          <w:sz w:val="24"/>
          <w:szCs w:val="24"/>
        </w:rPr>
        <w:t xml:space="preserve">Thay đổi nét mặt, chuyển động miệng của người thật để khớp với lời thoại giả mạo.</w:t>
      </w:r>
    </w:p>
    <w:p>
      <w:pPr>
        <w:spacing w:after="80" w:before="60" w:line="340"/>
        <w:ind w:left="720" w:hanging="360"/>
        <w:jc w:val="both"/>
      </w:pPr>
      <w:r>
        <w:rPr>
          <w:rFonts w:ascii="Times New Roman" w:cs="Times New Roman" w:eastAsia="Times New Roman" w:hAnsi="Times New Roman"/>
          <w:b/>
          <w:bCs/>
          <w:color w:val="1A3A6B"/>
          <w:sz w:val="24"/>
          <w:szCs w:val="24"/>
        </w:rPr>
        <w:t xml:space="preserve">Tổng hợp danh tính (Identity Synthesis): </w:t>
      </w:r>
      <w:r>
        <w:rPr>
          <w:rFonts w:ascii="Times New Roman" w:cs="Times New Roman" w:eastAsia="Times New Roman" w:hAnsi="Times New Roman"/>
          <w:color w:val="333333"/>
          <w:sz w:val="24"/>
          <w:szCs w:val="24"/>
        </w:rPr>
        <w:t xml:space="preserve">Tạo ra khuôn mặt người hoàn toàn không tồn tại bằng cách kết hợp đặc điểm từ nhiều người thật.</w:t>
      </w:r>
    </w:p>
    <w:p>
      <w:pPr>
        <w:spacing w:after="80" w:before="60" w:line="340"/>
        <w:ind w:left="720" w:hanging="360"/>
        <w:jc w:val="both"/>
      </w:pPr>
      <w:r>
        <w:rPr>
          <w:rFonts w:ascii="Times New Roman" w:cs="Times New Roman" w:eastAsia="Times New Roman" w:hAnsi="Times New Roman"/>
          <w:b/>
          <w:bCs/>
          <w:color w:val="1A3A6B"/>
          <w:sz w:val="24"/>
          <w:szCs w:val="24"/>
        </w:rPr>
        <w:t xml:space="preserve">Giả giọng nói (Voice Cloning): </w:t>
      </w:r>
      <w:r>
        <w:rPr>
          <w:rFonts w:ascii="Times New Roman" w:cs="Times New Roman" w:eastAsia="Times New Roman" w:hAnsi="Times New Roman"/>
          <w:color w:val="333333"/>
          <w:sz w:val="24"/>
          <w:szCs w:val="24"/>
        </w:rPr>
        <w:t xml:space="preserve">AI học giọng nói từ vài giây ghi âm, sau đó tổng hợp giọng nói giả mạo nói bất kỳ nội dung nào.</w:t>
      </w:r>
    </w:p>
    <w:p>
      <w:pPr>
        <w:spacing w:after="0" w:before="80"/>
      </w:pPr>
      <w:r>
        <w:rPr>
          <w:rFonts w:ascii="Times New Roman" w:cs="Times New Roman" w:eastAsia="Times New Roman" w:hAnsi="Times New Roman"/>
        </w:rPr>
        <w:t xml:space="preserve"/>
      </w:r>
    </w:p>
    <w:tbl>
      <w:tblPr>
        <w:tblW w:type="dxa" w:w="9360"/>
        <w:tblBorders>
          <w:top w:val="single" w:color="8B1A1A" w:sz="8"/>
          <w:left w:val="single" w:color="8B1A1A" w:sz="18"/>
          <w:bottom w:val="single" w:color="8B1A1A" w:sz="1"/>
          <w:right w:val="single" w:color="8B1A1A" w:sz="1"/>
          <w:insideH w:val="single" w:color="auto" w:sz="4"/>
          <w:insideV w:val="single" w:color="auto" w:sz="4"/>
        </w:tblBorders>
      </w:tblPr>
      <w:tblGrid>
        <w:gridCol w:w="9360"/>
      </w:tblGrid>
      <w:tr>
        <w:tc>
          <w:tcPr>
            <w:tcW w:type="dxa" w:w="9360"/>
            <w:tcBorders>
              <w:top w:val="single" w:color="8B1A1A" w:sz="8"/>
              <w:left w:val="single" w:color="8B1A1A" w:sz="18"/>
              <w:bottom w:val="single" w:color="8B1A1A" w:sz="1"/>
              <w:right w:val="single" w:color="8B1A1A" w:sz="1"/>
            </w:tcBorders>
            <w:shd w:fill="FDEDED"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8B1A1A"/>
                <w:sz w:val="24"/>
                <w:szCs w:val="24"/>
              </w:rPr>
              <w:t xml:space="preserve">Thực trạng đáng lo ngại</w:t>
            </w:r>
          </w:p>
          <w:p>
            <w:pPr>
              <w:spacing w:after="0" w:before="0" w:line="340"/>
              <w:jc w:val="both"/>
            </w:pPr>
            <w:r>
              <w:rPr>
                <w:rFonts w:ascii="Times New Roman" w:cs="Times New Roman" w:eastAsia="Times New Roman" w:hAnsi="Times New Roman"/>
                <w:i/>
                <w:iCs/>
                <w:color w:val="333333"/>
                <w:sz w:val="22"/>
                <w:szCs w:val="22"/>
              </w:rPr>
              <w:t xml:space="preserve">Nghiên cứu của Deepfake-Eval-2024 (arXiv, 2025) cho thấy số lượng video Deepfake hoán đổi khuôn mặt do AI tạo ra tăng 704% trong năm 2023. Các mô hình phát hiện Deepfake hiện đại giảm hiệu quả hơn 50% khi đối mặt với Deepfake được tạo ra bằng công nghệ mới nhất [7].</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 CHECKLIST NHẬN DIỆN DEEPFAKE — 10 DẤU HIỆU</w:t>
      </w:r>
    </w:p>
    <w:p>
      <w:pPr>
        <w:spacing w:after="120" w:before="60" w:line="360"/>
        <w:ind w:firstLine="720"/>
        <w:jc w:val="both"/>
      </w:pPr>
      <w:r>
        <w:rPr>
          <w:rFonts w:ascii="Times New Roman" w:cs="Times New Roman" w:eastAsia="Times New Roman" w:hAnsi="Times New Roman"/>
          <w:color w:val="333333"/>
          <w:sz w:val="24"/>
          <w:szCs w:val="24"/>
        </w:rPr>
        <w:t xml:space="preserve">Mặc dù Deepfake ngày càng tinh vi, nghiên cứu học thuật xác định một số dấu hiệu nhận biết có thể quan sát được. Dưới đây là checklist thực hành dựa trên các nghiên cứu về pháp y kỹ thuật số [5][7][8]:</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4200"/>
        <w:gridCol w:w="1800"/>
      </w:tblGrid>
      <w:tr>
        <w:tc>
          <w:tcPr>
            <w:tcW w:type="dxa" w:w="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w:t>
            </w:r>
          </w:p>
        </w:tc>
        <w:tc>
          <w:tcPr>
            <w:tcW w:type="dxa" w:w="27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Dấu hiệu cần kiểm tra</w:t>
            </w:r>
          </w:p>
        </w:tc>
        <w:tc>
          <w:tcPr>
            <w:tcW w:type="dxa" w:w="42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tả chi tiết — Cách quan sát</w:t>
            </w:r>
          </w:p>
        </w:tc>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Thường thấy ở</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Chớp mắt bất thường</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Deepfake đời đầu thường thiếu chớp mắt hoặc chớp không tự nhiên. Quan sát: đếm số lần chớp mắt trong 10 giây (người bình thường: 15–20 lần/phút).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 Giả</w:t>
            </w:r>
          </w:p>
        </w:tc>
      </w:tr>
      <w:tr>
        <w:tc>
          <w:tcPr>
            <w:tcW w:type="dxa" w:w="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w:t>
            </w:r>
          </w:p>
        </w:tc>
        <w:tc>
          <w:tcPr>
            <w:tcW w:type="dxa" w:w="27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Đường viền khuôn mặt mờ nhòe</w:t>
            </w:r>
          </w:p>
        </w:tc>
        <w:tc>
          <w:tcPr>
            <w:tcW w:type="dxa" w:w="4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Vùng ranh giới giữa khuôn mặt và tóc/cổ thường có hiện tượng nhòe, mờ, hoặc pixel bất thường, đặc biệt khi đầu chuyển động.</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 Giả</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Ánh sáng không nhất quán</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Bóng đổ trên khuôn mặt không khớp với nguồn sáng trong cảnh. Ví dụ: ánh đèn từ bên trái nhưng bóng đổ lại từ bên phải.</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 Giả</w:t>
            </w:r>
          </w:p>
        </w:tc>
      </w:tr>
      <w:tr>
        <w:tc>
          <w:tcPr>
            <w:tcW w:type="dxa" w:w="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4</w:t>
            </w:r>
          </w:p>
        </w:tc>
        <w:tc>
          <w:tcPr>
            <w:tcW w:type="dxa" w:w="27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Chuyển động miệng không khớp tiếng</w:t>
            </w:r>
          </w:p>
        </w:tc>
        <w:tc>
          <w:tcPr>
            <w:tcW w:type="dxa" w:w="4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Chuyển động môi và khẩu hình không đồng bộ hoàn toàn với âm thanh, đặc biệt rõ ở phụ âm như B, P, M.</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 Giả</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5</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Tai và tóc bất thường</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Tai thường bị méo mó hoặc bất đối xứng. Tóc ở vùng tiếp giáp trán/tai thường không sắc nét và trôi nổi.</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 Giả</w:t>
            </w:r>
          </w:p>
        </w:tc>
      </w:tr>
      <w:tr>
        <w:tc>
          <w:tcPr>
            <w:tcW w:type="dxa" w:w="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6</w:t>
            </w:r>
          </w:p>
        </w:tc>
        <w:tc>
          <w:tcPr>
            <w:tcW w:type="dxa" w:w="27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Phụ kiện biến dạng</w:t>
            </w:r>
          </w:p>
        </w:tc>
        <w:tc>
          <w:tcPr>
            <w:tcW w:type="dxa" w:w="4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Kính mắt, hoa tai, vòng cổ thường bị biến dạng, trôi vị trí hoặc mất nét khi đầu chuyển động.</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 Giả</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7</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Màu da không đồng đều</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Màu da khuôn mặt và cổ/tai thường khác nhau. Xuất hiện các vùng sắc tố hoặc kết cấu da không tự nhiên.</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 Giả</w:t>
            </w:r>
          </w:p>
        </w:tc>
      </w:tr>
      <w:tr>
        <w:tc>
          <w:tcPr>
            <w:tcW w:type="dxa" w:w="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8</w:t>
            </w:r>
          </w:p>
        </w:tc>
        <w:tc>
          <w:tcPr>
            <w:tcW w:type="dxa" w:w="27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Đồng bộ âm thanh - hình ảnh</w:t>
            </w:r>
          </w:p>
        </w:tc>
        <w:tc>
          <w:tcPr>
            <w:tcW w:type="dxa" w:w="4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Xem xét tổng thể: giọng nói, ngữ điệu, cách phát âm có phù hợp với người đó không? Đây là dấu hiệu quan trọng nhất [7].</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Cả hai</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9</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Kiểm tra nguồn gốc</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Video xuất từ nguồn nào? Có trên kênh chính thức của người đó không? Ngày đăng tải có phù hợp không?</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Cả hai</w:t>
            </w:r>
          </w:p>
        </w:tc>
      </w:tr>
      <w:tr>
        <w:tc>
          <w:tcPr>
            <w:tcW w:type="dxa" w:w="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10</w:t>
            </w:r>
          </w:p>
        </w:tc>
        <w:tc>
          <w:tcPr>
            <w:tcW w:type="dxa" w:w="27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Sử dụng công cụ phát hiện AI</w:t>
            </w:r>
          </w:p>
        </w:tc>
        <w:tc>
          <w:tcPr>
            <w:tcW w:type="dxa" w:w="4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Dùng các công cụ như Deepware, FotoForensics, hay Google Reverse Image Search để xác minh nhanh nguồn gốc nội dung.</w:t>
            </w:r>
          </w:p>
        </w:tc>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Cả hai</w:t>
            </w:r>
          </w:p>
        </w:tc>
      </w:tr>
    </w:tbl>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31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2"/>
                <w:szCs w:val="22"/>
              </w:rPr>
              <w:t xml:space="preserve">✓ Thật</w:t>
            </w:r>
            <w:r>
              <w:rPr>
                <w:rFonts w:ascii="Times New Roman" w:cs="Times New Roman" w:eastAsia="Times New Roman" w:hAnsi="Times New Roman"/>
                <w:color w:val="333333"/>
                <w:sz w:val="22"/>
                <w:szCs w:val="22"/>
              </w:rPr>
              <w:t xml:space="preserve"> — Dấu hiệu thường xuất hiện ở ảnh/video thật</w:t>
            </w:r>
          </w:p>
        </w:tc>
        <w:tc>
          <w:tcPr>
            <w:tcW w:type="dxa" w:w="31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 Giả</w:t>
            </w:r>
            <w:r>
              <w:rPr>
                <w:rFonts w:ascii="Times New Roman" w:cs="Times New Roman" w:eastAsia="Times New Roman" w:hAnsi="Times New Roman"/>
                <w:color w:val="333333"/>
                <w:sz w:val="22"/>
                <w:szCs w:val="22"/>
              </w:rPr>
              <w:t xml:space="preserve"> — Dấu hiệu thường xuất hiện ở Deepfake</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 HOẠT ĐỘNG THỰC HÀNH — PHÂN TÍCH 5 MẪU NỘI DUNG</w:t>
      </w:r>
    </w:p>
    <w:p>
      <w:pPr>
        <w:pStyle w:val="Heading3"/>
        <w:spacing w:after="80" w:before="200"/>
      </w:pPr>
      <w:r>
        <w:rPr>
          <w:rFonts w:ascii="Times New Roman" w:cs="Times New Roman" w:eastAsia="Times New Roman" w:hAnsi="Times New Roman"/>
          <w:b/>
          <w:bCs/>
          <w:color w:val="2E5FA3"/>
          <w:sz w:val="24"/>
          <w:szCs w:val="24"/>
        </w:rPr>
        <w:t xml:space="preserve">▸  7.1. Hướng dẫn thực hành</w:t>
      </w:r>
    </w:p>
    <w:p>
      <w:pPr>
        <w:spacing w:after="120" w:before="60" w:line="360"/>
        <w:ind w:firstLine="720"/>
        <w:jc w:val="both"/>
      </w:pPr>
      <w:r>
        <w:rPr>
          <w:rFonts w:ascii="Times New Roman" w:cs="Times New Roman" w:eastAsia="Times New Roman" w:hAnsi="Times New Roman"/>
          <w:color w:val="333333"/>
          <w:sz w:val="24"/>
          <w:szCs w:val="24"/>
        </w:rPr>
        <w:t xml:space="preserve">Giáo viên chuẩn bị 5 mẫu nội dung (video/ảnh) gồm hỗn hợp thật và Deepfake. Mỗi học sinh/nhóm thực hiện phân tích theo phiếu checklist sau:</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440"/>
        <w:gridCol w:w="1360"/>
      </w:tblGrid>
      <w:tr>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Dấu hiệu kiểm tra</w:t>
            </w:r>
          </w:p>
        </w:tc>
        <w:tc>
          <w:tcPr>
            <w:tcW w:type="dxa" w:w="14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Mẫu 1</w:t>
            </w:r>
          </w:p>
        </w:tc>
        <w:tc>
          <w:tcPr>
            <w:tcW w:type="dxa" w:w="14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Mẫu 2</w:t>
            </w:r>
          </w:p>
        </w:tc>
        <w:tc>
          <w:tcPr>
            <w:tcW w:type="dxa" w:w="14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Mẫu 3</w:t>
            </w:r>
          </w:p>
        </w:tc>
        <w:tc>
          <w:tcPr>
            <w:tcW w:type="dxa" w:w="14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Mẫu 4</w:t>
            </w:r>
          </w:p>
        </w:tc>
        <w:tc>
          <w:tcPr>
            <w:tcW w:type="dxa" w:w="14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Mẫu 5</w:t>
            </w:r>
          </w:p>
        </w:tc>
        <w:tc>
          <w:tcPr>
            <w:tcW w:type="dxa" w:w="13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Ghi chú</w:t>
            </w:r>
          </w:p>
        </w:tc>
      </w:tr>
      <w:tr>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Chớp mắt bất thường</w:t>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Đường viền khuôn mặt</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Ánh sáng không nhất quán</w:t>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Khẩu hình &amp; âm thanh</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Tai / Tóc bất thường</w:t>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Phụ kiện biến dạng</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Màu da không đồng đều</w:t>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Đồng bộ âm thanh</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Nguồn gốc nội dung</w:t>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0"/>
                <w:szCs w:val="20"/>
              </w:rPr>
              <w:t xml:space="preserve">Kiểm tra công cụ AI</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r>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0"/>
                <w:szCs w:val="20"/>
              </w:rPr>
              <w:t xml:space="preserve">KẾT LUẬN</w:t>
            </w:r>
          </w:p>
        </w:tc>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13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r>
    </w:tbl>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Hướng dẫn điền phiếu</w:t>
            </w:r>
          </w:p>
          <w:p>
            <w:pPr>
              <w:spacing w:after="0" w:before="0" w:line="340"/>
              <w:jc w:val="both"/>
            </w:pPr>
            <w:r>
              <w:rPr>
                <w:rFonts w:ascii="Times New Roman" w:cs="Times New Roman" w:eastAsia="Times New Roman" w:hAnsi="Times New Roman"/>
                <w:i/>
                <w:iCs/>
                <w:color w:val="333333"/>
                <w:sz w:val="22"/>
                <w:szCs w:val="22"/>
              </w:rPr>
              <w:t xml:space="preserve">Với mỗi dấu hiệu: ghi ✓ nếu phát hiện dấu hiệu bất thường; ghi — nếu không thấy. Hàng KẾT LUẬN: ghi THẬT hoặc GIẢ và điểm tin cậy (ví dụ: 8/10). So sánh kết quả với đáp án giáo viên. Thảo luận: dấu hiệu nào khó nhận biết nhất? Tại sao?</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VIII. TÁC HẠI VÀ BIỆN PHÁP PHÒNG CHỐNG DEEPFAKE</w:t>
      </w:r>
    </w:p>
    <w:p>
      <w:pPr>
        <w:pStyle w:val="Heading3"/>
        <w:spacing w:after="80" w:before="200"/>
      </w:pPr>
      <w:r>
        <w:rPr>
          <w:rFonts w:ascii="Times New Roman" w:cs="Times New Roman" w:eastAsia="Times New Roman" w:hAnsi="Times New Roman"/>
          <w:b/>
          <w:bCs/>
          <w:color w:val="2E5FA3"/>
          <w:sz w:val="24"/>
          <w:szCs w:val="24"/>
        </w:rPr>
        <w:t xml:space="preserve">▸  8.1. Tác hại trong thực tế</w:t>
      </w:r>
    </w:p>
    <w:p>
      <w:pPr>
        <w:spacing w:after="120" w:before="60" w:line="360"/>
        <w:ind w:firstLine="720"/>
        <w:jc w:val="both"/>
      </w:pPr>
      <w:r>
        <w:rPr>
          <w:rFonts w:ascii="Times New Roman" w:cs="Times New Roman" w:eastAsia="Times New Roman" w:hAnsi="Times New Roman"/>
          <w:color w:val="333333"/>
          <w:sz w:val="24"/>
          <w:szCs w:val="24"/>
        </w:rPr>
        <w:t xml:space="preserve">Deepfake không chỉ là vấn đề kỹ thuật mà còn là mối đe dọa xã hội nghiêm trọng. Các nghiên cứu học thuật phân loại tác hại theo ba cấp độ [5][8]:</w:t>
      </w:r>
    </w:p>
    <w:p>
      <w:pPr>
        <w:spacing w:after="80" w:before="60" w:line="340"/>
        <w:ind w:left="720" w:hanging="360"/>
        <w:jc w:val="both"/>
      </w:pPr>
      <w:r>
        <w:rPr>
          <w:rFonts w:ascii="Times New Roman" w:cs="Times New Roman" w:eastAsia="Times New Roman" w:hAnsi="Times New Roman"/>
          <w:b/>
          <w:bCs/>
          <w:color w:val="1A3A6B"/>
          <w:sz w:val="24"/>
          <w:szCs w:val="24"/>
        </w:rPr>
        <w:t xml:space="preserve">Cá nhân: </w:t>
      </w:r>
      <w:r>
        <w:rPr>
          <w:rFonts w:ascii="Times New Roman" w:cs="Times New Roman" w:eastAsia="Times New Roman" w:hAnsi="Times New Roman"/>
          <w:color w:val="333333"/>
          <w:sz w:val="24"/>
          <w:szCs w:val="24"/>
        </w:rPr>
        <w:t xml:space="preserve">Bôi nhọ danh dự, tạo video giả mạo phi đạo đức, lừa đảo tài chính qua giả mạo giọng nói người thân.</w:t>
      </w:r>
    </w:p>
    <w:p>
      <w:pPr>
        <w:spacing w:after="80" w:before="60" w:line="340"/>
        <w:ind w:left="720" w:hanging="360"/>
        <w:jc w:val="both"/>
      </w:pPr>
      <w:r>
        <w:rPr>
          <w:rFonts w:ascii="Times New Roman" w:cs="Times New Roman" w:eastAsia="Times New Roman" w:hAnsi="Times New Roman"/>
          <w:b/>
          <w:bCs/>
          <w:color w:val="1A3A6B"/>
          <w:sz w:val="24"/>
          <w:szCs w:val="24"/>
        </w:rPr>
        <w:t xml:space="preserve">Xã hội: </w:t>
      </w:r>
      <w:r>
        <w:rPr>
          <w:rFonts w:ascii="Times New Roman" w:cs="Times New Roman" w:eastAsia="Times New Roman" w:hAnsi="Times New Roman"/>
          <w:color w:val="333333"/>
          <w:sz w:val="24"/>
          <w:szCs w:val="24"/>
        </w:rPr>
        <w:t xml:space="preserve">Phát tán tin giả (disinformation), thao túng dư luận, gây hoang mang trong các sự kiện chính trị.</w:t>
      </w:r>
    </w:p>
    <w:p>
      <w:pPr>
        <w:spacing w:after="80" w:before="60" w:line="340"/>
        <w:ind w:left="720" w:hanging="360"/>
        <w:jc w:val="both"/>
      </w:pPr>
      <w:r>
        <w:rPr>
          <w:rFonts w:ascii="Times New Roman" w:cs="Times New Roman" w:eastAsia="Times New Roman" w:hAnsi="Times New Roman"/>
          <w:b/>
          <w:bCs/>
          <w:color w:val="1A3A6B"/>
          <w:sz w:val="24"/>
          <w:szCs w:val="24"/>
        </w:rPr>
        <w:t xml:space="preserve">Pháp lý: </w:t>
      </w:r>
      <w:r>
        <w:rPr>
          <w:rFonts w:ascii="Times New Roman" w:cs="Times New Roman" w:eastAsia="Times New Roman" w:hAnsi="Times New Roman"/>
          <w:color w:val="333333"/>
          <w:sz w:val="24"/>
          <w:szCs w:val="24"/>
        </w:rPr>
        <w:t xml:space="preserve">Tạo bằng chứng giả, làm suy yếu giá trị pháp lý của video trong xét xử, gây khủng hoảng niềm tin.</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8.2. Biện pháp phòng chống — Khuyến nghị cho học sinh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Tư duy phản biện trước nội dung gây sốc: Nội dung gây phẫn nộ, bất ngờ hoặc quá khó tin thường là đối tượng bị làm giả để lan truyền nhanh.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Kiểm tra chéo nhiều nguồn: Tìm kiếm cùng sự kiện trên ít nhất 3 nguồn tin uy tín trước khi tin và chia sẻ.</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Sử dụng công cụ kiểm chứng: Deepware Scanner, InVID / WeVerify plugin, Google Reverse Image Search.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Không chia sẻ khi chưa xác minh: Chia sẻ nội dung giả mạo dù vô tình cũng góp phần khuếch đại tác hại.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Bảo vệ dữ liệu cá nhân: Hạn chế đăng ảnh/video khuôn mặt rõ ràng trên mạng xã hội công khai — dữ liệu này có thể bị dùng để huấn luyện Deepfake.</w:t>
      </w:r>
    </w:p>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IX. CÂU HỎI ÔN TẬP VÀ LUYỆN TẬP</w:t>
      </w:r>
    </w:p>
    <w:p>
      <w:pPr>
        <w:pStyle w:val="Heading3"/>
        <w:spacing w:after="80" w:before="200"/>
      </w:pPr>
      <w:r>
        <w:rPr>
          <w:rFonts w:ascii="Times New Roman" w:cs="Times New Roman" w:eastAsia="Times New Roman" w:hAnsi="Times New Roman"/>
          <w:b/>
          <w:bCs/>
          <w:color w:val="2E5FA3"/>
          <w:sz w:val="24"/>
          <w:szCs w:val="24"/>
        </w:rPr>
        <w:t xml:space="preserve">▸  9.1. Câu hỏi tự luận (Biết — Hiểu)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Phân biệt AI hẹp (ANI) và AI tổng quát (AGI). Cho 2 ví dụ minh họa cho mỗi loại.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các chuyên gia AI cho rằng ChatGPT hay Gemini là ANI, không phải AGI? Lập luận dựa trên đặc trưng của mỗi loại.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Giải thích nguyên lý hoạt động của GAN trong việc tạo ra Deepfake. Vì sao GAN ngày càng tạo ra Deepfake khó phát hiện hơn?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Liệt kê 5 dấu hiệu quan trọng nhất để nhận diện Deepfake. Giải thích tại sao mỗi dấu hiệu lại xuất hiện về mặt kỹ thuật.</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9.2. Câu hỏi vận dụng (Vận dụng — Vận dụng cao)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Bạn nhận được một video clip ngắn cho thấy một người nổi tiếng đang nói điều gây tranh cãi. Mô tả các bước bạn sẽ thực hiện để xác định video đó có phải Deepfake không.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Deepfake có thể có ứng dụng tích cực không? Hãy nêu 2 trường hợp ứng dụng tích cực và phân tích ranh giới đạo đức giữa dùng đúng và lạm dụng.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Theo bạn, điều gì sẽ xảy ra với ngành tư pháp và báo chí nếu Deepfake trở nên hoàn hảo đến mức không thể phát hiện? Đề xuất 2 giải pháp xã hội/pháp lý để đối phó.</w:t>
      </w:r>
    </w:p>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X. TÓM TẮT BÀI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3 — ANI vs AGI</w:t>
            </w:r>
          </w:p>
        </w:tc>
        <w:tc>
          <w:tcPr>
            <w:tcW w:type="dxa" w:w="4680"/>
            <w:tcBorders>
              <w:top w:val="single" w:color="2E5FA3" w:sz="1"/>
              <w:left w:val="single" w:color="2E5FA3" w:sz="1"/>
              <w:bottom w:val="single" w:color="2E5FA3" w:sz="1"/>
              <w:right w:val="single" w:color="2E5FA3" w:sz="1"/>
            </w:tcBorders>
            <w:shd w:fill="8B1A1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4 — Deepfake</w:t>
            </w:r>
          </w:p>
        </w:tc>
      </w:tr>
      <w:tr>
        <w:tc>
          <w:tcPr>
            <w:tcW w:type="dxa" w:w="46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ANI: AI hiện tại, chuyên biệt, tồn tại trong thực tế</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AGI: Mục tiêu lý thuyết, chưa tồn tại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Tất cả AI đang dùng (GPT, AlphaGo, xe tự lái) đều là ANI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15 ứng dụng: phân loại dựa vào phạm vi nhiệm vụ và khả năng chuyển đổi lĩnh vực</w:t>
            </w:r>
          </w:p>
        </w:tc>
        <w:tc>
          <w:tcPr>
            <w:tcW w:type="dxa" w:w="46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Deepfake = deep learning + fake, dùng GAN</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GAN gồm 2 mạng đối kháng: Generator vs Discriminator</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4 dạng: hoán đổi khuôn mặt, biểu cảm, danh tính, giọng nói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10 dấu hiệu nhận biết: chớp mắt, ánh sáng, khẩu hình...</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5 biện pháp phòng chống: tư duy phản biện, kiểm tra chéo...</w:t>
            </w:r>
          </w:p>
        </w:tc>
      </w:tr>
    </w:tbl>
    <w:p>
      <w:pPr>
        <w:spacing w:after="0" w:before="16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được sử dụng làm cơ sở nội dung cho tài liệu này,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1A3A6B"/>
          <w:sz w:val="22"/>
          <w:szCs w:val="22"/>
        </w:rPr>
        <w:t xml:space="preserve">[1]  </w:t>
      </w:r>
      <w:r>
        <w:rPr>
          <w:rFonts w:ascii="Times New Roman" w:cs="Times New Roman" w:eastAsia="Times New Roman" w:hAnsi="Times New Roman"/>
          <w:color w:val="333333"/>
          <w:sz w:val="22"/>
          <w:szCs w:val="22"/>
        </w:rPr>
        <w:t xml:space="preserve">A. Roitblat et al., "Approaches to Artificial General Intelligence: An Analysis," arXiv preprint, arXiv:2202.03153, 2022. [Online]. Available: https://arxiv.org/abs/2202.03153</w:t>
      </w:r>
    </w:p>
    <w:p>
      <w:pPr>
        <w:spacing w:after="80" w:before="60" w:line="320"/>
        <w:ind w:left="720" w:hanging="720"/>
      </w:pPr>
      <w:r>
        <w:rPr>
          <w:rFonts w:ascii="Times New Roman" w:cs="Times New Roman" w:eastAsia="Times New Roman" w:hAnsi="Times New Roman"/>
          <w:b/>
          <w:bCs/>
          <w:color w:val="1A3A6B"/>
          <w:sz w:val="22"/>
          <w:szCs w:val="22"/>
        </w:rPr>
        <w:t xml:space="preserve">[2]  </w:t>
      </w:r>
      <w:r>
        <w:rPr>
          <w:rFonts w:ascii="Times New Roman" w:cs="Times New Roman" w:eastAsia="Times New Roman" w:hAnsi="Times New Roman"/>
          <w:color w:val="333333"/>
          <w:sz w:val="22"/>
          <w:szCs w:val="22"/>
        </w:rPr>
        <w:t xml:space="preserve">ScienceDirect Topics, "Artificial General Intelligence," in Computers in Biology and Medicine, Elsevier, 2023. [Online]. Available: https://www.sciencedirect.com/topics/computer-science/artificial-general-intelligence</w:t>
      </w:r>
    </w:p>
    <w:p>
      <w:pPr>
        <w:spacing w:after="80" w:before="60" w:line="320"/>
        <w:ind w:left="720" w:hanging="720"/>
      </w:pPr>
      <w:r>
        <w:rPr>
          <w:rFonts w:ascii="Times New Roman" w:cs="Times New Roman" w:eastAsia="Times New Roman" w:hAnsi="Times New Roman"/>
          <w:b/>
          <w:bCs/>
          <w:color w:val="1A3A6B"/>
          <w:sz w:val="22"/>
          <w:szCs w:val="22"/>
        </w:rPr>
        <w:t xml:space="preserve">[3]  </w:t>
      </w:r>
      <w:r>
        <w:rPr>
          <w:rFonts w:ascii="Times New Roman" w:cs="Times New Roman" w:eastAsia="Times New Roman" w:hAnsi="Times New Roman"/>
          <w:color w:val="333333"/>
          <w:sz w:val="22"/>
          <w:szCs w:val="22"/>
        </w:rPr>
        <w:t xml:space="preserve">N. A. Al-Attar et al., "Artificial General Intelligence (AGI) for the oil and gas industry: a review," arXiv preprint, arXiv:2406.00594, 2024. [Online]. Available: https://arxiv.org/abs/2406.00594</w:t>
      </w:r>
    </w:p>
    <w:p>
      <w:pPr>
        <w:spacing w:after="80" w:before="60" w:line="320"/>
        <w:ind w:left="720" w:hanging="720"/>
      </w:pPr>
      <w:r>
        <w:rPr>
          <w:rFonts w:ascii="Times New Roman" w:cs="Times New Roman" w:eastAsia="Times New Roman" w:hAnsi="Times New Roman"/>
          <w:b/>
          <w:bCs/>
          <w:color w:val="1A3A6B"/>
          <w:sz w:val="22"/>
          <w:szCs w:val="22"/>
        </w:rPr>
        <w:t xml:space="preserve">[4]  </w:t>
      </w:r>
      <w:r>
        <w:rPr>
          <w:rFonts w:ascii="Times New Roman" w:cs="Times New Roman" w:eastAsia="Times New Roman" w:hAnsi="Times New Roman"/>
          <w:color w:val="333333"/>
          <w:sz w:val="22"/>
          <w:szCs w:val="22"/>
        </w:rPr>
        <w:t xml:space="preserve">A. Tolosana, R. Vera-Rodriguez, J. Fierrez, A. Morales, and J. Ortega-Garcia, "Deepfakes and beyond: A survey of face manipulation and fake detection," Information Fusion, vol. 64, pp. 131–148, 2020. doi: 10.1016/j.inffus.2020.06.014</w:t>
      </w:r>
    </w:p>
    <w:p>
      <w:pPr>
        <w:spacing w:after="80" w:before="60" w:line="320"/>
        <w:ind w:left="720" w:hanging="720"/>
      </w:pPr>
      <w:r>
        <w:rPr>
          <w:rFonts w:ascii="Times New Roman" w:cs="Times New Roman" w:eastAsia="Times New Roman" w:hAnsi="Times New Roman"/>
          <w:b/>
          <w:bCs/>
          <w:color w:val="1A3A6B"/>
          <w:sz w:val="22"/>
          <w:szCs w:val="22"/>
        </w:rPr>
        <w:t xml:space="preserve">[5]  </w:t>
      </w:r>
      <w:r>
        <w:rPr>
          <w:rFonts w:ascii="Times New Roman" w:cs="Times New Roman" w:eastAsia="Times New Roman" w:hAnsi="Times New Roman"/>
          <w:color w:val="333333"/>
          <w:sz w:val="22"/>
          <w:szCs w:val="22"/>
        </w:rPr>
        <w:t xml:space="preserve">A. Heidari et al., "Deepfake detection using deep learning methods: A systematic and comprehensive review," WIREs Data Mining and Knowledge Discovery, vol. 14, no. 2, 2024. doi: 10.1002/widm.1520</w:t>
      </w:r>
    </w:p>
    <w:p>
      <w:pPr>
        <w:spacing w:after="80" w:before="60" w:line="320"/>
        <w:ind w:left="720" w:hanging="720"/>
      </w:pPr>
      <w:r>
        <w:rPr>
          <w:rFonts w:ascii="Times New Roman" w:cs="Times New Roman" w:eastAsia="Times New Roman" w:hAnsi="Times New Roman"/>
          <w:b/>
          <w:bCs/>
          <w:color w:val="1A3A6B"/>
          <w:sz w:val="22"/>
          <w:szCs w:val="22"/>
        </w:rPr>
        <w:t xml:space="preserve">[6]  </w:t>
      </w:r>
      <w:r>
        <w:rPr>
          <w:rFonts w:ascii="Times New Roman" w:cs="Times New Roman" w:eastAsia="Times New Roman" w:hAnsi="Times New Roman"/>
          <w:color w:val="333333"/>
          <w:sz w:val="22"/>
          <w:szCs w:val="22"/>
        </w:rPr>
        <w:t xml:space="preserve">I. Goodfellow, J. Pouget-Abadie, M. Mirza, B. Xu, D. Warde-Farley, S. Ozair, A. Courville, and Y. Bengio, "Generative Adversarial Nets," in Advances in Neural Information Processing Systems (NIPS), vol. 27, pp. 2672–2680, 2014.</w:t>
      </w:r>
    </w:p>
    <w:p>
      <w:pPr>
        <w:spacing w:after="80" w:before="60" w:line="320"/>
        <w:ind w:left="720" w:hanging="720"/>
      </w:pPr>
      <w:r>
        <w:rPr>
          <w:rFonts w:ascii="Times New Roman" w:cs="Times New Roman" w:eastAsia="Times New Roman" w:hAnsi="Times New Roman"/>
          <w:b/>
          <w:bCs/>
          <w:color w:val="1A3A6B"/>
          <w:sz w:val="22"/>
          <w:szCs w:val="22"/>
        </w:rPr>
        <w:t xml:space="preserve">[7]  </w:t>
      </w:r>
      <w:r>
        <w:rPr>
          <w:rFonts w:ascii="Times New Roman" w:cs="Times New Roman" w:eastAsia="Times New Roman" w:hAnsi="Times New Roman"/>
          <w:color w:val="333333"/>
          <w:sz w:val="22"/>
          <w:szCs w:val="22"/>
        </w:rPr>
        <w:t xml:space="preserve">R. Bhatt et al., "Deepfake-Eval-2024: A Multi-Modal In-the-Wild Benchmark of Deepfakes Circulated in 2024," arXiv preprint, arXiv:2503.02857, 2025. [Online]. Available: https://arxiv.org/abs/2503.02857</w:t>
      </w:r>
    </w:p>
    <w:p>
      <w:pPr>
        <w:spacing w:after="80" w:before="60" w:line="320"/>
        <w:ind w:left="720" w:hanging="720"/>
      </w:pPr>
      <w:r>
        <w:rPr>
          <w:rFonts w:ascii="Times New Roman" w:cs="Times New Roman" w:eastAsia="Times New Roman" w:hAnsi="Times New Roman"/>
          <w:b/>
          <w:bCs/>
          <w:color w:val="1A3A6B"/>
          <w:sz w:val="22"/>
          <w:szCs w:val="22"/>
        </w:rPr>
        <w:t xml:space="preserve">[8]  </w:t>
      </w:r>
      <w:r>
        <w:rPr>
          <w:rFonts w:ascii="Times New Roman" w:cs="Times New Roman" w:eastAsia="Times New Roman" w:hAnsi="Times New Roman"/>
          <w:color w:val="333333"/>
          <w:sz w:val="22"/>
          <w:szCs w:val="22"/>
        </w:rPr>
        <w:t xml:space="preserve">A. Khatri and N. Gupta, "A study on analyzing deepfakes through various facial regions: a review," in 2023 6th International Conference on Contemporary Computing and Informatics (IC3I), vol. 6, pp. 1133–1138. IEEE, 2023.</w:t>
      </w:r>
    </w:p>
    <w:p>
      <w:pPr>
        <w:spacing w:after="0" w:before="160"/>
      </w:pPr>
      <w:r>
        <w:rPr>
          <w:rFonts w:ascii="Times New Roman" w:cs="Times New Roman" w:eastAsia="Times New Roman" w:hAnsi="Times New Roman"/>
        </w:rPr>
        <w:t xml:space="preserve"/>
      </w:r>
    </w:p>
    <w:p>
      <w:pPr>
        <w:pBdr>
          <w:top w:val="single" w:color="D6E4F0" w:sz="4" w:space="8"/>
        </w:pBdr>
        <w:spacing w:after="0" w:before="80"/>
        <w:jc w:val="center"/>
      </w:pPr>
      <w:r>
        <w:rPr>
          <w:rFonts w:ascii="Times New Roman" w:cs="Times New Roman" w:eastAsia="Times New Roman" w:hAnsi="Times New Roman"/>
          <w:i/>
          <w:iCs/>
          <w:color w:val="2E5FA3"/>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80"/>
      <w:jc w:val="center"/>
    </w:pPr>
    <w:r>
      <w:rPr>
        <w:rFonts w:ascii="Times New Roman" w:cs="Times New Roman" w:eastAsia="Times New Roman" w:hAnsi="Times New Roman"/>
        <w:color w:val="2E5FA3"/>
        <w:sz w:val="18"/>
        <w:szCs w:val="18"/>
      </w:rPr>
      <w:t xml:space="preserve">Trang </w:t>
    </w:r>
    <w:r>
      <w:rPr>
        <w:rFonts w:ascii="Times New Roman" w:cs="Times New Roman" w:eastAsia="Times New Roman" w:hAnsi="Times New Roman"/>
        <w:color w:val="2E5FA3"/>
        <w:sz w:val="18"/>
        <w:szCs w:val="18"/>
      </w:rPr>
      <w:fldChar w:fldCharType="begin"/>
      <w:instrText xml:space="preserve">PAGE</w:instrText>
      <w:fldChar w:fldCharType="separate"/>
      <w:fldChar w:fldCharType="end"/>
    </w:r>
    <w:r>
      <w:rPr>
        <w:rFonts w:ascii="Times New Roman" w:cs="Times New Roman" w:eastAsia="Times New Roman" w:hAnsi="Times New Roman"/>
        <w:color w:val="2E5FA3"/>
        <w:sz w:val="18"/>
        <w:szCs w:val="18"/>
      </w:rPr>
      <w:t xml:space="preserve"> / </w:t>
    </w:r>
    <w:r>
      <w:rPr>
        <w:rFonts w:ascii="Times New Roman" w:cs="Times New Roman" w:eastAsia="Times New Roman" w:hAnsi="Times New Roman"/>
        <w:color w:val="2E5FA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pPr>
    <w:r>
      <w:rPr>
        <w:rFonts w:ascii="Times New Roman" w:cs="Times New Roman" w:eastAsia="Times New Roman" w:hAnsi="Times New Roman"/>
        <w:color w:val="2E5FA3"/>
        <w:sz w:val="18"/>
        <w:szCs w:val="18"/>
      </w:rPr>
      <w:t xml:space="preserve">TÀI LIỆU HỌC TẬP  |  TIN HỌC 10  |  CHỦ ĐỀ: AI HẸP, AI TỔNG QUÁT &amp; DEEPFAKE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A3A6B"/>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2026-06-24T04:40:34.043Z</dcterms:created>
  <dcterms:modified xsi:type="dcterms:W3CDTF">2026-06-24T04:40:34.054Z</dcterms:modified>
</cp:coreProperties>
</file>

<file path=docProps/custom.xml><?xml version="1.0" encoding="utf-8"?>
<Properties xmlns="http://schemas.openxmlformats.org/officeDocument/2006/custom-properties" xmlns:vt="http://schemas.openxmlformats.org/officeDocument/2006/docPropsVTypes"/>
</file>