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1B" w:rsidRPr="00110F1B" w:rsidRDefault="00110F1B" w:rsidP="00110F1B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110F1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backlog</w:t>
      </w:r>
      <w:proofErr w:type="spellEnd"/>
      <w:r w:rsidRPr="00110F1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состоящий из масштабных задач (эпиков) список на практическом языке клиента.</w:t>
      </w:r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110F1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backlog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состоящий из эпиков и 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сторис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является ПРИОРИТИЗИРОВАННЫМ списком т.е. какие-то эпики (если их несколько) и 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сторис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имеют необходимость быть выполненными раньше, а какие-то позже.</w:t>
      </w:r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110F1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Сторис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клиенториентировно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описанный </w:t>
      </w:r>
      <w:proofErr w:type="gram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функционал эпика</w:t>
      </w:r>
      <w:proofErr w:type="gram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представляющий из себя реализуемую в нём возможность.</w:t>
      </w:r>
    </w:p>
    <w:p w:rsidR="00110F1B" w:rsidRPr="00110F1B" w:rsidRDefault="00110F1B" w:rsidP="00110F1B">
      <w:pPr>
        <w:shd w:val="clear" w:color="auto" w:fill="FFFFFF"/>
        <w:spacing w:after="0" w:line="270" w:lineRule="atLeast"/>
        <w:rPr>
          <w:rFonts w:ascii="inherit" w:eastAsia="Times New Roman" w:hAnsi="inherit" w:cs="Arial"/>
          <w:i/>
          <w:iCs/>
          <w:color w:val="404040"/>
          <w:sz w:val="20"/>
          <w:szCs w:val="20"/>
          <w:lang w:eastAsia="ru-RU"/>
        </w:rPr>
      </w:pPr>
      <w:r w:rsidRPr="00110F1B">
        <w:rPr>
          <w:rFonts w:ascii="inherit" w:eastAsia="Times New Roman" w:hAnsi="inherit" w:cs="Arial"/>
          <w:i/>
          <w:iCs/>
          <w:color w:val="404040"/>
          <w:sz w:val="20"/>
          <w:szCs w:val="20"/>
          <w:lang w:eastAsia="ru-RU"/>
        </w:rPr>
        <w:t xml:space="preserve">Из </w:t>
      </w:r>
      <w:proofErr w:type="spellStart"/>
      <w:r w:rsidRPr="00110F1B">
        <w:rPr>
          <w:rFonts w:ascii="inherit" w:eastAsia="Times New Roman" w:hAnsi="inherit" w:cs="Arial"/>
          <w:i/>
          <w:iCs/>
          <w:color w:val="404040"/>
          <w:sz w:val="20"/>
          <w:szCs w:val="20"/>
          <w:lang w:eastAsia="ru-RU"/>
        </w:rPr>
        <w:t>википедии</w:t>
      </w:r>
      <w:proofErr w:type="spellEnd"/>
      <w:r w:rsidRPr="00110F1B">
        <w:rPr>
          <w:rFonts w:ascii="inherit" w:eastAsia="Times New Roman" w:hAnsi="inherit" w:cs="Arial"/>
          <w:i/>
          <w:iCs/>
          <w:color w:val="404040"/>
          <w:sz w:val="20"/>
          <w:szCs w:val="20"/>
          <w:lang w:eastAsia="ru-RU"/>
        </w:rPr>
        <w:t> </w:t>
      </w:r>
    </w:p>
    <w:p w:rsidR="00110F1B" w:rsidRPr="00110F1B" w:rsidRDefault="00110F1B" w:rsidP="00110F1B">
      <w:pPr>
        <w:shd w:val="clear" w:color="auto" w:fill="FFFFFF"/>
        <w:spacing w:before="72"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110F1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История пользователя (</w:t>
      </w:r>
      <w:proofErr w:type="spellStart"/>
      <w:r w:rsidRPr="00110F1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User</w:t>
      </w:r>
      <w:proofErr w:type="spellEnd"/>
      <w:r w:rsidRPr="00110F1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110F1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Story</w:t>
      </w:r>
      <w:proofErr w:type="spellEnd"/>
      <w:r w:rsidRPr="00110F1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p w:rsidR="00110F1B" w:rsidRPr="00110F1B" w:rsidRDefault="00110F1B" w:rsidP="00110F1B">
      <w:pPr>
        <w:shd w:val="clear" w:color="auto" w:fill="FFFFFF"/>
        <w:spacing w:before="120" w:line="270" w:lineRule="atLeast"/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</w:pPr>
      <w:r w:rsidRPr="00110F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Требуемую бизнес-функциональность, которую добавляют в </w:t>
      </w:r>
      <w:proofErr w:type="spellStart"/>
      <w:r w:rsidRPr="00110F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бэклог</w:t>
      </w:r>
      <w:proofErr w:type="spellEnd"/>
      <w:r w:rsidRPr="00110F1B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, часто называют историей. Зачастую история имеет следующую структуру: «Будучи пользователем &lt;тип пользователя&gt; я хочу сделать &lt;действие&gt;, чтобы получить &lt;результат&gt;». Такая структура удобна тем, что понятна как разработчикам, так и заказчикам.</w:t>
      </w:r>
    </w:p>
    <w:p w:rsidR="00110F1B" w:rsidRPr="00110F1B" w:rsidRDefault="00110F1B" w:rsidP="00110F1B">
      <w:pPr>
        <w:shd w:val="clear" w:color="auto" w:fill="FFFFFF"/>
        <w:spacing w:after="0" w:line="270" w:lineRule="atLeast"/>
        <w:rPr>
          <w:rFonts w:ascii="inherit" w:eastAsia="Times New Roman" w:hAnsi="inherit" w:cs="Arial"/>
          <w:color w:val="404040"/>
          <w:sz w:val="20"/>
          <w:szCs w:val="20"/>
          <w:lang w:eastAsia="ru-RU"/>
        </w:rPr>
      </w:pPr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Слишком большой, чтобы являться задачей, подразделяется на них.</w:t>
      </w:r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Cложность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110F1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Сторис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оцениваются в независимых эквивалентных единицах (как правило эквивалент и его оценочная метрика определяются на общем собрании, но т.к. мы 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кодим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разные 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сруктуры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 и оценку формируем независимо друг от друг, но исходя из одной величины средней </w:t>
      </w:r>
      <w:proofErr w:type="gram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сложности )</w:t>
      </w:r>
      <w:proofErr w:type="gram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Story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Points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Задачи оцениваются временными рамками.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br/>
      </w:r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Спринт - 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 xml:space="preserve">безапелляционно спланированный в заданных временных рамках набор </w:t>
      </w:r>
      <w:proofErr w:type="spellStart"/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>сторис</w:t>
      </w:r>
      <w:proofErr w:type="spellEnd"/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>, спринт заканчивается </w:t>
      </w:r>
      <w:proofErr w:type="spellStart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ревью</w:t>
      </w:r>
      <w:proofErr w:type="spellEnd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.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br/>
      </w:r>
      <w:proofErr w:type="spellStart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Ревью</w:t>
      </w:r>
      <w:proofErr w:type="spellEnd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 xml:space="preserve"> - 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>обзор проделанной работы. Целью </w:t>
      </w:r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спринта 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 xml:space="preserve">является </w:t>
      </w:r>
      <w:proofErr w:type="spellStart"/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>качесвенное</w:t>
      </w:r>
      <w:proofErr w:type="spellEnd"/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> </w:t>
      </w:r>
      <w:proofErr w:type="spellStart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ревью</w:t>
      </w:r>
      <w:proofErr w:type="spellEnd"/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>. В </w:t>
      </w:r>
      <w:proofErr w:type="spellStart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ревью</w:t>
      </w:r>
      <w:proofErr w:type="spellEnd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 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>попадают только выполненные </w:t>
      </w:r>
      <w:proofErr w:type="spellStart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Сторис</w:t>
      </w:r>
      <w:proofErr w:type="spellEnd"/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.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br/>
      </w:r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Ретроспектива -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t> собрание по оценки качества работы, позитивных и негативных моментов после </w:t>
      </w:r>
      <w:r w:rsidRPr="00110F1B">
        <w:rPr>
          <w:rFonts w:ascii="inherit" w:eastAsia="Times New Roman" w:hAnsi="inherit" w:cs="Arial"/>
          <w:b/>
          <w:bCs/>
          <w:color w:val="404040"/>
          <w:sz w:val="20"/>
          <w:szCs w:val="20"/>
          <w:lang w:eastAsia="ru-RU"/>
        </w:rPr>
        <w:t>Спринта.</w:t>
      </w:r>
      <w:r w:rsidRPr="00110F1B">
        <w:rPr>
          <w:rFonts w:ascii="inherit" w:eastAsia="Times New Roman" w:hAnsi="inherit" w:cs="Arial"/>
          <w:color w:val="404040"/>
          <w:sz w:val="20"/>
          <w:szCs w:val="20"/>
          <w:lang w:eastAsia="ru-RU"/>
        </w:rPr>
        <w:br/>
        <w:t>Так же проводится оценка эффективности спринта путём сложения 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Story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Points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выполненных </w:t>
      </w:r>
      <w:proofErr w:type="spellStart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Story</w:t>
      </w:r>
      <w:proofErr w:type="spellEnd"/>
      <w:r w:rsidRPr="00110F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от этого планируется следующий спринт.</w:t>
      </w:r>
    </w:p>
    <w:p w:rsidR="0054450F" w:rsidRDefault="0054450F">
      <w:bookmarkStart w:id="0" w:name="_GoBack"/>
      <w:bookmarkEnd w:id="0"/>
    </w:p>
    <w:sectPr w:rsidR="00544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60"/>
    <w:rsid w:val="00110F1B"/>
    <w:rsid w:val="00353460"/>
    <w:rsid w:val="005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72140-EE1B-4C98-A4F4-39EF0285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0F1B"/>
    <w:rPr>
      <w:b/>
      <w:bCs/>
    </w:rPr>
  </w:style>
  <w:style w:type="paragraph" w:styleId="a4">
    <w:name w:val="Normal (Web)"/>
    <w:basedOn w:val="a"/>
    <w:uiPriority w:val="99"/>
    <w:semiHidden/>
    <w:unhideWhenUsed/>
    <w:rsid w:val="00110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10F1B"/>
    <w:rPr>
      <w:i/>
      <w:iCs/>
    </w:rPr>
  </w:style>
  <w:style w:type="character" w:customStyle="1" w:styleId="mw-headline">
    <w:name w:val="mw-headline"/>
    <w:basedOn w:val="a0"/>
    <w:rsid w:val="0011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8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00226">
              <w:blockQuote w:val="1"/>
              <w:marLeft w:val="0"/>
              <w:marRight w:val="0"/>
              <w:marTop w:val="0"/>
              <w:marBottom w:val="300"/>
              <w:divBdr>
                <w:top w:val="single" w:sz="2" w:space="2" w:color="CCCCCC"/>
                <w:left w:val="single" w:sz="36" w:space="15" w:color="CCCCCC"/>
                <w:bottom w:val="single" w:sz="2" w:space="2" w:color="CCCCCC"/>
                <w:right w:val="single" w:sz="2" w:space="6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>diakov.net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Chyop</dc:creator>
  <cp:keywords/>
  <dc:description/>
  <cp:lastModifiedBy>Dimon Chyop</cp:lastModifiedBy>
  <cp:revision>3</cp:revision>
  <dcterms:created xsi:type="dcterms:W3CDTF">2019-04-09T18:38:00Z</dcterms:created>
  <dcterms:modified xsi:type="dcterms:W3CDTF">2019-04-09T18:38:00Z</dcterms:modified>
</cp:coreProperties>
</file>