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系统架构设计文档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版本: 2.0 | 日期: 2026-07-20 | 架构师: Software Architect Agent</w:t>
      </w:r>
      <w:r>
        <w:br/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包含: 系统架构图(Mermaid) + 6有界上下文 + 技术栈全景 + 双线演进路线</w:t>
      </w:r>
      <w:r>
        <w:br/>
      </w:r>
      <w:r>
        <w:br/>
      </w:r>
      <w:r>
        <w:rPr>
          <w:rFonts w:ascii="Calibri" w:hAnsi="Calibri" w:eastAsia="宋体"/>
          <w:b/>
          <w:i w:val="0"/>
          <w:color w:val="666666"/>
          <w:sz w:val="20"/>
        </w:rPr>
        <w:t>注意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: 本文档描述的是 2026-07-04 时的架构快照（历史文档，早期赛事阶段的技术债务分析仍具参考价值）。当前系统已演进至 11 节点 StateGraph（新增 Triage + Evidence Check + Quality Gate）、245 个 API 操作（228 条路径，双挂载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/api/v1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+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/api</w:t>
      </w:r>
      <w:r>
        <w:rPr>
          <w:rFonts w:ascii="Calibri" w:hAnsi="Calibri" w:eastAsia="宋体"/>
          <w:b w:val="0"/>
          <w:i w:val="0"/>
          <w:color w:val="666666"/>
          <w:sz w:val="20"/>
        </w:rPr>
        <w:t>）、CI 默认档 1428 项（1389 passed / 38 skipped / 1 xfailed）。架构设计原则和 ADR 决策仍然有效。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目录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[系统架构总览图 (Mermaid)](#0-系统架构总览图)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[执行摘要](#1-执行摘要)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[现状分析与架构债务](#2-现状分析与架构债务)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[有界上下文划分](#3-有界上下文划分)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5. [目标架构设计](#4-目标架构设计)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6. [架构决策记录 (ADR)](#5-架构决策记录-adr)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7. [演进路线图](#6-演进路线图)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8. [质量属性分析](#7-质量属性分析)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9. [风险矩阵](#8-风险矩阵)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0. 系统架构总览图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[mermaid]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graph TB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前端层["🎨 前端层 (Vue 3 + TypeScript + Vite 8)"]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UI[Dashboard / Chat / Practice&lt;br/&gt;Assessment / Knowledge / Profile]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SSE[SSE 流式消费 · Agent进度可视化]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Components[12视图 + 8组件&lt;br/&gt;雷达图/热力图/思维导图/TCP动画]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路由层["🔌 API 路由层 (FastAPI · 245 operations / 228 paths)"]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ChatAPI[/api/chat]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ProfileAPI[/api/profile]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QuizAPI[/api/quiz]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AgentAPI[/api/agents]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RAGAPI[/api/rag]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EngineAPI[/api/engine]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SideAPI[/api/learning-path, /api/assessment...]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Agent层["🤖 多智能体编排层 (LangGraph 10-Node StateGraph)"]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C[Coordinator&lt;br/&gt;全局协调] --&gt; D[Diagnostician&lt;br/&gt;学情诊断]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D --&gt; P[Planner&lt;br/&gt;任务规划]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 --&gt; R[Retriever&lt;br/&gt;FrugalRAG检索]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 --&gt;|有结果| GC[Generator Cluster]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 --&gt;|无结果| 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GC --&gt; A[Assessor&lt;br/&gt;评估反馈]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 --&gt; CR[Critic&lt;br/&gt;质量审阅]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CR --&gt;|通过| EC[EvidenceCheck&lt;br/&gt;证据检测]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EC --&gt; QG[QualityGate&lt;br/&gt;质量闸门]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QG --&gt;|PASS| PP[PathPlanner&lt;br/&gt;路径规划]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QG --&gt;|FIX| 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QG --&gt;|REJECT|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CR --&gt;|辩论| DEBATE[Agent Debate&lt;br/&gt;辩论+反思]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DEBATE --&gt; PP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PP --&gt;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引擎层["⚙️ 双引擎核心"]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FR[FrugalRAG&lt;br/&gt;节俭检索引擎]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GO[GOMARL&lt;br/&gt;共识投票引擎]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TR[TeachingRules&lt;br/&gt;教学规则引擎]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NM[NeuralMixer&lt;br/&gt;神经网络混合器]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EC[EvidenceConflict&lt;br/&gt;证据冲突消解]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数据层["🗄️ 数据层"]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VB[(Vector DB&lt;br/&gt;Milvus / InMemory)]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PG[(PostgreSQL&lt;br/&gt;画像/答题记录)]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RD[(Redis&lt;br/&gt;缓存/Agent权重)]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E5[E5-base-v2&lt;br/&gt;768维嵌入]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LLM层["🧠 三通道 LLM 容灾"]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XF[🔥 讯飞星火 X2&lt;br/&gt;第一优先级·赛题合规]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DS[DeepSeek&lt;br/&gt;第二优先级]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QW[Qwen2.5&lt;br/&gt;第三优先级]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前端层 --&gt; 路由层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路由层 --&gt; Agent层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Agent层 --&gt; 引擎层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引擎层 --&gt; 数据层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Agent层 --&gt; LLM层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引擎层 --&gt; LLM层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23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3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图1 系统架构总览（系统实际运行界面）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架构分层说明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技术栈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 + TypeScript + Vite + Pinia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12视图(画像/聊天/资源/路径/练习/评估/引擎/沙箱等) + SSE流式消费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API路由层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· 245 operations / 228 paths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REST + SSE 双协议，双挂载(/api/v1 + /api)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Agent编排层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10节点StateGraph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协调→诊断→规划→检索→生成→评估→审阅→证据检测→质量闸门→路径规划，含 Quality Gate 三向路由(PASS/FIX/REJECT)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双引擎核心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+ GOMARL (自研)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节俭检索 + 共识投票 + 证据冲突消解 + 教学规则约束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/ PG / Redis / E5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向量存储 + 持久化 + 缓存 + 嵌入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讯飞星火X2 / DeepSeek / Qwen2.5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三通道自动容灾路由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核心数据流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[mermaid]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sequenceDiagram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U as 用户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UI as 前端UI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AG as LangGraph 10-Agent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FR as FrugalRAG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GO as GOMARL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LLM as LLM三通道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DB as 知识库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U-&gt;&gt;UI: 输入知识点("TCP三次握手")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UI-&gt;&gt;AG: POST /api/agents/langgraph/stream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activate 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Coordinator解析意图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Diagnostician画像分析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Planner任务拆解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AG-&gt;&gt;FR: Retriever检索知识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FR-&gt;&gt;DB: E5向量检索+BM25融合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DB--&gt;&gt;FR: 相关知识片段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FR--&gt;&gt;AG: 检索结果(含个性化重排)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Generator Cluster并行生成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Teacher→讲解文档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QuizMaster→练习题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MediaAgent→思维导图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Extension→拓展阅读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AG-&gt;&gt;GO: Critic+共识校验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GO-&gt;&gt;GO: NeuralMixer加权投票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GO-&gt;&gt;GO: 证据冲突消解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GO--&gt;&gt;AG: 通过/重生成/辩论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alt 有冲突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AG-&gt;&gt;AG: Agent Debate辩论协议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AG-&gt;&gt;AG: 反思改进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PathPlanner路径规划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AG--&gt;&gt;UI: SSE流式推送到前端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UI--&gt;&gt;U: 展示完整资源包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deactivate AG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86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图2 多智能体协同工作流程图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1. 执行摘要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1.1 问题陈述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是一套基于多智能体底座的个性化学习与实训系统，当前以计算机 408 四科为已落地演示学科，并处于"软件竞赛 Lite 版 → 大创真版"的双线演进阶段。系统已具备完整的 10-Agent LangGraph 流水线、FrugalRAG 检索增强、GoMARL 多智能体共识三大核心能力，但在架构层面存在循环依赖、全局单例、安全沙箱不足等技术债务，制约了从原型到生产系统的演进。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1.2 核心决策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决策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选择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架构风格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模块化单体 (Modular Monolith)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团队规模(1人开发) + 单体部署简单 + 模块边界为未来拆分留接缝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上下文边界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6 个有界上下文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按业务领域而非技术层切分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数据一致性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最终一致性 + Saga 模式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教育场景容忍短暂不一致，换取可用性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通信模式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进程内调用 + 未来事件总线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 同步，Phase 2 引入异步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部署策略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单进程 ASGI + 未来容器化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渐进式容器化，不过早引入 K8s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1.3 不做什么 (Anti-Goals)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不做微服务拆分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（当前阶段）：1 人团队无法承担分布式系统的运维成本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 CQRS</w:t>
      </w:r>
      <w:r>
        <w:rPr>
          <w:rFonts w:ascii="Calibri" w:hAnsi="Calibri" w:eastAsia="宋体"/>
          <w:b w:val="0"/>
          <w:i w:val="0"/>
          <w:color w:val="1A1A2E"/>
          <w:sz w:val="21"/>
        </w:rPr>
        <w:t>：当前读写比例不需要读写分离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不做事件溯源</w:t>
      </w:r>
      <w:r>
        <w:rPr>
          <w:rFonts w:ascii="Calibri" w:hAnsi="Calibri" w:eastAsia="宋体"/>
          <w:b w:val="0"/>
          <w:i w:val="0"/>
          <w:color w:val="1A1A2E"/>
          <w:sz w:val="21"/>
        </w:rPr>
        <w:t>：教育场景不需要完整审计日志，PG 的 append-only 足够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不引入消息队列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1）：Redis Stream 足以覆盖异步需求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不做自定义 ORM</w:t>
      </w:r>
      <w:r>
        <w:rPr>
          <w:rFonts w:ascii="Calibri" w:hAnsi="Calibri" w:eastAsia="宋体"/>
          <w:b w:val="0"/>
          <w:i w:val="0"/>
          <w:color w:val="1A1A2E"/>
          <w:sz w:val="21"/>
        </w:rPr>
        <w:t>：SQLAlchemy 已经够好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2. 现状分析与架构债务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当前架构快照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Vue 3 SPA → FastAPI (245 operations / 228 paths) → LangGraph 10-Agent → Engines (FrugalRAG + GoMARL) → DB (Milvus/PG/Redis)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已验证的能力：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10-Agent StateGraph 条件路由 + 重试循环（coordinator → diagnostician → planner → retriever → generator_cluster → assessor → critic → evidence_check → quality_gate → path_planner）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FrugalRAG 三层检索（Lite: E5+BM25 融合 / SFT风格: LLM查询优化+ReAct 多轮 / Stop: 启发式覆盖率阈值停止,GRPO思路非RL）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GoMARL 共识（NeuralMixer + 证据冲突消解 + 教学规则约束）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LLM 三通道路由（讯飞星火 X2 → DeepSeek → Qwen 自动降级）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InMemoryVectorStore → Milvus 优雅降级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500+ 测试全绿 → 默认测试集 1428 项，CI 默认档 1389 passed / 38 skipped / 1 xfailed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架构债务清单（按严重度排序）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ID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债务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严重度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影响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修复阶段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循环依赖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db/milvus_client.py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engines/frugal_rag.py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db/milvus_client.py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违反分层架构原则，阻碍测试隔离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明文密钥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config.json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存储 API Key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安全风险，代码泄露即密钥泄露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沙箱不安全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subprocess.run(["python", tmpfile])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在主进程执行用户代码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可通过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__import__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绕过模块拦截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全局单例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: 所有 DB 客户端模块级实例化，无依赖注入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无法 mock 替换，测试困难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上帝文件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learning.py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混合 5 个无关路由（路径/沙箱/配置/科目/评估）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违反单一职责，修改风险扩散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InMemoryVectorStore 性能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: JSON 全量序列化 768 维向量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数据量 &gt;1000 条时序列化耗时 &gt;5s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D-07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API 无版本控制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所有路由无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/v1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前缀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破坏性变更无法兼容旧客户端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错误处理不一致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: HTTPException / JSON error / SSE error 三种模式混用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前端需要针对每种模式写不同处理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CORS 全开放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allow_origins=["*"]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生产环境安全风险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D-10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LLMProvider 私有方法暴露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直接调用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llm._resolve()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封装不足，内部实现耦合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3. 有界上下文划分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上下文地图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基于领域驱动设计（DDD），将系统划分为 6 个有界上下文：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Domain Layer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Learning │  │ Knowledge│  │ Student  │  │ Content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│  │          │  │          │  │    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Agent    │  │ RAG      │  │ Profile  │  │ Resource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pipeline │  │ Vector   │  │ Progress │  │ Gen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Path     │  │ Ingest   │  │ Quiz     │  │ PPT/Code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└────┬─────┘  └────┬─────┘  └────┬─────┘  └────┬─────┘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          │             │             │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┌────┴─────────────┴─────────────┴─────────────┴────┐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    Shared Kernel                         │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Config · Models · Utils · Event Bus · Telemetry  │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└───────────────────────────────────────────────────┘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AI     │  │ Algorithm│  │ Teaching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Infra    │  │          │  │ Rules  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│  │ GoMARL   │  │        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LLM      │  │ FrugalRAG│  │ 408 dep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Embed    │  │ Mixer    │  │ weights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上下文职责定义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3.2.1 Learning Context (核心域)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多智能体编排、学习路径规划、学情诊断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LearningSession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LearningSessionStarted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学生发起学习请求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DiagnosisCompleted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诊断 Agent 输出薄弱点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ResourceGenerated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生成集群产出教学资源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LearningPathPlanned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路径规划完成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ConsensusReached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GoMARL 共识达成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命令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StartLearningSession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启动学习会话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RequestDiagnosis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请求学情诊断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GenerateResources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生成教学资源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PlanLearningPath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规划学习路径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一个 LearningSession 同一时刻只能有一个活跃的 Agent 流水线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Generator Cluster 的 4 个子 Agent 必须全部完成才能进入 Assessor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Critic 标记 flagged 时必须回到 Retriever 重试，最多 3 轮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agents/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目录全部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api/agents.py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api/langgraph.py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3.2.2 Knowledge Context (支撑域)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知识库管理、RAG 检索、文档摄入、向量存储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KnowledgeChunk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DocumentUploaded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文档上传完成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ChunksEmbedded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语义分块 + 嵌入完成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RetrievalCompleted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RAG 检索返回结果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KnowledgeReindexed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知识库重建索引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命令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UploadDocument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上传文档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SemanticChunk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语义分块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SearchKnowledge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检索知识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ReindexKnowledge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重建索引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每个 KnowledgeChunk 必须有 embedding（非零向量或 fallback_zero 标记）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向量维度固定 768（E5-base-v2）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检索结果必须标注来源科目和置信度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api/rag.py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api/knowledge.py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engines/frugal_rag*.py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db/milvus_client.py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3.2.3 Student Context (支撑域)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学生画像、答题记录、学习进度跟踪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StudentProfile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ProfileUpdated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画像维度更新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QuizSubmitted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答题提交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WeaknessIdentified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薄弱知识点识别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ProgressUpdated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学习进度更新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画像必须包含 8 个维度（知识掌握/学习风格/认知水平/时间偏好/难度偏好/科目权重/薄弱领域/学习目标）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答题正确率按 (科目, 知识点) 二维聚合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画像更新需追溯来源（对话推断 / 答题统计 / 教师标注）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api/profile.py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api/quiz.py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3.2.4 Content Context (支撑域)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教学资源生成（讲解文档/练习题/思维导图/拓展阅读/PPT大纲/代码案例/审核报告）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GeneratedResource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ResourceGenerationRequested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请求资源生成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ResourceGenerated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资源生成完成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ResourceReviewed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Critic 审阅完成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ResourcePublished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资源发布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资源类型必须属于 7 种已定义类型之一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每个资源必须关联至少一个知识点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资源生成必须经过 GoMARL 共识 + Critic 审阅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agents/generator_cluster.py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api/agents.py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中的资源生成部分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3.2.5 AI Infrastructure Context (通用域)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LLM 路由、嵌入服务、模型管理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LLMChannel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三通道自动降级（讯飞星火 X2 → DeepSeek → Qwen）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嵌入模型固定 E5-base-v2（768 维）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LLM 调用必须记录 token 消耗和延迟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db/llm_provider.py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的嵌入部分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3.2.6 Teaching Rules Context (通用域)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408 教学业务规则（知识点前置依赖、考查权重、Agent 调度适配）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KnowledgeGraph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知识图谱 group 编号按科目偏移（计网 1-7 / DS 8-14 / 计组 15-21 / OS 22-26）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前置依赖必须无环（DAG）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考查权重之和 = 1.0（每科目内）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engines/teaching_rules.py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seed_data.py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知识图谱部分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上下文映射 (Context Map)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Learning ──[Customer/Supplier]──&gt; Knowledge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[Customer/Supplier]               │ [Shared Resource]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▼                                  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Student ←──[Conformist]────── AI Infrastructure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[Customer/Supplier]               │ [Customer/Supplier]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▼                                  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Content ──[Customer/Supplier]──&gt; Teaching Rules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关系说明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Customer/Supplier</w:t>
      </w:r>
      <w:r>
        <w:rPr>
          <w:rFonts w:ascii="Calibri" w:hAnsi="Calibri" w:eastAsia="宋体"/>
          <w:b w:val="0"/>
          <w:i w:val="0"/>
          <w:color w:val="1A1A2E"/>
          <w:sz w:val="21"/>
        </w:rPr>
        <w:t>: Learning 是 Knowledge 的客户，Knowledge 提供检索能力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Conformist</w:t>
      </w:r>
      <w:r>
        <w:rPr>
          <w:rFonts w:ascii="Calibri" w:hAnsi="Calibri" w:eastAsia="宋体"/>
          <w:b w:val="0"/>
          <w:i w:val="0"/>
          <w:color w:val="1A1A2E"/>
          <w:sz w:val="21"/>
        </w:rPr>
        <w:t>: Student 遵循 AI Infrastructure 的接口约定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Shared Resource</w:t>
      </w:r>
      <w:r>
        <w:rPr>
          <w:rFonts w:ascii="Calibri" w:hAnsi="Calibri" w:eastAsia="宋体"/>
          <w:b w:val="0"/>
          <w:i w:val="0"/>
          <w:color w:val="1A1A2E"/>
          <w:sz w:val="21"/>
        </w:rPr>
        <w:t>: Knowledge 和 AI Infrastructure 共享嵌入服务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Anti-Corruption Layer</w:t>
      </w:r>
      <w:r>
        <w:rPr>
          <w:rFonts w:ascii="Calibri" w:hAnsi="Calibri" w:eastAsia="宋体"/>
          <w:b w:val="0"/>
          <w:i w:val="0"/>
          <w:color w:val="1A1A2E"/>
          <w:sz w:val="21"/>
        </w:rPr>
        <w:t>: 所有上下文通过 Shared Kernel 通信，不直接引用对方内部实现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4. 目标架构设计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分层架构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Presentation Layer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Vue 3 SPA · TypeScript · Vite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DashboardView · EngineView · ChatView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ProfileView · KnowledgeView · QuizView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├─────────────────────────────────────────────────┤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API Layer (FastAPI)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Router (v1) · Middleware · SSE · Validation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┌─────────┐ ┌─────────┐ ┌─────────┐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│Learning │ │Knowledge│ │ Student │  ...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Router  │ │ Router  │ │ Router  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└────┬────┘ └────┬────┘ └────┬────┘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├───────┼───────────┼───────────┼─────────────────┤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Domain Layer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┌─────▼────┐ ┌────▼─────┐ ┌────▼────┐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Learning │ │Knowledge │ │ Student │  ...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Service  │ │ Service  │ │ Service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│ │          │ │        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Agent    │ │ RAG      │ │ Profile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Graph    │ │ Engine   │ │ Builder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└────┬─────┘ └────┬─────┘ └────┬────┘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         │            │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┌────┴────────────┴────────────┴────┐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Shared Kernel             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Events · Models · Config · Utils 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└───────────────────────────────────┘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├─────────────────────────────────────────────────┤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Infrastructure Layer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┌────────┐ ┌────────┐ ┌────────┐ ┌────────┐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Milvus │ │  PG    │ │ Redis  │ │ File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Vector │ │ Relat. │ │ Cache  │ │ Store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└────────┘ └────────┘ └────────┘ └────────┘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┌────────┐ ┌────────┐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E5    │ │ LLM    │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Embed  │ │ Router │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└────────┘ └────────┘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关键架构原则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原则 1: 依赖方向单向向下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Presentation → API → Domain → Infrastructure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         ↑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 (接口反转, DI 注入)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实施</w:t>
      </w:r>
      <w:r>
        <w:rPr>
          <w:rFonts w:ascii="Calibri" w:hAnsi="Calibri" w:eastAsia="宋体"/>
          <w:b w:val="0"/>
          <w:i w:val="0"/>
          <w:color w:val="1A1A2E"/>
          <w:sz w:val="21"/>
        </w:rPr>
        <w:t>: Domain 层定义 Repository 接口（Protocol/ABC），Infrastructure 层实现。API 层通过 DI 容器注入实现。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domain/interfaces.py — Domain 层定义接口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typing import Protocol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IVectorStore(Protocol):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search(self, query_vector: list[float], top_k: int) -&gt; list[SearchResult]: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insert(self, chunks: list[KnowledgeChunk]) -&gt; int: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ILLMRouter(Protocol):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chat(self, messages: list[dict], **kwargs) -&gt; LLMResponse: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embed(self, texts: list[str]) -&gt; list[list[float]]: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infrastructure/milvus_store.py — Infrastructure 层实现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MilvusVectorStore(IVectorStore):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search(self, query_vector, top_k):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infrastructure/llm_provider.py — Infrastructure 层实现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LLMRouter(ILLMRouter):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chat(self, messages, **kwargs): ...</w:t>
        <w:br/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原则 2: 上下文间通过领域事件通信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Phase 1 使用进程内事件总线（简单的 pub/sub），Phase 2 升级为 Redis Stream。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shared/events.py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collections import defaultdict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typing import Callable, Any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self._handlers: dict[str, list[Callable]] = defaultdict(list)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subscribe(self, event_type: str, handler: Callable):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self._handlers[event_type].append(handler)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publish(self, event_type: str, payload: Any):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for handler in self._handlers[event_type]: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await handler(payload)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使用示例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 = EventBus()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event_bus.subscribe("QuizSubmitted", profile_service.update_weakness)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event_bus.subscribe("ResourceGenerated", content_service.notify_critic)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event_bus.subscribe("DiagnosisCompleted", planner_service.adjust_plan)</w:t>
        <w:br/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原则 3: 配置与密钥分离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config.py — 统一配置入口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pydantic_settings import BaseSettings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Settings(BaseSettings):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从环境变量读取，config.json 仅存非敏感配置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deepseek_api_key: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xfyun_api_password: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qwen_api_key: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非敏感配置可从 JSON 读取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milvus_host: str = "localhost"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milvus_port: int = 19530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pg_dsn: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redis_url: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model_config = {"env_file": ".env", "env_file_encoding": "utf-8"}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4.3 依赖注入容器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替代当前的全局单例模式：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shared/container.py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functools import lru_cache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Container: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settings: Settings):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self._settings = settings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self._vector_store: IVectorStore | None = None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self._llm_router: ILLMRouter | None = None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self._event_bus: EventBus | None = None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vector_store(self) -&gt; IVectorStore: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self._vector_store is None: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if self._settings.milvus_host: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self._vector_store = MilvusVectorStore(self._settings)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else: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self._vector_store = InMemoryVectorStore(self._settings)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self._vector_store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llm_router(self) -&gt; ILLMRouter: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self._llm_router is None: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self._llm_router = LLMRouter(self._settings)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self._llm_router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event_bus(self) -&gt; 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self._event_bus is None: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self._event_bus = EventBus()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self._event_bus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@lru_cache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get_container() -&gt; Container: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return Container(Settings())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4.4 解决循环依赖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当前问题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_mem_insert()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调用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engines/frugal_rag.embed_documents()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来计算嵌入，形成 db → engines → db 循环。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解决方案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>: 将嵌入计算职责上移到 Service 层（Domain Layer），DB 层只负责存储。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Before: API → DB.insert() → Engine.embed() → DB.search()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After:  API → Service.upload() → Engine.embed() → DB.insert(precomputed_vectors)</w:t>
        <w:br/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domain/knowledge_service.py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KnowledgeService: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vector_store: IVectorStore, embedder: IEmbedder):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self._vector_store = vector_store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self._embedder = embedder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upload_document(self, file: UploadFile) -&gt; UploadResult: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text = await parse_file(file)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chunks = semantic_chunk(text)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embeddings = await self._embedder.embed([c.text for c in chunks])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# DB 层只接收预计算好的向量，不再调用引擎层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self._vector_store.insert(chunks, embeddings)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UploadResult(chunks=len(chunks))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4.5 API 版本化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main.py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 import FastAPI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app = FastAPI(title="芒得很职 API", version="1.0")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所有路由挂载在 /api/v1 下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api.v1.learning import router as learning_router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api.v1.knowledge import router as knowledge_router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api_v1 = FastAPI()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api_v1.include_router(learning_router, prefix="/learning", tags=["learning"])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api_v1.include_router(knowledge_router, prefix="/knowledge", tags=["knowledge"])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app.mount("/api/v1", api_v1)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Phase 2: 引入 /api/v2 时，v1 和 v2 可以共存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4.6 统一错误处理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shared/errors.py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 import Request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fastapi.responses import JSONResponse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DomainError(Exception):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code: str, message: str, status: int = 400):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self.code = code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self.message = message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self.status = status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KnowledgeNotFoundError(DomainError):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query: str):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super().__init__("KNOWLEDGE_NOT_FOUND", f"No results for: {query}", 404)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LLMUnavailableError(DomainError):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super().__init__("LLM_UNAVAILABLE", "All LLM channels exhausted", 503)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main.py — 全局异常处理器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@app.exception_handler(DomainError)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async def domain_error_handler(request: Request, exc: DomainError):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return JSONResponse(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status_code=exc.status,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content={"error": {"code": exc.code, "message": exc.message}},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)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4.7 拆分 learning.py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当前: api/learning.py (366行, 5个不相关路由)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目标: 拆分为 4 个独立路由文件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api/v1/learning/path.py      — 学习路径 DAG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api/v1/learning/sandbox.py   — 代码沙箱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api/v1/learning/config.py    — 学习配置读写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api/v1/learning/subjects.py  — 科目 + 知识图谱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api/v1/learning/assess.py    — 学习评估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api/v1/learning/__init__.py  — 路由汇总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5. 架构决策记录 (ADR)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ADR-001: 选择模块化单体而非微服务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当前由 1 人开发（学生），同时应对软件竞赛和大创两个竞赛节点。系统已具备 10-Agent 流水线、FrugalRAG 检索、GoMARL 共识三大核心能力，代码量约 52 个 .py 文件。需要决定整体架构风格。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采用模块化单体（Modular Monolith）架构。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适用场景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模块化单体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部署简单、调试容易、无网络开销、重构成本低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无法独立扩展单个模块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小团队、边界尚在演化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微服务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独立扩展、技术异构、故障隔离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分布式复杂度、运维成本高、网络延迟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大团队、清晰边界、独立扩展需求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事件驱动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松耦合、异步处理、可扩展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最终一致性、调试困难、事件演化难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异步工作流、系统间集成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团队规模（1 人）无法承担微服务的运维成本（服务发现、配置中心、分布式追踪、日志聚合）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当前模块边界尚在演化中，微服务的边界可能选错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模块化单体保留了未来拆分的可能性：只要模块间通过接口通信，拆分为微服务只需将进程内调用改为 HTTP/gRPC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软件竞赛 deadline（20 天）要求快速迭代，单体部署最简单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部署、本地调试、跨模块重构、事务一致性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独立扩展（如只扩展 RAG 检索能力）、技术异构（如 Python+Go 混合）、故障隔离（一个模块 crash 影响全部）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风险</w:t>
      </w:r>
      <w:r>
        <w:rPr>
          <w:rFonts w:ascii="Calibri" w:hAnsi="Calibri" w:eastAsia="宋体"/>
          <w:b w:val="0"/>
          <w:i w:val="0"/>
          <w:color w:val="1A1A2E"/>
          <w:sz w:val="21"/>
        </w:rPr>
        <w:t>: 如果模块边界不清晰，会退化为大泥球（Big Ball of Mud）。需要严格执行上下文边界规则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ADR-002: 嵌入计算职责从 DB 层上移到 Service 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InMemory 回退模式在插入文档时调用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engines/frugal_rag.embed_documents()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计算嵌入向量，形成 db → engines → db 的循环依赖。这违反了分层架构原则（数据层不应依赖业务层），阻碍了测试隔离和未来替换嵌入模型。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将嵌入计算职责从 DB 层上移到 Domain Service 层。DB 层只接收预计算好的向量。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Before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API → DB.insert(text) → Engine.embed(text) → DB._store(vector)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After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API → Service.upload(text) → Engine.embed(text) → DB.insert(vector)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Service 层嵌入（选择）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→ Service → Engine.embed → DB.insert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依赖方向正确、可测试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层多一步调用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DB 层接收回调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DB.insert(text, embed_fn=engine.embed)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改动最小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 层仍然知道嵌入逻辑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DB 层内置嵌入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 内部调用嵌入服务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调用方最简单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循环依赖不解决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A 是唯一彻底解决循环依赖的方案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B 只是用回调掩盖了依赖方向问题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C 维持现状，不可接受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测试隔离（DB 层可 mock）、替换嵌入模型（只需改 Service 层）、理解数据流（单向）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调用方需要显式调用嵌入服务（多一行代码）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需要修改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insert 接口 + 所有调用方（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api/knowledge.py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main.py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seed 函数）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ADR-003: 依赖注入容器替代全局单例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当前所有 DB 客户端（VectorDB、PgClient、RedisClient）使用模块级全局单例，LLMProvider 在每个请求中 new 一个实例但读取全局配置缓存。这导致：无法在测试中 mock 替换、所有路由共享连接状态、配置变更需要重启服务。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引入轻量级 DI 容器，通过 FastAPI 的 Depends 机制注入。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Implementation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FastAPI 依赖注入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 import Depends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@router.get("/search")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async def search(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query: str,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knowledge_service: KnowledgeService = Depends(get_knowledge_service),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return await knowledge_service.search(query)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FastAPI Depends（选择）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利用 FastAPI 原生 DI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零依赖、文档自动生成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仅限于请求作用域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第三方 DI 框架 (dependency-injector)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完整 IoC 容器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生命周期管理完善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额外依赖、学习成本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保持全局单例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零改动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不可测试、不可替换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FastAPI 的 Depends 已经足够覆盖 90% 场景，不需要引入第三方框架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全局单例的最大问题是不可测试——这在 127 个测试中已经暴露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测试中替换 mock 实现、请求级别的依赖覆盖、配置热更新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每个路由函数多一个参数（但 FastAPI 自动处理）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>: 需要重构所有路由函数签名 + 创建 Container 类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ADR-004: API 版本化策略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当前所有 API 路由无版本前缀（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/api/chat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/api/rag/search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）。软件竞赛演示后如果需要修改 API 行为，无法保持向后兼容。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采用 URL 路径版本化（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/api/v1/...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），通过 FastAPI 的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include_router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mount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实现。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URL 路径版本化（选择）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/api/v1/...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直观、缓存友好、网关易路由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URL 变长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Header 版本化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Accept-Version: 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URL 干净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不直观、缓存不友好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Query 参数版本化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?version=1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简单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 RESTful、易遗漏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 URL 路径版本化是最简单、最不容易出错的方案，且 Nginx/网关层路由最方便。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破坏性变更可发布 v2 而 v1 继续运行、前端可渐进迁移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需要维护多版本路由代码（但 Phase 1 只有 v1，无额外成本）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所有前端 API 调用路径需要加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前缀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ADR-005: 代码沙箱安全策略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Proposed (Phase 2 实施)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当前代码沙箱使用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subprocess.run(["python", tmpfile])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在主进程中执行用户提交的 Python 代码，仅通过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sys.modules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替换拦截危险模块。这可以通过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__import__("os")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exec()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绕过。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Phase 2 使用 Docker 容器隔离用户代码执行。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安全性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复杂度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延迟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Docker 容器（选择）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每次执行启动轻量容器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~2s 容器启动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nsjail / firejail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Linux 命名空间隔离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低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&lt;0.5s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WASM 沙箱 (pyodide)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浏览器级隔离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~5s 冷启动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D. 保持 subprocess（当前）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sys.modules 拦截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低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最低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&lt;0.1s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A 最成熟、文档最全、且 Docker 在教育场景可接受 2s 延迟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B 仅限 Linux，Windows 不支持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C 过于前沿，pyodide 不支持全部 Python 库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安全隔离（用户代码无法访问宿主文件系统/网络）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部署需要 Docker、冷启动延迟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Phase 1 过渡方案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保持 subprocess 但增加 AST 静态分析，拦截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__import__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exec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eval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open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等危险调用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ADR-006: 事件总线策略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Proposed (Phase 2 实施)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当前上下文间通信通过直接函数调用（如答题完成后直接调用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profile_service.update()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）。这在 Phase 1 足够，但 Phase 2 需要异步处理（如知识库导入完成后触发索引重建、资源生成完成后通知 Critic）。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Phase 1 使用进程内同步事件总线；Phase 2 升级为 Redis Stream。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Phase 1 实现方案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"""进程内同步事件总线"""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publish(self, event: DomainEvent):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subscribe(self, event_type: str, handler): ...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Phase 2 升级路径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RedisEventBus: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"""Redis Stream 异步事件总线"""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publish(self, event: DomainEvent):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await self._redis.xadd(event.event_type, event.dict())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consume(self, event_type: str, handler):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# Consumer group 模式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...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上下文解耦、异步任务处理、未来可拆分为消息队列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调试复杂度增加（事件追踪）、最终一致性问题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关键约束</w:t>
      </w:r>
      <w:r>
        <w:rPr>
          <w:rFonts w:ascii="Calibri" w:hAnsi="Calibri" w:eastAsia="宋体"/>
          <w:b w:val="0"/>
          <w:i w:val="0"/>
          <w:color w:val="1A1A2E"/>
          <w:sz w:val="21"/>
        </w:rPr>
        <w:t>: 事件 schema 必须版本化，避免消费者与生产者不兼容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ADR-007: 导入队列服务化（Import Queue Servitization）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背景（Context）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导入原本由独立的导入脚本（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import_pdfs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import_docling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import_textbook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）在独立进程中执行，与在线后端（uvicorn）各自持有一份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内存视图。两端并发 flush 时互相覆盖（last-writer-wins），导致向量库丢数据——这是 </w:t>
      </w:r>
      <w:r>
        <w:rPr>
          <w:rFonts w:ascii="Calibri" w:hAnsi="Calibri" w:eastAsia="宋体"/>
          <w:b/>
          <w:i w:val="0"/>
          <w:color w:val="1A1A2E"/>
          <w:sz w:val="21"/>
        </w:rPr>
        <w:t>2026-07-08 P0 事故</w:t>
      </w:r>
      <w:r>
        <w:rPr>
          <w:rFonts w:ascii="Calibri" w:hAnsi="Calibri" w:eastAsia="宋体"/>
          <w:b w:val="0"/>
          <w:i w:val="0"/>
          <w:color w:val="1A1A2E"/>
          <w:sz w:val="21"/>
        </w:rPr>
        <w:t>的诱因。根因是「向量库多写者」：没有任何机制串行化跨进程的写。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决策（Decision）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后端成为向量库的</w:t>
      </w:r>
      <w:r>
        <w:rPr>
          <w:rFonts w:ascii="Calibri" w:hAnsi="Calibri" w:eastAsia="宋体"/>
          <w:b/>
          <w:i w:val="0"/>
          <w:color w:val="1A1A2E"/>
          <w:sz w:val="21"/>
        </w:rPr>
        <w:t>唯一写者（single writer）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进程内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asyncio.Queue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alibri" w:hAnsi="Calibri" w:eastAsia="宋体"/>
          <w:b/>
          <w:i w:val="0"/>
          <w:color w:val="1A1A2E"/>
          <w:sz w:val="21"/>
        </w:rPr>
        <w:t>单消费者 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>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>）统一处理导入；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所有 store 变更（在线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/upload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/upsert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/reindex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与导入 Worker）经由</w:t>
      </w:r>
      <w:r>
        <w:rPr>
          <w:rFonts w:ascii="Calibri" w:hAnsi="Calibri" w:eastAsia="宋体"/>
          <w:b/>
          <w:i w:val="0"/>
          <w:color w:val="1A1A2E"/>
          <w:sz w:val="21"/>
        </w:rPr>
        <w:t>同一把 `asyncio.Lock`（`store_lock`）</w:t>
      </w:r>
      <w:r>
        <w:rPr>
          <w:rFonts w:ascii="Calibri" w:hAnsi="Calibri" w:eastAsia="宋体"/>
          <w:b w:val="0"/>
          <w:i w:val="0"/>
          <w:color w:val="1A1A2E"/>
          <w:sz w:val="21"/>
        </w:rPr>
        <w:t>串行化，从根上消除跨进程 last-writer-wins；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CPU 重活（PDF 解析 / E5 编码 / OCR）经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loop.run_in_executor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卸载到线程池，事件循环不冻结，API 仍可正常响应。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关键不变式（Invariants）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store_lock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串行化所有向量库写，任何写路径都不得绕过它；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uvicorn 必须 `--workers 1`（单进程）</w:t>
      </w:r>
      <w:r>
        <w:rPr>
          <w:rFonts w:ascii="Calibri" w:hAnsi="Calibri" w:eastAsia="宋体"/>
          <w:b w:val="0"/>
          <w:i w:val="0"/>
          <w:color w:val="1A1A2E"/>
          <w:sz w:val="21"/>
        </w:rPr>
        <w:t>。多进程会重新引入多写者，使本 ADR 失效；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为模块级单例，路由、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lifespan</w:t>
      </w:r>
      <w:r>
        <w:rPr>
          <w:rFonts w:ascii="Calibri" w:hAnsi="Calibri" w:eastAsia="宋体"/>
          <w:b w:val="0"/>
          <w:i w:val="0"/>
          <w:color w:val="1A1A2E"/>
          <w:sz w:val="21"/>
        </w:rPr>
        <w:t>、在线写端点共享同一实例与同一把锁。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API 端点（均 `require_admin`）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onsolas" w:hAnsi="Consolas" w:eastAsia="Consolas"/>
          <w:b w:val="0"/>
          <w:i w:val="0"/>
          <w:color w:val="1A1A2E"/>
          <w:sz w:val="20"/>
        </w:rPr>
        <w:t>POST /api/imports/submit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POST /api/imports/scan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GET /api/imports/jobs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GET /api/imports/jobs/{id}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POST /api/imports/jobs/{id}/cancel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详见 [ADR-007 导入队列服务化](#adr-007-导入队列服务化import-queue-servitization)。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回滚（Rollback）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设置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import_worker.enabled=false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关闭 Worker，回退到遗留导入脚本 + CLI 客户端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tools/import_client.py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（提交即触发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503</w:t>
      </w:r>
      <w:r>
        <w:rPr>
          <w:rFonts w:ascii="Calibri" w:hAnsi="Calibri" w:eastAsia="宋体"/>
          <w:b w:val="0"/>
          <w:i w:val="0"/>
          <w:color w:val="1A1A2E"/>
          <w:sz w:val="21"/>
        </w:rPr>
        <w:t>，由运维按旧流程执行脚本）。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关联 ADR 文件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[deliverables/engineering-assurance/ADR-007-import-queue-servitization.md](../deliverables/engineering-assurance/ADR-007-import-queue-servitization.md)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6. 演进路线图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Phase 1: Stabilize（现在 → 软件竞赛提交）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消除 P0/P1 架构债务，为软件竞赛演示提供稳定基础。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任务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对应债务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优先级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预计工时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修复循环依赖：嵌入职责上移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密钥迁移到环境变量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引入 DI 容器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拆分 learning.py → 4 个文件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版本化 /v1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统一错误处理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LLMProvider 封装完善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1h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127/127 测试仍全绿 + 新增架构约束测试（依赖方向验证）。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Phase 2: Scale（软件竞赛后 → 大创中期检查）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从原型升级为可演示的生产级系统。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任务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依赖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生产部署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Docker Compose 部署 Milvus + etcd + minio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 完成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PG 全量迁移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画像/答题/Agent表现从 JSON/内存迁到 PG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部署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四科语料导入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数据结构/计网/计组/OS 全量知识库导入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部署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Docker 沙箱隔离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替换 subprocess 为容器执行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Docker 环境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事件总线 (Redis Stream)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异步任务：语料导入/索引重建/Critic 审阅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 部署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可观测性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Prometheus metrics + OpenTelemetry tracing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基础设施就绪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CORS 收紧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按域名白名单配置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前端域名确定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InMemoryVectorStore 优化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改用 numpy .npy 二进制持久化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1000+ 知识 chunks 检索延迟 &lt;200ms + 4 科目全覆盖 + 沙箱安全测试通过。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Phase 3: Extract（大创后 → 未来生产化）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按需将高负载上下文拆分为独立服务。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任务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触发条件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Knowledge Service 拆分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检索独立部署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 QPS &gt; 100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Infra Service 拆分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路由 + 嵌入独立部署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多服务共享 LLM 通道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水平扩展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无状态 API 层 + 负载均衡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并发用户 &gt; 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模型微调管道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SFT + GRPO 训练流程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数据积累充足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多租户支持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多学校/多班级隔离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商业化需求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A/B 测试框架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检索策略/Agent 配置实验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需要数据驱动优化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Knowledge Service 独立部署 + 检索延迟 &lt;100ms (P99) + 99.9% 可用性。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7. 质量属性分析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7.1 可扩展性 (Scalability)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维度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 (Phase 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 (Phase 3)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并发用户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1-5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20-50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200+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知识库规模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1883 chunks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5000+ docs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50000+ docs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检索延迟 (P95)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~500ms (InMemory)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&lt;200ms (Milvus)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&lt;100ms (独立服务)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流水线延迟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15-30s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10-20s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5-10s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扩展策略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垂直扩展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1-2）: 增加 CPU/内存，E5 模型预加载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水平扩展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3）: API 层无状态化 + 负载均衡，Milvus 集群分片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7.2 可靠性 (Reliability)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故障场景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当前行为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目标行为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降级到 InMemoryVectorStore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保持降级 + 告警 + 自动重连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全部不可用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返回 503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返回缓存结果 + 降级提示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PG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静默跳过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降级到 JSON 文件 + 告警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静默跳过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降级到无缓存模式 + 告警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流水线超时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无超时控制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30s 超时 + 降级到简单模式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7.3 可维护性 (Maintainability)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模块间循环依赖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 处 (db↔engines)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全局单例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 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 (全部 DI)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测试覆盖率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~70% (127 tests)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&gt;85%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最大文件行数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learning.py 366 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&lt;200 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版本化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类型标注覆盖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~60%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&gt;90%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7.4 可观测性 (Observability)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维度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Phase 2 目标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日志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print() 散落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结构化 JSON 日志 (structlog)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Prometheus: QPS/延迟/错误率/LLM token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追踪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OpenTelemetry: 跨 Agent 节点 trace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告警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Grafana: Milvus/PG/Redis 健康 + LLM 可用性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8. 风险矩阵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ID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风险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概率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影响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缓解措施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 重构引入 regression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127 测试作为安全网 + 逐项重构 + 每步验证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部署复杂度超预期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InMemoryVectorStore 作为永久回退方案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API 限流/费用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三通道路由 + Redis 缓存 + 降级策略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语料质量不足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建设方案文档已规划导入管道 + 质量校验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流水线延迟过长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Generator Cluster 并行化 + 检索结果缓存 + 超时降级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软件竞赛演示时网络不稳定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本地部署 + 预录制作为 backup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R-07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模块边界演化过程中模糊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上下文地图文档 + 架构约束测试 + 定期评审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附录 A: 目录结构（目标）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py-server/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main.py                         # FastAPI 入口 (slim)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config.py                       # 统一配置 (env-based)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.env.example                    # 环境变量模板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api/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v1/                         # API v1 版本化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__init__.py             # 路由汇总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chat.py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learning/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path.py             # 学习路径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sandbox.py          # 代码沙箱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config.py           # 学习配置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subjects.py         # 科目+图谱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└── assess.py           # 学习评估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knowledge.py            # 知识库管理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rag.py                  # RAG 检索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profile.py              # 学生画像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quiz.py                 # 答题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agents.py               # 多 Agent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engine.py               # 引擎 API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└── sessions.py             # 会话存档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domain/                         # 领域层 (新增)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interfaces.py               # Repository/Service 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events.py                   # 领域事件定义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learning/                   # Learning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knowledge/                  # Knowledge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student/                    # Student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content/                    # Content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agents/                         # LangGraph 编排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state.py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graph.py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coordinator.py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... (8 nodes)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engines/                        # 算法引擎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frugal_rag.py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frugal_rag_sft.py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frugal_rag_stop.py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gomarl.py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gomarl_mixer.py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gomarl_conflict.py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teaching_rules.py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infrastructure/                 # 基础设施层 (重构 db/)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milvus_store.py             # 实现 IVectorStore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inmemory_store.py           # InMemory 回退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pg_repository.py            # 实现 IStudentRepository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redis_cache.py              # 实现 ICache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llm_router.py               # 实现 ILLMRouter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embedder.py                 # 实现 IEmbedder (E5)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shared/                         # 共享内核 (新增)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container.py                # DI 容器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errors.py                   # 统一错误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event_bus.py                # 事件总线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telemetry.py                # 可观测性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models.py                       # Pydantic DTO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prompts.py                      # 提示词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seed_data.py                    # 种子数据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utils/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safety.py                   # 安全工具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 tests/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├── test_architecture.py        # 架构约束测试 (新增)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├── test_learning/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├── test_knowledge/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└── ...</w:t>
        <w:br/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附录 B: 架构约束测试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tests/test_architecture.py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"""验证架构规则不被违反"""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test_no_circular_dependency_db_engines():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"""DB 层不依赖 Engines 层"""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import ast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with open("infrastructure/milvus_store.py") as f: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tree = ast.parse(f.read())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imports = [n for n in ast.walk(tree) if isinstance(n, ast.Import)]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for imp in imports: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for alias in imp.names: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assert "engines" not in alias.name, "DB layer must not import engines"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test_api_routes_have_v1_prefix():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"""所有 API 路由必须挂载在 /api/v1 下"""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from main import app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for route in app.routes: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hasattr(route, 'path'):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assert route.path.startswith("/api/v1"), f"Route {route.path} missing /v1 prefix"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test_no_global_singletons():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"""基础设施层不使用模块级全局实例"""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扫描 infrastructure/ 目录，确保没有模块级实例化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...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