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518" w:type="dxa"/>
        <w:tblLayout w:type="fixed"/>
        <w:tblLook w:val="04A0"/>
      </w:tblPr>
      <w:tblGrid>
        <w:gridCol w:w="1819"/>
        <w:gridCol w:w="1979"/>
        <w:gridCol w:w="2250"/>
        <w:gridCol w:w="1440"/>
        <w:gridCol w:w="2250"/>
        <w:gridCol w:w="1800"/>
        <w:gridCol w:w="1980"/>
      </w:tblGrid>
      <w:tr w:rsidR="00F35D77" w:rsidTr="00E27E73">
        <w:tc>
          <w:tcPr>
            <w:tcW w:w="1819" w:type="dxa"/>
          </w:tcPr>
          <w:p w:rsidR="001F6D7E" w:rsidRDefault="001F6D7E" w:rsidP="001F6D7E"/>
        </w:tc>
        <w:tc>
          <w:tcPr>
            <w:tcW w:w="1979" w:type="dxa"/>
          </w:tcPr>
          <w:p w:rsidR="001F6D7E" w:rsidRDefault="001F6D7E" w:rsidP="001F6D7E">
            <w:r>
              <w:t>What</w:t>
            </w:r>
          </w:p>
        </w:tc>
        <w:tc>
          <w:tcPr>
            <w:tcW w:w="2250" w:type="dxa"/>
          </w:tcPr>
          <w:p w:rsidR="001F6D7E" w:rsidRDefault="001F6D7E" w:rsidP="001F6D7E">
            <w:r>
              <w:t>How</w:t>
            </w:r>
          </w:p>
        </w:tc>
        <w:tc>
          <w:tcPr>
            <w:tcW w:w="1440" w:type="dxa"/>
          </w:tcPr>
          <w:p w:rsidR="001F6D7E" w:rsidRDefault="001F6D7E" w:rsidP="001F6D7E">
            <w:r>
              <w:t>Where</w:t>
            </w:r>
          </w:p>
        </w:tc>
        <w:tc>
          <w:tcPr>
            <w:tcW w:w="2250" w:type="dxa"/>
          </w:tcPr>
          <w:p w:rsidR="001F6D7E" w:rsidRDefault="001F6D7E" w:rsidP="001F6D7E">
            <w:r>
              <w:t>Who</w:t>
            </w:r>
          </w:p>
        </w:tc>
        <w:tc>
          <w:tcPr>
            <w:tcW w:w="1800" w:type="dxa"/>
          </w:tcPr>
          <w:p w:rsidR="001F6D7E" w:rsidRDefault="001F6D7E" w:rsidP="001F6D7E">
            <w:r>
              <w:t>When</w:t>
            </w:r>
          </w:p>
        </w:tc>
        <w:tc>
          <w:tcPr>
            <w:tcW w:w="1980" w:type="dxa"/>
          </w:tcPr>
          <w:p w:rsidR="001F6D7E" w:rsidRDefault="001F6D7E" w:rsidP="001F6D7E">
            <w:r>
              <w:t>Why</w:t>
            </w:r>
          </w:p>
        </w:tc>
      </w:tr>
      <w:tr w:rsidR="00F35D77" w:rsidTr="00E27E73">
        <w:tc>
          <w:tcPr>
            <w:tcW w:w="1819" w:type="dxa"/>
          </w:tcPr>
          <w:p w:rsidR="001F6D7E" w:rsidRDefault="001F6D7E" w:rsidP="001F6D7E">
            <w:r>
              <w:t>SCOPE</w:t>
            </w:r>
          </w:p>
          <w:p w:rsidR="001F6D7E" w:rsidRDefault="001F6D7E" w:rsidP="001F6D7E">
            <w:r>
              <w:t>Contextual</w:t>
            </w:r>
          </w:p>
        </w:tc>
        <w:tc>
          <w:tcPr>
            <w:tcW w:w="1979" w:type="dxa"/>
          </w:tcPr>
          <w:p w:rsidR="00F35D77" w:rsidRDefault="00E15A8B" w:rsidP="001F6D7E">
            <w:r>
              <w:t>(</w:t>
            </w:r>
            <w:proofErr w:type="spellStart"/>
            <w:r>
              <w:t>Entitas</w:t>
            </w:r>
            <w:proofErr w:type="spellEnd"/>
            <w:r>
              <w:t xml:space="preserve"> </w:t>
            </w:r>
            <w:proofErr w:type="spellStart"/>
            <w:r>
              <w:t>Entitas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)</w:t>
            </w:r>
          </w:p>
          <w:p w:rsidR="00E15A8B" w:rsidRDefault="00E15A8B" w:rsidP="001F6D7E">
            <w:proofErr w:type="spellStart"/>
            <w:r>
              <w:t>Id_kasir</w:t>
            </w:r>
            <w:proofErr w:type="spellEnd"/>
          </w:p>
          <w:p w:rsidR="00E15A8B" w:rsidRDefault="00E15A8B" w:rsidP="001F6D7E">
            <w:proofErr w:type="spellStart"/>
            <w:r>
              <w:t>Id_pelanggan</w:t>
            </w:r>
            <w:proofErr w:type="spellEnd"/>
          </w:p>
          <w:p w:rsidR="00E15A8B" w:rsidRDefault="00E15A8B" w:rsidP="001F6D7E">
            <w:proofErr w:type="spellStart"/>
            <w:r>
              <w:t>No_transaksi</w:t>
            </w:r>
            <w:proofErr w:type="spellEnd"/>
          </w:p>
          <w:p w:rsidR="00E15A8B" w:rsidRDefault="00E15A8B" w:rsidP="001F6D7E">
            <w:proofErr w:type="spellStart"/>
            <w:r>
              <w:t>Jumlah</w:t>
            </w:r>
            <w:proofErr w:type="spellEnd"/>
          </w:p>
          <w:p w:rsidR="00E15A8B" w:rsidRDefault="00E15A8B" w:rsidP="001F6D7E"/>
          <w:p w:rsidR="00E15A8B" w:rsidRDefault="00E15A8B" w:rsidP="001F6D7E">
            <w:proofErr w:type="spellStart"/>
            <w:r>
              <w:t>Dll</w:t>
            </w:r>
            <w:proofErr w:type="spellEnd"/>
          </w:p>
          <w:p w:rsidR="00E15A8B" w:rsidRDefault="00E15A8B" w:rsidP="001F6D7E">
            <w:proofErr w:type="spellStart"/>
            <w:r>
              <w:t>Gw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ragu</w:t>
            </w:r>
            <w:proofErr w:type="spellEnd"/>
          </w:p>
        </w:tc>
        <w:tc>
          <w:tcPr>
            <w:tcW w:w="2250" w:type="dxa"/>
          </w:tcPr>
          <w:p w:rsidR="001F6D7E" w:rsidRDefault="00F35D77" w:rsidP="001F6D7E">
            <w:r>
              <w:t>(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yang </w:t>
            </w:r>
            <w:proofErr w:type="spellStart"/>
            <w:r>
              <w:t>diketahui</w:t>
            </w:r>
            <w:proofErr w:type="spellEnd"/>
            <w:r>
              <w:t>)</w:t>
            </w:r>
          </w:p>
          <w:p w:rsidR="0033059F" w:rsidRDefault="0033059F" w:rsidP="001F6D7E">
            <w:r>
              <w:t xml:space="preserve">1.Membuat system </w:t>
            </w:r>
            <w:proofErr w:type="spellStart"/>
            <w:r>
              <w:t>kembalian</w:t>
            </w:r>
            <w:proofErr w:type="spellEnd"/>
            <w:r>
              <w:t xml:space="preserve"> modern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praktis</w:t>
            </w:r>
            <w:proofErr w:type="spellEnd"/>
          </w:p>
          <w:p w:rsidR="0033059F" w:rsidRDefault="0033059F" w:rsidP="001F6D7E">
            <w:r>
              <w:t xml:space="preserve">2.Mengurangi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logam</w:t>
            </w:r>
            <w:proofErr w:type="spellEnd"/>
          </w:p>
          <w:p w:rsidR="0033059F" w:rsidRDefault="0033059F" w:rsidP="001F6D7E">
            <w:r>
              <w:t xml:space="preserve">3.Meningkatkan rasa </w:t>
            </w:r>
            <w:proofErr w:type="spellStart"/>
            <w:r>
              <w:t>percaya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  <w:r>
              <w:t xml:space="preserve"> minimarket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sejenisnya</w:t>
            </w:r>
            <w:proofErr w:type="spellEnd"/>
          </w:p>
          <w:p w:rsidR="00F35D77" w:rsidRDefault="00F35D77" w:rsidP="001F6D7E"/>
        </w:tc>
        <w:tc>
          <w:tcPr>
            <w:tcW w:w="1440" w:type="dxa"/>
          </w:tcPr>
          <w:p w:rsidR="001F6D7E" w:rsidRDefault="00E27E73" w:rsidP="001F6D7E"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Bunda</w:t>
            </w:r>
            <w:proofErr w:type="spellEnd"/>
            <w:r>
              <w:t xml:space="preserve"> </w:t>
            </w:r>
            <w:proofErr w:type="spellStart"/>
            <w:r>
              <w:t>Mulia</w:t>
            </w:r>
            <w:proofErr w:type="spellEnd"/>
            <w:r>
              <w:t xml:space="preserve"> – </w:t>
            </w:r>
            <w:proofErr w:type="spellStart"/>
            <w:r>
              <w:t>Lodan</w:t>
            </w:r>
            <w:proofErr w:type="spellEnd"/>
            <w:r>
              <w:t xml:space="preserve"> Center</w:t>
            </w:r>
          </w:p>
        </w:tc>
        <w:tc>
          <w:tcPr>
            <w:tcW w:w="2250" w:type="dxa"/>
          </w:tcPr>
          <w:p w:rsidR="001F6D7E" w:rsidRDefault="0033059F" w:rsidP="001F6D7E"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/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</w:p>
        </w:tc>
        <w:tc>
          <w:tcPr>
            <w:tcW w:w="1800" w:type="dxa"/>
          </w:tcPr>
          <w:p w:rsidR="001F6D7E" w:rsidRDefault="0033059F" w:rsidP="001F6D7E"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berlansung</w:t>
            </w:r>
            <w:proofErr w:type="spellEnd"/>
          </w:p>
        </w:tc>
        <w:tc>
          <w:tcPr>
            <w:tcW w:w="1980" w:type="dxa"/>
          </w:tcPr>
          <w:p w:rsidR="0033059F" w:rsidRDefault="0033059F" w:rsidP="0033059F">
            <w:r>
              <w:t>(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>)</w:t>
            </w:r>
          </w:p>
          <w:p w:rsidR="001F6D7E" w:rsidRDefault="0033059F" w:rsidP="0033059F"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inovasi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system </w:t>
            </w:r>
            <w:proofErr w:type="spellStart"/>
            <w:r>
              <w:t>kembalian</w:t>
            </w:r>
            <w:proofErr w:type="spellEnd"/>
            <w:r>
              <w:t xml:space="preserve"> manual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</w:p>
        </w:tc>
      </w:tr>
      <w:tr w:rsidR="00F35D77" w:rsidTr="00E27E73">
        <w:tc>
          <w:tcPr>
            <w:tcW w:w="1819" w:type="dxa"/>
          </w:tcPr>
          <w:p w:rsidR="001F6D7E" w:rsidRDefault="001F6D7E" w:rsidP="001F6D7E">
            <w:proofErr w:type="spellStart"/>
            <w:r>
              <w:t>Bussiness</w:t>
            </w:r>
            <w:proofErr w:type="spellEnd"/>
            <w:r>
              <w:t xml:space="preserve"> MODEL</w:t>
            </w:r>
          </w:p>
          <w:p w:rsidR="001F6D7E" w:rsidRDefault="001F6D7E" w:rsidP="001F6D7E">
            <w:r>
              <w:t>Conceptual</w:t>
            </w:r>
          </w:p>
        </w:tc>
        <w:tc>
          <w:tcPr>
            <w:tcW w:w="1979" w:type="dxa"/>
          </w:tcPr>
          <w:p w:rsidR="001F6D7E" w:rsidRDefault="00E15A8B" w:rsidP="001F6D7E">
            <w:r>
              <w:t>(</w:t>
            </w:r>
            <w:proofErr w:type="spellStart"/>
            <w:r w:rsidRPr="00E15A8B">
              <w:t>mengidentifikasi</w:t>
            </w:r>
            <w:proofErr w:type="spellEnd"/>
            <w:r w:rsidRPr="00E15A8B">
              <w:t xml:space="preserve"> </w:t>
            </w:r>
            <w:proofErr w:type="spellStart"/>
            <w:r w:rsidRPr="00E15A8B">
              <w:t>dan</w:t>
            </w:r>
            <w:proofErr w:type="spellEnd"/>
            <w:r w:rsidRPr="00E15A8B">
              <w:t xml:space="preserve"> </w:t>
            </w:r>
            <w:proofErr w:type="spellStart"/>
            <w:r w:rsidRPr="00E15A8B">
              <w:t>mendeskripsikan</w:t>
            </w:r>
            <w:proofErr w:type="spellEnd"/>
            <w:r w:rsidRPr="00E15A8B">
              <w:t xml:space="preserve"> </w:t>
            </w:r>
            <w:proofErr w:type="spellStart"/>
            <w:r w:rsidRPr="00E15A8B">
              <w:t>pengelolaan</w:t>
            </w:r>
            <w:proofErr w:type="spellEnd"/>
            <w:r w:rsidRPr="00E15A8B">
              <w:t xml:space="preserve"> material </w:t>
            </w:r>
            <w:proofErr w:type="spellStart"/>
            <w:r w:rsidRPr="00E15A8B">
              <w:t>dan</w:t>
            </w:r>
            <w:proofErr w:type="spellEnd"/>
            <w:r w:rsidRPr="00E15A8B">
              <w:t xml:space="preserve"> </w:t>
            </w:r>
            <w:proofErr w:type="spellStart"/>
            <w:r w:rsidRPr="00E15A8B">
              <w:t>hubungannya</w:t>
            </w:r>
            <w:proofErr w:type="spellEnd"/>
            <w:r>
              <w:t>)</w:t>
            </w:r>
          </w:p>
          <w:p w:rsidR="00E27E73" w:rsidRDefault="00E27E73" w:rsidP="001F6D7E"/>
          <w:p w:rsidR="00E27E73" w:rsidRDefault="00E27E73" w:rsidP="001F6D7E">
            <w:r>
              <w:t>-</w:t>
            </w:r>
          </w:p>
          <w:p w:rsidR="00E15A8B" w:rsidRDefault="00E15A8B" w:rsidP="001F6D7E"/>
          <w:p w:rsidR="00E15A8B" w:rsidRDefault="00E15A8B" w:rsidP="001F6D7E"/>
        </w:tc>
        <w:tc>
          <w:tcPr>
            <w:tcW w:w="2250" w:type="dxa"/>
          </w:tcPr>
          <w:p w:rsidR="001F6D7E" w:rsidRDefault="00E15A8B" w:rsidP="001F6D7E">
            <w:r>
              <w:t>(</w:t>
            </w:r>
            <w:proofErr w:type="spellStart"/>
            <w:r w:rsidRPr="00E15A8B">
              <w:t>menyediakan</w:t>
            </w:r>
            <w:proofErr w:type="spellEnd"/>
            <w:r w:rsidRPr="00E15A8B">
              <w:t xml:space="preserve"> </w:t>
            </w:r>
            <w:proofErr w:type="spellStart"/>
            <w:r w:rsidRPr="00E15A8B">
              <w:t>deskripsi</w:t>
            </w:r>
            <w:proofErr w:type="spellEnd"/>
            <w:r w:rsidRPr="00E15A8B">
              <w:t xml:space="preserve"> </w:t>
            </w:r>
            <w:proofErr w:type="spellStart"/>
            <w:r w:rsidRPr="00E15A8B">
              <w:t>proses</w:t>
            </w:r>
            <w:proofErr w:type="spellEnd"/>
            <w:r w:rsidRPr="00E15A8B">
              <w:t xml:space="preserve">, </w:t>
            </w:r>
            <w:proofErr w:type="spellStart"/>
            <w:r w:rsidRPr="00E15A8B">
              <w:t>proses</w:t>
            </w:r>
            <w:proofErr w:type="spellEnd"/>
            <w:r w:rsidRPr="00E15A8B">
              <w:t xml:space="preserve"> input, </w:t>
            </w:r>
            <w:proofErr w:type="spellStart"/>
            <w:r w:rsidRPr="00E15A8B">
              <w:t>proses</w:t>
            </w:r>
            <w:proofErr w:type="spellEnd"/>
            <w:r w:rsidRPr="00E15A8B">
              <w:t xml:space="preserve"> output</w:t>
            </w:r>
            <w:r>
              <w:t>)</w:t>
            </w:r>
          </w:p>
          <w:p w:rsidR="00E15A8B" w:rsidRDefault="00E15A8B" w:rsidP="001F6D7E"/>
          <w:p w:rsidR="00E15A8B" w:rsidRDefault="00E15A8B" w:rsidP="001F6D7E">
            <w:r>
              <w:t>-</w:t>
            </w:r>
          </w:p>
        </w:tc>
        <w:tc>
          <w:tcPr>
            <w:tcW w:w="1440" w:type="dxa"/>
          </w:tcPr>
          <w:p w:rsidR="001F6D7E" w:rsidRDefault="00E27E73" w:rsidP="001F6D7E"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Bunda</w:t>
            </w:r>
            <w:proofErr w:type="spellEnd"/>
            <w:r>
              <w:t xml:space="preserve"> </w:t>
            </w:r>
            <w:proofErr w:type="spellStart"/>
            <w:r>
              <w:t>Mulia</w:t>
            </w:r>
            <w:proofErr w:type="spellEnd"/>
            <w:r>
              <w:t xml:space="preserve"> – </w:t>
            </w:r>
            <w:proofErr w:type="spellStart"/>
            <w:r>
              <w:t>Lodan</w:t>
            </w:r>
            <w:proofErr w:type="spellEnd"/>
            <w:r>
              <w:t xml:space="preserve"> Center</w:t>
            </w:r>
          </w:p>
        </w:tc>
        <w:tc>
          <w:tcPr>
            <w:tcW w:w="2250" w:type="dxa"/>
          </w:tcPr>
          <w:p w:rsidR="001F6D7E" w:rsidRDefault="00E27E73" w:rsidP="001F6D7E">
            <w:proofErr w:type="spellStart"/>
            <w:r>
              <w:t>Toko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pecahan</w:t>
            </w:r>
            <w:proofErr w:type="spellEnd"/>
            <w:r>
              <w:t xml:space="preserve"> rupiah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, </w:t>
            </w:r>
            <w:proofErr w:type="spellStart"/>
            <w:r>
              <w:t>misalnya</w:t>
            </w:r>
            <w:proofErr w:type="spellEnd"/>
            <w:r>
              <w:t xml:space="preserve"> 9725 ,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keakuratan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member </w:t>
            </w:r>
            <w:proofErr w:type="spellStart"/>
            <w:r>
              <w:t>kembalian</w:t>
            </w:r>
            <w:proofErr w:type="spellEnd"/>
          </w:p>
        </w:tc>
        <w:tc>
          <w:tcPr>
            <w:tcW w:w="1800" w:type="dxa"/>
          </w:tcPr>
          <w:p w:rsidR="001F6D7E" w:rsidRDefault="00E27E73" w:rsidP="00E27E73">
            <w:r>
              <w:t xml:space="preserve">1.Kasir </w:t>
            </w:r>
            <w:proofErr w:type="spellStart"/>
            <w:r>
              <w:t>menghitung</w:t>
            </w:r>
            <w:proofErr w:type="spellEnd"/>
            <w:r>
              <w:t xml:space="preserve"> total </w:t>
            </w:r>
            <w:proofErr w:type="spellStart"/>
            <w:r>
              <w:t>belanja</w:t>
            </w:r>
            <w:proofErr w:type="spellEnd"/>
          </w:p>
          <w:p w:rsidR="00E27E73" w:rsidRDefault="00E27E73" w:rsidP="00E27E73">
            <w:r>
              <w:t xml:space="preserve">2.Pembeli </w:t>
            </w:r>
            <w:proofErr w:type="spellStart"/>
            <w:r>
              <w:t>membayar</w:t>
            </w:r>
            <w:proofErr w:type="spellEnd"/>
          </w:p>
          <w:p w:rsidR="00E27E73" w:rsidRDefault="00E27E73" w:rsidP="00E27E73">
            <w:r>
              <w:t xml:space="preserve">3.Kasir member nominal </w:t>
            </w:r>
            <w:proofErr w:type="spellStart"/>
            <w:r>
              <w:t>kembalian</w:t>
            </w:r>
            <w:proofErr w:type="spellEnd"/>
          </w:p>
        </w:tc>
        <w:tc>
          <w:tcPr>
            <w:tcW w:w="1980" w:type="dxa"/>
          </w:tcPr>
          <w:p w:rsidR="001F6D7E" w:rsidRDefault="00E15A8B" w:rsidP="001F6D7E">
            <w:r>
              <w:t>(</w:t>
            </w:r>
            <w:proofErr w:type="spellStart"/>
            <w:r w:rsidRPr="00E15A8B">
              <w:t>mengidentifikasi</w:t>
            </w:r>
            <w:proofErr w:type="spellEnd"/>
            <w:r w:rsidRPr="00E15A8B">
              <w:t xml:space="preserve"> </w:t>
            </w:r>
            <w:proofErr w:type="spellStart"/>
            <w:r w:rsidRPr="00E15A8B">
              <w:t>tingkatan</w:t>
            </w:r>
            <w:proofErr w:type="spellEnd"/>
            <w:r w:rsidRPr="00E15A8B">
              <w:t xml:space="preserve"> </w:t>
            </w:r>
            <w:proofErr w:type="spellStart"/>
            <w:r w:rsidRPr="00E15A8B">
              <w:t>dari</w:t>
            </w:r>
            <w:proofErr w:type="spellEnd"/>
            <w:r w:rsidRPr="00E15A8B">
              <w:t xml:space="preserve"> </w:t>
            </w:r>
            <w:proofErr w:type="spellStart"/>
            <w:r w:rsidRPr="00E15A8B">
              <w:t>tujuan</w:t>
            </w:r>
            <w:proofErr w:type="spellEnd"/>
            <w:r w:rsidRPr="00E15A8B">
              <w:t xml:space="preserve"> yang </w:t>
            </w:r>
            <w:proofErr w:type="spellStart"/>
            <w:r w:rsidRPr="00E15A8B">
              <w:t>mendukung</w:t>
            </w:r>
            <w:proofErr w:type="spellEnd"/>
            <w:r w:rsidRPr="00E15A8B">
              <w:t xml:space="preserve"> </w:t>
            </w:r>
            <w:proofErr w:type="spellStart"/>
            <w:r w:rsidRPr="00E15A8B">
              <w:t>tujuan</w:t>
            </w:r>
            <w:proofErr w:type="spellEnd"/>
            <w:r w:rsidRPr="00E15A8B">
              <w:t xml:space="preserve"> </w:t>
            </w:r>
            <w:proofErr w:type="spellStart"/>
            <w:r w:rsidRPr="00E15A8B">
              <w:t>utama</w:t>
            </w:r>
            <w:proofErr w:type="spellEnd"/>
            <w:r>
              <w:t>)</w:t>
            </w:r>
          </w:p>
          <w:p w:rsidR="00E15A8B" w:rsidRDefault="00E15A8B" w:rsidP="001F6D7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kembalian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digital,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</w:p>
        </w:tc>
      </w:tr>
      <w:tr w:rsidR="00F35D77" w:rsidTr="00E27E73">
        <w:tc>
          <w:tcPr>
            <w:tcW w:w="1819" w:type="dxa"/>
          </w:tcPr>
          <w:p w:rsidR="001F6D7E" w:rsidRDefault="001F6D7E" w:rsidP="001F6D7E">
            <w:r>
              <w:t>System MODEL</w:t>
            </w:r>
          </w:p>
          <w:p w:rsidR="001F6D7E" w:rsidRDefault="001F6D7E" w:rsidP="001F6D7E">
            <w:r>
              <w:t>Logical</w:t>
            </w:r>
          </w:p>
        </w:tc>
        <w:tc>
          <w:tcPr>
            <w:tcW w:w="1979" w:type="dxa"/>
          </w:tcPr>
          <w:p w:rsidR="001F6D7E" w:rsidRDefault="00E27E73" w:rsidP="001F6D7E">
            <w:r>
              <w:t>(</w:t>
            </w:r>
            <w:proofErr w:type="spellStart"/>
            <w:r>
              <w:t>desain</w:t>
            </w:r>
            <w:proofErr w:type="spellEnd"/>
            <w:r>
              <w:t xml:space="preserve"> database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kayaknya</w:t>
            </w:r>
            <w:proofErr w:type="spellEnd"/>
            <w:r>
              <w:t xml:space="preserve">,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nampilin</w:t>
            </w:r>
            <w:proofErr w:type="spellEnd"/>
            <w:r>
              <w:t xml:space="preserve"> </w:t>
            </w:r>
            <w:proofErr w:type="spellStart"/>
            <w:r>
              <w:t>entitas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hubungannya</w:t>
            </w:r>
            <w:proofErr w:type="spellEnd"/>
            <w:r>
              <w:t>)</w:t>
            </w:r>
          </w:p>
          <w:p w:rsidR="00E27E73" w:rsidRDefault="00E27E73" w:rsidP="001F6D7E"/>
          <w:p w:rsidR="00E27E73" w:rsidRDefault="00E27E73" w:rsidP="001F6D7E">
            <w:r>
              <w:t>-</w:t>
            </w:r>
          </w:p>
        </w:tc>
        <w:tc>
          <w:tcPr>
            <w:tcW w:w="2250" w:type="dxa"/>
          </w:tcPr>
          <w:p w:rsidR="00093577" w:rsidRDefault="00093577" w:rsidP="00093577">
            <w:r w:rsidRPr="00093577">
              <w:t>(How) </w:t>
            </w:r>
            <w:hyperlink r:id="rId5" w:tooltip="Process Diagram" w:history="1">
              <w:r w:rsidRPr="00093577">
                <w:rPr>
                  <w:rStyle w:val="Hyperlink"/>
                </w:rPr>
                <w:t>Process Diagram</w:t>
              </w:r>
            </w:hyperlink>
            <w:r w:rsidRPr="00093577">
              <w:t xml:space="preserve"> – </w:t>
            </w:r>
            <w:proofErr w:type="spellStart"/>
            <w:r w:rsidRPr="00093577">
              <w:t>mengidentifikasi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dan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mendeskripsikan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transisi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proses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dinyatakan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sebagai</w:t>
            </w:r>
            <w:proofErr w:type="spellEnd"/>
            <w:r w:rsidRPr="00093577">
              <w:t xml:space="preserve">  </w:t>
            </w:r>
            <w:proofErr w:type="spellStart"/>
            <w:r w:rsidRPr="00093577">
              <w:t>ungkapan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kata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kerja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tanpa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memperhatikan</w:t>
            </w:r>
            <w:proofErr w:type="spellEnd"/>
            <w:r w:rsidRPr="00093577">
              <w:t xml:space="preserve"> </w:t>
            </w:r>
            <w:proofErr w:type="spellStart"/>
            <w:r w:rsidRPr="00093577">
              <w:lastRenderedPageBreak/>
              <w:t>implementasi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fisik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dan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teknis</w:t>
            </w:r>
            <w:proofErr w:type="spellEnd"/>
          </w:p>
          <w:p w:rsidR="00093577" w:rsidRDefault="00093577" w:rsidP="00093577"/>
          <w:p w:rsidR="00093577" w:rsidRPr="00093577" w:rsidRDefault="00093577" w:rsidP="00093577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gw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  <w:proofErr w:type="spellStart"/>
            <w:r>
              <w:t>paham</w:t>
            </w:r>
            <w:proofErr w:type="spellEnd"/>
          </w:p>
          <w:p w:rsidR="00E27E73" w:rsidRDefault="00093577" w:rsidP="001F6D7E">
            <w:proofErr w:type="spellStart"/>
            <w:r>
              <w:t>Kayaknya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 xml:space="preserve"> </w:t>
            </w:r>
            <w:proofErr w:type="spellStart"/>
            <w:r>
              <w:t>pake</w:t>
            </w:r>
            <w:proofErr w:type="spellEnd"/>
            <w:r>
              <w:t xml:space="preserve"> activity diagram</w:t>
            </w:r>
          </w:p>
        </w:tc>
        <w:tc>
          <w:tcPr>
            <w:tcW w:w="1440" w:type="dxa"/>
          </w:tcPr>
          <w:p w:rsidR="001F6D7E" w:rsidRDefault="00093577" w:rsidP="001F6D7E">
            <w:proofErr w:type="spellStart"/>
            <w:r>
              <w:lastRenderedPageBreak/>
              <w:t>Xampp</w:t>
            </w:r>
            <w:proofErr w:type="spellEnd"/>
            <w:r>
              <w:t xml:space="preserve"> - </w:t>
            </w:r>
            <w:proofErr w:type="spellStart"/>
            <w:r>
              <w:t>phpmyadmin</w:t>
            </w:r>
            <w:proofErr w:type="spellEnd"/>
          </w:p>
        </w:tc>
        <w:tc>
          <w:tcPr>
            <w:tcW w:w="2250" w:type="dxa"/>
          </w:tcPr>
          <w:p w:rsidR="001F6D7E" w:rsidRDefault="00093577" w:rsidP="001F6D7E">
            <w:r>
              <w:t>Component diagram</w:t>
            </w:r>
          </w:p>
        </w:tc>
        <w:tc>
          <w:tcPr>
            <w:tcW w:w="1800" w:type="dxa"/>
          </w:tcPr>
          <w:p w:rsidR="00093577" w:rsidRDefault="00093577" w:rsidP="00093577">
            <w:r>
              <w:t>Sequence diagram</w:t>
            </w:r>
          </w:p>
          <w:p w:rsidR="001F6D7E" w:rsidRDefault="00093577" w:rsidP="00093577">
            <w:proofErr w:type="spellStart"/>
            <w:r>
              <w:t>pengembalian</w:t>
            </w:r>
            <w:proofErr w:type="spellEnd"/>
          </w:p>
        </w:tc>
        <w:tc>
          <w:tcPr>
            <w:tcW w:w="1980" w:type="dxa"/>
          </w:tcPr>
          <w:p w:rsidR="00093577" w:rsidRPr="00093577" w:rsidRDefault="00093577" w:rsidP="00093577">
            <w:proofErr w:type="spellStart"/>
            <w:r>
              <w:t>K</w:t>
            </w:r>
            <w:r w:rsidRPr="00093577">
              <w:t>oordinasi</w:t>
            </w:r>
            <w:proofErr w:type="spellEnd"/>
            <w:r w:rsidRPr="00093577">
              <w:t xml:space="preserve">, </w:t>
            </w:r>
            <w:proofErr w:type="spellStart"/>
            <w:r w:rsidRPr="00093577">
              <w:t>integrasi</w:t>
            </w:r>
            <w:proofErr w:type="spellEnd"/>
            <w:r w:rsidRPr="00093577">
              <w:t xml:space="preserve">, </w:t>
            </w:r>
            <w:proofErr w:type="spellStart"/>
            <w:r w:rsidRPr="00093577">
              <w:t>dan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sinkronisasi</w:t>
            </w:r>
            <w:proofErr w:type="spellEnd"/>
          </w:p>
          <w:p w:rsidR="00093577" w:rsidRPr="00093577" w:rsidRDefault="00093577" w:rsidP="00093577">
            <w:r>
              <w:t xml:space="preserve">System </w:t>
            </w:r>
            <w:proofErr w:type="spellStart"/>
            <w:r>
              <w:t>pengembalian</w:t>
            </w:r>
            <w:proofErr w:type="spellEnd"/>
            <w:r>
              <w:t xml:space="preserve"> yang </w:t>
            </w:r>
            <w:proofErr w:type="spellStart"/>
            <w:r>
              <w:t>semestianya</w:t>
            </w:r>
            <w:proofErr w:type="spellEnd"/>
            <w:r w:rsidRPr="00093577">
              <w:t xml:space="preserve"> </w:t>
            </w:r>
          </w:p>
          <w:p w:rsidR="00093577" w:rsidRPr="00093577" w:rsidRDefault="00093577" w:rsidP="00093577">
            <w:proofErr w:type="spellStart"/>
            <w:r w:rsidRPr="00093577">
              <w:t>terkait</w:t>
            </w:r>
            <w:proofErr w:type="spellEnd"/>
            <w:r w:rsidRPr="00093577">
              <w:t xml:space="preserve"> </w:t>
            </w:r>
            <w:r>
              <w:t xml:space="preserve"> </w:t>
            </w:r>
            <w:proofErr w:type="spellStart"/>
            <w:r w:rsidRPr="00093577">
              <w:t>kepentingan</w:t>
            </w:r>
            <w:proofErr w:type="spellEnd"/>
            <w:r w:rsidRPr="00093577">
              <w:t xml:space="preserve"> </w:t>
            </w:r>
            <w:proofErr w:type="spellStart"/>
            <w:r w:rsidRPr="00093577">
              <w:lastRenderedPageBreak/>
              <w:t>administrasi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dan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pelaporan</w:t>
            </w:r>
            <w:proofErr w:type="spellEnd"/>
            <w:r w:rsidRPr="00093577">
              <w:t xml:space="preserve"> yang </w:t>
            </w:r>
            <w:proofErr w:type="spellStart"/>
            <w:r w:rsidRPr="00093577">
              <w:t>mengacu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pada</w:t>
            </w:r>
            <w:proofErr w:type="spellEnd"/>
          </w:p>
          <w:p w:rsidR="001F6D7E" w:rsidRDefault="00093577" w:rsidP="00093577">
            <w:proofErr w:type="spellStart"/>
            <w:proofErr w:type="gramStart"/>
            <w:r w:rsidRPr="00093577">
              <w:t>standar</w:t>
            </w:r>
            <w:proofErr w:type="spellEnd"/>
            <w:proofErr w:type="gramEnd"/>
            <w:r w:rsidRPr="00093577">
              <w:t xml:space="preserve"> </w:t>
            </w:r>
            <w:proofErr w:type="spellStart"/>
            <w:r w:rsidRPr="00093577">
              <w:t>pelayanan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mutu</w:t>
            </w:r>
            <w:proofErr w:type="spellEnd"/>
            <w:r w:rsidRPr="00093577">
              <w:t xml:space="preserve"> yang </w:t>
            </w:r>
            <w:proofErr w:type="spellStart"/>
            <w:r w:rsidRPr="00093577">
              <w:t>telah</w:t>
            </w:r>
            <w:proofErr w:type="spellEnd"/>
            <w:r w:rsidRPr="00093577">
              <w:t xml:space="preserve"> </w:t>
            </w:r>
            <w:proofErr w:type="spellStart"/>
            <w:r w:rsidRPr="00093577">
              <w:t>ditetapkan</w:t>
            </w:r>
            <w:proofErr w:type="spellEnd"/>
            <w:r w:rsidRPr="00093577">
              <w:t>.</w:t>
            </w:r>
          </w:p>
        </w:tc>
      </w:tr>
      <w:tr w:rsidR="00F35D77" w:rsidTr="00E27E73">
        <w:trPr>
          <w:trHeight w:val="863"/>
        </w:trPr>
        <w:tc>
          <w:tcPr>
            <w:tcW w:w="1819" w:type="dxa"/>
          </w:tcPr>
          <w:p w:rsidR="001F6D7E" w:rsidRDefault="001F6D7E" w:rsidP="001F6D7E">
            <w:r>
              <w:lastRenderedPageBreak/>
              <w:t>TECHNOLOGY MODEL</w:t>
            </w:r>
          </w:p>
          <w:p w:rsidR="001F6D7E" w:rsidRDefault="001F6D7E" w:rsidP="001F6D7E">
            <w:r>
              <w:t>Physical</w:t>
            </w:r>
          </w:p>
        </w:tc>
        <w:tc>
          <w:tcPr>
            <w:tcW w:w="1979" w:type="dxa"/>
          </w:tcPr>
          <w:p w:rsidR="001F6D7E" w:rsidRDefault="001F6D7E" w:rsidP="001F6D7E"/>
        </w:tc>
        <w:tc>
          <w:tcPr>
            <w:tcW w:w="2250" w:type="dxa"/>
          </w:tcPr>
          <w:p w:rsidR="001F6D7E" w:rsidRDefault="001F6D7E" w:rsidP="001F6D7E"/>
        </w:tc>
        <w:tc>
          <w:tcPr>
            <w:tcW w:w="1440" w:type="dxa"/>
          </w:tcPr>
          <w:p w:rsidR="001F6D7E" w:rsidRDefault="001F6D7E" w:rsidP="001F6D7E"/>
        </w:tc>
        <w:tc>
          <w:tcPr>
            <w:tcW w:w="2250" w:type="dxa"/>
          </w:tcPr>
          <w:p w:rsidR="001F6D7E" w:rsidRDefault="001F6D7E" w:rsidP="001F6D7E"/>
        </w:tc>
        <w:tc>
          <w:tcPr>
            <w:tcW w:w="1800" w:type="dxa"/>
          </w:tcPr>
          <w:p w:rsidR="001F6D7E" w:rsidRDefault="001F6D7E" w:rsidP="001F6D7E"/>
        </w:tc>
        <w:tc>
          <w:tcPr>
            <w:tcW w:w="1980" w:type="dxa"/>
          </w:tcPr>
          <w:p w:rsidR="001F6D7E" w:rsidRDefault="001F6D7E" w:rsidP="001F6D7E"/>
        </w:tc>
      </w:tr>
      <w:tr w:rsidR="00F35D77" w:rsidTr="00E27E73">
        <w:tc>
          <w:tcPr>
            <w:tcW w:w="1819" w:type="dxa"/>
          </w:tcPr>
          <w:p w:rsidR="001F6D7E" w:rsidRDefault="001F6D7E" w:rsidP="001F6D7E">
            <w:r>
              <w:t>DETAILED REPRESENTATION</w:t>
            </w:r>
          </w:p>
        </w:tc>
        <w:tc>
          <w:tcPr>
            <w:tcW w:w="1979" w:type="dxa"/>
          </w:tcPr>
          <w:p w:rsidR="001F6D7E" w:rsidRDefault="001F6D7E" w:rsidP="001F6D7E"/>
        </w:tc>
        <w:tc>
          <w:tcPr>
            <w:tcW w:w="2250" w:type="dxa"/>
          </w:tcPr>
          <w:p w:rsidR="001F6D7E" w:rsidRDefault="001F6D7E" w:rsidP="001F6D7E"/>
        </w:tc>
        <w:tc>
          <w:tcPr>
            <w:tcW w:w="1440" w:type="dxa"/>
          </w:tcPr>
          <w:p w:rsidR="001F6D7E" w:rsidRDefault="001F6D7E" w:rsidP="001F6D7E"/>
        </w:tc>
        <w:tc>
          <w:tcPr>
            <w:tcW w:w="2250" w:type="dxa"/>
          </w:tcPr>
          <w:p w:rsidR="001F6D7E" w:rsidRDefault="001F6D7E" w:rsidP="001F6D7E"/>
        </w:tc>
        <w:tc>
          <w:tcPr>
            <w:tcW w:w="1800" w:type="dxa"/>
          </w:tcPr>
          <w:p w:rsidR="001F6D7E" w:rsidRDefault="001F6D7E" w:rsidP="001F6D7E"/>
        </w:tc>
        <w:tc>
          <w:tcPr>
            <w:tcW w:w="1980" w:type="dxa"/>
          </w:tcPr>
          <w:p w:rsidR="001F6D7E" w:rsidRDefault="001F6D7E" w:rsidP="001F6D7E"/>
        </w:tc>
      </w:tr>
      <w:tr w:rsidR="00F35D77" w:rsidTr="00E27E73">
        <w:tc>
          <w:tcPr>
            <w:tcW w:w="1819" w:type="dxa"/>
          </w:tcPr>
          <w:p w:rsidR="001F6D7E" w:rsidRDefault="001F6D7E" w:rsidP="001F6D7E">
            <w:r>
              <w:t>FUNCTIONING ENTERPRISE</w:t>
            </w:r>
          </w:p>
        </w:tc>
        <w:tc>
          <w:tcPr>
            <w:tcW w:w="1979" w:type="dxa"/>
          </w:tcPr>
          <w:p w:rsidR="001F6D7E" w:rsidRDefault="001F6D7E" w:rsidP="001F6D7E"/>
        </w:tc>
        <w:tc>
          <w:tcPr>
            <w:tcW w:w="2250" w:type="dxa"/>
          </w:tcPr>
          <w:p w:rsidR="001F6D7E" w:rsidRDefault="001F6D7E" w:rsidP="001F6D7E"/>
        </w:tc>
        <w:tc>
          <w:tcPr>
            <w:tcW w:w="1440" w:type="dxa"/>
          </w:tcPr>
          <w:p w:rsidR="001F6D7E" w:rsidRDefault="001F6D7E" w:rsidP="001F6D7E"/>
        </w:tc>
        <w:tc>
          <w:tcPr>
            <w:tcW w:w="2250" w:type="dxa"/>
          </w:tcPr>
          <w:p w:rsidR="001F6D7E" w:rsidRDefault="001F6D7E" w:rsidP="001F6D7E"/>
        </w:tc>
        <w:tc>
          <w:tcPr>
            <w:tcW w:w="1800" w:type="dxa"/>
          </w:tcPr>
          <w:p w:rsidR="001F6D7E" w:rsidRDefault="001F6D7E" w:rsidP="001F6D7E"/>
        </w:tc>
        <w:tc>
          <w:tcPr>
            <w:tcW w:w="1980" w:type="dxa"/>
          </w:tcPr>
          <w:p w:rsidR="001F6D7E" w:rsidRDefault="001F6D7E" w:rsidP="001F6D7E"/>
        </w:tc>
      </w:tr>
    </w:tbl>
    <w:p w:rsidR="00FA0554" w:rsidRPr="001F6D7E" w:rsidRDefault="00FA0554" w:rsidP="001F6D7E"/>
    <w:sectPr w:rsidR="00FA0554" w:rsidRPr="001F6D7E" w:rsidSect="00F35D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54B6"/>
    <w:multiLevelType w:val="multilevel"/>
    <w:tmpl w:val="41AC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1635AC"/>
    <w:multiLevelType w:val="hybridMultilevel"/>
    <w:tmpl w:val="F414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6D7E"/>
    <w:rsid w:val="00093577"/>
    <w:rsid w:val="001F6D7E"/>
    <w:rsid w:val="0033059F"/>
    <w:rsid w:val="00E15A8B"/>
    <w:rsid w:val="00E27E73"/>
    <w:rsid w:val="00F35D77"/>
    <w:rsid w:val="00FA0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D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7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Process_Di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</dc:creator>
  <cp:lastModifiedBy>Richie</cp:lastModifiedBy>
  <cp:revision>1</cp:revision>
  <dcterms:created xsi:type="dcterms:W3CDTF">2016-05-12T06:38:00Z</dcterms:created>
  <dcterms:modified xsi:type="dcterms:W3CDTF">2016-05-12T07:44:00Z</dcterms:modified>
</cp:coreProperties>
</file>