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CF4613" w:rsidP="0009423B">
      <w:pPr>
        <w:spacing w:after="0"/>
        <w:ind w:firstLine="709"/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.75pt;margin-top:8.55pt;width:463.9pt;height:0;z-index:251658240" o:connectortype="straight"/>
        </w:pict>
      </w:r>
    </w:p>
    <w:p w:rsidR="0009423B" w:rsidRDefault="0009423B" w:rsidP="0009423B">
      <w:pPr>
        <w:spacing w:after="0"/>
        <w:jc w:val="both"/>
      </w:pPr>
    </w:p>
    <w:p w:rsidR="007B2A6C" w:rsidRDefault="007B2A6C" w:rsidP="00621BF5">
      <w:pPr>
        <w:pStyle w:val="a9"/>
        <w:ind w:firstLine="0"/>
        <w:jc w:val="center"/>
        <w:rPr>
          <w:b/>
        </w:rPr>
      </w:pPr>
      <w:r w:rsidRPr="007B2A6C">
        <w:rPr>
          <w:b/>
        </w:rPr>
        <w:t>АВТОМАТИЗИРОВАННАЯ ИНФОРМАЦИОННАЯ СИСТЕМА</w:t>
      </w:r>
    </w:p>
    <w:p w:rsidR="007B2A6C" w:rsidRDefault="007B2A6C" w:rsidP="00621BF5">
      <w:pPr>
        <w:pStyle w:val="a9"/>
        <w:ind w:firstLine="0"/>
        <w:jc w:val="center"/>
        <w:rPr>
          <w:b/>
        </w:rPr>
      </w:pPr>
    </w:p>
    <w:p w:rsidR="003C4522" w:rsidRDefault="007B2A6C" w:rsidP="00621BF5">
      <w:pPr>
        <w:pStyle w:val="a9"/>
        <w:ind w:firstLine="0"/>
        <w:jc w:val="center"/>
        <w:rPr>
          <w:b/>
        </w:rPr>
      </w:pPr>
      <w:r>
        <w:rPr>
          <w:b/>
        </w:rPr>
        <w:t>КОМПЛЕКС СОПРЯЖЕНИЯ</w:t>
      </w:r>
      <w:r w:rsidR="00621BF5">
        <w:rPr>
          <w:b/>
        </w:rPr>
        <w:t xml:space="preserve"> </w:t>
      </w:r>
    </w:p>
    <w:p w:rsidR="0009423B" w:rsidRDefault="007B2A6C" w:rsidP="00621BF5">
      <w:pPr>
        <w:pStyle w:val="a9"/>
        <w:ind w:firstLine="0"/>
        <w:jc w:val="center"/>
      </w:pPr>
      <w:r>
        <w:t>«</w:t>
      </w:r>
      <w:r w:rsidR="00F53BAF">
        <w:rPr>
          <w:b/>
        </w:rPr>
        <w:t>МОСКИТ</w:t>
      </w:r>
      <w:r>
        <w:t>»</w:t>
      </w:r>
    </w:p>
    <w:p w:rsidR="007B2A6C" w:rsidRPr="003C4522" w:rsidRDefault="00CF4613" w:rsidP="00621BF5">
      <w:pPr>
        <w:pStyle w:val="a9"/>
        <w:ind w:firstLine="0"/>
        <w:jc w:val="center"/>
        <w:rPr>
          <w:b/>
        </w:rPr>
      </w:pPr>
      <w:r>
        <w:rPr>
          <w:noProof/>
        </w:rPr>
        <w:pict>
          <v:shape id="_x0000_s1032" type="#_x0000_t32" style="position:absolute;left:0;text-align:left;margin-left:-1.95pt;margin-top:9.6pt;width:463.9pt;height:0;z-index:251659264" o:connectortype="straight"/>
        </w:pict>
      </w:r>
    </w:p>
    <w:p w:rsidR="007B2A6C" w:rsidRPr="00427474" w:rsidRDefault="00427474" w:rsidP="00427474">
      <w:pPr>
        <w:pStyle w:val="a9"/>
        <w:tabs>
          <w:tab w:val="left" w:pos="4155"/>
        </w:tabs>
        <w:ind w:firstLine="0"/>
        <w:jc w:val="right"/>
        <w:rPr>
          <w:sz w:val="24"/>
          <w:szCs w:val="24"/>
        </w:rPr>
      </w:pPr>
      <w:r w:rsidRPr="00427474">
        <w:rPr>
          <w:sz w:val="24"/>
          <w:szCs w:val="24"/>
        </w:rPr>
        <w:t>Версия: 1.0</w:t>
      </w:r>
    </w:p>
    <w:p w:rsidR="007B2A6C" w:rsidRDefault="007B2A6C" w:rsidP="0009423B">
      <w:pPr>
        <w:pStyle w:val="a9"/>
        <w:tabs>
          <w:tab w:val="left" w:pos="4155"/>
        </w:tabs>
        <w:ind w:firstLine="0"/>
        <w:jc w:val="center"/>
      </w:pPr>
    </w:p>
    <w:p w:rsidR="00427474" w:rsidRDefault="00427474" w:rsidP="0009423B">
      <w:pPr>
        <w:pStyle w:val="a9"/>
        <w:tabs>
          <w:tab w:val="left" w:pos="4155"/>
        </w:tabs>
        <w:ind w:firstLine="0"/>
        <w:jc w:val="center"/>
      </w:pPr>
    </w:p>
    <w:p w:rsidR="0009423B" w:rsidRPr="00541B58" w:rsidRDefault="0009423B" w:rsidP="0009423B">
      <w:pPr>
        <w:pStyle w:val="a9"/>
        <w:tabs>
          <w:tab w:val="left" w:pos="4155"/>
        </w:tabs>
        <w:ind w:firstLine="0"/>
        <w:jc w:val="center"/>
        <w:rPr>
          <w:sz w:val="32"/>
          <w:szCs w:val="32"/>
        </w:rPr>
      </w:pPr>
      <w:r w:rsidRPr="00541B58">
        <w:rPr>
          <w:sz w:val="32"/>
          <w:szCs w:val="32"/>
        </w:rPr>
        <w:t xml:space="preserve">Руководство </w:t>
      </w:r>
      <w:r w:rsidR="005C7FF3" w:rsidRPr="00541B58">
        <w:rPr>
          <w:sz w:val="32"/>
          <w:szCs w:val="32"/>
        </w:rPr>
        <w:t>по эксплуатации</w:t>
      </w:r>
    </w:p>
    <w:p w:rsidR="0009423B" w:rsidRDefault="0009423B" w:rsidP="0009423B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664550237"/>
        <w:docPartObj>
          <w:docPartGallery w:val="Table of Contents"/>
          <w:docPartUnique/>
        </w:docPartObj>
      </w:sdtPr>
      <w:sdtContent>
        <w:p w:rsidR="00AD565B" w:rsidRDefault="00AD565B" w:rsidP="00AD565B">
          <w:pPr>
            <w:pStyle w:val="af2"/>
            <w:jc w:val="center"/>
            <w:rPr>
              <w:rFonts w:ascii="Times New Roman" w:hAnsi="Times New Roman" w:cs="Times New Roman"/>
              <w:color w:val="auto"/>
            </w:rPr>
          </w:pPr>
          <w:r w:rsidRPr="00AD565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94FEF" w:rsidRPr="00F94FEF" w:rsidRDefault="00F94FEF" w:rsidP="00F94FEF">
          <w:pPr>
            <w:rPr>
              <w:lang w:eastAsia="ru-RU"/>
            </w:rPr>
          </w:pPr>
        </w:p>
        <w:p w:rsidR="00F94FEF" w:rsidRPr="00F94FEF" w:rsidRDefault="0014788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F94FEF">
            <w:fldChar w:fldCharType="begin"/>
          </w:r>
          <w:r w:rsidR="00AD565B" w:rsidRPr="00F94FEF">
            <w:instrText xml:space="preserve"> TOC \o "1-3" \h \z \u </w:instrText>
          </w:r>
          <w:r w:rsidRPr="00F94FEF">
            <w:fldChar w:fldCharType="separate"/>
          </w:r>
          <w:hyperlink w:anchor="_Toc455666525" w:history="1">
            <w:r w:rsidR="00F94FEF" w:rsidRPr="00F94FEF">
              <w:rPr>
                <w:rStyle w:val="af3"/>
                <w:noProof/>
              </w:rPr>
              <w:t>1.</w:t>
            </w:r>
            <w:r w:rsidR="00F94FEF"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4FEF" w:rsidRPr="00F94FEF">
              <w:rPr>
                <w:rStyle w:val="af3"/>
                <w:noProof/>
              </w:rPr>
              <w:t>Описание программного обеспечения</w:t>
            </w:r>
            <w:r w:rsidR="00F94FEF" w:rsidRPr="00F94FEF">
              <w:rPr>
                <w:noProof/>
                <w:webHidden/>
              </w:rPr>
              <w:tab/>
            </w:r>
            <w:r w:rsidR="00F94FEF" w:rsidRPr="00F94FEF">
              <w:rPr>
                <w:noProof/>
                <w:webHidden/>
              </w:rPr>
              <w:fldChar w:fldCharType="begin"/>
            </w:r>
            <w:r w:rsidR="00F94FEF" w:rsidRPr="00F94FEF">
              <w:rPr>
                <w:noProof/>
                <w:webHidden/>
              </w:rPr>
              <w:instrText xml:space="preserve"> PAGEREF _Toc455666525 \h </w:instrText>
            </w:r>
            <w:r w:rsidR="00F94FEF" w:rsidRPr="00F94FEF">
              <w:rPr>
                <w:noProof/>
                <w:webHidden/>
              </w:rPr>
            </w:r>
            <w:r w:rsidR="00F94FEF" w:rsidRPr="00F94FEF">
              <w:rPr>
                <w:noProof/>
                <w:webHidden/>
              </w:rPr>
              <w:fldChar w:fldCharType="separate"/>
            </w:r>
            <w:r w:rsidR="00F94FEF" w:rsidRPr="00F94FEF">
              <w:rPr>
                <w:noProof/>
                <w:webHidden/>
              </w:rPr>
              <w:t>4</w:t>
            </w:r>
            <w:r w:rsidR="00F94FEF"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26" w:history="1">
            <w:r w:rsidRPr="00F94FEF">
              <w:rPr>
                <w:rStyle w:val="af3"/>
                <w:noProof/>
              </w:rPr>
              <w:t>2.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Характеристики программного обеспечения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_Toc455666526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4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27" w:history="1">
            <w:r w:rsidRPr="00F94FEF">
              <w:rPr>
                <w:rStyle w:val="af3"/>
                <w:noProof/>
              </w:rPr>
              <w:t>3.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Описание графического пользовательского интерфейса комплекса сопряжения «Москит»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_Toc455666527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5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28" w:history="1">
            <w:r w:rsidRPr="00F94FEF">
              <w:rPr>
                <w:rStyle w:val="af3"/>
                <w:noProof/>
              </w:rPr>
              <w:t>3.1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Панель управления и настройки АРМ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_Toc455666528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5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29" w:history="1">
            <w:r w:rsidRPr="00F94FEF">
              <w:rPr>
                <w:rStyle w:val="af3"/>
                <w:noProof/>
              </w:rPr>
              <w:t>3.2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Панель управления СПО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_Toc455666529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6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0" w:history="1">
            <w:r w:rsidRPr="00F94FEF">
              <w:rPr>
                <w:rStyle w:val="af3"/>
                <w:noProof/>
              </w:rPr>
              <w:t>4.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Работа в программе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_Toc455666530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7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1" w:history="1">
            <w:r w:rsidRPr="00F94FEF">
              <w:rPr>
                <w:rStyle w:val="af3"/>
                <w:noProof/>
              </w:rPr>
              <w:t>4.1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Выбор автоматизированного рабочего места оператора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_Toc455666531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7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2" w:history="1">
            <w:r w:rsidRPr="00F94FEF">
              <w:rPr>
                <w:rStyle w:val="af3"/>
                <w:noProof/>
              </w:rPr>
              <w:t>4.2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Запуск и приостановка всех СПО с помощью комплекса сопряжения «Москит»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_Toc455666532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8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3" w:history="1">
            <w:r w:rsidRPr="00F94FEF">
              <w:rPr>
                <w:rStyle w:val="af3"/>
                <w:noProof/>
              </w:rPr>
              <w:t>4.3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Запуск и приостановка одного СПО с помощью комплекса сопряжения «Москит»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_Toc455666533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8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4" w:history="1">
            <w:r w:rsidRPr="00F94FEF">
              <w:rPr>
                <w:rStyle w:val="af3"/>
                <w:noProof/>
              </w:rPr>
              <w:t>4.4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Изменение вида рабочего окна комплекса сопряжения «Москит»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_Toc455666534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10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5" w:history="1">
            <w:r w:rsidRPr="00F94FEF">
              <w:rPr>
                <w:rStyle w:val="af3"/>
                <w:noProof/>
              </w:rPr>
              <w:t>4.4.1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Изменение расположения карточек постов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_Toc455666535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10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6" w:history="1">
            <w:r w:rsidRPr="00F94FEF">
              <w:rPr>
                <w:rStyle w:val="af3"/>
                <w:noProof/>
              </w:rPr>
              <w:t>4.4.2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Изменение цветовой схемы интерфейса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_Toc455666536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11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7" w:history="1">
            <w:r w:rsidRPr="00F94FEF">
              <w:rPr>
                <w:rStyle w:val="af3"/>
                <w:noProof/>
              </w:rPr>
              <w:t>4.4.3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Изменение языка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_Toc455666537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12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8" w:history="1">
            <w:r w:rsidRPr="00F94FEF">
              <w:rPr>
                <w:rStyle w:val="af3"/>
                <w:noProof/>
              </w:rPr>
              <w:t>5.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Автоматизированные рабочие места оператора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_Toc455666538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13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39" w:history="1">
            <w:r w:rsidRPr="00F94FEF">
              <w:rPr>
                <w:rStyle w:val="af3"/>
                <w:noProof/>
              </w:rPr>
              <w:t>5.1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АРМ-Ц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_Toc455666539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13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0" w:history="1">
            <w:r w:rsidRPr="00F94FEF">
              <w:rPr>
                <w:rStyle w:val="af3"/>
                <w:noProof/>
              </w:rPr>
              <w:t>5.1.1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«РЭО и воздействие на АТ»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_Toc455666540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14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1" w:history="1">
            <w:r w:rsidRPr="00F94FEF">
              <w:rPr>
                <w:rStyle w:val="af3"/>
                <w:noProof/>
              </w:rPr>
              <w:t>5.1.2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«Определение базовых станций»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_Toc455666541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15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2" w:history="1">
            <w:r w:rsidRPr="00F94FEF">
              <w:rPr>
                <w:rStyle w:val="af3"/>
                <w:noProof/>
              </w:rPr>
              <w:t>5.1.3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«Дальномерный вычислитель»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_Toc455666542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16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3" w:history="1">
            <w:r w:rsidRPr="00F94FEF">
              <w:rPr>
                <w:rStyle w:val="af3"/>
                <w:noProof/>
                <w:lang w:val="en-US"/>
              </w:rPr>
              <w:t>5.1.4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</w:t>
            </w:r>
            <w:r w:rsidRPr="00F94FEF">
              <w:rPr>
                <w:rStyle w:val="af3"/>
                <w:noProof/>
                <w:lang w:val="en-US"/>
              </w:rPr>
              <w:t xml:space="preserve"> </w:t>
            </w:r>
            <w:r w:rsidRPr="00F94FEF">
              <w:rPr>
                <w:rStyle w:val="af3"/>
                <w:noProof/>
              </w:rPr>
              <w:t>«Видео для БЛА»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_Toc455666543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17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4" w:history="1">
            <w:r w:rsidRPr="00F94FEF">
              <w:rPr>
                <w:rStyle w:val="af3"/>
                <w:noProof/>
              </w:rPr>
              <w:t>5.1.5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«Модуль искажения навигационного поля»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_Toc455666544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18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5" w:history="1">
            <w:r w:rsidRPr="00F94FEF">
              <w:rPr>
                <w:rStyle w:val="af3"/>
                <w:noProof/>
              </w:rPr>
              <w:t>5.1.6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«Работа с фото»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_Toc455666545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19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6" w:history="1">
            <w:r w:rsidRPr="00F94FEF">
              <w:rPr>
                <w:rStyle w:val="af3"/>
                <w:noProof/>
              </w:rPr>
              <w:t>5.2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АРМ-Р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_Toc455666546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20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7" w:history="1">
            <w:r w:rsidRPr="00F94FEF">
              <w:rPr>
                <w:rStyle w:val="af3"/>
                <w:noProof/>
              </w:rPr>
              <w:t>5.2.1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 «Пеленгаторные нагрузки»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_Toc455666547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21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8" w:history="1">
            <w:r w:rsidRPr="00F94FEF">
              <w:rPr>
                <w:rStyle w:val="af3"/>
                <w:noProof/>
              </w:rPr>
              <w:t>5.2.2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«Результаты РР»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_Toc455666548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22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49" w:history="1">
            <w:r w:rsidRPr="00F94FEF">
              <w:rPr>
                <w:rStyle w:val="af3"/>
                <w:noProof/>
              </w:rPr>
              <w:t>5.2.3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«Управление ЦН РР»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_Toc455666549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23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50" w:history="1">
            <w:r w:rsidRPr="00F94FEF">
              <w:rPr>
                <w:rStyle w:val="af3"/>
                <w:noProof/>
              </w:rPr>
              <w:t>5.3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АРМ-Л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_Toc455666550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24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51" w:history="1">
            <w:r w:rsidRPr="00F94FEF">
              <w:rPr>
                <w:rStyle w:val="af3"/>
                <w:noProof/>
              </w:rPr>
              <w:t>5.3.1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«Наземный пункт управления БЛА»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_Toc455666551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25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52" w:history="1">
            <w:r w:rsidRPr="00F94FEF">
              <w:rPr>
                <w:rStyle w:val="af3"/>
                <w:noProof/>
              </w:rPr>
              <w:t>5.4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АРМ-У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_Toc455666552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25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F94FEF" w:rsidRPr="00F94FEF" w:rsidRDefault="00F94FE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5666553" w:history="1">
            <w:r w:rsidRPr="00F94FEF">
              <w:rPr>
                <w:rStyle w:val="af3"/>
                <w:noProof/>
              </w:rPr>
              <w:t>5.4.1</w:t>
            </w:r>
            <w:r w:rsidRPr="00F94FE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94FEF">
              <w:rPr>
                <w:rStyle w:val="af3"/>
                <w:noProof/>
              </w:rPr>
              <w:t>СПО «Распоряжения и задачи»</w:t>
            </w:r>
            <w:r w:rsidRPr="00F94FEF">
              <w:rPr>
                <w:noProof/>
                <w:webHidden/>
              </w:rPr>
              <w:tab/>
            </w:r>
            <w:r w:rsidRPr="00F94FEF">
              <w:rPr>
                <w:noProof/>
                <w:webHidden/>
              </w:rPr>
              <w:fldChar w:fldCharType="begin"/>
            </w:r>
            <w:r w:rsidRPr="00F94FEF">
              <w:rPr>
                <w:noProof/>
                <w:webHidden/>
              </w:rPr>
              <w:instrText xml:space="preserve"> PAGEREF _Toc455666553 \h </w:instrText>
            </w:r>
            <w:r w:rsidRPr="00F94FEF">
              <w:rPr>
                <w:noProof/>
                <w:webHidden/>
              </w:rPr>
            </w:r>
            <w:r w:rsidRPr="00F94FEF">
              <w:rPr>
                <w:noProof/>
                <w:webHidden/>
              </w:rPr>
              <w:fldChar w:fldCharType="separate"/>
            </w:r>
            <w:r w:rsidRPr="00F94FEF">
              <w:rPr>
                <w:noProof/>
                <w:webHidden/>
              </w:rPr>
              <w:t>26</w:t>
            </w:r>
            <w:r w:rsidRPr="00F94FEF">
              <w:rPr>
                <w:noProof/>
                <w:webHidden/>
              </w:rPr>
              <w:fldChar w:fldCharType="end"/>
            </w:r>
          </w:hyperlink>
        </w:p>
        <w:p w:rsidR="00AD565B" w:rsidRPr="00F94FEF" w:rsidRDefault="0014788E" w:rsidP="00F94FEF">
          <w:pPr>
            <w:pStyle w:val="3"/>
            <w:tabs>
              <w:tab w:val="left" w:pos="1540"/>
              <w:tab w:val="right" w:leader="dot" w:pos="9345"/>
            </w:tabs>
            <w:ind w:left="0"/>
            <w:rPr>
              <w:bCs/>
            </w:rPr>
          </w:pPr>
          <w:r w:rsidRPr="00F94FEF">
            <w:rPr>
              <w:bCs/>
            </w:rPr>
            <w:fldChar w:fldCharType="end"/>
          </w:r>
        </w:p>
      </w:sdtContent>
    </w:sdt>
    <w:p w:rsidR="00F94FEF" w:rsidRDefault="00F94FEF" w:rsidP="00F94FEF">
      <w:pPr>
        <w:pStyle w:val="aa"/>
        <w:spacing w:after="0"/>
        <w:ind w:left="709"/>
        <w:jc w:val="both"/>
        <w:outlineLvl w:val="0"/>
      </w:pPr>
      <w:bookmarkStart w:id="0" w:name="_Toc431555855"/>
      <w:bookmarkStart w:id="1" w:name="_Toc435548711"/>
      <w:bookmarkStart w:id="2" w:name="_Toc436216528"/>
      <w:r>
        <w:br w:type="page"/>
      </w:r>
    </w:p>
    <w:p w:rsidR="00292C16" w:rsidRDefault="004967A8" w:rsidP="00292C16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</w:pPr>
      <w:bookmarkStart w:id="3" w:name="_Toc455666525"/>
      <w:r w:rsidRPr="00292C16">
        <w:rPr>
          <w:b/>
        </w:rPr>
        <w:lastRenderedPageBreak/>
        <w:t>Описание программ</w:t>
      </w:r>
      <w:bookmarkEnd w:id="0"/>
      <w:bookmarkEnd w:id="1"/>
      <w:bookmarkEnd w:id="2"/>
      <w:r w:rsidR="00292C16">
        <w:rPr>
          <w:b/>
        </w:rPr>
        <w:t>ного обеспечения</w:t>
      </w:r>
      <w:bookmarkEnd w:id="3"/>
    </w:p>
    <w:p w:rsidR="00292C16" w:rsidRDefault="00292C16" w:rsidP="00A06BA6">
      <w:pPr>
        <w:pStyle w:val="aa"/>
        <w:spacing w:after="0"/>
        <w:ind w:left="709"/>
        <w:jc w:val="both"/>
      </w:pPr>
    </w:p>
    <w:p w:rsidR="006C6B74" w:rsidRDefault="00CF4613" w:rsidP="00CF4613">
      <w:pPr>
        <w:spacing w:after="0"/>
        <w:ind w:firstLine="709"/>
        <w:jc w:val="both"/>
      </w:pPr>
      <w:proofErr w:type="gramStart"/>
      <w:r>
        <w:rPr>
          <w:b/>
        </w:rPr>
        <w:t>Комплекс сопряжения «</w:t>
      </w:r>
      <w:r w:rsidR="00732726">
        <w:rPr>
          <w:b/>
        </w:rPr>
        <w:t>Москит</w:t>
      </w:r>
      <w:r>
        <w:rPr>
          <w:b/>
        </w:rPr>
        <w:t>»</w:t>
      </w:r>
      <w:r w:rsidR="002E0288">
        <w:rPr>
          <w:b/>
        </w:rPr>
        <w:t xml:space="preserve"> </w:t>
      </w:r>
      <w:r w:rsidR="004967A8">
        <w:t>–</w:t>
      </w:r>
      <w:r w:rsidR="004F3068">
        <w:t xml:space="preserve"> </w:t>
      </w:r>
      <w:r w:rsidR="004967A8">
        <w:t>программное обеспечение</w:t>
      </w:r>
      <w:r w:rsidR="00A72F2C">
        <w:t xml:space="preserve"> (ПО),</w:t>
      </w:r>
      <w:r w:rsidR="00292C16">
        <w:t xml:space="preserve"> предназначенное для объединения разрозненных компонентов системы в единый унифицированный пользовательский интерфейс и</w:t>
      </w:r>
      <w:r w:rsidR="00A72F2C">
        <w:t xml:space="preserve"> позволяющее</w:t>
      </w:r>
      <w:r w:rsidR="006C6B74">
        <w:t>:</w:t>
      </w:r>
      <w:proofErr w:type="gramEnd"/>
    </w:p>
    <w:p w:rsidR="004967A8" w:rsidRDefault="00461B26" w:rsidP="00CF4613">
      <w:pPr>
        <w:pStyle w:val="aa"/>
        <w:numPr>
          <w:ilvl w:val="0"/>
          <w:numId w:val="34"/>
        </w:numPr>
        <w:spacing w:after="0"/>
        <w:ind w:left="0" w:firstLine="709"/>
        <w:jc w:val="both"/>
      </w:pPr>
      <w:r>
        <w:t>объединить</w:t>
      </w:r>
      <w:r w:rsidRPr="00461B26">
        <w:t xml:space="preserve"> </w:t>
      </w:r>
      <w:r w:rsidR="00A72F2C">
        <w:t>специально</w:t>
      </w:r>
      <w:r w:rsidR="00493AA1">
        <w:t>е</w:t>
      </w:r>
      <w:r w:rsidR="00A72F2C">
        <w:t xml:space="preserve"> программно</w:t>
      </w:r>
      <w:r w:rsidR="00493AA1">
        <w:t>е</w:t>
      </w:r>
      <w:r w:rsidR="00A72F2C">
        <w:t xml:space="preserve"> обеспечени</w:t>
      </w:r>
      <w:r w:rsidR="00493AA1">
        <w:t>е</w:t>
      </w:r>
      <w:r w:rsidR="006C6B74">
        <w:t xml:space="preserve"> </w:t>
      </w:r>
      <w:r w:rsidR="00A72F2C">
        <w:t>(</w:t>
      </w:r>
      <w:r w:rsidR="006C6B74">
        <w:t>СПО</w:t>
      </w:r>
      <w:r w:rsidR="00A72F2C">
        <w:t>)</w:t>
      </w:r>
      <w:r w:rsidR="006C6B74">
        <w:t>, установленн</w:t>
      </w:r>
      <w:r w:rsidR="00A72F2C">
        <w:t>о</w:t>
      </w:r>
      <w:r w:rsidR="00493AA1">
        <w:t>е</w:t>
      </w:r>
      <w:r w:rsidR="006C6B74">
        <w:t xml:space="preserve"> на автоматизированном рабочем месте </w:t>
      </w:r>
      <w:r w:rsidR="00B16AF2">
        <w:t xml:space="preserve">(АРМ) </w:t>
      </w:r>
      <w:r w:rsidR="006C6B74">
        <w:t>оператора</w:t>
      </w:r>
      <w:r w:rsidR="004638D8">
        <w:t>;</w:t>
      </w:r>
    </w:p>
    <w:p w:rsidR="006C6B74" w:rsidRDefault="004638D8" w:rsidP="00CF4613">
      <w:pPr>
        <w:pStyle w:val="aa"/>
        <w:numPr>
          <w:ilvl w:val="0"/>
          <w:numId w:val="34"/>
        </w:numPr>
        <w:spacing w:after="0"/>
        <w:ind w:left="0" w:firstLine="709"/>
        <w:jc w:val="both"/>
      </w:pPr>
      <w:r>
        <w:t xml:space="preserve">осуществлять </w:t>
      </w:r>
      <w:r w:rsidR="00493AA1">
        <w:t>одновременный запуск</w:t>
      </w:r>
      <w:r w:rsidR="00292C16">
        <w:t>/</w:t>
      </w:r>
      <w:r w:rsidR="00307B02">
        <w:t>остановк</w:t>
      </w:r>
      <w:r w:rsidR="00493AA1">
        <w:t>у</w:t>
      </w:r>
      <w:r w:rsidR="0023240C">
        <w:t xml:space="preserve"> </w:t>
      </w:r>
      <w:r w:rsidR="00307B02">
        <w:t xml:space="preserve">СПО, </w:t>
      </w:r>
      <w:r w:rsidR="00304F2D">
        <w:t>входящего в состав</w:t>
      </w:r>
      <w:r w:rsidR="00307B02">
        <w:t xml:space="preserve"> АРМ оператора</w:t>
      </w:r>
      <w:r>
        <w:t>;</w:t>
      </w:r>
    </w:p>
    <w:p w:rsidR="00307B02" w:rsidRDefault="004638D8" w:rsidP="00CF4613">
      <w:pPr>
        <w:pStyle w:val="aa"/>
        <w:numPr>
          <w:ilvl w:val="0"/>
          <w:numId w:val="34"/>
        </w:numPr>
        <w:spacing w:after="0"/>
        <w:ind w:left="0" w:firstLine="709"/>
        <w:jc w:val="both"/>
      </w:pPr>
      <w:r>
        <w:t>запускать</w:t>
      </w:r>
      <w:r w:rsidR="00307B02">
        <w:t>/остан</w:t>
      </w:r>
      <w:r w:rsidR="0023240C">
        <w:t>авливать отдельные компоненты системы</w:t>
      </w:r>
      <w:r w:rsidR="00307B02">
        <w:t xml:space="preserve">, </w:t>
      </w:r>
      <w:r w:rsidR="0023240C">
        <w:t>входящие</w:t>
      </w:r>
      <w:r w:rsidR="00304F2D">
        <w:t xml:space="preserve"> в состав</w:t>
      </w:r>
      <w:r w:rsidR="00307B02">
        <w:t xml:space="preserve"> АРМ оператора</w:t>
      </w:r>
      <w:r>
        <w:t>;</w:t>
      </w:r>
    </w:p>
    <w:p w:rsidR="00307B02" w:rsidRDefault="0023240C" w:rsidP="00CF4613">
      <w:pPr>
        <w:pStyle w:val="aa"/>
        <w:numPr>
          <w:ilvl w:val="0"/>
          <w:numId w:val="34"/>
        </w:numPr>
        <w:spacing w:after="0"/>
        <w:ind w:left="0" w:firstLine="709"/>
        <w:jc w:val="both"/>
      </w:pPr>
      <w:r>
        <w:t>отображать состояние и</w:t>
      </w:r>
      <w:r w:rsidR="004638D8">
        <w:t xml:space="preserve"> статусную информацию</w:t>
      </w:r>
      <w:r w:rsidR="00307B02">
        <w:t xml:space="preserve"> </w:t>
      </w:r>
      <w:r w:rsidR="008C2C0F">
        <w:t>компонентов АРМ</w:t>
      </w:r>
      <w:r w:rsidR="004638D8">
        <w:t xml:space="preserve"> в едином графическом</w:t>
      </w:r>
      <w:r w:rsidR="00461B26">
        <w:t xml:space="preserve"> интерфейсе</w:t>
      </w:r>
      <w:r w:rsidR="00461B26" w:rsidRPr="00461B26">
        <w:t>;</w:t>
      </w:r>
    </w:p>
    <w:p w:rsidR="008C2C0F" w:rsidRDefault="009C6644" w:rsidP="00CF4613">
      <w:pPr>
        <w:pStyle w:val="aa"/>
        <w:numPr>
          <w:ilvl w:val="0"/>
          <w:numId w:val="34"/>
        </w:numPr>
        <w:spacing w:after="0"/>
        <w:ind w:left="0" w:firstLine="709"/>
        <w:jc w:val="both"/>
      </w:pPr>
      <w:r>
        <w:t>у</w:t>
      </w:r>
      <w:r w:rsidR="00461B26">
        <w:t>станавливать режимы работы СПО</w:t>
      </w:r>
      <w:r w:rsidR="00461B26">
        <w:rPr>
          <w:lang w:val="en-US"/>
        </w:rPr>
        <w:t>;</w:t>
      </w:r>
    </w:p>
    <w:p w:rsidR="008C2C0F" w:rsidRPr="00F720E4" w:rsidRDefault="009C6644" w:rsidP="00CF4613">
      <w:pPr>
        <w:pStyle w:val="aa"/>
        <w:numPr>
          <w:ilvl w:val="0"/>
          <w:numId w:val="34"/>
        </w:numPr>
        <w:spacing w:after="0"/>
        <w:ind w:left="0" w:firstLine="709"/>
        <w:jc w:val="both"/>
      </w:pPr>
      <w:r>
        <w:t>з</w:t>
      </w:r>
      <w:r w:rsidR="008C2C0F">
        <w:t>апускать/останавливать работу СПО в соответствии с выбранным режимом работы</w:t>
      </w:r>
      <w:r w:rsidR="00461B26" w:rsidRPr="00461B26">
        <w:t>.</w:t>
      </w:r>
    </w:p>
    <w:p w:rsidR="004967A8" w:rsidRPr="00B16AF2" w:rsidRDefault="004967A8" w:rsidP="00304F2D">
      <w:pPr>
        <w:pStyle w:val="aa"/>
        <w:spacing w:after="0"/>
        <w:ind w:left="0" w:firstLine="709"/>
        <w:jc w:val="both"/>
      </w:pPr>
    </w:p>
    <w:p w:rsidR="00BB5A5C" w:rsidRDefault="00CF4613" w:rsidP="00304F2D">
      <w:pPr>
        <w:pStyle w:val="aa"/>
        <w:spacing w:after="0"/>
        <w:ind w:left="0" w:firstLine="709"/>
        <w:jc w:val="both"/>
      </w:pPr>
      <w:r>
        <w:t>Комплекс сопряжения «</w:t>
      </w:r>
      <w:r w:rsidR="008C2C0F">
        <w:t>Москит</w:t>
      </w:r>
      <w:r>
        <w:t>»</w:t>
      </w:r>
      <w:r w:rsidR="008C2C0F">
        <w:t xml:space="preserve"> реализован в виде нескольких заранее сконфигурированных АРМ, которые состоят из </w:t>
      </w:r>
      <w:r w:rsidR="009C6644">
        <w:t>СПО, предназначенного для решения</w:t>
      </w:r>
      <w:r w:rsidR="009C6644" w:rsidRPr="009C6644">
        <w:t xml:space="preserve"> </w:t>
      </w:r>
      <w:r w:rsidR="009C6644">
        <w:t>оператором определенных задач. П</w:t>
      </w:r>
      <w:r w:rsidR="00BB5A5C">
        <w:t>редусмотрено</w:t>
      </w:r>
      <w:r w:rsidR="00B16AF2">
        <w:t xml:space="preserve"> переключение между </w:t>
      </w:r>
      <w:r w:rsidR="00BB5A5C">
        <w:t xml:space="preserve">различными </w:t>
      </w:r>
      <w:r w:rsidR="00B16AF2">
        <w:t>АРМ, что позволяет унифицировать рабочие места</w:t>
      </w:r>
      <w:r w:rsidR="00BB5A5C">
        <w:t>.</w:t>
      </w:r>
    </w:p>
    <w:p w:rsidR="008C2C0F" w:rsidRDefault="008C2C0F" w:rsidP="00304F2D">
      <w:pPr>
        <w:pStyle w:val="aa"/>
        <w:spacing w:after="0"/>
        <w:ind w:left="0" w:firstLine="709"/>
        <w:jc w:val="both"/>
      </w:pPr>
    </w:p>
    <w:p w:rsidR="000D4C31" w:rsidRPr="00292C16" w:rsidRDefault="007B2A6C" w:rsidP="004765F6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  <w:rPr>
          <w:b/>
        </w:rPr>
      </w:pPr>
      <w:bookmarkStart w:id="4" w:name="_Toc436216529"/>
      <w:bookmarkStart w:id="5" w:name="_Toc455666526"/>
      <w:r w:rsidRPr="007B2A6C">
        <w:rPr>
          <w:b/>
        </w:rPr>
        <w:t>Характеристики программного обеспечения</w:t>
      </w:r>
      <w:bookmarkEnd w:id="5"/>
    </w:p>
    <w:p w:rsidR="00292C16" w:rsidRDefault="00292C16" w:rsidP="007B2A6C">
      <w:pPr>
        <w:pStyle w:val="aa"/>
        <w:spacing w:after="0"/>
        <w:ind w:left="709"/>
        <w:jc w:val="both"/>
      </w:pPr>
    </w:p>
    <w:p w:rsidR="00292C16" w:rsidRDefault="00732726" w:rsidP="007B2A6C">
      <w:pPr>
        <w:pStyle w:val="aa"/>
        <w:spacing w:after="0"/>
        <w:ind w:left="709"/>
        <w:jc w:val="both"/>
      </w:pPr>
      <w:r>
        <w:t xml:space="preserve">Операционная система: </w:t>
      </w:r>
    </w:p>
    <w:p w:rsidR="00292C16" w:rsidRDefault="00732726" w:rsidP="00A825B3">
      <w:pPr>
        <w:pStyle w:val="aa"/>
        <w:numPr>
          <w:ilvl w:val="0"/>
          <w:numId w:val="5"/>
        </w:numPr>
        <w:spacing w:after="0"/>
        <w:ind w:left="0" w:firstLine="709"/>
      </w:pPr>
      <w:r>
        <w:rPr>
          <w:lang w:val="en-US"/>
        </w:rPr>
        <w:t>Astra</w:t>
      </w:r>
      <w:r w:rsidRPr="008148BE">
        <w:t xml:space="preserve"> </w:t>
      </w:r>
      <w:r>
        <w:rPr>
          <w:lang w:val="en-US"/>
        </w:rPr>
        <w:t>Linux</w:t>
      </w:r>
      <w:r w:rsidRPr="008148BE">
        <w:t xml:space="preserve"> 1.3</w:t>
      </w:r>
      <w:r w:rsidR="007949E1">
        <w:t>;</w:t>
      </w:r>
    </w:p>
    <w:p w:rsidR="00292C16" w:rsidRDefault="00292C16" w:rsidP="007B2A6C">
      <w:pPr>
        <w:pStyle w:val="aa"/>
        <w:spacing w:after="0"/>
        <w:ind w:left="709"/>
        <w:jc w:val="both"/>
        <w:rPr>
          <w:lang w:val="en-US"/>
        </w:rPr>
      </w:pPr>
      <w:r>
        <w:t>Необходимое программное обеспечение</w:t>
      </w:r>
      <w:r w:rsidRPr="00292C16">
        <w:t>:</w:t>
      </w:r>
    </w:p>
    <w:p w:rsidR="00292C16" w:rsidRPr="00292C16" w:rsidRDefault="00292C16" w:rsidP="00A825B3">
      <w:pPr>
        <w:pStyle w:val="aa"/>
        <w:numPr>
          <w:ilvl w:val="0"/>
          <w:numId w:val="5"/>
        </w:numPr>
        <w:spacing w:after="0"/>
        <w:ind w:left="0" w:firstLine="709"/>
      </w:pPr>
      <w:r>
        <w:t xml:space="preserve">Библиотеки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</w:t>
      </w:r>
      <w:r>
        <w:t>версии 5.</w:t>
      </w:r>
      <w:r w:rsidR="009C6644">
        <w:t>6</w:t>
      </w:r>
      <w:r w:rsidR="00CF4613">
        <w:t>;</w:t>
      </w:r>
    </w:p>
    <w:p w:rsidR="00292C16" w:rsidRDefault="00292C16" w:rsidP="00292C16">
      <w:pPr>
        <w:pStyle w:val="aa"/>
        <w:spacing w:after="0"/>
        <w:ind w:left="709"/>
      </w:pPr>
      <w:r>
        <w:t xml:space="preserve">Необходимое место на </w:t>
      </w:r>
      <w:r w:rsidR="004765F6">
        <w:t xml:space="preserve">диске: </w:t>
      </w:r>
    </w:p>
    <w:p w:rsidR="007949E1" w:rsidRDefault="00292C16" w:rsidP="00A825B3">
      <w:pPr>
        <w:pStyle w:val="aa"/>
        <w:numPr>
          <w:ilvl w:val="0"/>
          <w:numId w:val="5"/>
        </w:numPr>
        <w:spacing w:after="0"/>
        <w:ind w:left="0" w:firstLine="709"/>
      </w:pPr>
      <w:r>
        <w:t xml:space="preserve">20 </w:t>
      </w:r>
      <w:proofErr w:type="spellStart"/>
      <w:r>
        <w:t>МБ</w:t>
      </w:r>
      <w:r w:rsidR="004765F6">
        <w:t>айт</w:t>
      </w:r>
      <w:proofErr w:type="spellEnd"/>
      <w:r w:rsidR="007949E1">
        <w:t>.</w:t>
      </w:r>
    </w:p>
    <w:p w:rsidR="007949E1" w:rsidRDefault="007949E1" w:rsidP="004765F6">
      <w:pPr>
        <w:spacing w:after="0"/>
        <w:ind w:firstLine="709"/>
      </w:pPr>
    </w:p>
    <w:p w:rsidR="007A2573" w:rsidRDefault="004765F6" w:rsidP="007A2573">
      <w:pPr>
        <w:spacing w:after="0"/>
        <w:ind w:firstLine="709"/>
        <w:jc w:val="both"/>
      </w:pPr>
      <w:r>
        <w:t>Установка осуществляется</w:t>
      </w:r>
      <w:r w:rsidRPr="004765F6">
        <w:t xml:space="preserve"> из </w:t>
      </w:r>
      <w:proofErr w:type="spellStart"/>
      <w:r w:rsidRPr="004765F6">
        <w:t>deb</w:t>
      </w:r>
      <w:proofErr w:type="spellEnd"/>
      <w:r w:rsidRPr="004765F6">
        <w:t xml:space="preserve">-пакета </w:t>
      </w:r>
      <w:r w:rsidR="00292C16">
        <w:t>с использованием следующей</w:t>
      </w:r>
      <w:r w:rsidRPr="004765F6">
        <w:t xml:space="preserve"> командной строки</w:t>
      </w:r>
      <w:r w:rsidR="00732726">
        <w:t>:</w:t>
      </w:r>
    </w:p>
    <w:p w:rsidR="007A2573" w:rsidRPr="007A2573" w:rsidRDefault="00732726" w:rsidP="007A2573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23240C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7A2573">
        <w:rPr>
          <w:rFonts w:ascii="Courier New" w:hAnsi="Courier New" w:cs="Courier New"/>
          <w:lang w:val="en-US"/>
        </w:rPr>
        <w:t xml:space="preserve"> </w:t>
      </w:r>
      <w:proofErr w:type="spellStart"/>
      <w:r w:rsidRPr="0023240C">
        <w:rPr>
          <w:rFonts w:ascii="Courier New" w:hAnsi="Courier New" w:cs="Courier New"/>
          <w:lang w:val="en-US"/>
        </w:rPr>
        <w:t>dpkg</w:t>
      </w:r>
      <w:proofErr w:type="spellEnd"/>
      <w:r w:rsidRPr="007A2573">
        <w:rPr>
          <w:rFonts w:ascii="Courier New" w:hAnsi="Courier New" w:cs="Courier New"/>
          <w:lang w:val="en-US"/>
        </w:rPr>
        <w:t xml:space="preserve"> -</w:t>
      </w:r>
      <w:proofErr w:type="spellStart"/>
      <w:r w:rsidRPr="0023240C">
        <w:rPr>
          <w:rFonts w:ascii="Courier New" w:hAnsi="Courier New" w:cs="Courier New"/>
          <w:lang w:val="en-US"/>
        </w:rPr>
        <w:t>i</w:t>
      </w:r>
      <w:proofErr w:type="spellEnd"/>
      <w:r w:rsidRPr="007A2573">
        <w:rPr>
          <w:rFonts w:ascii="Courier New" w:hAnsi="Courier New" w:cs="Courier New"/>
          <w:lang w:val="en-US"/>
        </w:rPr>
        <w:t xml:space="preserve"> ./</w:t>
      </w:r>
      <w:proofErr w:type="spellStart"/>
      <w:r w:rsidRPr="0023240C">
        <w:rPr>
          <w:rFonts w:ascii="Courier New" w:hAnsi="Courier New" w:cs="Courier New"/>
          <w:lang w:val="en-US"/>
        </w:rPr>
        <w:t>AIntagrator</w:t>
      </w:r>
      <w:proofErr w:type="spellEnd"/>
      <w:r w:rsidRPr="007A2573">
        <w:rPr>
          <w:rFonts w:ascii="Courier New" w:hAnsi="Courier New" w:cs="Courier New"/>
          <w:lang w:val="en-US"/>
        </w:rPr>
        <w:t>-&lt;</w:t>
      </w:r>
      <w:r w:rsidRPr="0023240C">
        <w:rPr>
          <w:rFonts w:ascii="Courier New" w:hAnsi="Courier New" w:cs="Courier New"/>
          <w:lang w:val="en-US"/>
        </w:rPr>
        <w:t>version</w:t>
      </w:r>
      <w:r w:rsidRPr="007A2573">
        <w:rPr>
          <w:rFonts w:ascii="Courier New" w:hAnsi="Courier New" w:cs="Courier New"/>
          <w:lang w:val="en-US"/>
        </w:rPr>
        <w:t>&gt;.</w:t>
      </w:r>
      <w:r w:rsidRPr="0023240C">
        <w:rPr>
          <w:rFonts w:ascii="Courier New" w:hAnsi="Courier New" w:cs="Courier New"/>
          <w:lang w:val="en-US"/>
        </w:rPr>
        <w:t>deb</w:t>
      </w:r>
      <w:r w:rsidR="009C6644" w:rsidRPr="007A2573">
        <w:rPr>
          <w:lang w:val="en-US"/>
        </w:rPr>
        <w:t xml:space="preserve">, </w:t>
      </w:r>
    </w:p>
    <w:p w:rsidR="009E4789" w:rsidRPr="00CF4613" w:rsidRDefault="009C6644" w:rsidP="007A2573">
      <w:pPr>
        <w:spacing w:after="0"/>
        <w:ind w:firstLine="709"/>
        <w:jc w:val="both"/>
      </w:pPr>
      <w:r>
        <w:t xml:space="preserve">где </w:t>
      </w:r>
      <w:r w:rsidRPr="009C6644">
        <w:t>&lt;</w:t>
      </w:r>
      <w:r w:rsidRPr="00A06BA6">
        <w:rPr>
          <w:lang w:val="en-US"/>
        </w:rPr>
        <w:t>version</w:t>
      </w:r>
      <w:r w:rsidR="00A06BA6">
        <w:t>&gt; –</w:t>
      </w:r>
      <w:r w:rsidRPr="009C6644">
        <w:t xml:space="preserve"> </w:t>
      </w:r>
      <w:r>
        <w:t>номер версии программного обеспечения.</w:t>
      </w:r>
    </w:p>
    <w:p w:rsidR="009C6644" w:rsidRDefault="009C6644" w:rsidP="009E4789">
      <w:pPr>
        <w:pStyle w:val="aa"/>
        <w:spacing w:after="0"/>
        <w:ind w:left="709"/>
      </w:pPr>
    </w:p>
    <w:p w:rsidR="00CF4613" w:rsidRDefault="00CF4613" w:rsidP="009E4789">
      <w:pPr>
        <w:pStyle w:val="aa"/>
        <w:spacing w:after="0"/>
        <w:ind w:left="709"/>
      </w:pPr>
    </w:p>
    <w:p w:rsidR="00CF4613" w:rsidRPr="009C6644" w:rsidRDefault="00CF4613" w:rsidP="009E4789">
      <w:pPr>
        <w:pStyle w:val="aa"/>
        <w:spacing w:after="0"/>
        <w:ind w:left="709"/>
      </w:pPr>
    </w:p>
    <w:p w:rsidR="004967A8" w:rsidRDefault="009C6644" w:rsidP="004967A8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  <w:rPr>
          <w:b/>
        </w:rPr>
      </w:pPr>
      <w:bookmarkStart w:id="6" w:name="_Toc455666527"/>
      <w:r>
        <w:rPr>
          <w:b/>
        </w:rPr>
        <w:lastRenderedPageBreak/>
        <w:t>Описание графического пользовательского и</w:t>
      </w:r>
      <w:r w:rsidR="004967A8" w:rsidRPr="0090757C">
        <w:rPr>
          <w:b/>
        </w:rPr>
        <w:t>нтерфейс</w:t>
      </w:r>
      <w:r>
        <w:rPr>
          <w:b/>
        </w:rPr>
        <w:t>а</w:t>
      </w:r>
      <w:r w:rsidR="004967A8" w:rsidRPr="0090757C">
        <w:rPr>
          <w:b/>
        </w:rPr>
        <w:t xml:space="preserve"> </w:t>
      </w:r>
      <w:bookmarkEnd w:id="4"/>
      <w:r w:rsidR="00CF4613">
        <w:rPr>
          <w:b/>
        </w:rPr>
        <w:t>комплекса сопряжения</w:t>
      </w:r>
      <w:r w:rsidR="00307B02" w:rsidRPr="0090757C">
        <w:rPr>
          <w:b/>
        </w:rPr>
        <w:t xml:space="preserve"> </w:t>
      </w:r>
      <w:r w:rsidR="0090757C">
        <w:rPr>
          <w:b/>
        </w:rPr>
        <w:t>«Москит»</w:t>
      </w:r>
      <w:bookmarkEnd w:id="6"/>
    </w:p>
    <w:p w:rsidR="009C6644" w:rsidRPr="0090757C" w:rsidRDefault="009C6644" w:rsidP="00A06BA6">
      <w:pPr>
        <w:pStyle w:val="aa"/>
        <w:spacing w:after="0"/>
        <w:ind w:left="709"/>
        <w:jc w:val="both"/>
        <w:rPr>
          <w:b/>
        </w:rPr>
      </w:pPr>
    </w:p>
    <w:p w:rsidR="004967A8" w:rsidRDefault="004967A8" w:rsidP="0024160B">
      <w:pPr>
        <w:pStyle w:val="aa"/>
        <w:spacing w:after="0"/>
        <w:ind w:left="0" w:firstLine="709"/>
        <w:jc w:val="both"/>
      </w:pPr>
      <w:r w:rsidRPr="005D6073">
        <w:t>Визуальные</w:t>
      </w:r>
      <w:r>
        <w:t xml:space="preserve"> элементы главного окна (рисунок </w:t>
      </w:r>
      <w:r w:rsidR="00F91E55">
        <w:t>3.</w:t>
      </w:r>
      <w:r>
        <w:t>1):</w:t>
      </w:r>
    </w:p>
    <w:p w:rsidR="002E0288" w:rsidRDefault="00307B02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>Панель инструментов (п.</w:t>
      </w:r>
      <w:r w:rsidR="009C6CE9">
        <w:t xml:space="preserve"> </w:t>
      </w:r>
      <w:r>
        <w:t>3.1)</w:t>
      </w:r>
      <w:r w:rsidR="009C6CE9">
        <w:t>.</w:t>
      </w:r>
    </w:p>
    <w:p w:rsidR="00307B02" w:rsidRDefault="009C6CE9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>Основное поле программы (п. 3.2).</w:t>
      </w:r>
    </w:p>
    <w:p w:rsidR="00B22AF6" w:rsidRDefault="00B22AF6" w:rsidP="00B22AF6">
      <w:pPr>
        <w:spacing w:after="0"/>
        <w:jc w:val="center"/>
      </w:pPr>
    </w:p>
    <w:p w:rsidR="0024160B" w:rsidRDefault="00211386" w:rsidP="00B22AF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335326" cy="4528677"/>
            <wp:effectExtent l="0" t="0" r="0" b="0"/>
            <wp:docPr id="3" name="Рисунок 3" descr="C:\Users\Kowerna9I\AppData\Roaming\PostLink\Files\Фаткулин Денис Ахтамович\АРМ-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werna9I\AppData\Roaming\PostLink\Files\Фаткулин Денис Ахтамович\АРМ-Ц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58" cy="452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02" w:rsidRPr="001E5F3B" w:rsidRDefault="00841502" w:rsidP="0008274D">
      <w:pPr>
        <w:spacing w:after="0"/>
        <w:jc w:val="center"/>
        <w:rPr>
          <w:sz w:val="24"/>
        </w:rPr>
      </w:pPr>
      <w:r w:rsidRPr="001E5F3B">
        <w:rPr>
          <w:sz w:val="24"/>
        </w:rPr>
        <w:t xml:space="preserve">Рисунок </w:t>
      </w:r>
      <w:r w:rsidR="00B22AF6" w:rsidRPr="001E5F3B">
        <w:rPr>
          <w:sz w:val="24"/>
        </w:rPr>
        <w:t>3.</w:t>
      </w:r>
      <w:r w:rsidRPr="001E5F3B">
        <w:rPr>
          <w:sz w:val="24"/>
        </w:rPr>
        <w:t>1 – Интерфейс программы</w:t>
      </w:r>
    </w:p>
    <w:p w:rsidR="009C6644" w:rsidRDefault="009C6644"/>
    <w:p w:rsidR="00D26C32" w:rsidRPr="009E5DF8" w:rsidRDefault="00D26C32" w:rsidP="00BC4024">
      <w:pPr>
        <w:pStyle w:val="aa"/>
        <w:numPr>
          <w:ilvl w:val="0"/>
          <w:numId w:val="10"/>
        </w:numPr>
        <w:spacing w:after="0"/>
        <w:ind w:left="0" w:firstLine="709"/>
        <w:jc w:val="both"/>
        <w:outlineLvl w:val="1"/>
        <w:rPr>
          <w:b/>
        </w:rPr>
      </w:pPr>
      <w:bookmarkStart w:id="7" w:name="_Toc455666528"/>
      <w:r w:rsidRPr="009E5DF8">
        <w:rPr>
          <w:b/>
        </w:rPr>
        <w:t xml:space="preserve">Панель </w:t>
      </w:r>
      <w:r w:rsidR="009C6644">
        <w:rPr>
          <w:b/>
        </w:rPr>
        <w:t>управления и настройки АРМ</w:t>
      </w:r>
      <w:bookmarkEnd w:id="7"/>
    </w:p>
    <w:p w:rsidR="00D26C32" w:rsidRDefault="00D26C32" w:rsidP="00D26C32">
      <w:pPr>
        <w:pStyle w:val="aa"/>
        <w:spacing w:after="0"/>
        <w:ind w:left="0" w:firstLine="709"/>
        <w:jc w:val="both"/>
      </w:pPr>
    </w:p>
    <w:p w:rsidR="00D26C32" w:rsidRDefault="00D26C32" w:rsidP="00D26C32">
      <w:pPr>
        <w:pStyle w:val="aa"/>
        <w:spacing w:after="0"/>
        <w:ind w:left="0" w:firstLine="709"/>
        <w:jc w:val="both"/>
      </w:pPr>
      <w:r>
        <w:t>Графические элементы панели инструментов:</w:t>
      </w:r>
    </w:p>
    <w:p w:rsidR="00D26C32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1609725" cy="28575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Локальное меню для выбора и установки АРМ оператора (</w:t>
      </w:r>
      <w:r w:rsidR="00BB5A5C">
        <w:t xml:space="preserve">п. 4.1, </w:t>
      </w:r>
      <w:r>
        <w:t>рисунок 3.2).</w:t>
      </w:r>
    </w:p>
    <w:p w:rsidR="00A06BA6" w:rsidRDefault="00A06BA6" w:rsidP="00722DFE">
      <w:pPr>
        <w:spacing w:after="0"/>
        <w:jc w:val="center"/>
      </w:pPr>
    </w:p>
    <w:p w:rsidR="00722DFE" w:rsidRDefault="00722DFE" w:rsidP="00722DFE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32671" cy="124401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96" cy="12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FE" w:rsidRDefault="00722DFE" w:rsidP="00722DFE">
      <w:pPr>
        <w:spacing w:after="0"/>
        <w:jc w:val="center"/>
        <w:rPr>
          <w:sz w:val="24"/>
        </w:rPr>
      </w:pPr>
      <w:r w:rsidRPr="001E5F3B">
        <w:rPr>
          <w:sz w:val="24"/>
        </w:rPr>
        <w:t>Рисунок 3.2 – Пример открытого локального меню для выбора АРМ оператора</w:t>
      </w:r>
    </w:p>
    <w:p w:rsidR="00A06BA6" w:rsidRPr="001E5F3B" w:rsidRDefault="00A06BA6" w:rsidP="00722DFE">
      <w:pPr>
        <w:spacing w:after="0"/>
        <w:jc w:val="center"/>
        <w:rPr>
          <w:sz w:val="24"/>
        </w:rPr>
      </w:pPr>
    </w:p>
    <w:p w:rsidR="00D26C32" w:rsidRDefault="00D26C32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762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FE">
        <w:t xml:space="preserve"> –</w:t>
      </w:r>
      <w:r w:rsidR="002668ED">
        <w:t xml:space="preserve"> Кнопка для запуска всего СПО, входящего в состав выбранного АРМ оператора</w:t>
      </w:r>
      <w:r w:rsidR="00BB5A5C">
        <w:t xml:space="preserve"> (п. 4.2)</w:t>
      </w:r>
      <w:r w:rsidR="002668ED">
        <w:t>.</w:t>
      </w:r>
    </w:p>
    <w:p w:rsidR="00D26C32" w:rsidRDefault="00D26C32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85750" cy="2667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FE">
        <w:t xml:space="preserve"> –</w:t>
      </w:r>
      <w:r w:rsidR="002668ED" w:rsidRPr="002668ED">
        <w:t xml:space="preserve"> </w:t>
      </w:r>
      <w:r w:rsidR="002668ED">
        <w:t>Кнопка для приостановки всего СПО, входящего в состав выбранного АРМ оператора</w:t>
      </w:r>
      <w:r w:rsidR="00BB5A5C">
        <w:t xml:space="preserve"> (п. 4.2)</w:t>
      </w:r>
      <w:r w:rsidR="002668ED">
        <w:t>.</w:t>
      </w:r>
    </w:p>
    <w:p w:rsidR="00D26C32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09550" cy="1714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</w:t>
      </w:r>
      <w:r w:rsidR="0059313D">
        <w:t xml:space="preserve"> Кнопка для изменения расположения </w:t>
      </w:r>
      <w:r w:rsidR="00B2601A">
        <w:t>карточек постов</w:t>
      </w:r>
      <w:r w:rsidR="0059313D">
        <w:t xml:space="preserve"> в основном поле программы</w:t>
      </w:r>
      <w:r w:rsidR="00E32005">
        <w:t xml:space="preserve"> (п. 4.4.1)</w:t>
      </w:r>
      <w:r w:rsidR="0059313D">
        <w:t>.</w:t>
      </w:r>
    </w:p>
    <w:p w:rsidR="00D26C32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38125" cy="1905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</w:t>
      </w:r>
      <w:r w:rsidR="0059313D">
        <w:t xml:space="preserve"> Кнопка для открытия цветовых настроек интерфейса программы</w:t>
      </w:r>
      <w:r w:rsidR="00E32005">
        <w:t> (п. 4.4.2)</w:t>
      </w:r>
      <w:r w:rsidR="0059313D">
        <w:t>.</w:t>
      </w:r>
    </w:p>
    <w:p w:rsidR="00722DFE" w:rsidRDefault="00CF4613" w:rsidP="00D26C32">
      <w:pPr>
        <w:pStyle w:val="aa"/>
        <w:spacing w:after="0"/>
        <w:ind w:left="0" w:firstLine="709"/>
        <w:jc w:val="both"/>
      </w:pPr>
      <w:r>
        <w:pict>
          <v:shape id="Рисунок 5" o:spid="_x0000_i1025" type="#_x0000_t75" style="width:15.9pt;height:15.05pt;visibility:visible;mso-wrap-style:square">
            <v:imagedata r:id="rId16" o:title=""/>
          </v:shape>
        </w:pict>
      </w:r>
      <w:r w:rsidR="00722DFE">
        <w:t xml:space="preserve"> – </w:t>
      </w:r>
      <w:r w:rsidR="002668ED">
        <w:t xml:space="preserve">Кнопка для </w:t>
      </w:r>
      <w:r w:rsidR="00211386">
        <w:t>смены языка (п. 4.4.3)</w:t>
      </w:r>
      <w:r w:rsidR="002668ED">
        <w:t>.</w:t>
      </w:r>
    </w:p>
    <w:p w:rsidR="00722DFE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733425" cy="20002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668ED">
        <w:t xml:space="preserve">/ </w:t>
      </w:r>
      <w:r w:rsidR="002668ED">
        <w:rPr>
          <w:noProof/>
          <w:lang w:eastAsia="ru-RU"/>
        </w:rPr>
        <w:drawing>
          <wp:inline distT="0" distB="0" distL="0" distR="0">
            <wp:extent cx="1114425" cy="2095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8ED">
        <w:t xml:space="preserve"> </w:t>
      </w:r>
      <w:r>
        <w:t>–</w:t>
      </w:r>
      <w:r w:rsidR="002668ED">
        <w:t xml:space="preserve"> Отображение в основном поле программы: </w:t>
      </w:r>
      <w:r w:rsidR="00B2601A">
        <w:t>карточек</w:t>
      </w:r>
      <w:r w:rsidR="002668ED">
        <w:t xml:space="preserve"> СПО, входящего в состав АРМ оператора / лога</w:t>
      </w:r>
      <w:r w:rsidR="0059313D">
        <w:t xml:space="preserve"> работы</w:t>
      </w:r>
      <w:r w:rsidR="002668ED">
        <w:t xml:space="preserve"> программы.</w:t>
      </w:r>
    </w:p>
    <w:p w:rsidR="00722DFE" w:rsidRDefault="00722DFE" w:rsidP="00D26C32">
      <w:pPr>
        <w:pStyle w:val="aa"/>
        <w:spacing w:after="0"/>
        <w:ind w:left="0" w:firstLine="709"/>
        <w:jc w:val="both"/>
      </w:pPr>
    </w:p>
    <w:p w:rsidR="00D26C32" w:rsidRDefault="009C6644" w:rsidP="00BC4024">
      <w:pPr>
        <w:pStyle w:val="aa"/>
        <w:numPr>
          <w:ilvl w:val="0"/>
          <w:numId w:val="10"/>
        </w:numPr>
        <w:spacing w:after="0"/>
        <w:ind w:left="0" w:firstLine="709"/>
        <w:jc w:val="both"/>
        <w:outlineLvl w:val="1"/>
        <w:rPr>
          <w:b/>
        </w:rPr>
      </w:pPr>
      <w:bookmarkStart w:id="8" w:name="_Toc455666529"/>
      <w:r>
        <w:rPr>
          <w:b/>
        </w:rPr>
        <w:t>Панель управления СПО</w:t>
      </w:r>
      <w:bookmarkEnd w:id="8"/>
    </w:p>
    <w:p w:rsidR="009C6644" w:rsidRPr="009E5DF8" w:rsidRDefault="009C6644" w:rsidP="00A06BA6">
      <w:pPr>
        <w:pStyle w:val="aa"/>
        <w:spacing w:after="0"/>
        <w:ind w:left="709"/>
        <w:jc w:val="both"/>
        <w:rPr>
          <w:b/>
        </w:rPr>
      </w:pPr>
    </w:p>
    <w:p w:rsidR="0059313D" w:rsidRDefault="009E5DF8" w:rsidP="009E5DF8">
      <w:pPr>
        <w:pStyle w:val="aa"/>
        <w:spacing w:after="0"/>
        <w:ind w:left="0" w:firstLine="709"/>
        <w:jc w:val="both"/>
      </w:pPr>
      <w:r>
        <w:t xml:space="preserve">В основном поле программы отображаются </w:t>
      </w:r>
      <w:r w:rsidR="00732726">
        <w:t>карточки постов</w:t>
      </w:r>
      <w:r w:rsidR="00E32005">
        <w:t>, соответствующие</w:t>
      </w:r>
      <w:r>
        <w:t xml:space="preserve"> СПО, </w:t>
      </w:r>
      <w:r w:rsidR="00E32005">
        <w:t xml:space="preserve">которое </w:t>
      </w:r>
      <w:r>
        <w:t>вход</w:t>
      </w:r>
      <w:r w:rsidR="00E32005">
        <w:t>ит</w:t>
      </w:r>
      <w:r>
        <w:t xml:space="preserve"> в состав</w:t>
      </w:r>
      <w:r w:rsidR="00E32005">
        <w:t xml:space="preserve"> выбранного (п. 4.1)</w:t>
      </w:r>
      <w:r>
        <w:t xml:space="preserve"> АРМ оператора (рисунок 3.3).</w:t>
      </w:r>
    </w:p>
    <w:p w:rsidR="009E5DF8" w:rsidRDefault="009E5DF8" w:rsidP="009E5DF8">
      <w:pPr>
        <w:pStyle w:val="aa"/>
        <w:spacing w:after="0"/>
        <w:ind w:left="0" w:firstLine="709"/>
        <w:jc w:val="both"/>
      </w:pPr>
    </w:p>
    <w:p w:rsidR="009E5DF8" w:rsidRDefault="00883A3C" w:rsidP="009E15BC">
      <w:pPr>
        <w:spacing w:after="0"/>
        <w:jc w:val="center"/>
      </w:pPr>
      <w:r>
        <w:object w:dxaOrig="4311" w:dyaOrig="3721">
          <v:shape id="_x0000_i1026" type="#_x0000_t75" style="width:178.35pt;height:154.05pt" o:ole="">
            <v:imagedata r:id="rId19" o:title=""/>
          </v:shape>
          <o:OLEObject Type="Embed" ProgID="Visio.Drawing.11" ShapeID="_x0000_i1026" DrawAspect="Content" ObjectID="_1529408514" r:id="rId20"/>
        </w:object>
      </w:r>
    </w:p>
    <w:p w:rsidR="009E5DF8" w:rsidRPr="001E5F3B" w:rsidRDefault="009E5DF8" w:rsidP="009E15BC">
      <w:pPr>
        <w:spacing w:after="0"/>
        <w:jc w:val="center"/>
        <w:rPr>
          <w:sz w:val="24"/>
        </w:rPr>
      </w:pPr>
      <w:r w:rsidRPr="001E5F3B">
        <w:rPr>
          <w:sz w:val="24"/>
        </w:rPr>
        <w:t xml:space="preserve">Рисунок 3.3 – Пример </w:t>
      </w:r>
      <w:r w:rsidR="00732726">
        <w:rPr>
          <w:sz w:val="24"/>
        </w:rPr>
        <w:t>карточки поста</w:t>
      </w:r>
      <w:r w:rsidRPr="001E5F3B">
        <w:rPr>
          <w:sz w:val="24"/>
        </w:rPr>
        <w:t xml:space="preserve"> СПО</w:t>
      </w:r>
    </w:p>
    <w:p w:rsidR="009E5DF8" w:rsidRDefault="009E5DF8" w:rsidP="0008274D">
      <w:pPr>
        <w:spacing w:after="0"/>
        <w:jc w:val="center"/>
      </w:pPr>
    </w:p>
    <w:p w:rsidR="00695B11" w:rsidRDefault="00695B11" w:rsidP="00695B11">
      <w:pPr>
        <w:pStyle w:val="aa"/>
        <w:spacing w:after="0"/>
        <w:ind w:left="0" w:firstLine="709"/>
        <w:jc w:val="both"/>
      </w:pPr>
      <w:r>
        <w:t>Информационные строки на каждо</w:t>
      </w:r>
      <w:r w:rsidR="00892816">
        <w:t xml:space="preserve">й </w:t>
      </w:r>
      <w:r w:rsidR="00732726">
        <w:t>карточке</w:t>
      </w:r>
      <w:r>
        <w:t>:</w:t>
      </w:r>
    </w:p>
    <w:p w:rsidR="00585525" w:rsidRDefault="00695B11" w:rsidP="00BC4024">
      <w:pPr>
        <w:pStyle w:val="aa"/>
        <w:numPr>
          <w:ilvl w:val="0"/>
          <w:numId w:val="11"/>
        </w:numPr>
        <w:spacing w:after="0"/>
        <w:ind w:left="0" w:firstLine="709"/>
        <w:jc w:val="both"/>
      </w:pPr>
      <w:r>
        <w:t xml:space="preserve"> </w:t>
      </w:r>
      <w:r w:rsidR="004B40D9">
        <w:t>Главный статус (</w:t>
      </w:r>
      <w:r w:rsidR="0085680F">
        <w:t xml:space="preserve">иконка </w:t>
      </w:r>
      <w:r>
        <w:t>состояния СПО</w:t>
      </w:r>
      <w:r w:rsidR="00585525">
        <w:t>)</w:t>
      </w:r>
      <w:r>
        <w:t xml:space="preserve">, название </w:t>
      </w:r>
      <w:r w:rsidR="0085680F">
        <w:t>поста.</w:t>
      </w:r>
    </w:p>
    <w:p w:rsidR="00695B11" w:rsidRDefault="004B40D9" w:rsidP="00BC4024">
      <w:pPr>
        <w:pStyle w:val="aa"/>
        <w:numPr>
          <w:ilvl w:val="0"/>
          <w:numId w:val="11"/>
        </w:numPr>
        <w:spacing w:after="0"/>
        <w:ind w:left="0" w:firstLine="709"/>
        <w:jc w:val="both"/>
      </w:pPr>
      <w:r>
        <w:lastRenderedPageBreak/>
        <w:t>Дополнительные статусы (</w:t>
      </w:r>
      <w:r w:rsidR="0085680F">
        <w:t xml:space="preserve">иконки </w:t>
      </w:r>
      <w:r w:rsidR="00695B11">
        <w:t xml:space="preserve">с дополнительными состояниями </w:t>
      </w:r>
      <w:r w:rsidR="00585525">
        <w:t>СПО</w:t>
      </w:r>
      <w:r>
        <w:t>)</w:t>
      </w:r>
      <w:r w:rsidR="00585525">
        <w:t>; при наведении курсора на иконку всплывает уведомление, поясняющее ее значение.</w:t>
      </w:r>
    </w:p>
    <w:p w:rsidR="00585525" w:rsidRDefault="00585525" w:rsidP="00695B11">
      <w:pPr>
        <w:pStyle w:val="aa"/>
        <w:spacing w:after="0"/>
        <w:ind w:left="0" w:firstLine="709"/>
        <w:jc w:val="both"/>
      </w:pPr>
      <w:r>
        <w:t xml:space="preserve">3) – 5) </w:t>
      </w:r>
      <w:r w:rsidR="004B40D9">
        <w:t>Текстовые статусы (</w:t>
      </w:r>
      <w:r>
        <w:t>Текстовая информация о состоянии программы</w:t>
      </w:r>
      <w:r w:rsidR="004B40D9">
        <w:t>)</w:t>
      </w:r>
      <w:r w:rsidR="00B26780">
        <w:t>.</w:t>
      </w:r>
    </w:p>
    <w:p w:rsidR="00B26780" w:rsidRDefault="007306A6" w:rsidP="00695B11">
      <w:pPr>
        <w:pStyle w:val="aa"/>
        <w:spacing w:after="0"/>
        <w:ind w:left="0" w:firstLine="709"/>
        <w:jc w:val="both"/>
      </w:pPr>
      <w:r>
        <w:t>6</w:t>
      </w:r>
      <w:r w:rsidR="00B26780">
        <w:t xml:space="preserve">) Локальное меню для выбора режима работы программы и кнопки для запуска </w:t>
      </w:r>
      <w:r w:rsidR="00B26780">
        <w:rPr>
          <w:noProof/>
          <w:lang w:eastAsia="ru-RU"/>
        </w:rPr>
        <w:drawing>
          <wp:inline distT="0" distB="0" distL="0" distR="0">
            <wp:extent cx="276225" cy="257175"/>
            <wp:effectExtent l="0" t="0" r="9525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80">
        <w:t xml:space="preserve"> / приостановки </w:t>
      </w:r>
      <w:r w:rsidR="00B26780">
        <w:rPr>
          <w:noProof/>
          <w:lang w:eastAsia="ru-RU"/>
        </w:rPr>
        <w:drawing>
          <wp:inline distT="0" distB="0" distL="0" distR="0">
            <wp:extent cx="285750" cy="26670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80">
        <w:t xml:space="preserve"> работы программы в выбранном режиме</w:t>
      </w:r>
      <w:r w:rsidR="00AC3D85">
        <w:t> (п. 4.3)</w:t>
      </w:r>
      <w:r w:rsidR="00B26780">
        <w:t>.</w:t>
      </w:r>
    </w:p>
    <w:p w:rsidR="00BA40D6" w:rsidRPr="007501FF" w:rsidRDefault="00BA40D6" w:rsidP="008009AF">
      <w:pPr>
        <w:pStyle w:val="aa"/>
        <w:spacing w:after="0"/>
        <w:ind w:left="709"/>
        <w:jc w:val="both"/>
      </w:pPr>
    </w:p>
    <w:p w:rsidR="00AD565B" w:rsidRPr="009C6CE9" w:rsidRDefault="00307B02" w:rsidP="00307B02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  <w:rPr>
          <w:b/>
        </w:rPr>
      </w:pPr>
      <w:bookmarkStart w:id="9" w:name="_Toc455666530"/>
      <w:r w:rsidRPr="009C6CE9">
        <w:rPr>
          <w:b/>
        </w:rPr>
        <w:t>Работа в программе</w:t>
      </w:r>
      <w:bookmarkEnd w:id="9"/>
    </w:p>
    <w:p w:rsidR="00307B02" w:rsidRDefault="00307B02" w:rsidP="00307B02">
      <w:pPr>
        <w:pStyle w:val="aa"/>
        <w:spacing w:after="0"/>
        <w:ind w:left="709"/>
        <w:jc w:val="both"/>
      </w:pPr>
    </w:p>
    <w:p w:rsidR="004765F6" w:rsidRPr="009E5DF8" w:rsidRDefault="004765F6" w:rsidP="00BC4024">
      <w:pPr>
        <w:pStyle w:val="aa"/>
        <w:numPr>
          <w:ilvl w:val="0"/>
          <w:numId w:val="9"/>
        </w:numPr>
        <w:spacing w:after="0"/>
        <w:ind w:left="0" w:firstLine="709"/>
        <w:jc w:val="both"/>
        <w:outlineLvl w:val="1"/>
        <w:rPr>
          <w:b/>
        </w:rPr>
      </w:pPr>
      <w:bookmarkStart w:id="10" w:name="_Toc455666531"/>
      <w:r w:rsidRPr="009E5DF8">
        <w:rPr>
          <w:b/>
        </w:rPr>
        <w:t>Выбор автоматизированного рабочего места оператора</w:t>
      </w:r>
      <w:bookmarkEnd w:id="10"/>
    </w:p>
    <w:p w:rsidR="004765F6" w:rsidRDefault="004765F6" w:rsidP="00883635">
      <w:pPr>
        <w:pStyle w:val="aa"/>
        <w:spacing w:after="0"/>
        <w:ind w:left="0" w:firstLine="709"/>
        <w:jc w:val="both"/>
      </w:pPr>
    </w:p>
    <w:p w:rsidR="004765F6" w:rsidRDefault="004765F6" w:rsidP="00883635">
      <w:pPr>
        <w:pStyle w:val="aa"/>
        <w:spacing w:after="0"/>
        <w:ind w:left="0" w:firstLine="709"/>
        <w:jc w:val="both"/>
      </w:pPr>
      <w:r>
        <w:t xml:space="preserve">Для выбора необходимого автоматизированного рабочего места </w:t>
      </w:r>
      <w:r w:rsidR="00D62B24">
        <w:t xml:space="preserve">оператора </w:t>
      </w:r>
      <w:r>
        <w:t>необходимо:</w:t>
      </w:r>
    </w:p>
    <w:p w:rsidR="004765F6" w:rsidRDefault="004765F6" w:rsidP="00BC4024">
      <w:pPr>
        <w:pStyle w:val="aa"/>
        <w:numPr>
          <w:ilvl w:val="0"/>
          <w:numId w:val="6"/>
        </w:numPr>
        <w:spacing w:after="0"/>
        <w:ind w:left="0" w:firstLine="709"/>
        <w:jc w:val="both"/>
      </w:pPr>
      <w:r>
        <w:t>Открыть локальное меню</w:t>
      </w:r>
      <w:r w:rsidR="00D12796">
        <w:t xml:space="preserve"> на панели инструментов (рисунок 4.1)</w:t>
      </w:r>
      <w:r>
        <w:t>.</w:t>
      </w:r>
    </w:p>
    <w:p w:rsidR="00D12796" w:rsidRDefault="00D12796" w:rsidP="00D12796">
      <w:pPr>
        <w:spacing w:after="0"/>
        <w:jc w:val="both"/>
      </w:pPr>
    </w:p>
    <w:p w:rsidR="00D12796" w:rsidRDefault="00D12796" w:rsidP="00D1279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588821" cy="122329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21" cy="12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96" w:rsidRPr="001E5F3B" w:rsidRDefault="00D12796" w:rsidP="00D12796">
      <w:pPr>
        <w:spacing w:after="0"/>
        <w:jc w:val="center"/>
        <w:rPr>
          <w:sz w:val="24"/>
        </w:rPr>
      </w:pPr>
      <w:r w:rsidRPr="001E5F3B">
        <w:rPr>
          <w:sz w:val="24"/>
        </w:rPr>
        <w:t>Рисунок 4.1 – Пример открытого локального меню для выбора АРМ оператора</w:t>
      </w:r>
    </w:p>
    <w:p w:rsidR="00D12796" w:rsidRDefault="00D12796" w:rsidP="00D12796">
      <w:pPr>
        <w:spacing w:after="0"/>
        <w:jc w:val="both"/>
      </w:pPr>
    </w:p>
    <w:p w:rsidR="004F3068" w:rsidRDefault="00A256F4" w:rsidP="00BC4024">
      <w:pPr>
        <w:pStyle w:val="aa"/>
        <w:numPr>
          <w:ilvl w:val="0"/>
          <w:numId w:val="6"/>
        </w:numPr>
        <w:spacing w:after="0"/>
        <w:ind w:left="0" w:firstLine="709"/>
        <w:jc w:val="both"/>
      </w:pPr>
      <w:r>
        <w:t>Выбрать необходимое</w:t>
      </w:r>
      <w:r w:rsidR="004765F6">
        <w:t xml:space="preserve"> АРМ. В основном поле программы отобразятся </w:t>
      </w:r>
      <w:r w:rsidR="00732726">
        <w:t xml:space="preserve">карточки </w:t>
      </w:r>
      <w:r w:rsidR="004765F6">
        <w:t>все</w:t>
      </w:r>
      <w:r w:rsidR="00732726">
        <w:t>х</w:t>
      </w:r>
      <w:r w:rsidR="004765F6">
        <w:t xml:space="preserve"> программ, </w:t>
      </w:r>
      <w:r w:rsidR="00D12796">
        <w:t>входящи</w:t>
      </w:r>
      <w:r w:rsidR="00732726">
        <w:t>х</w:t>
      </w:r>
      <w:r w:rsidR="00D12796">
        <w:t xml:space="preserve"> в состав указанного</w:t>
      </w:r>
      <w:r w:rsidR="004765F6">
        <w:t xml:space="preserve"> АРМ</w:t>
      </w:r>
      <w:r w:rsidR="00D12796">
        <w:t xml:space="preserve"> оператора</w:t>
      </w:r>
      <w:r w:rsidR="00D62B24">
        <w:t xml:space="preserve"> (рисунок 4.2)</w:t>
      </w:r>
      <w:r w:rsidR="004765F6">
        <w:t>.</w:t>
      </w:r>
    </w:p>
    <w:p w:rsidR="004F3068" w:rsidRDefault="004F3068" w:rsidP="00883635">
      <w:pPr>
        <w:pStyle w:val="aa"/>
        <w:spacing w:after="0"/>
        <w:ind w:left="0" w:firstLine="709"/>
        <w:jc w:val="both"/>
      </w:pPr>
    </w:p>
    <w:p w:rsidR="00D62B24" w:rsidRDefault="00596831" w:rsidP="001E5F3B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1662" cy="4253948"/>
            <wp:effectExtent l="0" t="0" r="0" b="0"/>
            <wp:docPr id="6" name="Рисунок 6" descr="C:\Users\Kowerna9I\AppData\Roaming\PostLink\Files\Фаткулин Денис Ахтамович\АРМ-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werna9I\AppData\Roaming\PostLink\Files\Фаткулин Денис Ахтамович\АРМ-Ц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54" cy="42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24" w:rsidRPr="001E5F3B" w:rsidRDefault="00D62B24" w:rsidP="00D62B24">
      <w:pPr>
        <w:spacing w:after="0"/>
        <w:jc w:val="center"/>
        <w:rPr>
          <w:sz w:val="24"/>
        </w:rPr>
      </w:pPr>
      <w:r w:rsidRPr="001E5F3B">
        <w:rPr>
          <w:sz w:val="24"/>
        </w:rPr>
        <w:t>Рисунок 4.2 – В основном поле программы отображается СПО, входящее в состав АРМ-Ц</w:t>
      </w:r>
    </w:p>
    <w:p w:rsidR="00D62B24" w:rsidRDefault="00D62B24" w:rsidP="00883635">
      <w:pPr>
        <w:pStyle w:val="aa"/>
        <w:spacing w:after="0"/>
        <w:ind w:left="0" w:firstLine="709"/>
        <w:jc w:val="both"/>
      </w:pPr>
    </w:p>
    <w:p w:rsidR="004F3068" w:rsidRPr="009E5DF8" w:rsidRDefault="004F3068" w:rsidP="00BC4024">
      <w:pPr>
        <w:pStyle w:val="aa"/>
        <w:numPr>
          <w:ilvl w:val="0"/>
          <w:numId w:val="9"/>
        </w:numPr>
        <w:spacing w:after="0"/>
        <w:ind w:left="0" w:firstLine="709"/>
        <w:jc w:val="both"/>
        <w:outlineLvl w:val="1"/>
        <w:rPr>
          <w:b/>
        </w:rPr>
      </w:pPr>
      <w:bookmarkStart w:id="11" w:name="_Toc455666532"/>
      <w:r w:rsidRPr="009E5DF8">
        <w:rPr>
          <w:b/>
        </w:rPr>
        <w:t>Запуск и приостановка</w:t>
      </w:r>
      <w:r w:rsidR="00140FCB">
        <w:rPr>
          <w:b/>
        </w:rPr>
        <w:t xml:space="preserve"> всех</w:t>
      </w:r>
      <w:r w:rsidRPr="009E5DF8">
        <w:rPr>
          <w:b/>
        </w:rPr>
        <w:t xml:space="preserve"> СПО с помощью </w:t>
      </w:r>
      <w:r w:rsidR="00CF4613">
        <w:rPr>
          <w:b/>
        </w:rPr>
        <w:t>комплекса сопряжения</w:t>
      </w:r>
      <w:r w:rsidR="00732726">
        <w:rPr>
          <w:b/>
        </w:rPr>
        <w:t xml:space="preserve"> «Москит»</w:t>
      </w:r>
      <w:bookmarkEnd w:id="11"/>
    </w:p>
    <w:p w:rsidR="004F3068" w:rsidRDefault="004F3068" w:rsidP="00883635">
      <w:pPr>
        <w:pStyle w:val="aa"/>
        <w:spacing w:after="0"/>
        <w:ind w:left="0" w:firstLine="709"/>
        <w:jc w:val="both"/>
      </w:pPr>
    </w:p>
    <w:p w:rsidR="004F3068" w:rsidRDefault="004F3068" w:rsidP="00883635">
      <w:pPr>
        <w:pStyle w:val="aa"/>
        <w:spacing w:after="0"/>
        <w:ind w:left="0" w:firstLine="709"/>
        <w:jc w:val="both"/>
      </w:pPr>
      <w:r>
        <w:t xml:space="preserve">Для запуска </w:t>
      </w:r>
      <w:r w:rsidRPr="004F3068">
        <w:rPr>
          <w:b/>
        </w:rPr>
        <w:t>всех</w:t>
      </w:r>
      <w:r>
        <w:t xml:space="preserve"> СПО, установленных на выбранном АРМ оператора:</w:t>
      </w:r>
    </w:p>
    <w:p w:rsidR="004765F6" w:rsidRDefault="00B83C17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 xml:space="preserve">нажать </w:t>
      </w:r>
      <w:r w:rsidR="004F3068">
        <w:t>на кнопку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76225" cy="257175"/>
            <wp:effectExtent l="0" t="0" r="9525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68">
        <w:t xml:space="preserve"> на панели инструментов</w:t>
      </w:r>
      <w:r>
        <w:t>.</w:t>
      </w:r>
    </w:p>
    <w:p w:rsidR="004F3068" w:rsidRDefault="004F3068" w:rsidP="00883635">
      <w:pPr>
        <w:pStyle w:val="aa"/>
        <w:spacing w:after="0"/>
        <w:ind w:left="0" w:firstLine="709"/>
        <w:jc w:val="both"/>
      </w:pPr>
    </w:p>
    <w:p w:rsidR="004F3068" w:rsidRDefault="004F3068" w:rsidP="00883635">
      <w:pPr>
        <w:pStyle w:val="aa"/>
        <w:spacing w:after="0"/>
        <w:ind w:left="0" w:firstLine="709"/>
        <w:jc w:val="both"/>
      </w:pPr>
      <w:r>
        <w:t xml:space="preserve">Для приостановки </w:t>
      </w:r>
      <w:r w:rsidRPr="004F3068">
        <w:rPr>
          <w:b/>
        </w:rPr>
        <w:t>всех</w:t>
      </w:r>
      <w:r>
        <w:t xml:space="preserve"> СПО, </w:t>
      </w:r>
      <w:r w:rsidR="00140FCB">
        <w:t>входящих в состав</w:t>
      </w:r>
      <w:r>
        <w:t xml:space="preserve"> выбранно</w:t>
      </w:r>
      <w:r w:rsidR="00140FCB">
        <w:t>го</w:t>
      </w:r>
      <w:r>
        <w:t xml:space="preserve"> АРМ оператора:</w:t>
      </w:r>
    </w:p>
    <w:p w:rsidR="004F3068" w:rsidRDefault="00B83C17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 xml:space="preserve">нажать </w:t>
      </w:r>
      <w:r w:rsidR="004F3068">
        <w:t xml:space="preserve">на кнопку </w:t>
      </w:r>
      <w:r>
        <w:rPr>
          <w:noProof/>
          <w:lang w:eastAsia="ru-RU"/>
        </w:rPr>
        <w:drawing>
          <wp:inline distT="0" distB="0" distL="0" distR="0">
            <wp:extent cx="285750" cy="26670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68">
        <w:t xml:space="preserve"> на панели инструментов</w:t>
      </w:r>
    </w:p>
    <w:p w:rsidR="004F3068" w:rsidRDefault="004F3068" w:rsidP="00883635">
      <w:pPr>
        <w:pStyle w:val="aa"/>
        <w:spacing w:after="0"/>
        <w:ind w:left="0" w:firstLine="709"/>
        <w:jc w:val="both"/>
      </w:pPr>
    </w:p>
    <w:p w:rsidR="00140FCB" w:rsidRPr="009E5DF8" w:rsidRDefault="00140FCB" w:rsidP="00BC4024">
      <w:pPr>
        <w:pStyle w:val="aa"/>
        <w:numPr>
          <w:ilvl w:val="0"/>
          <w:numId w:val="9"/>
        </w:numPr>
        <w:spacing w:after="0"/>
        <w:ind w:left="0" w:firstLine="709"/>
        <w:jc w:val="both"/>
        <w:outlineLvl w:val="1"/>
        <w:rPr>
          <w:b/>
        </w:rPr>
      </w:pPr>
      <w:bookmarkStart w:id="12" w:name="_Toc455666533"/>
      <w:r w:rsidRPr="009E5DF8">
        <w:rPr>
          <w:b/>
        </w:rPr>
        <w:t>Запуск и приостановка</w:t>
      </w:r>
      <w:r>
        <w:rPr>
          <w:b/>
        </w:rPr>
        <w:t xml:space="preserve"> одного</w:t>
      </w:r>
      <w:r w:rsidRPr="009E5DF8">
        <w:rPr>
          <w:b/>
        </w:rPr>
        <w:t xml:space="preserve"> СПО с помощью </w:t>
      </w:r>
      <w:r w:rsidR="00CF4613">
        <w:rPr>
          <w:b/>
        </w:rPr>
        <w:t>комплекса сопряжения</w:t>
      </w:r>
      <w:r w:rsidR="0090757C">
        <w:rPr>
          <w:b/>
        </w:rPr>
        <w:t xml:space="preserve"> «Москит»</w:t>
      </w:r>
      <w:bookmarkEnd w:id="12"/>
    </w:p>
    <w:p w:rsidR="00140FCB" w:rsidRDefault="00140FCB" w:rsidP="00883635">
      <w:pPr>
        <w:pStyle w:val="aa"/>
        <w:spacing w:after="0"/>
        <w:ind w:left="0" w:firstLine="709"/>
        <w:jc w:val="both"/>
      </w:pPr>
    </w:p>
    <w:p w:rsidR="004F3068" w:rsidRDefault="004F3068" w:rsidP="00732C8B">
      <w:pPr>
        <w:pStyle w:val="aa"/>
        <w:spacing w:after="0"/>
        <w:ind w:left="0" w:firstLine="709"/>
        <w:jc w:val="both"/>
      </w:pPr>
      <w:r>
        <w:t xml:space="preserve">Для запуска </w:t>
      </w:r>
      <w:r w:rsidRPr="001E5F3B">
        <w:rPr>
          <w:b/>
        </w:rPr>
        <w:t>одного</w:t>
      </w:r>
      <w:r>
        <w:t xml:space="preserve"> специального программного обеспечения</w:t>
      </w:r>
      <w:r w:rsidR="00E315FF">
        <w:t>, установленного на АРМ оператора:</w:t>
      </w:r>
    </w:p>
    <w:p w:rsidR="00E315FF" w:rsidRDefault="00E315FF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 xml:space="preserve">Совершить одинарный клик </w:t>
      </w:r>
      <w:r w:rsidR="00732726">
        <w:t>левой клавишей мыши</w:t>
      </w:r>
      <w:r>
        <w:t xml:space="preserve"> по </w:t>
      </w:r>
      <w:r w:rsidR="00732726">
        <w:t>карточке поста</w:t>
      </w:r>
      <w:r>
        <w:t xml:space="preserve">, расположенной в основном поле </w:t>
      </w:r>
      <w:r w:rsidR="00CF4613">
        <w:t>комплекса сопряжения</w:t>
      </w:r>
      <w:r w:rsidR="0090757C" w:rsidRPr="0090757C">
        <w:t xml:space="preserve"> «Москит»</w:t>
      </w:r>
      <w:r w:rsidRPr="0090757C">
        <w:t xml:space="preserve">. </w:t>
      </w:r>
      <w:r>
        <w:t>Откроется главное окно специального программного обеспечения.</w:t>
      </w:r>
    </w:p>
    <w:p w:rsidR="00E315FF" w:rsidRDefault="00E315FF" w:rsidP="00732C8B">
      <w:pPr>
        <w:pStyle w:val="aa"/>
        <w:spacing w:after="0"/>
        <w:ind w:left="0" w:firstLine="709"/>
        <w:jc w:val="both"/>
      </w:pPr>
    </w:p>
    <w:p w:rsidR="00E315FF" w:rsidRPr="00732C8B" w:rsidRDefault="00E315FF" w:rsidP="00732C8B">
      <w:pPr>
        <w:pStyle w:val="aa"/>
        <w:spacing w:after="0"/>
        <w:ind w:left="0" w:firstLine="709"/>
        <w:jc w:val="both"/>
        <w:rPr>
          <w:i/>
        </w:rPr>
      </w:pPr>
      <w:r w:rsidRPr="00732C8B">
        <w:rPr>
          <w:i/>
        </w:rPr>
        <w:t xml:space="preserve">Примечание: если СПО на текущий момент уже запущено, то при клике по соответствующей </w:t>
      </w:r>
      <w:r w:rsidR="00732726">
        <w:rPr>
          <w:i/>
        </w:rPr>
        <w:t>карточке</w:t>
      </w:r>
      <w:r w:rsidRPr="00732C8B">
        <w:rPr>
          <w:i/>
        </w:rPr>
        <w:t xml:space="preserve"> его рабочее окно отобразится на</w:t>
      </w:r>
      <w:r w:rsidR="00732C8B">
        <w:rPr>
          <w:i/>
        </w:rPr>
        <w:t xml:space="preserve"> главном</w:t>
      </w:r>
      <w:r w:rsidRPr="00732C8B">
        <w:rPr>
          <w:i/>
        </w:rPr>
        <w:t xml:space="preserve"> экране</w:t>
      </w:r>
      <w:r w:rsidR="00732C8B">
        <w:rPr>
          <w:i/>
        </w:rPr>
        <w:t xml:space="preserve"> АРМ оператора</w:t>
      </w:r>
      <w:r w:rsidRPr="00732C8B">
        <w:rPr>
          <w:i/>
        </w:rPr>
        <w:t>.</w:t>
      </w:r>
    </w:p>
    <w:p w:rsidR="00E315FF" w:rsidRDefault="00E315FF" w:rsidP="00732C8B">
      <w:pPr>
        <w:pStyle w:val="aa"/>
        <w:spacing w:after="0"/>
        <w:ind w:left="0" w:firstLine="709"/>
        <w:jc w:val="both"/>
      </w:pPr>
    </w:p>
    <w:p w:rsidR="00E315FF" w:rsidRDefault="00E315FF" w:rsidP="00732C8B">
      <w:pPr>
        <w:pStyle w:val="aa"/>
        <w:spacing w:after="0"/>
        <w:ind w:left="0" w:firstLine="709"/>
        <w:jc w:val="both"/>
      </w:pPr>
      <w:r>
        <w:t xml:space="preserve">Если у СПО несколько режимов работы, для запуска </w:t>
      </w:r>
      <w:r w:rsidRPr="001E5F3B">
        <w:rPr>
          <w:b/>
        </w:rPr>
        <w:t>в определенном режиме</w:t>
      </w:r>
      <w:r>
        <w:t xml:space="preserve"> необходимо:</w:t>
      </w:r>
    </w:p>
    <w:p w:rsidR="00732C8B" w:rsidRDefault="00E315FF" w:rsidP="00BC4024">
      <w:pPr>
        <w:pStyle w:val="aa"/>
        <w:numPr>
          <w:ilvl w:val="0"/>
          <w:numId w:val="7"/>
        </w:numPr>
        <w:spacing w:after="0"/>
        <w:ind w:left="0" w:firstLine="709"/>
        <w:jc w:val="both"/>
      </w:pPr>
      <w:r>
        <w:t>Открыть локальное меню</w:t>
      </w:r>
      <w:r w:rsidR="00732C8B">
        <w:t xml:space="preserve">, расположенное в нижней части </w:t>
      </w:r>
      <w:r w:rsidR="00732726">
        <w:t>карточки поста</w:t>
      </w:r>
      <w:r w:rsidR="00D62B24">
        <w:t xml:space="preserve"> (рисунок 4.3)</w:t>
      </w:r>
      <w:r w:rsidR="00756A66">
        <w:t>.</w:t>
      </w:r>
    </w:p>
    <w:p w:rsidR="00732C8B" w:rsidRDefault="00732C8B" w:rsidP="00732C8B">
      <w:pPr>
        <w:spacing w:after="0"/>
        <w:jc w:val="both"/>
      </w:pPr>
    </w:p>
    <w:p w:rsidR="00732C8B" w:rsidRDefault="00744B49" w:rsidP="00732C8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1828800" cy="19861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627" cy="19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B" w:rsidRPr="00342C4A" w:rsidRDefault="00732C8B" w:rsidP="00732C8B">
      <w:pPr>
        <w:spacing w:after="0"/>
        <w:jc w:val="center"/>
        <w:rPr>
          <w:sz w:val="24"/>
        </w:rPr>
      </w:pPr>
      <w:r w:rsidRPr="00342C4A">
        <w:rPr>
          <w:sz w:val="24"/>
        </w:rPr>
        <w:t>Рисунок 4.</w:t>
      </w:r>
      <w:r w:rsidR="00D62B24" w:rsidRPr="00342C4A">
        <w:rPr>
          <w:sz w:val="24"/>
        </w:rPr>
        <w:t>3</w:t>
      </w:r>
      <w:r w:rsidRPr="00342C4A">
        <w:rPr>
          <w:sz w:val="24"/>
        </w:rPr>
        <w:t xml:space="preserve"> – Пример локального меню для выбора режима работы программы</w:t>
      </w:r>
    </w:p>
    <w:p w:rsidR="00732C8B" w:rsidRDefault="00732C8B" w:rsidP="00732C8B">
      <w:pPr>
        <w:spacing w:after="0"/>
        <w:jc w:val="center"/>
      </w:pPr>
    </w:p>
    <w:p w:rsidR="00E315FF" w:rsidRDefault="00732C8B" w:rsidP="00BC4024">
      <w:pPr>
        <w:pStyle w:val="aa"/>
        <w:numPr>
          <w:ilvl w:val="0"/>
          <w:numId w:val="7"/>
        </w:numPr>
        <w:spacing w:after="0"/>
        <w:ind w:left="0" w:firstLine="709"/>
        <w:jc w:val="both"/>
      </w:pPr>
      <w:r>
        <w:t xml:space="preserve">Выбрать </w:t>
      </w:r>
      <w:r w:rsidR="00E315FF">
        <w:t xml:space="preserve">из списка режим работы. </w:t>
      </w:r>
    </w:p>
    <w:p w:rsidR="00110EAC" w:rsidRDefault="00110EAC" w:rsidP="00110EAC">
      <w:pPr>
        <w:spacing w:after="0"/>
        <w:jc w:val="both"/>
        <w:rPr>
          <w:i/>
        </w:rPr>
      </w:pPr>
    </w:p>
    <w:p w:rsidR="00110EAC" w:rsidRPr="00110EAC" w:rsidRDefault="00110EAC" w:rsidP="00110EAC">
      <w:pPr>
        <w:pStyle w:val="aa"/>
        <w:spacing w:after="0"/>
        <w:ind w:left="0" w:firstLine="709"/>
        <w:jc w:val="both"/>
        <w:rPr>
          <w:i/>
        </w:rPr>
      </w:pPr>
      <w:r w:rsidRPr="00110EAC">
        <w:rPr>
          <w:i/>
        </w:rPr>
        <w:t xml:space="preserve">Примечание: Во время переключения режима кнопка запуска недоступна, принимает вид </w:t>
      </w:r>
      <w:r w:rsidRPr="00110EAC">
        <w:rPr>
          <w:i/>
          <w:noProof/>
          <w:lang w:eastAsia="ru-RU"/>
        </w:rPr>
        <w:drawing>
          <wp:inline distT="0" distB="0" distL="0" distR="0">
            <wp:extent cx="247650" cy="27622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24">
        <w:rPr>
          <w:i/>
        </w:rPr>
        <w:t xml:space="preserve"> (рисунок 4.4</w:t>
      </w:r>
      <w:r>
        <w:rPr>
          <w:i/>
        </w:rPr>
        <w:t>)</w:t>
      </w:r>
      <w:r w:rsidRPr="00110EAC">
        <w:rPr>
          <w:i/>
        </w:rPr>
        <w:t>.</w:t>
      </w:r>
    </w:p>
    <w:p w:rsidR="00110EAC" w:rsidRDefault="00110EAC" w:rsidP="00110EAC">
      <w:pPr>
        <w:spacing w:after="0"/>
        <w:jc w:val="both"/>
        <w:rPr>
          <w:i/>
        </w:rPr>
      </w:pPr>
    </w:p>
    <w:p w:rsidR="00110EAC" w:rsidRDefault="00744B49" w:rsidP="00110EAC">
      <w:pPr>
        <w:spacing w:after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1932167" cy="19161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473" cy="19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AC" w:rsidRPr="00342C4A" w:rsidRDefault="00D62B24" w:rsidP="00110EAC">
      <w:pPr>
        <w:spacing w:after="0"/>
        <w:jc w:val="center"/>
        <w:rPr>
          <w:sz w:val="24"/>
        </w:rPr>
      </w:pPr>
      <w:r w:rsidRPr="00342C4A">
        <w:rPr>
          <w:sz w:val="24"/>
        </w:rPr>
        <w:t>Рисунок 4.4</w:t>
      </w:r>
      <w:r w:rsidR="00110EAC" w:rsidRPr="00342C4A">
        <w:rPr>
          <w:sz w:val="24"/>
        </w:rPr>
        <w:t xml:space="preserve"> – Кнопка </w:t>
      </w:r>
      <w:r w:rsidR="00744B49">
        <w:rPr>
          <w:sz w:val="24"/>
        </w:rPr>
        <w:t>запуска/приостановки недоступна</w:t>
      </w:r>
    </w:p>
    <w:p w:rsidR="00110EAC" w:rsidRPr="00110EAC" w:rsidRDefault="00110EAC" w:rsidP="00110EAC">
      <w:pPr>
        <w:spacing w:after="0"/>
        <w:jc w:val="both"/>
        <w:rPr>
          <w:i/>
        </w:rPr>
      </w:pPr>
    </w:p>
    <w:p w:rsidR="00E315FF" w:rsidRDefault="00110EAC" w:rsidP="00BC4024">
      <w:pPr>
        <w:pStyle w:val="aa"/>
        <w:numPr>
          <w:ilvl w:val="0"/>
          <w:numId w:val="7"/>
        </w:numPr>
        <w:spacing w:after="0"/>
        <w:ind w:left="0" w:firstLine="709"/>
        <w:jc w:val="both"/>
      </w:pPr>
      <w:r>
        <w:t xml:space="preserve">После смены режима нажать </w:t>
      </w:r>
      <w:r w:rsidR="00E315FF">
        <w:t xml:space="preserve">на кнопку </w:t>
      </w:r>
      <w:r w:rsidR="00925AD4">
        <w:rPr>
          <w:noProof/>
          <w:lang w:eastAsia="ru-RU"/>
        </w:rPr>
        <w:drawing>
          <wp:inline distT="0" distB="0" distL="0" distR="0">
            <wp:extent cx="276225" cy="257175"/>
            <wp:effectExtent l="0" t="0" r="9525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AD4">
        <w:t xml:space="preserve">, расположенную </w:t>
      </w:r>
      <w:r w:rsidR="00342C4A">
        <w:t xml:space="preserve">на </w:t>
      </w:r>
      <w:r w:rsidR="00732726">
        <w:t>карточке поста</w:t>
      </w:r>
      <w:r w:rsidR="007C59AD">
        <w:t xml:space="preserve"> (</w:t>
      </w:r>
      <w:r>
        <w:t>рисунок 4.</w:t>
      </w:r>
      <w:r w:rsidR="00D62B24">
        <w:t>5</w:t>
      </w:r>
      <w:r w:rsidR="007C59AD">
        <w:t>)</w:t>
      </w:r>
      <w:r w:rsidR="00E315FF">
        <w:t>.</w:t>
      </w:r>
    </w:p>
    <w:p w:rsidR="00E315FF" w:rsidRDefault="00E315FF" w:rsidP="00732C8B">
      <w:pPr>
        <w:spacing w:after="0"/>
        <w:ind w:firstLine="709"/>
        <w:jc w:val="both"/>
      </w:pPr>
    </w:p>
    <w:p w:rsidR="007C59AD" w:rsidRDefault="007C59AD" w:rsidP="007C59AD">
      <w:pPr>
        <w:spacing w:after="0"/>
        <w:jc w:val="center"/>
      </w:pPr>
    </w:p>
    <w:p w:rsidR="00E315FF" w:rsidRDefault="00771DE5" w:rsidP="007C59A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075291" cy="20838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364" cy="20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AD" w:rsidRPr="00342C4A" w:rsidRDefault="007C59AD" w:rsidP="007C59AD">
      <w:pPr>
        <w:spacing w:after="0"/>
        <w:jc w:val="center"/>
        <w:rPr>
          <w:sz w:val="24"/>
        </w:rPr>
      </w:pPr>
      <w:r w:rsidRPr="00342C4A">
        <w:rPr>
          <w:sz w:val="24"/>
        </w:rPr>
        <w:t>Рисунок 4.</w:t>
      </w:r>
      <w:r w:rsidR="00D62B24" w:rsidRPr="00342C4A">
        <w:rPr>
          <w:sz w:val="24"/>
        </w:rPr>
        <w:t>5</w:t>
      </w:r>
      <w:r w:rsidRPr="00342C4A">
        <w:rPr>
          <w:sz w:val="24"/>
        </w:rPr>
        <w:t xml:space="preserve"> – </w:t>
      </w:r>
      <w:r w:rsidR="00771DE5">
        <w:rPr>
          <w:sz w:val="24"/>
        </w:rPr>
        <w:t>Кнопка для запуска доступна</w:t>
      </w:r>
    </w:p>
    <w:p w:rsidR="007C59AD" w:rsidRDefault="007C59AD" w:rsidP="00732C8B">
      <w:pPr>
        <w:spacing w:after="0"/>
        <w:ind w:firstLine="709"/>
        <w:jc w:val="both"/>
      </w:pPr>
    </w:p>
    <w:p w:rsidR="00E315FF" w:rsidRDefault="00E315FF" w:rsidP="00732C8B">
      <w:pPr>
        <w:spacing w:after="0"/>
        <w:ind w:firstLine="709"/>
        <w:jc w:val="both"/>
      </w:pPr>
      <w:r>
        <w:t xml:space="preserve">Для приостановки работы СПО </w:t>
      </w:r>
      <w:r w:rsidRPr="00342C4A">
        <w:rPr>
          <w:b/>
        </w:rPr>
        <w:t>в определенном</w:t>
      </w:r>
      <w:r>
        <w:t xml:space="preserve"> </w:t>
      </w:r>
      <w:r w:rsidRPr="00342C4A">
        <w:rPr>
          <w:b/>
        </w:rPr>
        <w:t>режиме</w:t>
      </w:r>
      <w:r>
        <w:t>:</w:t>
      </w:r>
    </w:p>
    <w:p w:rsidR="00E315FF" w:rsidRDefault="00E315FF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 xml:space="preserve">Нажать на кнопку </w:t>
      </w:r>
      <w:r w:rsidR="00925AD4">
        <w:rPr>
          <w:noProof/>
          <w:lang w:eastAsia="ru-RU"/>
        </w:rPr>
        <w:drawing>
          <wp:inline distT="0" distB="0" distL="0" distR="0">
            <wp:extent cx="285750" cy="2667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расположенную на </w:t>
      </w:r>
      <w:r w:rsidR="00732726">
        <w:t>карточке</w:t>
      </w:r>
      <w:r>
        <w:t xml:space="preserve"> </w:t>
      </w:r>
      <w:proofErr w:type="gramStart"/>
      <w:r>
        <w:t>соответствующего</w:t>
      </w:r>
      <w:proofErr w:type="gramEnd"/>
      <w:r>
        <w:t xml:space="preserve"> СПО</w:t>
      </w:r>
      <w:r w:rsidR="00105992">
        <w:t xml:space="preserve"> (</w:t>
      </w:r>
      <w:r w:rsidR="00D62B24">
        <w:t>рисунок 4.6</w:t>
      </w:r>
      <w:r w:rsidR="00105992">
        <w:t>)</w:t>
      </w:r>
      <w:r w:rsidR="006C6B74">
        <w:t>.</w:t>
      </w:r>
    </w:p>
    <w:p w:rsidR="00925AD4" w:rsidRDefault="00925AD4" w:rsidP="00732C8B">
      <w:pPr>
        <w:spacing w:after="0"/>
        <w:ind w:firstLine="709"/>
        <w:jc w:val="both"/>
      </w:pPr>
    </w:p>
    <w:p w:rsidR="00105992" w:rsidRDefault="00744B49" w:rsidP="0010599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1956020" cy="1956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651" cy="19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92" w:rsidRPr="00342C4A" w:rsidRDefault="00105992" w:rsidP="00105992">
      <w:pPr>
        <w:spacing w:after="0"/>
        <w:jc w:val="center"/>
        <w:rPr>
          <w:sz w:val="24"/>
        </w:rPr>
      </w:pPr>
      <w:r w:rsidRPr="00342C4A">
        <w:rPr>
          <w:sz w:val="24"/>
        </w:rPr>
        <w:t>Рисунок 4.</w:t>
      </w:r>
      <w:r w:rsidR="00D62B24" w:rsidRPr="00342C4A">
        <w:rPr>
          <w:sz w:val="24"/>
        </w:rPr>
        <w:t>6</w:t>
      </w:r>
      <w:r w:rsidRPr="00342C4A">
        <w:rPr>
          <w:sz w:val="24"/>
        </w:rPr>
        <w:t xml:space="preserve"> – Расположение кнопки для приостановки </w:t>
      </w:r>
      <w:r w:rsidR="00A256F4" w:rsidRPr="00A256F4">
        <w:rPr>
          <w:sz w:val="24"/>
        </w:rPr>
        <w:t xml:space="preserve">РЭО и воздействие на АТ </w:t>
      </w:r>
      <w:r w:rsidRPr="00342C4A">
        <w:rPr>
          <w:sz w:val="24"/>
        </w:rPr>
        <w:t>в режиме «Оценка РЭО»</w:t>
      </w:r>
    </w:p>
    <w:p w:rsidR="00105992" w:rsidRDefault="00105992" w:rsidP="00732C8B">
      <w:pPr>
        <w:spacing w:after="0"/>
        <w:ind w:firstLine="709"/>
        <w:jc w:val="both"/>
      </w:pPr>
    </w:p>
    <w:p w:rsidR="00925AD4" w:rsidRDefault="000F4B0F" w:rsidP="00BC4024">
      <w:pPr>
        <w:pStyle w:val="aa"/>
        <w:numPr>
          <w:ilvl w:val="0"/>
          <w:numId w:val="9"/>
        </w:numPr>
        <w:spacing w:after="0"/>
        <w:ind w:left="0" w:firstLine="709"/>
        <w:jc w:val="both"/>
        <w:outlineLvl w:val="1"/>
        <w:rPr>
          <w:b/>
        </w:rPr>
      </w:pPr>
      <w:bookmarkStart w:id="13" w:name="_Toc455666534"/>
      <w:r w:rsidRPr="000F4B0F">
        <w:rPr>
          <w:b/>
        </w:rPr>
        <w:t xml:space="preserve">Изменение вида рабочего окна </w:t>
      </w:r>
      <w:r w:rsidR="00CF4613">
        <w:rPr>
          <w:b/>
        </w:rPr>
        <w:t>комплекса сопряжения</w:t>
      </w:r>
      <w:r w:rsidR="00732726">
        <w:rPr>
          <w:b/>
        </w:rPr>
        <w:t xml:space="preserve"> «Москит»</w:t>
      </w:r>
      <w:bookmarkEnd w:id="13"/>
    </w:p>
    <w:p w:rsidR="000F4B0F" w:rsidRPr="000F4B0F" w:rsidRDefault="000F4B0F" w:rsidP="000F4B0F">
      <w:pPr>
        <w:spacing w:after="0"/>
        <w:ind w:firstLine="709"/>
        <w:jc w:val="both"/>
      </w:pPr>
    </w:p>
    <w:p w:rsidR="000F4B0F" w:rsidRPr="00756A66" w:rsidRDefault="00756A66" w:rsidP="00BC4024">
      <w:pPr>
        <w:pStyle w:val="aa"/>
        <w:numPr>
          <w:ilvl w:val="0"/>
          <w:numId w:val="12"/>
        </w:numPr>
        <w:spacing w:after="0"/>
        <w:ind w:left="0" w:firstLine="709"/>
        <w:jc w:val="both"/>
        <w:outlineLvl w:val="2"/>
        <w:rPr>
          <w:b/>
        </w:rPr>
      </w:pPr>
      <w:bookmarkStart w:id="14" w:name="_Toc455666535"/>
      <w:r w:rsidRPr="00756A66">
        <w:rPr>
          <w:b/>
        </w:rPr>
        <w:t xml:space="preserve">Изменение расположения </w:t>
      </w:r>
      <w:r w:rsidR="00732726">
        <w:rPr>
          <w:b/>
        </w:rPr>
        <w:t>карточек постов</w:t>
      </w:r>
      <w:bookmarkEnd w:id="14"/>
    </w:p>
    <w:p w:rsidR="00756A66" w:rsidRDefault="00756A66" w:rsidP="00CA1B4F">
      <w:pPr>
        <w:spacing w:after="0"/>
        <w:ind w:firstLine="709"/>
        <w:jc w:val="both"/>
      </w:pPr>
    </w:p>
    <w:p w:rsidR="00756A66" w:rsidRDefault="00756A66" w:rsidP="00CA1B4F">
      <w:pPr>
        <w:spacing w:after="0"/>
        <w:ind w:firstLine="709"/>
        <w:jc w:val="both"/>
      </w:pPr>
      <w:r>
        <w:t xml:space="preserve">Для перемещения </w:t>
      </w:r>
      <w:r w:rsidR="00732726">
        <w:t xml:space="preserve">карточек СПО в основном поле </w:t>
      </w:r>
      <w:r w:rsidR="00CF4613" w:rsidRPr="00CF4613">
        <w:t>комплекса сопряжения</w:t>
      </w:r>
      <w:r w:rsidR="00732726">
        <w:t xml:space="preserve"> «Москит»</w:t>
      </w:r>
      <w:r>
        <w:t>:</w:t>
      </w:r>
    </w:p>
    <w:p w:rsidR="00756A66" w:rsidRDefault="00756A66" w:rsidP="00BC4024">
      <w:pPr>
        <w:pStyle w:val="aa"/>
        <w:numPr>
          <w:ilvl w:val="0"/>
          <w:numId w:val="13"/>
        </w:numPr>
        <w:spacing w:after="0"/>
        <w:ind w:left="0" w:firstLine="709"/>
        <w:jc w:val="both"/>
      </w:pPr>
      <w:r>
        <w:t xml:space="preserve">Нажать на кнопку </w:t>
      </w:r>
      <w:r>
        <w:rPr>
          <w:noProof/>
          <w:lang w:eastAsia="ru-RU"/>
        </w:rPr>
        <w:drawing>
          <wp:inline distT="0" distB="0" distL="0" distR="0">
            <wp:extent cx="209550" cy="17145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панели инструментов.</w:t>
      </w:r>
    </w:p>
    <w:p w:rsidR="00756A66" w:rsidRDefault="00756A66" w:rsidP="00BC4024">
      <w:pPr>
        <w:pStyle w:val="aa"/>
        <w:numPr>
          <w:ilvl w:val="0"/>
          <w:numId w:val="13"/>
        </w:numPr>
        <w:spacing w:after="0"/>
        <w:ind w:left="0" w:firstLine="709"/>
        <w:jc w:val="both"/>
      </w:pPr>
      <w:r>
        <w:t>При зажатой</w:t>
      </w:r>
      <w:r w:rsidR="00EF235E">
        <w:t xml:space="preserve"> левой клавише мыши переместить </w:t>
      </w:r>
      <w:r w:rsidR="00732726">
        <w:t>карточку поста</w:t>
      </w:r>
      <w:r w:rsidR="00CA1B4F">
        <w:t xml:space="preserve"> в необходимое место основного поля программы</w:t>
      </w:r>
      <w:r w:rsidR="00D62B24">
        <w:t xml:space="preserve"> (рисунок 4.7</w:t>
      </w:r>
      <w:r w:rsidR="00EF235E">
        <w:t>).</w:t>
      </w:r>
    </w:p>
    <w:p w:rsidR="00771DE5" w:rsidRDefault="00771DE5" w:rsidP="00771DE5">
      <w:pPr>
        <w:pStyle w:val="aa"/>
        <w:spacing w:after="0"/>
        <w:ind w:left="709"/>
        <w:jc w:val="both"/>
      </w:pPr>
    </w:p>
    <w:p w:rsidR="00EF235E" w:rsidRDefault="00771DE5" w:rsidP="00EF235E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76037" cy="4218007"/>
            <wp:effectExtent l="0" t="0" r="0" b="0"/>
            <wp:docPr id="16" name="Рисунок 16" descr="C:\Users\Kowerna9I\AppData\Roaming\PostLink\Files\Фаткулин Денис Ахтамович\Перетаски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owerna9I\AppData\Roaming\PostLink\Files\Фаткулин Денис Ахтамович\Перетаскивание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68" cy="422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5E" w:rsidRPr="00C073D1" w:rsidRDefault="00EF235E" w:rsidP="00EF235E">
      <w:pPr>
        <w:spacing w:after="0"/>
        <w:jc w:val="center"/>
        <w:rPr>
          <w:sz w:val="24"/>
        </w:rPr>
      </w:pPr>
      <w:r w:rsidRPr="00C073D1">
        <w:rPr>
          <w:sz w:val="24"/>
        </w:rPr>
        <w:t>Рисунок 4.</w:t>
      </w:r>
      <w:r w:rsidR="00D62B24" w:rsidRPr="00C073D1">
        <w:rPr>
          <w:sz w:val="24"/>
        </w:rPr>
        <w:t>7</w:t>
      </w:r>
      <w:r w:rsidRPr="00C073D1">
        <w:rPr>
          <w:sz w:val="24"/>
        </w:rPr>
        <w:t xml:space="preserve"> – </w:t>
      </w:r>
      <w:r w:rsidR="006A58D5" w:rsidRPr="00C073D1">
        <w:rPr>
          <w:sz w:val="24"/>
        </w:rPr>
        <w:t xml:space="preserve">Перемещение </w:t>
      </w:r>
      <w:r w:rsidR="00732726">
        <w:rPr>
          <w:sz w:val="24"/>
        </w:rPr>
        <w:t>карточки поста</w:t>
      </w:r>
    </w:p>
    <w:p w:rsidR="00CA1B4F" w:rsidRDefault="00CA1B4F" w:rsidP="00EF235E">
      <w:pPr>
        <w:spacing w:after="0"/>
        <w:jc w:val="center"/>
      </w:pPr>
    </w:p>
    <w:p w:rsidR="00CA1B4F" w:rsidRDefault="00CA1B4F" w:rsidP="00BC4024">
      <w:pPr>
        <w:pStyle w:val="aa"/>
        <w:numPr>
          <w:ilvl w:val="0"/>
          <w:numId w:val="13"/>
        </w:numPr>
        <w:spacing w:after="0"/>
        <w:ind w:left="0" w:firstLine="709"/>
        <w:jc w:val="both"/>
      </w:pPr>
      <w:r>
        <w:t xml:space="preserve">Нажать на кнопку </w:t>
      </w:r>
      <w:r>
        <w:rPr>
          <w:noProof/>
          <w:lang w:eastAsia="ru-RU"/>
        </w:rPr>
        <w:drawing>
          <wp:inline distT="0" distB="0" distL="0" distR="0">
            <wp:extent cx="228600" cy="200025"/>
            <wp:effectExtent l="0" t="0" r="0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сохранения результата.</w:t>
      </w:r>
    </w:p>
    <w:p w:rsidR="00CA1B4F" w:rsidRDefault="00CA1B4F" w:rsidP="0018269A">
      <w:pPr>
        <w:pStyle w:val="aa"/>
        <w:spacing w:after="0"/>
        <w:ind w:left="0" w:firstLine="709"/>
        <w:jc w:val="both"/>
      </w:pPr>
    </w:p>
    <w:p w:rsidR="00CA1B4F" w:rsidRPr="00CA1B4F" w:rsidRDefault="00CA1B4F" w:rsidP="00BC4024">
      <w:pPr>
        <w:pStyle w:val="aa"/>
        <w:numPr>
          <w:ilvl w:val="0"/>
          <w:numId w:val="12"/>
        </w:numPr>
        <w:spacing w:after="0"/>
        <w:ind w:left="0" w:firstLine="709"/>
        <w:jc w:val="both"/>
        <w:outlineLvl w:val="2"/>
        <w:rPr>
          <w:b/>
        </w:rPr>
      </w:pPr>
      <w:bookmarkStart w:id="15" w:name="_Toc455666536"/>
      <w:r w:rsidRPr="00CA1B4F">
        <w:rPr>
          <w:b/>
        </w:rPr>
        <w:t>Изменение цветовой схемы интерфейса</w:t>
      </w:r>
      <w:bookmarkEnd w:id="15"/>
    </w:p>
    <w:p w:rsidR="00CA1B4F" w:rsidRDefault="00CA1B4F" w:rsidP="0018269A">
      <w:pPr>
        <w:pStyle w:val="aa"/>
        <w:spacing w:after="0"/>
        <w:ind w:left="0" w:firstLine="709"/>
        <w:jc w:val="both"/>
      </w:pPr>
    </w:p>
    <w:p w:rsidR="00CA1B4F" w:rsidRDefault="00FD714A" w:rsidP="0018269A">
      <w:pPr>
        <w:pStyle w:val="aa"/>
        <w:spacing w:after="0"/>
        <w:ind w:left="0" w:firstLine="709"/>
        <w:jc w:val="both"/>
      </w:pPr>
      <w:r>
        <w:t>Для изменения цветовой схемы интерфейса программы:</w:t>
      </w:r>
    </w:p>
    <w:p w:rsidR="00FD714A" w:rsidRDefault="00FD714A" w:rsidP="00BC4024">
      <w:pPr>
        <w:pStyle w:val="aa"/>
        <w:numPr>
          <w:ilvl w:val="0"/>
          <w:numId w:val="14"/>
        </w:numPr>
        <w:spacing w:after="0"/>
        <w:ind w:left="0" w:firstLine="709"/>
        <w:jc w:val="both"/>
      </w:pPr>
      <w:r>
        <w:t>Нажать на кнопку</w:t>
      </w:r>
      <w:r w:rsidR="006A58D5">
        <w:t xml:space="preserve"> </w:t>
      </w:r>
      <w:r w:rsidR="006A58D5">
        <w:rPr>
          <w:noProof/>
          <w:lang w:eastAsia="ru-RU"/>
        </w:rPr>
        <w:drawing>
          <wp:inline distT="0" distB="0" distL="0" distR="0">
            <wp:extent cx="238125" cy="190500"/>
            <wp:effectExtent l="0" t="0" r="952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панели инструментов</w:t>
      </w:r>
      <w:r w:rsidR="006A58D5">
        <w:t>. Откроется окно «Выбор цвета» (рисунок 4.</w:t>
      </w:r>
      <w:r w:rsidR="00D62B24">
        <w:t>8</w:t>
      </w:r>
      <w:r w:rsidR="006A58D5">
        <w:t>).</w:t>
      </w:r>
    </w:p>
    <w:p w:rsidR="006A58D5" w:rsidRDefault="006A58D5" w:rsidP="006A58D5">
      <w:pPr>
        <w:spacing w:after="0"/>
        <w:ind w:left="709"/>
        <w:jc w:val="center"/>
      </w:pPr>
    </w:p>
    <w:p w:rsidR="006A58D5" w:rsidRDefault="00744B49" w:rsidP="0018269A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266122" cy="2345790"/>
            <wp:effectExtent l="19050" t="1905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661" cy="234324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58D5" w:rsidRPr="00C073D1" w:rsidRDefault="006A58D5" w:rsidP="006A58D5">
      <w:pPr>
        <w:spacing w:after="0"/>
        <w:jc w:val="center"/>
        <w:rPr>
          <w:sz w:val="24"/>
        </w:rPr>
      </w:pPr>
      <w:r w:rsidRPr="00C073D1">
        <w:rPr>
          <w:sz w:val="24"/>
        </w:rPr>
        <w:t>Рисунок 4.</w:t>
      </w:r>
      <w:r w:rsidR="00D62B24" w:rsidRPr="00C073D1">
        <w:rPr>
          <w:sz w:val="24"/>
        </w:rPr>
        <w:t>8</w:t>
      </w:r>
      <w:r w:rsidRPr="00C073D1">
        <w:rPr>
          <w:sz w:val="24"/>
        </w:rPr>
        <w:t xml:space="preserve"> – Окно «Выбор цвета»</w:t>
      </w:r>
    </w:p>
    <w:p w:rsidR="006A58D5" w:rsidRDefault="006A58D5" w:rsidP="00C073D1">
      <w:pPr>
        <w:spacing w:after="0"/>
        <w:ind w:left="709"/>
        <w:jc w:val="both"/>
      </w:pPr>
    </w:p>
    <w:p w:rsidR="006A58D5" w:rsidRDefault="006A58D5" w:rsidP="00BC4024">
      <w:pPr>
        <w:pStyle w:val="aa"/>
        <w:numPr>
          <w:ilvl w:val="0"/>
          <w:numId w:val="14"/>
        </w:numPr>
        <w:spacing w:after="0"/>
        <w:ind w:left="0" w:firstLine="709"/>
        <w:jc w:val="both"/>
      </w:pPr>
      <w:r>
        <w:t xml:space="preserve">В </w:t>
      </w:r>
      <w:r w:rsidR="0018269A">
        <w:t>локальном меню выбрать область для изменения цвета:</w:t>
      </w:r>
    </w:p>
    <w:p w:rsidR="0018269A" w:rsidRDefault="0018269A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>Основной цвет – цвет панели управления.</w:t>
      </w:r>
    </w:p>
    <w:p w:rsidR="0018269A" w:rsidRDefault="0018269A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 xml:space="preserve">Цвет акцента – цвет рамки, возникающей вокруг </w:t>
      </w:r>
      <w:r w:rsidR="00732726">
        <w:t>карточки поста</w:t>
      </w:r>
      <w:r>
        <w:t xml:space="preserve"> при ее перемещении.</w:t>
      </w:r>
    </w:p>
    <w:p w:rsidR="0018269A" w:rsidRDefault="0018269A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>Цвет фона – цвет основного поля программы.</w:t>
      </w:r>
    </w:p>
    <w:p w:rsidR="0018269A" w:rsidRDefault="0018269A" w:rsidP="00BC4024">
      <w:pPr>
        <w:pStyle w:val="aa"/>
        <w:numPr>
          <w:ilvl w:val="0"/>
          <w:numId w:val="14"/>
        </w:numPr>
        <w:spacing w:after="0"/>
        <w:ind w:left="0" w:firstLine="709"/>
        <w:jc w:val="both"/>
      </w:pPr>
      <w:r>
        <w:t>Определить цвет указанной области. Нажать на кнопку «</w:t>
      </w:r>
      <w:r w:rsidR="00744B49">
        <w:t>Подтвердить</w:t>
      </w:r>
      <w:r>
        <w:t>»</w:t>
      </w:r>
      <w:r w:rsidRPr="0018269A">
        <w:t xml:space="preserve"> </w:t>
      </w:r>
      <w:r>
        <w:t>для сохранения внесенных изменений.</w:t>
      </w:r>
    </w:p>
    <w:p w:rsidR="0018269A" w:rsidRDefault="0018269A" w:rsidP="0018269A">
      <w:pPr>
        <w:pStyle w:val="aa"/>
        <w:spacing w:after="0"/>
        <w:ind w:left="1069"/>
        <w:jc w:val="both"/>
      </w:pPr>
    </w:p>
    <w:p w:rsidR="00744B49" w:rsidRPr="0018361F" w:rsidRDefault="0018361F" w:rsidP="00744B49">
      <w:pPr>
        <w:pStyle w:val="aa"/>
        <w:numPr>
          <w:ilvl w:val="0"/>
          <w:numId w:val="12"/>
        </w:numPr>
        <w:spacing w:after="0"/>
        <w:ind w:left="0" w:firstLine="709"/>
        <w:jc w:val="both"/>
        <w:outlineLvl w:val="2"/>
        <w:rPr>
          <w:b/>
        </w:rPr>
      </w:pPr>
      <w:bookmarkStart w:id="16" w:name="_Toc455666537"/>
      <w:r w:rsidRPr="0018361F">
        <w:rPr>
          <w:b/>
        </w:rPr>
        <w:t>Изменение</w:t>
      </w:r>
      <w:r w:rsidR="00744B49" w:rsidRPr="0018361F">
        <w:rPr>
          <w:b/>
        </w:rPr>
        <w:t xml:space="preserve"> языка</w:t>
      </w:r>
      <w:bookmarkEnd w:id="16"/>
    </w:p>
    <w:p w:rsidR="00744B49" w:rsidRDefault="00744B49" w:rsidP="00744B49">
      <w:pPr>
        <w:pStyle w:val="aa"/>
        <w:spacing w:after="0"/>
        <w:ind w:left="0" w:firstLine="709"/>
        <w:jc w:val="both"/>
      </w:pPr>
    </w:p>
    <w:p w:rsidR="00744B49" w:rsidRDefault="00744B49" w:rsidP="00EB5D6D">
      <w:pPr>
        <w:pStyle w:val="aa"/>
        <w:spacing w:after="0"/>
        <w:ind w:left="0" w:firstLine="709"/>
        <w:jc w:val="both"/>
      </w:pPr>
      <w:r>
        <w:t>Для изменения языка:</w:t>
      </w:r>
    </w:p>
    <w:p w:rsidR="00744B49" w:rsidRDefault="00771DE5" w:rsidP="00EB5D6D">
      <w:pPr>
        <w:pStyle w:val="aa"/>
        <w:numPr>
          <w:ilvl w:val="0"/>
          <w:numId w:val="27"/>
        </w:numPr>
        <w:spacing w:after="0"/>
        <w:ind w:left="0" w:firstLine="709"/>
        <w:jc w:val="both"/>
      </w:pPr>
      <w:r>
        <w:t>Нажать на кнопку на панели инструментов. Откроется окно «</w:t>
      </w:r>
      <w:r w:rsidR="00EB5D6D">
        <w:t>Выбор языка</w:t>
      </w:r>
      <w:r>
        <w:t>» (рисунок 4.9)</w:t>
      </w:r>
      <w:r w:rsidR="00EB5D6D">
        <w:t>.</w:t>
      </w:r>
    </w:p>
    <w:p w:rsidR="00A06BA6" w:rsidRDefault="00A06BA6" w:rsidP="00EB5D6D">
      <w:pPr>
        <w:spacing w:after="0"/>
        <w:ind w:left="709"/>
        <w:jc w:val="center"/>
      </w:pPr>
    </w:p>
    <w:p w:rsidR="00744B49" w:rsidRDefault="00EB5D6D" w:rsidP="00EB5D6D">
      <w:pPr>
        <w:spacing w:after="0"/>
        <w:ind w:left="709"/>
        <w:jc w:val="center"/>
      </w:pPr>
      <w:r>
        <w:rPr>
          <w:noProof/>
          <w:lang w:eastAsia="ru-RU"/>
        </w:rPr>
        <w:drawing>
          <wp:inline distT="0" distB="0" distL="0" distR="0">
            <wp:extent cx="5199321" cy="4507275"/>
            <wp:effectExtent l="0" t="0" r="0" b="0"/>
            <wp:docPr id="17" name="Рисунок 17" descr="C:\Users\Kowerna9I\AppData\Roaming\PostLink\Files\Фаткулин Денис Ахтамович\Выбор язы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owerna9I\AppData\Roaming\PostLink\Files\Фаткулин Денис Ахтамович\Выбор языка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19" cy="450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D" w:rsidRPr="00EB5D6D" w:rsidRDefault="00EB5D6D" w:rsidP="00EB5D6D">
      <w:pPr>
        <w:spacing w:after="0"/>
        <w:jc w:val="center"/>
        <w:rPr>
          <w:sz w:val="24"/>
        </w:rPr>
      </w:pPr>
      <w:r w:rsidRPr="00EB5D6D">
        <w:rPr>
          <w:sz w:val="24"/>
        </w:rPr>
        <w:t>Рисунок 4.9 – Выбор языка</w:t>
      </w:r>
    </w:p>
    <w:p w:rsidR="00EB5D6D" w:rsidRDefault="00EB5D6D" w:rsidP="0018269A">
      <w:pPr>
        <w:pStyle w:val="aa"/>
        <w:spacing w:after="0"/>
        <w:ind w:left="1069"/>
        <w:jc w:val="both"/>
      </w:pPr>
    </w:p>
    <w:p w:rsidR="00EB5D6D" w:rsidRDefault="00EB5D6D" w:rsidP="00EB5D6D">
      <w:pPr>
        <w:pStyle w:val="aa"/>
        <w:numPr>
          <w:ilvl w:val="0"/>
          <w:numId w:val="27"/>
        </w:numPr>
        <w:spacing w:after="0"/>
        <w:ind w:left="0" w:firstLine="709"/>
        <w:jc w:val="both"/>
      </w:pPr>
      <w:r>
        <w:t>В локальном меню выбрать язык:</w:t>
      </w:r>
    </w:p>
    <w:p w:rsidR="00EB5D6D" w:rsidRDefault="00EB5D6D" w:rsidP="00EB5D6D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>Английский;</w:t>
      </w:r>
    </w:p>
    <w:p w:rsidR="00EB5D6D" w:rsidRDefault="00EB5D6D" w:rsidP="00EB5D6D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>Русский.</w:t>
      </w:r>
    </w:p>
    <w:p w:rsidR="00EB5D6D" w:rsidRDefault="00EB5D6D" w:rsidP="00EB5D6D">
      <w:pPr>
        <w:pStyle w:val="aa"/>
        <w:numPr>
          <w:ilvl w:val="0"/>
          <w:numId w:val="27"/>
        </w:numPr>
        <w:spacing w:after="0"/>
        <w:ind w:left="0" w:firstLine="709"/>
        <w:jc w:val="both"/>
      </w:pPr>
      <w:r>
        <w:lastRenderedPageBreak/>
        <w:t>Нажать на кнопку «Подтвердить»</w:t>
      </w:r>
      <w:r w:rsidRPr="0018269A">
        <w:t xml:space="preserve"> </w:t>
      </w:r>
      <w:r>
        <w:t>для сохранения внесенных изменений.</w:t>
      </w:r>
    </w:p>
    <w:p w:rsidR="00EB5D6D" w:rsidRDefault="00EB5D6D" w:rsidP="0018269A">
      <w:pPr>
        <w:pStyle w:val="aa"/>
        <w:spacing w:after="0"/>
        <w:ind w:left="1069"/>
        <w:jc w:val="both"/>
      </w:pPr>
    </w:p>
    <w:p w:rsidR="00732726" w:rsidRDefault="00732726" w:rsidP="00732726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  <w:rPr>
          <w:b/>
        </w:rPr>
      </w:pPr>
      <w:bookmarkStart w:id="17" w:name="_Toc455666538"/>
      <w:bookmarkStart w:id="18" w:name="_GoBack"/>
      <w:bookmarkEnd w:id="18"/>
      <w:r>
        <w:rPr>
          <w:b/>
        </w:rPr>
        <w:t>Автоматизированные рабочие места оператора</w:t>
      </w:r>
      <w:bookmarkEnd w:id="17"/>
    </w:p>
    <w:p w:rsidR="00732726" w:rsidRDefault="00732726" w:rsidP="00732726">
      <w:pPr>
        <w:pStyle w:val="aa"/>
        <w:spacing w:after="0"/>
        <w:ind w:left="709"/>
        <w:jc w:val="both"/>
      </w:pPr>
    </w:p>
    <w:p w:rsidR="00732726" w:rsidRDefault="00732726" w:rsidP="00732726">
      <w:pPr>
        <w:pStyle w:val="aa"/>
        <w:spacing w:after="0"/>
        <w:ind w:left="0" w:firstLine="709"/>
        <w:jc w:val="both"/>
      </w:pPr>
      <w:r>
        <w:t>В состав комплекса «Москит» входят 4 автоматизированных рабочих мест</w:t>
      </w:r>
      <w:r w:rsidR="0047188A">
        <w:t>а</w:t>
      </w:r>
      <w:r>
        <w:t xml:space="preserve"> оператора:</w:t>
      </w:r>
    </w:p>
    <w:p w:rsidR="00732726" w:rsidRPr="00F53BAF" w:rsidRDefault="00732726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b/>
          <w:i/>
        </w:rPr>
      </w:pPr>
      <w:r>
        <w:t>АРМ-Ц</w:t>
      </w:r>
      <w:r w:rsidRPr="009F2A43">
        <w:t xml:space="preserve"> (</w:t>
      </w:r>
      <w:r>
        <w:t>п.</w:t>
      </w:r>
      <w:r w:rsidRPr="009F2A43">
        <w:t xml:space="preserve"> </w:t>
      </w:r>
      <w:r>
        <w:t>5.1</w:t>
      </w:r>
      <w:r w:rsidRPr="009F2A43">
        <w:t>)</w:t>
      </w:r>
      <w:r>
        <w:t>;</w:t>
      </w:r>
    </w:p>
    <w:p w:rsidR="00732726" w:rsidRPr="00F53BAF" w:rsidRDefault="00732726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b/>
          <w:i/>
        </w:rPr>
      </w:pPr>
      <w:r>
        <w:t xml:space="preserve">АРМ-Р </w:t>
      </w:r>
      <w:r w:rsidRPr="009F2A43">
        <w:t>(</w:t>
      </w:r>
      <w:r>
        <w:t>п.</w:t>
      </w:r>
      <w:r w:rsidRPr="009F2A43">
        <w:t xml:space="preserve"> </w:t>
      </w:r>
      <w:r>
        <w:t>5.2</w:t>
      </w:r>
      <w:r w:rsidRPr="009F2A43">
        <w:t>)</w:t>
      </w:r>
      <w:r>
        <w:t>;</w:t>
      </w:r>
    </w:p>
    <w:p w:rsidR="00732726" w:rsidRPr="00F53BAF" w:rsidRDefault="00732726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b/>
          <w:i/>
        </w:rPr>
      </w:pPr>
      <w:r>
        <w:t xml:space="preserve">АРМ-Л </w:t>
      </w:r>
      <w:r w:rsidRPr="009F2A43">
        <w:t>(</w:t>
      </w:r>
      <w:r>
        <w:t>п.</w:t>
      </w:r>
      <w:r w:rsidRPr="009F2A43">
        <w:t xml:space="preserve"> </w:t>
      </w:r>
      <w:r>
        <w:t>5.3</w:t>
      </w:r>
      <w:r w:rsidRPr="009F2A43">
        <w:t>)</w:t>
      </w:r>
      <w:r>
        <w:t>;</w:t>
      </w:r>
    </w:p>
    <w:p w:rsidR="00732726" w:rsidRPr="00F53BAF" w:rsidRDefault="00732726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b/>
          <w:i/>
        </w:rPr>
      </w:pPr>
      <w:proofErr w:type="gramStart"/>
      <w:r>
        <w:t>АРМ-У</w:t>
      </w:r>
      <w:proofErr w:type="gramEnd"/>
      <w:r>
        <w:t xml:space="preserve"> </w:t>
      </w:r>
      <w:r w:rsidRPr="009F2A43">
        <w:t>(</w:t>
      </w:r>
      <w:r>
        <w:t>п.</w:t>
      </w:r>
      <w:r w:rsidRPr="009F2A43">
        <w:t xml:space="preserve"> </w:t>
      </w:r>
      <w:r>
        <w:t>5.4</w:t>
      </w:r>
      <w:r w:rsidRPr="009F2A43">
        <w:t>)</w:t>
      </w:r>
      <w:r>
        <w:t>.</w:t>
      </w:r>
    </w:p>
    <w:p w:rsidR="00732726" w:rsidRPr="000C1C88" w:rsidRDefault="00732726" w:rsidP="00732726">
      <w:pPr>
        <w:pStyle w:val="aa"/>
        <w:spacing w:after="0"/>
        <w:ind w:left="709"/>
        <w:jc w:val="both"/>
      </w:pPr>
    </w:p>
    <w:p w:rsidR="00732726" w:rsidRPr="00DC2F66" w:rsidRDefault="00732726" w:rsidP="00732726">
      <w:pPr>
        <w:pStyle w:val="aa"/>
        <w:numPr>
          <w:ilvl w:val="0"/>
          <w:numId w:val="15"/>
        </w:numPr>
        <w:spacing w:after="0"/>
        <w:ind w:left="0" w:firstLine="709"/>
        <w:jc w:val="both"/>
        <w:outlineLvl w:val="1"/>
        <w:rPr>
          <w:b/>
        </w:rPr>
      </w:pPr>
      <w:r w:rsidRPr="00DC2F66">
        <w:rPr>
          <w:b/>
        </w:rPr>
        <w:t xml:space="preserve"> </w:t>
      </w:r>
      <w:bookmarkStart w:id="19" w:name="_Toc455666539"/>
      <w:r w:rsidRPr="00DC2F66">
        <w:rPr>
          <w:b/>
        </w:rPr>
        <w:t>АРМ-</w:t>
      </w:r>
      <w:r>
        <w:rPr>
          <w:b/>
        </w:rPr>
        <w:t>Ц</w:t>
      </w:r>
      <w:bookmarkEnd w:id="19"/>
    </w:p>
    <w:p w:rsidR="00732726" w:rsidRDefault="00732726" w:rsidP="00732726">
      <w:pPr>
        <w:pStyle w:val="aa"/>
        <w:spacing w:after="0"/>
        <w:ind w:left="0" w:firstLine="709"/>
        <w:jc w:val="both"/>
      </w:pPr>
    </w:p>
    <w:p w:rsidR="00732726" w:rsidRDefault="00732726" w:rsidP="00732726">
      <w:pPr>
        <w:pStyle w:val="aa"/>
        <w:spacing w:after="0"/>
        <w:ind w:left="0" w:firstLine="709"/>
        <w:jc w:val="both"/>
      </w:pPr>
      <w:r>
        <w:t>В состав АРМ-Ц входит специальное программное обеспечение (рисунок 5.1):</w:t>
      </w:r>
    </w:p>
    <w:p w:rsidR="00732726" w:rsidRPr="00747AB1" w:rsidRDefault="00A50648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</w:t>
      </w:r>
      <w:r w:rsidR="00732726">
        <w:t>РЭО и воздействие на АТ</w:t>
      </w:r>
      <w:r>
        <w:t>»</w:t>
      </w:r>
      <w:r w:rsidR="00732726">
        <w:t xml:space="preserve"> – СПО для управления нагрузками радиомониторинга (п. 5.1.1).</w:t>
      </w:r>
    </w:p>
    <w:p w:rsidR="00732726" w:rsidRPr="00747AB1" w:rsidRDefault="00A50648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</w:t>
      </w:r>
      <w:r w:rsidR="00732726">
        <w:t>Определение базовых станций</w:t>
      </w:r>
      <w:r>
        <w:t>»</w:t>
      </w:r>
      <w:r w:rsidR="00732726">
        <w:t xml:space="preserve"> – СПО для определения местоположения базовых станций (п. 5.1.2).</w:t>
      </w:r>
    </w:p>
    <w:p w:rsidR="00732726" w:rsidRPr="00747AB1" w:rsidRDefault="00A50648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</w:t>
      </w:r>
      <w:r w:rsidR="00732726">
        <w:t>Дальномерный вычислитель</w:t>
      </w:r>
      <w:r>
        <w:t>»</w:t>
      </w:r>
      <w:r w:rsidR="00732726">
        <w:t xml:space="preserve"> – СПО для определения местоположения мобильных телефонов и базовых станций (п. 5.1.3).</w:t>
      </w:r>
    </w:p>
    <w:p w:rsidR="00732726" w:rsidRPr="003E654D" w:rsidRDefault="00A50648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</w:t>
      </w:r>
      <w:r w:rsidR="00444356">
        <w:t>Видео для БЛА</w:t>
      </w:r>
      <w:r>
        <w:t>»</w:t>
      </w:r>
      <w:r w:rsidR="00434BC5">
        <w:t xml:space="preserve"> – оптические нагрузки (п. 5.1.4</w:t>
      </w:r>
      <w:r w:rsidR="00732726">
        <w:t>).</w:t>
      </w:r>
    </w:p>
    <w:p w:rsidR="003E654D" w:rsidRPr="00DA6033" w:rsidRDefault="00A50648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</w:t>
      </w:r>
      <w:r w:rsidR="003E654D">
        <w:t>Модуль искажения навигационного поля</w:t>
      </w:r>
      <w:r>
        <w:t>»</w:t>
      </w:r>
      <w:r w:rsidR="003E654D">
        <w:t xml:space="preserve"> (п. 5.1.5)</w:t>
      </w:r>
      <w:r w:rsidR="00DA6033">
        <w:t>.</w:t>
      </w:r>
    </w:p>
    <w:p w:rsidR="00DA6033" w:rsidRPr="000C1C88" w:rsidRDefault="00DA6033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«Работа с фото» – СПО для соединения фотографий (п. 5.1.6).</w:t>
      </w:r>
    </w:p>
    <w:p w:rsidR="00732726" w:rsidRDefault="00732726" w:rsidP="00732726">
      <w:pPr>
        <w:spacing w:after="0"/>
        <w:jc w:val="both"/>
      </w:pPr>
    </w:p>
    <w:p w:rsidR="00732726" w:rsidRDefault="00DA6033" w:rsidP="000D32CA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73749" cy="4610153"/>
            <wp:effectExtent l="0" t="0" r="0" b="0"/>
            <wp:docPr id="107" name="Рисунок 107" descr="C:\Users\Kowerna9I\AppData\Roaming\PostLink\Files\Фаткулин Денис Ахтамович\АРМ-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AppData\Roaming\PostLink\Files\Фаткулин Денис Ахтамович\АРМ-Ц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72" cy="461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26" w:rsidRPr="000C1C88" w:rsidRDefault="00732726" w:rsidP="00732726">
      <w:pPr>
        <w:spacing w:after="0"/>
        <w:jc w:val="center"/>
        <w:rPr>
          <w:sz w:val="24"/>
        </w:rPr>
      </w:pPr>
      <w:r>
        <w:rPr>
          <w:sz w:val="24"/>
        </w:rPr>
        <w:t>Рисунок 5</w:t>
      </w:r>
      <w:r w:rsidRPr="000C1C88">
        <w:rPr>
          <w:sz w:val="24"/>
        </w:rPr>
        <w:t>.</w:t>
      </w:r>
      <w:r>
        <w:rPr>
          <w:sz w:val="24"/>
        </w:rPr>
        <w:t>1</w:t>
      </w:r>
      <w:r w:rsidRPr="000C1C88">
        <w:rPr>
          <w:sz w:val="24"/>
        </w:rPr>
        <w:t xml:space="preserve"> – Главное окно программы для АРМ-</w:t>
      </w:r>
      <w:r>
        <w:rPr>
          <w:sz w:val="24"/>
        </w:rPr>
        <w:t>Ц</w:t>
      </w:r>
    </w:p>
    <w:p w:rsidR="00732726" w:rsidRDefault="00732726" w:rsidP="00732726">
      <w:pPr>
        <w:pStyle w:val="aa"/>
        <w:spacing w:after="0"/>
        <w:ind w:left="0" w:firstLine="709"/>
        <w:jc w:val="both"/>
      </w:pPr>
    </w:p>
    <w:p w:rsidR="00732726" w:rsidRDefault="00732726" w:rsidP="00732726">
      <w:pPr>
        <w:pStyle w:val="aa"/>
        <w:numPr>
          <w:ilvl w:val="1"/>
          <w:numId w:val="16"/>
        </w:numPr>
        <w:spacing w:after="0" w:line="480" w:lineRule="auto"/>
        <w:ind w:left="0" w:firstLine="709"/>
        <w:jc w:val="both"/>
        <w:outlineLvl w:val="2"/>
      </w:pPr>
      <w:bookmarkStart w:id="20" w:name="_Toc455666540"/>
      <w:r w:rsidRPr="007E52E9">
        <w:rPr>
          <w:b/>
        </w:rPr>
        <w:t>СПО</w:t>
      </w:r>
      <w:r w:rsidRPr="0053754A">
        <w:rPr>
          <w:b/>
        </w:rPr>
        <w:t xml:space="preserve"> </w:t>
      </w:r>
      <w:r>
        <w:rPr>
          <w:b/>
        </w:rPr>
        <w:t>«РЭО и воздействие на АТ»</w:t>
      </w:r>
      <w:bookmarkEnd w:id="20"/>
    </w:p>
    <w:p w:rsidR="00732726" w:rsidRDefault="00732726" w:rsidP="00732726">
      <w:pPr>
        <w:pStyle w:val="aa"/>
        <w:spacing w:after="0"/>
        <w:ind w:left="0" w:firstLine="709"/>
        <w:jc w:val="both"/>
      </w:pPr>
      <w:r>
        <w:t>Информация на карточке СПО «</w:t>
      </w:r>
      <w:r w:rsidRPr="0053754A">
        <w:t>РЭО и воздействие на АТ</w:t>
      </w:r>
      <w:r>
        <w:t>» (рисунок 5.2):</w:t>
      </w:r>
    </w:p>
    <w:p w:rsidR="00732726" w:rsidRDefault="00732726" w:rsidP="00732726">
      <w:pPr>
        <w:pStyle w:val="aa"/>
        <w:numPr>
          <w:ilvl w:val="0"/>
          <w:numId w:val="24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2" name="Рисунок 2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нет соединения с СУО;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4" name="Рисунок 4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соединение есть, однако имеются проблемы;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8" name="Рисунок 8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rPr>
          <w:i/>
          <w:color w:val="FF0000"/>
        </w:rPr>
        <w:t xml:space="preserve"> </w:t>
      </w:r>
      <w:r>
        <w:t>соединение исправно.</w:t>
      </w:r>
    </w:p>
    <w:p w:rsidR="00732726" w:rsidRDefault="00732726" w:rsidP="00732726">
      <w:pPr>
        <w:pStyle w:val="aa"/>
        <w:numPr>
          <w:ilvl w:val="0"/>
          <w:numId w:val="24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соединения с базой данных Спрут: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13" name="Рисунок 13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9CB">
        <w:t xml:space="preserve"> </w:t>
      </w:r>
      <w:r w:rsidRPr="004B40D9">
        <w:t>–</w:t>
      </w:r>
      <w:r>
        <w:t xml:space="preserve"> база данных </w:t>
      </w:r>
      <w:r w:rsidR="000F33EE">
        <w:t>«</w:t>
      </w:r>
      <w:r>
        <w:t>Спрут</w:t>
      </w:r>
      <w:r w:rsidR="000F33EE">
        <w:t>»</w:t>
      </w:r>
      <w:r>
        <w:t xml:space="preserve"> отключена;</w:t>
      </w:r>
    </w:p>
    <w:p w:rsidR="00732726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14" name="Рисунок 14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база данных </w:t>
      </w:r>
      <w:r w:rsidR="000F33EE">
        <w:t>«</w:t>
      </w:r>
      <w:r>
        <w:t>Спрут</w:t>
      </w:r>
      <w:r w:rsidR="000F33EE">
        <w:t>»</w:t>
      </w:r>
      <w:r>
        <w:t xml:space="preserve"> подключена.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соединения с базой данных ЧТП и РЭО: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7025" cy="327025"/>
            <wp:effectExtent l="0" t="0" r="0" b="0"/>
            <wp:docPr id="67" name="Рисунок 67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база данных </w:t>
      </w:r>
      <w:r w:rsidR="000F33EE">
        <w:t>«</w:t>
      </w:r>
      <w:r>
        <w:t>ЧТП и РЭО</w:t>
      </w:r>
      <w:r w:rsidR="000F33EE">
        <w:t>»</w:t>
      </w:r>
      <w:r>
        <w:t xml:space="preserve"> отключена;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68" name="Рисунок 68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9CB">
        <w:t xml:space="preserve"> </w:t>
      </w:r>
      <w:r w:rsidRPr="004B40D9">
        <w:t>–</w:t>
      </w:r>
      <w:r>
        <w:t xml:space="preserve"> база данных </w:t>
      </w:r>
      <w:r w:rsidR="000F33EE">
        <w:t>«</w:t>
      </w:r>
      <w:r>
        <w:t>ЧТП и РЭО</w:t>
      </w:r>
      <w:r w:rsidR="000F33EE">
        <w:t>»</w:t>
      </w:r>
      <w:r>
        <w:t xml:space="preserve"> подключена.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подключения пеленгатора:</w:t>
      </w:r>
    </w:p>
    <w:p w:rsidR="00732726" w:rsidRPr="0053754A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15" name="Рисунок 15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пеленгатор отключен;</w:t>
      </w:r>
    </w:p>
    <w:p w:rsidR="00732726" w:rsidRPr="003D5BDE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35" name="Рисунок 35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пеленгатор подключен;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координат:</w:t>
      </w:r>
    </w:p>
    <w:p w:rsidR="00732726" w:rsidRPr="003D5BDE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36" name="Рисунок 36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координаты устарели или отсутствуют;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37" name="Рисунок 37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координаты актуальны для расчетов.</w:t>
      </w:r>
    </w:p>
    <w:p w:rsidR="00732726" w:rsidRPr="003859CB" w:rsidRDefault="00732726" w:rsidP="00732726">
      <w:pPr>
        <w:pStyle w:val="aa"/>
        <w:numPr>
          <w:ilvl w:val="0"/>
          <w:numId w:val="24"/>
        </w:numPr>
        <w:spacing w:after="0"/>
        <w:ind w:left="0" w:firstLine="709"/>
        <w:jc w:val="both"/>
        <w:rPr>
          <w:u w:val="single"/>
        </w:rPr>
      </w:pPr>
      <w:r w:rsidRPr="003859CB">
        <w:rPr>
          <w:u w:val="single"/>
        </w:rPr>
        <w:t>Текстовые статусы: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 w:rsidRPr="0053754A">
        <w:t>Стандарты: GSM, UMTS</w:t>
      </w:r>
      <w:r>
        <w:t>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Обнаружено БС: 27;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Зарегистрировано АТ: 2/49.</w:t>
      </w:r>
    </w:p>
    <w:p w:rsidR="00732726" w:rsidRPr="003859CB" w:rsidRDefault="00732726" w:rsidP="00732726">
      <w:pPr>
        <w:pStyle w:val="aa"/>
        <w:numPr>
          <w:ilvl w:val="0"/>
          <w:numId w:val="24"/>
        </w:numPr>
        <w:spacing w:after="0"/>
        <w:ind w:left="0" w:firstLine="709"/>
        <w:jc w:val="both"/>
        <w:rPr>
          <w:u w:val="single"/>
        </w:rPr>
      </w:pPr>
      <w:r w:rsidRPr="003859CB">
        <w:rPr>
          <w:u w:val="single"/>
        </w:rPr>
        <w:t>Режимы работы: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Оценка РЭО;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Воздействие на АТ.</w:t>
      </w:r>
    </w:p>
    <w:p w:rsidR="00732726" w:rsidRDefault="00732726" w:rsidP="000D32CA">
      <w:pPr>
        <w:spacing w:after="0"/>
        <w:jc w:val="both"/>
      </w:pPr>
    </w:p>
    <w:p w:rsidR="000D32CA" w:rsidRDefault="000D32CA" w:rsidP="000D32CA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075291" cy="20838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364" cy="20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26" w:rsidRPr="000D32CA" w:rsidRDefault="00732726" w:rsidP="000D32CA">
      <w:pPr>
        <w:spacing w:after="0"/>
        <w:jc w:val="center"/>
        <w:rPr>
          <w:sz w:val="24"/>
        </w:rPr>
      </w:pPr>
      <w:r w:rsidRPr="000D32CA">
        <w:rPr>
          <w:sz w:val="24"/>
        </w:rPr>
        <w:t>Рисунок 5.2 – Карточка поста «РЭО и воздействие на АТ»</w:t>
      </w:r>
    </w:p>
    <w:p w:rsidR="00732726" w:rsidRDefault="00732726" w:rsidP="00732726">
      <w:pPr>
        <w:pStyle w:val="aa"/>
        <w:spacing w:after="0"/>
        <w:ind w:left="0" w:firstLine="709"/>
        <w:jc w:val="both"/>
      </w:pPr>
    </w:p>
    <w:p w:rsidR="00732726" w:rsidRPr="0053754A" w:rsidRDefault="00732726" w:rsidP="00732726">
      <w:pPr>
        <w:pStyle w:val="aa"/>
        <w:numPr>
          <w:ilvl w:val="1"/>
          <w:numId w:val="16"/>
        </w:numPr>
        <w:spacing w:after="0"/>
        <w:ind w:left="0" w:firstLine="709"/>
        <w:jc w:val="both"/>
        <w:outlineLvl w:val="2"/>
        <w:rPr>
          <w:b/>
        </w:rPr>
      </w:pPr>
      <w:bookmarkStart w:id="21" w:name="_Toc455666541"/>
      <w:r w:rsidRPr="00747AB1">
        <w:rPr>
          <w:b/>
        </w:rPr>
        <w:t>СПО</w:t>
      </w:r>
      <w:r w:rsidRPr="0053754A">
        <w:rPr>
          <w:b/>
        </w:rPr>
        <w:t xml:space="preserve"> </w:t>
      </w:r>
      <w:r>
        <w:rPr>
          <w:b/>
        </w:rPr>
        <w:t>«</w:t>
      </w:r>
      <w:r w:rsidRPr="007E52E9">
        <w:rPr>
          <w:b/>
        </w:rPr>
        <w:t>Определение базовых станций</w:t>
      </w:r>
      <w:r>
        <w:rPr>
          <w:b/>
        </w:rPr>
        <w:t>»</w:t>
      </w:r>
      <w:bookmarkEnd w:id="21"/>
    </w:p>
    <w:p w:rsidR="00732726" w:rsidRDefault="00732726" w:rsidP="00732726">
      <w:pPr>
        <w:pStyle w:val="aa"/>
        <w:spacing w:after="0"/>
        <w:ind w:left="709"/>
        <w:jc w:val="both"/>
      </w:pPr>
    </w:p>
    <w:p w:rsidR="00732726" w:rsidRDefault="00732726" w:rsidP="00732726">
      <w:pPr>
        <w:pStyle w:val="aa"/>
        <w:spacing w:after="0"/>
        <w:ind w:left="0" w:firstLine="709"/>
        <w:jc w:val="both"/>
      </w:pPr>
      <w:r>
        <w:t>Информация на карточке поста «</w:t>
      </w:r>
      <w:r w:rsidRPr="007E52E9">
        <w:t>Определение базовых станций</w:t>
      </w:r>
      <w:r>
        <w:t>» (рисунок 5.3):</w:t>
      </w:r>
    </w:p>
    <w:p w:rsidR="00732726" w:rsidRDefault="00732726" w:rsidP="00732726">
      <w:pPr>
        <w:pStyle w:val="aa"/>
        <w:numPr>
          <w:ilvl w:val="0"/>
          <w:numId w:val="21"/>
        </w:numPr>
        <w:spacing w:after="0"/>
        <w:ind w:left="0" w:firstLine="709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41" name="Рисунок 41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 готов к работе;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7025" cy="327025"/>
            <wp:effectExtent l="0" t="0" r="0" b="0"/>
            <wp:docPr id="42" name="Рисунок 42" descr="C:\Users\Admin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1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готов к работе, база данных не подключена;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38" name="Рисунок 38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готов к работе.</w:t>
      </w:r>
    </w:p>
    <w:p w:rsidR="00732726" w:rsidRPr="003859CB" w:rsidRDefault="00732726" w:rsidP="00732726">
      <w:pPr>
        <w:pStyle w:val="aa"/>
        <w:numPr>
          <w:ilvl w:val="0"/>
          <w:numId w:val="21"/>
        </w:numPr>
        <w:spacing w:after="0"/>
        <w:ind w:left="0" w:firstLine="709"/>
        <w:jc w:val="both"/>
        <w:rPr>
          <w:u w:val="single"/>
        </w:rPr>
      </w:pPr>
      <w:r w:rsidRPr="003859CB">
        <w:rPr>
          <w:u w:val="single"/>
        </w:rPr>
        <w:t>Текстовые статусы: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Отсутствует подключение к базе данных;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 w:rsidRPr="007E52E9">
        <w:t xml:space="preserve">Соединение с БД </w:t>
      </w:r>
      <w:proofErr w:type="spellStart"/>
      <w:r w:rsidRPr="007E52E9">
        <w:t>MyDataBase</w:t>
      </w:r>
      <w:proofErr w:type="spellEnd"/>
      <w:r w:rsidRPr="007E52E9">
        <w:t xml:space="preserve"> установлено</w:t>
      </w:r>
      <w:r>
        <w:t>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Объектов на карте: 7.</w:t>
      </w:r>
    </w:p>
    <w:p w:rsidR="00732726" w:rsidRPr="003859CB" w:rsidRDefault="00732726" w:rsidP="00732726">
      <w:pPr>
        <w:pStyle w:val="aa"/>
        <w:numPr>
          <w:ilvl w:val="0"/>
          <w:numId w:val="21"/>
        </w:numPr>
        <w:spacing w:after="0"/>
        <w:ind w:left="0" w:firstLine="709"/>
        <w:jc w:val="both"/>
        <w:rPr>
          <w:u w:val="single"/>
        </w:rPr>
      </w:pPr>
      <w:r w:rsidRPr="003859CB">
        <w:rPr>
          <w:u w:val="single"/>
        </w:rPr>
        <w:t>Режимы работы: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Работа с табличными данными;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Работа с картой.</w:t>
      </w:r>
    </w:p>
    <w:p w:rsidR="00732726" w:rsidRDefault="00732726" w:rsidP="00C630C4">
      <w:pPr>
        <w:spacing w:after="0"/>
        <w:jc w:val="both"/>
      </w:pPr>
    </w:p>
    <w:p w:rsidR="00C630C4" w:rsidRDefault="00C630C4" w:rsidP="00C630C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324100" cy="2305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26" w:rsidRPr="007E52E9" w:rsidRDefault="00732726" w:rsidP="00732726">
      <w:pPr>
        <w:pStyle w:val="aa"/>
        <w:spacing w:after="0"/>
        <w:ind w:left="0" w:firstLine="709"/>
        <w:jc w:val="center"/>
        <w:rPr>
          <w:sz w:val="24"/>
        </w:rPr>
      </w:pPr>
      <w:r w:rsidRPr="000C1C88">
        <w:rPr>
          <w:sz w:val="24"/>
        </w:rPr>
        <w:t xml:space="preserve">Рисунок </w:t>
      </w:r>
      <w:r>
        <w:rPr>
          <w:sz w:val="24"/>
        </w:rPr>
        <w:t>5</w:t>
      </w:r>
      <w:r w:rsidRPr="000C1C88">
        <w:rPr>
          <w:sz w:val="24"/>
        </w:rPr>
        <w:t>.</w:t>
      </w:r>
      <w:r>
        <w:rPr>
          <w:sz w:val="24"/>
        </w:rPr>
        <w:t>3</w:t>
      </w:r>
      <w:r w:rsidRPr="000C1C88">
        <w:rPr>
          <w:sz w:val="24"/>
        </w:rPr>
        <w:t xml:space="preserve"> – </w:t>
      </w:r>
      <w:r w:rsidR="00B2601A">
        <w:rPr>
          <w:sz w:val="24"/>
        </w:rPr>
        <w:t>Карточка</w:t>
      </w:r>
      <w:r>
        <w:rPr>
          <w:sz w:val="24"/>
        </w:rPr>
        <w:t xml:space="preserve"> СПО </w:t>
      </w:r>
      <w:r w:rsidRPr="007E52E9">
        <w:rPr>
          <w:sz w:val="24"/>
        </w:rPr>
        <w:t>«Определение базовых станций»</w:t>
      </w:r>
    </w:p>
    <w:p w:rsidR="00732726" w:rsidRPr="007E52E9" w:rsidRDefault="00732726" w:rsidP="00732726">
      <w:pPr>
        <w:pStyle w:val="aa"/>
        <w:spacing w:after="0"/>
        <w:ind w:left="0" w:firstLine="709"/>
        <w:jc w:val="both"/>
      </w:pPr>
    </w:p>
    <w:p w:rsidR="00732726" w:rsidRPr="007E52E9" w:rsidRDefault="00732726" w:rsidP="00732726">
      <w:pPr>
        <w:pStyle w:val="aa"/>
        <w:numPr>
          <w:ilvl w:val="1"/>
          <w:numId w:val="16"/>
        </w:numPr>
        <w:spacing w:after="0"/>
        <w:ind w:left="0" w:firstLine="709"/>
        <w:jc w:val="both"/>
        <w:outlineLvl w:val="2"/>
        <w:rPr>
          <w:b/>
        </w:rPr>
      </w:pPr>
      <w:bookmarkStart w:id="22" w:name="_Toc455666542"/>
      <w:r w:rsidRPr="00747AB1">
        <w:rPr>
          <w:b/>
        </w:rPr>
        <w:t>СПО</w:t>
      </w:r>
      <w:r w:rsidRPr="007E52E9">
        <w:rPr>
          <w:b/>
        </w:rPr>
        <w:t xml:space="preserve"> </w:t>
      </w:r>
      <w:r>
        <w:rPr>
          <w:b/>
        </w:rPr>
        <w:t>«Дальномерный вычислитель»</w:t>
      </w:r>
      <w:bookmarkEnd w:id="22"/>
    </w:p>
    <w:p w:rsidR="00732726" w:rsidRDefault="00732726" w:rsidP="00732726">
      <w:pPr>
        <w:pStyle w:val="aa"/>
        <w:spacing w:after="0"/>
        <w:ind w:left="0" w:firstLine="709"/>
        <w:jc w:val="both"/>
      </w:pPr>
    </w:p>
    <w:p w:rsidR="00732726" w:rsidRDefault="00732726" w:rsidP="00732726">
      <w:pPr>
        <w:pStyle w:val="aa"/>
        <w:spacing w:after="0"/>
        <w:ind w:left="0" w:firstLine="709"/>
        <w:jc w:val="both"/>
      </w:pPr>
      <w:r>
        <w:t>Информация на карточке поста «Дальномерный вычислитель» (рисунок 5.4):</w:t>
      </w:r>
    </w:p>
    <w:p w:rsidR="00732726" w:rsidRDefault="00732726" w:rsidP="00732726">
      <w:pPr>
        <w:pStyle w:val="aa"/>
        <w:numPr>
          <w:ilvl w:val="0"/>
          <w:numId w:val="25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732726" w:rsidRPr="00440BFF" w:rsidRDefault="00212492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99" name="Рисунок 99" descr="C:\Users\Kowerna9I\Desktop\на изменение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owerna9I\Desktop\на изменение\10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726" w:rsidRPr="004B40D9">
        <w:t>–</w:t>
      </w:r>
      <w:r w:rsidR="00732726">
        <w:t xml:space="preserve"> не готов к работе;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45" name="Рисунок 45" descr="C:\Users\Admin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1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готов к работе, база данных не подключена;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7025" cy="327025"/>
            <wp:effectExtent l="0" t="0" r="0" b="0"/>
            <wp:docPr id="47" name="Рисунок 47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готов к работе.</w:t>
      </w:r>
    </w:p>
    <w:p w:rsidR="00732726" w:rsidRDefault="00732726" w:rsidP="00732726">
      <w:pPr>
        <w:pStyle w:val="aa"/>
        <w:numPr>
          <w:ilvl w:val="0"/>
          <w:numId w:val="25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соединения: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48" name="Рисунок 48" descr="C:\Users\Admin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14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нет подключения к серверу коммутации </w:t>
      </w:r>
      <w:r>
        <w:rPr>
          <w:lang w:val="en-US"/>
        </w:rPr>
        <w:t>NSL</w:t>
      </w:r>
      <w:r w:rsidRPr="003D5BDE">
        <w:t>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49" name="Рисунок 49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подключение клиентов возможно;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5120" cy="325120"/>
            <wp:effectExtent l="0" t="0" r="0" b="0"/>
            <wp:docPr id="50" name="Рисунок 50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подключены клиенты (2).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Базы данных: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47015" cy="247015"/>
            <wp:effectExtent l="0" t="0" r="635" b="635"/>
            <wp:docPr id="70" name="Рисунок 1" descr="Описание: database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atabase-red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9CB">
        <w:t xml:space="preserve"> </w:t>
      </w:r>
      <w:r w:rsidRPr="004B40D9">
        <w:t>–</w:t>
      </w:r>
      <w:r>
        <w:t xml:space="preserve"> база данных отключена;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47015" cy="247015"/>
            <wp:effectExtent l="0" t="0" r="635" b="635"/>
            <wp:docPr id="69" name="Рисунок 2" descr="Описание: database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database-green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9CB">
        <w:t xml:space="preserve"> </w:t>
      </w:r>
      <w:r w:rsidRPr="004B40D9">
        <w:t>–</w:t>
      </w:r>
      <w:r>
        <w:t xml:space="preserve"> база данных подключена.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координат:</w:t>
      </w:r>
    </w:p>
    <w:p w:rsidR="00732726" w:rsidRPr="003D5BDE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51" name="Рисунок 51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координаты устарели или отсутствуют;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53" name="Рисунок 53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Координаты актуальны для расчетов.</w:t>
      </w:r>
    </w:p>
    <w:p w:rsidR="00732726" w:rsidRPr="003859CB" w:rsidRDefault="00732726" w:rsidP="00732726">
      <w:pPr>
        <w:pStyle w:val="aa"/>
        <w:numPr>
          <w:ilvl w:val="0"/>
          <w:numId w:val="25"/>
        </w:numPr>
        <w:spacing w:after="0"/>
        <w:ind w:left="0" w:firstLine="709"/>
        <w:jc w:val="both"/>
        <w:rPr>
          <w:u w:val="single"/>
        </w:rPr>
      </w:pPr>
      <w:r w:rsidRPr="003859CB">
        <w:rPr>
          <w:u w:val="single"/>
        </w:rPr>
        <w:t>Текстовые статусы: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 w:rsidRPr="003859CB">
        <w:t>Подключено клиентов: 2</w:t>
      </w:r>
      <w:r>
        <w:t>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 w:rsidRPr="003859CB">
        <w:t>Источников в обработке: 7</w:t>
      </w:r>
      <w:r>
        <w:t>.</w:t>
      </w:r>
    </w:p>
    <w:p w:rsidR="00732726" w:rsidRPr="003859CB" w:rsidRDefault="00732726" w:rsidP="00732726">
      <w:pPr>
        <w:pStyle w:val="aa"/>
        <w:numPr>
          <w:ilvl w:val="0"/>
          <w:numId w:val="25"/>
        </w:numPr>
        <w:spacing w:after="0"/>
        <w:ind w:left="0" w:firstLine="709"/>
        <w:jc w:val="both"/>
        <w:rPr>
          <w:u w:val="single"/>
        </w:rPr>
      </w:pPr>
      <w:r w:rsidRPr="003859CB">
        <w:rPr>
          <w:u w:val="single"/>
        </w:rPr>
        <w:t>Режимы работы: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 w:rsidRPr="003859CB">
        <w:t>Обрабатывать все источники</w:t>
      </w:r>
      <w:r>
        <w:t>;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 w:rsidRPr="003859CB">
        <w:t>Обрабатывать источники на задании</w:t>
      </w:r>
      <w:r>
        <w:t>.</w:t>
      </w:r>
    </w:p>
    <w:p w:rsidR="00732726" w:rsidRDefault="00732726" w:rsidP="000D32CA">
      <w:pPr>
        <w:spacing w:after="0"/>
        <w:jc w:val="both"/>
      </w:pPr>
    </w:p>
    <w:p w:rsidR="000D32CA" w:rsidRPr="000D32CA" w:rsidRDefault="000D32CA" w:rsidP="000D32CA">
      <w:pPr>
        <w:spacing w:after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314575" cy="2305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26" w:rsidRPr="007E52E9" w:rsidRDefault="00732726" w:rsidP="00732726">
      <w:pPr>
        <w:pStyle w:val="aa"/>
        <w:spacing w:after="0"/>
        <w:ind w:left="0" w:firstLine="709"/>
        <w:jc w:val="center"/>
        <w:rPr>
          <w:sz w:val="24"/>
        </w:rPr>
      </w:pPr>
      <w:r>
        <w:rPr>
          <w:sz w:val="24"/>
        </w:rPr>
        <w:t>Рисунок 5</w:t>
      </w:r>
      <w:r w:rsidRPr="000C1C88">
        <w:rPr>
          <w:sz w:val="24"/>
        </w:rPr>
        <w:t>.</w:t>
      </w:r>
      <w:r>
        <w:rPr>
          <w:sz w:val="24"/>
        </w:rPr>
        <w:t>4</w:t>
      </w:r>
      <w:r w:rsidRPr="000C1C88">
        <w:rPr>
          <w:sz w:val="24"/>
        </w:rPr>
        <w:t xml:space="preserve"> – </w:t>
      </w:r>
      <w:r w:rsidR="00B2601A">
        <w:rPr>
          <w:sz w:val="24"/>
        </w:rPr>
        <w:t>Карточка</w:t>
      </w:r>
      <w:r>
        <w:rPr>
          <w:sz w:val="24"/>
        </w:rPr>
        <w:t xml:space="preserve"> СПО </w:t>
      </w:r>
      <w:r w:rsidRPr="007E52E9">
        <w:rPr>
          <w:sz w:val="24"/>
        </w:rPr>
        <w:t>«</w:t>
      </w:r>
      <w:r>
        <w:rPr>
          <w:sz w:val="24"/>
        </w:rPr>
        <w:t>Дальномерный вычислитель</w:t>
      </w:r>
      <w:r w:rsidRPr="007E52E9">
        <w:rPr>
          <w:sz w:val="24"/>
        </w:rPr>
        <w:t>»</w:t>
      </w:r>
    </w:p>
    <w:p w:rsidR="00541B58" w:rsidRPr="003859CB" w:rsidRDefault="00541B58" w:rsidP="00732726">
      <w:pPr>
        <w:pStyle w:val="aa"/>
        <w:spacing w:after="0"/>
        <w:ind w:left="0" w:firstLine="709"/>
        <w:jc w:val="both"/>
      </w:pPr>
    </w:p>
    <w:p w:rsidR="00732726" w:rsidRPr="00747AB1" w:rsidRDefault="00732726" w:rsidP="00732726">
      <w:pPr>
        <w:pStyle w:val="aa"/>
        <w:numPr>
          <w:ilvl w:val="1"/>
          <w:numId w:val="16"/>
        </w:numPr>
        <w:spacing w:after="0"/>
        <w:ind w:left="0" w:firstLine="709"/>
        <w:jc w:val="both"/>
        <w:outlineLvl w:val="2"/>
        <w:rPr>
          <w:b/>
          <w:lang w:val="en-US"/>
        </w:rPr>
      </w:pPr>
      <w:bookmarkStart w:id="23" w:name="_Toc455666543"/>
      <w:r w:rsidRPr="00747AB1">
        <w:rPr>
          <w:b/>
        </w:rPr>
        <w:t>СПО</w:t>
      </w:r>
      <w:r w:rsidRPr="00747AB1">
        <w:rPr>
          <w:b/>
          <w:lang w:val="en-US"/>
        </w:rPr>
        <w:t xml:space="preserve"> </w:t>
      </w:r>
      <w:r w:rsidR="00444356">
        <w:rPr>
          <w:b/>
        </w:rPr>
        <w:t>«Видео для БЛА»</w:t>
      </w:r>
      <w:bookmarkEnd w:id="23"/>
    </w:p>
    <w:p w:rsidR="00732726" w:rsidRPr="00747AB1" w:rsidRDefault="00732726" w:rsidP="00732726">
      <w:pPr>
        <w:pStyle w:val="aa"/>
        <w:rPr>
          <w:lang w:val="en-US"/>
        </w:rPr>
      </w:pPr>
    </w:p>
    <w:p w:rsidR="00444356" w:rsidRDefault="00444356" w:rsidP="00444356">
      <w:pPr>
        <w:pStyle w:val="aa"/>
        <w:spacing w:after="0"/>
        <w:ind w:left="0" w:firstLine="709"/>
        <w:jc w:val="both"/>
      </w:pPr>
      <w:r>
        <w:t>Информация на карточке поста «Видео для</w:t>
      </w:r>
      <w:r w:rsidRPr="002641EA">
        <w:t xml:space="preserve"> БЛА</w:t>
      </w:r>
      <w:r>
        <w:t>» (рисунок 5</w:t>
      </w:r>
      <w:r w:rsidR="00434BC5">
        <w:t>.5</w:t>
      </w:r>
      <w:r>
        <w:t>):</w:t>
      </w:r>
    </w:p>
    <w:p w:rsidR="00444356" w:rsidRDefault="00444356" w:rsidP="00444356">
      <w:pPr>
        <w:pStyle w:val="aa"/>
        <w:numPr>
          <w:ilvl w:val="0"/>
          <w:numId w:val="26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444356" w:rsidRPr="00440BFF" w:rsidRDefault="00444356" w:rsidP="0044435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5" name="Рисунок 5" descr="C:\Users\Kowerna9I\Desktop\на изменени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Desktop\на изменение\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 исправен;</w:t>
      </w:r>
    </w:p>
    <w:p w:rsidR="00444356" w:rsidRPr="00440BFF" w:rsidRDefault="00444356" w:rsidP="0044435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46" name="Рисунок 46" descr="C:\Users\Kowerna9I\Desktop\на изменение\1-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werna9I\Desktop\на изменение\1-1 copy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</w:t>
      </w:r>
      <w:proofErr w:type="gramStart"/>
      <w:r>
        <w:t>работоспособен</w:t>
      </w:r>
      <w:proofErr w:type="gramEnd"/>
      <w:r>
        <w:t xml:space="preserve"> с ограничениями;</w:t>
      </w:r>
    </w:p>
    <w:p w:rsidR="00444356" w:rsidRPr="00440BFF" w:rsidRDefault="00444356" w:rsidP="0044435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34" name="Рисунок 34" descr="C:\Users\Kowerna9I\Desktop\на изменение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1-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исправен.</w:t>
      </w:r>
    </w:p>
    <w:p w:rsidR="00444356" w:rsidRDefault="00444356" w:rsidP="00444356">
      <w:pPr>
        <w:pStyle w:val="aa"/>
        <w:numPr>
          <w:ilvl w:val="0"/>
          <w:numId w:val="26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444356" w:rsidRDefault="00444356" w:rsidP="0044435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lastRenderedPageBreak/>
        <w:t>Связь с БПОС-1К:</w:t>
      </w:r>
    </w:p>
    <w:p w:rsidR="00444356" w:rsidRPr="003D5BDE" w:rsidRDefault="00444356" w:rsidP="0044435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39" name="Рисунок 39" descr="C:\Users\Kowerna9I\Desktop\на изменение\1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werna9I\Desktop\на изменение\1-1-1-1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t xml:space="preserve"> </w:t>
      </w:r>
      <w:r w:rsidRPr="004B40D9">
        <w:t>–</w:t>
      </w:r>
      <w:r>
        <w:t xml:space="preserve"> связи с устройством нет</w:t>
      </w:r>
      <w:r w:rsidRPr="003D5BDE">
        <w:t>;</w:t>
      </w:r>
    </w:p>
    <w:p w:rsidR="00444356" w:rsidRPr="00440BFF" w:rsidRDefault="00444356" w:rsidP="0044435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40" name="Рисунок 40" descr="C:\Users\Kowerna9I\Desktop\на изменение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werna9I\Desktop\на изменение\1-1-1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rPr>
          <w:noProof/>
          <w:lang w:eastAsia="ru-RU"/>
        </w:rPr>
        <w:t xml:space="preserve"> </w:t>
      </w:r>
      <w:r w:rsidRPr="004B40D9">
        <w:t>–</w:t>
      </w:r>
      <w:r>
        <w:t xml:space="preserve"> </w:t>
      </w:r>
      <w:r w:rsidRPr="00444356">
        <w:t>связь устройством есть, передачи данных нет</w:t>
      </w:r>
      <w:r>
        <w:t>;</w:t>
      </w:r>
    </w:p>
    <w:p w:rsidR="00444356" w:rsidRDefault="00444356" w:rsidP="0044435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43" name="Рисунок 43" descr="C:\Users\Kowerna9I\Desktop\на изменени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werna9I\Desktop\на изменение\1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rPr>
          <w:noProof/>
          <w:lang w:eastAsia="ru-RU"/>
        </w:rPr>
        <w:t xml:space="preserve"> </w:t>
      </w:r>
      <w:r w:rsidRPr="004B40D9">
        <w:t>–</w:t>
      </w:r>
      <w:r>
        <w:t xml:space="preserve"> </w:t>
      </w:r>
      <w:r w:rsidRPr="00444356">
        <w:t>идет передача данных</w:t>
      </w:r>
      <w:r>
        <w:t>.</w:t>
      </w:r>
    </w:p>
    <w:p w:rsidR="00444356" w:rsidRDefault="00444356" w:rsidP="0044435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Связь с бортом:</w:t>
      </w:r>
    </w:p>
    <w:p w:rsidR="00444356" w:rsidRPr="003D5BDE" w:rsidRDefault="00444356" w:rsidP="0044435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78130" cy="302260"/>
            <wp:effectExtent l="0" t="0" r="0" b="0"/>
            <wp:docPr id="52" name="Рисунок 52" descr="C:\Users\Kowerna9I\Desktop\на изменение\5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werna9I\Desktop\на изменение\5 copy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t xml:space="preserve"> </w:t>
      </w:r>
      <w:r w:rsidRPr="004B40D9">
        <w:t>–</w:t>
      </w:r>
      <w:r>
        <w:t xml:space="preserve"> связи с бортом нет</w:t>
      </w:r>
      <w:r w:rsidRPr="003D5BDE">
        <w:t>;</w:t>
      </w:r>
    </w:p>
    <w:p w:rsidR="00444356" w:rsidRDefault="00444356" w:rsidP="0044435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278130" cy="302260"/>
            <wp:effectExtent l="0" t="0" r="0" b="0"/>
            <wp:docPr id="58" name="Рисунок 58" descr="C:\Users\Kowerna9I\Desktop\на изменени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werna9I\Desktop\на изменение\5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связь с бортом есть.</w:t>
      </w:r>
    </w:p>
    <w:p w:rsidR="00444356" w:rsidRDefault="00151CA2" w:rsidP="0044435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 xml:space="preserve">связь </w:t>
      </w:r>
      <w:r w:rsidR="00444356">
        <w:t>с поворотным устройством:</w:t>
      </w:r>
    </w:p>
    <w:p w:rsidR="00151CA2" w:rsidRPr="003D5BDE" w:rsidRDefault="00444356" w:rsidP="00151CA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60" name="Рисунок 60" descr="C:\Users\Kowerna9I\Desktop\на изменени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Desktop\на изменение\4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CA2" w:rsidRPr="002641EA">
        <w:t xml:space="preserve"> </w:t>
      </w:r>
      <w:r w:rsidR="00151CA2" w:rsidRPr="004B40D9">
        <w:t>–</w:t>
      </w:r>
      <w:r w:rsidR="00151CA2">
        <w:t xml:space="preserve"> связи с поворотным устройством нет</w:t>
      </w:r>
      <w:r w:rsidR="00151CA2" w:rsidRPr="003D5BDE">
        <w:t>;</w:t>
      </w:r>
    </w:p>
    <w:p w:rsidR="00444356" w:rsidRPr="00440BFF" w:rsidRDefault="00444356" w:rsidP="0044435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71" name="Рисунок 71" descr="C:\Users\Kowerna9I\Desktop\на изменение\4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4 copy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CA2">
        <w:t xml:space="preserve"> </w:t>
      </w:r>
      <w:r w:rsidR="00151CA2" w:rsidRPr="004B40D9">
        <w:t>–</w:t>
      </w:r>
      <w:r w:rsidR="00151CA2">
        <w:t xml:space="preserve">  связь с поворотным устройством есть.</w:t>
      </w:r>
    </w:p>
    <w:p w:rsidR="00DA6033" w:rsidRDefault="00DA6033" w:rsidP="00732726">
      <w:pPr>
        <w:pStyle w:val="aa"/>
        <w:spacing w:after="0"/>
        <w:ind w:left="0" w:firstLine="709"/>
        <w:jc w:val="center"/>
      </w:pPr>
    </w:p>
    <w:p w:rsidR="00732726" w:rsidRDefault="00DA6033" w:rsidP="00732726">
      <w:pPr>
        <w:pStyle w:val="aa"/>
        <w:spacing w:after="0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314575" cy="232410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4A" w:rsidRDefault="00AF404A" w:rsidP="00732726">
      <w:pPr>
        <w:pStyle w:val="aa"/>
        <w:spacing w:after="0"/>
        <w:ind w:left="0" w:firstLine="709"/>
        <w:jc w:val="center"/>
      </w:pPr>
      <w:r>
        <w:rPr>
          <w:sz w:val="24"/>
        </w:rPr>
        <w:t>Рисунок 5</w:t>
      </w:r>
      <w:r w:rsidRPr="000C1C88">
        <w:rPr>
          <w:sz w:val="24"/>
        </w:rPr>
        <w:t>.</w:t>
      </w:r>
      <w:r w:rsidR="00434BC5">
        <w:rPr>
          <w:sz w:val="24"/>
        </w:rPr>
        <w:t>5</w:t>
      </w:r>
      <w:r w:rsidRPr="000C1C88">
        <w:rPr>
          <w:sz w:val="24"/>
        </w:rPr>
        <w:t xml:space="preserve"> – </w:t>
      </w:r>
      <w:r>
        <w:rPr>
          <w:sz w:val="24"/>
        </w:rPr>
        <w:t xml:space="preserve">Карточка СПО </w:t>
      </w:r>
      <w:r w:rsidRPr="007E52E9">
        <w:rPr>
          <w:sz w:val="24"/>
        </w:rPr>
        <w:t>«</w:t>
      </w:r>
      <w:r>
        <w:rPr>
          <w:sz w:val="24"/>
        </w:rPr>
        <w:t>Видео для БЛА</w:t>
      </w:r>
      <w:r w:rsidRPr="007E52E9">
        <w:rPr>
          <w:sz w:val="24"/>
        </w:rPr>
        <w:t>»</w:t>
      </w:r>
    </w:p>
    <w:p w:rsidR="00541B58" w:rsidRDefault="00541B58" w:rsidP="00732726">
      <w:pPr>
        <w:pStyle w:val="aa"/>
        <w:spacing w:after="0"/>
        <w:ind w:left="0" w:firstLine="709"/>
        <w:jc w:val="center"/>
      </w:pPr>
    </w:p>
    <w:p w:rsidR="003E654D" w:rsidRPr="003E654D" w:rsidRDefault="003E654D" w:rsidP="003E654D">
      <w:pPr>
        <w:pStyle w:val="aa"/>
        <w:numPr>
          <w:ilvl w:val="1"/>
          <w:numId w:val="16"/>
        </w:numPr>
        <w:spacing w:after="0"/>
        <w:ind w:left="0" w:firstLine="709"/>
        <w:jc w:val="both"/>
        <w:outlineLvl w:val="2"/>
        <w:rPr>
          <w:b/>
        </w:rPr>
      </w:pPr>
      <w:bookmarkStart w:id="24" w:name="_Toc455666544"/>
      <w:r w:rsidRPr="003E654D">
        <w:rPr>
          <w:b/>
        </w:rPr>
        <w:t>СПО «Модуль искажения навигационного поля»</w:t>
      </w:r>
      <w:bookmarkEnd w:id="24"/>
    </w:p>
    <w:p w:rsidR="003E654D" w:rsidRDefault="003E654D" w:rsidP="00732726">
      <w:pPr>
        <w:pStyle w:val="aa"/>
        <w:spacing w:after="0"/>
        <w:ind w:left="0" w:firstLine="709"/>
        <w:jc w:val="center"/>
      </w:pPr>
    </w:p>
    <w:p w:rsidR="003E654D" w:rsidRDefault="003E654D" w:rsidP="003E654D">
      <w:pPr>
        <w:pStyle w:val="aa"/>
        <w:spacing w:after="0"/>
        <w:ind w:left="0" w:firstLine="709"/>
        <w:jc w:val="both"/>
      </w:pPr>
      <w:r>
        <w:t>Информация на карточке поста «</w:t>
      </w:r>
      <w:r w:rsidRPr="003E654D">
        <w:t>Модуль искажения навигационного пол</w:t>
      </w:r>
      <w:r w:rsidRPr="003A3061">
        <w:t>я</w:t>
      </w:r>
      <w:r>
        <w:t>» (рисунок 5.6):</w:t>
      </w:r>
    </w:p>
    <w:p w:rsidR="003E654D" w:rsidRDefault="003E654D" w:rsidP="003E654D">
      <w:pPr>
        <w:pStyle w:val="aa"/>
        <w:numPr>
          <w:ilvl w:val="0"/>
          <w:numId w:val="29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3E654D" w:rsidRPr="00440BFF" w:rsidRDefault="003E654D" w:rsidP="003E654D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33" name="Рисунок 33" descr="C:\Users\Kowerna9I\Desktop\на изменени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Desktop\на изменение\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 исправен;</w:t>
      </w:r>
    </w:p>
    <w:p w:rsidR="003E654D" w:rsidRPr="00440BFF" w:rsidRDefault="003E654D" w:rsidP="003E654D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72" name="Рисунок 72" descr="C:\Users\Kowerna9I\Desktop\на изменение\1-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werna9I\Desktop\на изменение\1-1 copy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</w:t>
      </w:r>
      <w:proofErr w:type="gramStart"/>
      <w:r>
        <w:t>работоспособен</w:t>
      </w:r>
      <w:proofErr w:type="gramEnd"/>
      <w:r>
        <w:t xml:space="preserve"> с ограничениями;</w:t>
      </w:r>
    </w:p>
    <w:p w:rsidR="003E654D" w:rsidRPr="00440BFF" w:rsidRDefault="003E654D" w:rsidP="003E654D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74" name="Рисунок 74" descr="C:\Users\Kowerna9I\Desktop\на изменение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1-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исправен.</w:t>
      </w:r>
    </w:p>
    <w:p w:rsidR="003E654D" w:rsidRDefault="003E654D" w:rsidP="003E654D">
      <w:pPr>
        <w:pStyle w:val="aa"/>
        <w:numPr>
          <w:ilvl w:val="0"/>
          <w:numId w:val="29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3E654D" w:rsidRDefault="003E654D" w:rsidP="003E654D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lastRenderedPageBreak/>
        <w:t>Связь с бортом:</w:t>
      </w:r>
    </w:p>
    <w:p w:rsidR="003E654D" w:rsidRPr="003D5BDE" w:rsidRDefault="003E654D" w:rsidP="003E654D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75" name="Рисунок 75" descr="C:\Users\Kowerna9I\Desktop\на изменение\1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werna9I\Desktop\на изменение\1-1-1-1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t xml:space="preserve"> </w:t>
      </w:r>
      <w:r w:rsidRPr="004B40D9">
        <w:t>–</w:t>
      </w:r>
      <w:r>
        <w:t xml:space="preserve"> связи с бортом нет</w:t>
      </w:r>
      <w:r w:rsidRPr="003D5BDE">
        <w:t>;</w:t>
      </w:r>
    </w:p>
    <w:p w:rsidR="003E654D" w:rsidRDefault="003E654D" w:rsidP="003E654D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78" name="Рисунок 78" descr="C:\Users\Kowerna9I\Desktop\на изменени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werna9I\Desktop\на изменение\1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rPr>
          <w:noProof/>
          <w:lang w:eastAsia="ru-RU"/>
        </w:rPr>
        <w:t xml:space="preserve"> </w:t>
      </w:r>
      <w:r w:rsidRPr="004B40D9">
        <w:t>–</w:t>
      </w:r>
      <w:r>
        <w:t xml:space="preserve"> связь с бортом есть.</w:t>
      </w:r>
    </w:p>
    <w:p w:rsidR="003E654D" w:rsidRDefault="003E654D" w:rsidP="003E654D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Состояние нагрузки:</w:t>
      </w:r>
    </w:p>
    <w:p w:rsidR="003E654D" w:rsidRDefault="009402DA" w:rsidP="003E654D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84" name="Рисунок 84" descr="C:\Users\Kowerna9I\Desktop\на изменение\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7-2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54D" w:rsidRPr="002641EA">
        <w:t xml:space="preserve"> </w:t>
      </w:r>
      <w:r w:rsidR="003E654D" w:rsidRPr="004B40D9">
        <w:t>–</w:t>
      </w:r>
      <w:r w:rsidR="003E654D">
        <w:t xml:space="preserve"> </w:t>
      </w:r>
      <w:r>
        <w:t>нет подключения</w:t>
      </w:r>
      <w:r w:rsidR="003E654D" w:rsidRPr="003D5BDE">
        <w:t>;</w:t>
      </w:r>
    </w:p>
    <w:p w:rsidR="009402DA" w:rsidRDefault="009402DA" w:rsidP="009402DA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85" name="Рисунок 85" descr="C:\Users\Kowerna9I\Desktop\на изменение\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werna9I\Desktop\на изменение\7-3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неизвестное соединение / ответы нагрузки игнорируются.</w:t>
      </w:r>
    </w:p>
    <w:p w:rsidR="009402DA" w:rsidRDefault="009402DA" w:rsidP="003E654D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88" name="Рисунок 88" descr="C:\Users\Kowerna9I\Desktop\на изменение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werna9I\Desktop\на изменение\7-1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54D">
        <w:t xml:space="preserve"> </w:t>
      </w:r>
      <w:r w:rsidR="003E654D" w:rsidRPr="004B40D9">
        <w:t>–</w:t>
      </w:r>
      <w:r w:rsidR="003E654D">
        <w:t xml:space="preserve"> </w:t>
      </w:r>
      <w:r>
        <w:t xml:space="preserve">готов к работе / сбор альманаха / маршрут </w:t>
      </w:r>
      <w:proofErr w:type="gramStart"/>
      <w:r>
        <w:t>отправлен / имитация включена</w:t>
      </w:r>
      <w:proofErr w:type="gramEnd"/>
      <w:r>
        <w:t xml:space="preserve"> / пауза / инициализация нагрузки.</w:t>
      </w:r>
    </w:p>
    <w:p w:rsidR="003E654D" w:rsidRDefault="003E654D" w:rsidP="003E654D">
      <w:pPr>
        <w:pStyle w:val="aa"/>
        <w:spacing w:after="0"/>
        <w:ind w:left="0" w:firstLine="709"/>
        <w:jc w:val="center"/>
      </w:pPr>
    </w:p>
    <w:p w:rsidR="00DA6033" w:rsidRDefault="00DA6033" w:rsidP="003E654D">
      <w:pPr>
        <w:pStyle w:val="aa"/>
        <w:spacing w:after="0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314575" cy="2324100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D" w:rsidRDefault="00F61FC1" w:rsidP="003E654D">
      <w:pPr>
        <w:spacing w:after="0"/>
        <w:jc w:val="center"/>
      </w:pPr>
      <w:r>
        <w:rPr>
          <w:sz w:val="24"/>
        </w:rPr>
        <w:t>Рисунок 5.6</w:t>
      </w:r>
      <w:r w:rsidR="003E654D" w:rsidRPr="003E654D">
        <w:rPr>
          <w:sz w:val="24"/>
        </w:rPr>
        <w:t xml:space="preserve"> – Карточка СПО «</w:t>
      </w:r>
      <w:r w:rsidR="003E654D">
        <w:rPr>
          <w:sz w:val="24"/>
        </w:rPr>
        <w:t>Модуль</w:t>
      </w:r>
      <w:r w:rsidR="00F10777">
        <w:rPr>
          <w:sz w:val="24"/>
        </w:rPr>
        <w:t xml:space="preserve"> искажения навигационного поля</w:t>
      </w:r>
      <w:r w:rsidR="003E654D" w:rsidRPr="003E654D">
        <w:rPr>
          <w:sz w:val="24"/>
        </w:rPr>
        <w:t>»</w:t>
      </w:r>
    </w:p>
    <w:p w:rsidR="003E654D" w:rsidRDefault="003E654D" w:rsidP="003E654D">
      <w:pPr>
        <w:pStyle w:val="aa"/>
        <w:spacing w:after="0"/>
        <w:ind w:left="0" w:firstLine="709"/>
        <w:jc w:val="both"/>
      </w:pPr>
    </w:p>
    <w:p w:rsidR="00DA6033" w:rsidRPr="00747AB1" w:rsidRDefault="00DA6033" w:rsidP="00DA6033">
      <w:pPr>
        <w:pStyle w:val="aa"/>
        <w:numPr>
          <w:ilvl w:val="1"/>
          <w:numId w:val="16"/>
        </w:numPr>
        <w:spacing w:after="0"/>
        <w:ind w:left="0" w:firstLine="709"/>
        <w:jc w:val="both"/>
        <w:outlineLvl w:val="2"/>
        <w:rPr>
          <w:b/>
        </w:rPr>
      </w:pPr>
      <w:bookmarkStart w:id="25" w:name="_Toc455666545"/>
      <w:r w:rsidRPr="00747AB1">
        <w:rPr>
          <w:b/>
        </w:rPr>
        <w:t xml:space="preserve">СПО </w:t>
      </w:r>
      <w:r>
        <w:rPr>
          <w:b/>
        </w:rPr>
        <w:t>«Работа с фото»</w:t>
      </w:r>
      <w:bookmarkEnd w:id="25"/>
    </w:p>
    <w:p w:rsidR="00DA6033" w:rsidRDefault="00DA6033" w:rsidP="00DA6033">
      <w:pPr>
        <w:pStyle w:val="aa"/>
        <w:spacing w:after="0"/>
        <w:ind w:left="0" w:firstLine="709"/>
        <w:jc w:val="both"/>
      </w:pPr>
    </w:p>
    <w:p w:rsidR="00DA6033" w:rsidRDefault="00DA6033" w:rsidP="00DA6033">
      <w:pPr>
        <w:pStyle w:val="aa"/>
        <w:spacing w:after="0"/>
        <w:ind w:left="0" w:firstLine="709"/>
        <w:jc w:val="both"/>
      </w:pPr>
      <w:r>
        <w:t>Информация на карточке поста «Работа с фото» (рисунок 5.7):</w:t>
      </w:r>
    </w:p>
    <w:p w:rsidR="00DA6033" w:rsidRDefault="00DA6033" w:rsidP="00DA6033">
      <w:pPr>
        <w:pStyle w:val="aa"/>
        <w:numPr>
          <w:ilvl w:val="0"/>
          <w:numId w:val="28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DA6033" w:rsidRPr="00440BFF" w:rsidRDefault="00DA6033" w:rsidP="00DA603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73" name="Рисунок 73" descr="C:\Users\Kowerna9I\Desktop\на изменение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1-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программа работает.</w:t>
      </w:r>
    </w:p>
    <w:p w:rsidR="00DA6033" w:rsidRDefault="00DA6033" w:rsidP="00DA6033">
      <w:pPr>
        <w:pStyle w:val="aa"/>
        <w:numPr>
          <w:ilvl w:val="0"/>
          <w:numId w:val="28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DA6033" w:rsidRDefault="00DA6033" w:rsidP="00DA6033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вычислений</w:t>
      </w:r>
    </w:p>
    <w:p w:rsidR="00DA6033" w:rsidRPr="003D5BDE" w:rsidRDefault="00DA6033" w:rsidP="00DA603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106" name="Рисунок 106" descr="6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 copy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t xml:space="preserve"> </w:t>
      </w:r>
      <w:r w:rsidRPr="004B40D9">
        <w:t>–</w:t>
      </w:r>
      <w:r>
        <w:t xml:space="preserve"> вычисления не запущены</w:t>
      </w:r>
      <w:r w:rsidRPr="003D5BDE">
        <w:t>;</w:t>
      </w:r>
    </w:p>
    <w:p w:rsidR="00DA6033" w:rsidRPr="00440BFF" w:rsidRDefault="00DA6033" w:rsidP="00DA603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82" name="Рисунок 82" descr="C:\Users\Kowerna9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werna9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rPr>
          <w:noProof/>
          <w:lang w:eastAsia="ru-RU"/>
        </w:rPr>
        <w:t xml:space="preserve"> </w:t>
      </w:r>
      <w:r w:rsidRPr="004B40D9">
        <w:t>–</w:t>
      </w:r>
      <w:r>
        <w:t xml:space="preserve"> ведутся вычисления.</w:t>
      </w:r>
    </w:p>
    <w:p w:rsidR="00DA6033" w:rsidRDefault="00DA6033" w:rsidP="00DA6033">
      <w:pPr>
        <w:pStyle w:val="aa"/>
        <w:spacing w:after="0"/>
        <w:ind w:left="0" w:firstLine="709"/>
        <w:jc w:val="center"/>
      </w:pPr>
    </w:p>
    <w:p w:rsidR="00DA6033" w:rsidRDefault="00DA6033" w:rsidP="00DA6033">
      <w:pPr>
        <w:pStyle w:val="aa"/>
        <w:spacing w:after="0"/>
        <w:ind w:left="0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05050" cy="23050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33" w:rsidRDefault="00DA6033" w:rsidP="00DA6033">
      <w:pPr>
        <w:pStyle w:val="aa"/>
        <w:spacing w:after="0"/>
        <w:ind w:left="0" w:firstLine="709"/>
        <w:jc w:val="center"/>
      </w:pPr>
      <w:r>
        <w:rPr>
          <w:sz w:val="24"/>
        </w:rPr>
        <w:t>Рисунок 5.7</w:t>
      </w:r>
      <w:r w:rsidRPr="000C1C88">
        <w:rPr>
          <w:sz w:val="24"/>
        </w:rPr>
        <w:t xml:space="preserve"> – </w:t>
      </w:r>
      <w:r>
        <w:rPr>
          <w:sz w:val="24"/>
        </w:rPr>
        <w:t xml:space="preserve">Карточка СПО </w:t>
      </w:r>
      <w:r w:rsidRPr="007E52E9">
        <w:rPr>
          <w:sz w:val="24"/>
        </w:rPr>
        <w:t>«</w:t>
      </w:r>
      <w:r>
        <w:rPr>
          <w:sz w:val="24"/>
        </w:rPr>
        <w:t>Работа с фото</w:t>
      </w:r>
      <w:r w:rsidRPr="007E52E9">
        <w:rPr>
          <w:sz w:val="24"/>
        </w:rPr>
        <w:t>»</w:t>
      </w:r>
    </w:p>
    <w:p w:rsidR="00DA6033" w:rsidRDefault="00DA6033" w:rsidP="003E654D">
      <w:pPr>
        <w:pStyle w:val="aa"/>
        <w:spacing w:after="0"/>
        <w:ind w:left="0" w:firstLine="709"/>
        <w:jc w:val="both"/>
      </w:pPr>
    </w:p>
    <w:p w:rsidR="00732726" w:rsidRPr="00DC2F66" w:rsidRDefault="00732726" w:rsidP="00732726">
      <w:pPr>
        <w:pStyle w:val="aa"/>
        <w:numPr>
          <w:ilvl w:val="0"/>
          <w:numId w:val="15"/>
        </w:numPr>
        <w:spacing w:after="0"/>
        <w:ind w:left="0" w:firstLine="709"/>
        <w:jc w:val="both"/>
        <w:outlineLvl w:val="1"/>
        <w:rPr>
          <w:b/>
        </w:rPr>
      </w:pPr>
      <w:bookmarkStart w:id="26" w:name="_Toc455666546"/>
      <w:r w:rsidRPr="00DC2F66">
        <w:rPr>
          <w:b/>
        </w:rPr>
        <w:t>АРМ-</w:t>
      </w:r>
      <w:r>
        <w:rPr>
          <w:b/>
        </w:rPr>
        <w:t>Р</w:t>
      </w:r>
      <w:bookmarkEnd w:id="26"/>
    </w:p>
    <w:p w:rsidR="00732726" w:rsidRDefault="00732726" w:rsidP="00732726">
      <w:pPr>
        <w:pStyle w:val="aa"/>
        <w:spacing w:after="0"/>
        <w:ind w:left="0" w:firstLine="709"/>
        <w:jc w:val="both"/>
      </w:pPr>
    </w:p>
    <w:p w:rsidR="00732726" w:rsidRDefault="00732726" w:rsidP="00732726">
      <w:pPr>
        <w:pStyle w:val="aa"/>
        <w:spacing w:after="0"/>
        <w:ind w:left="0" w:firstLine="709"/>
        <w:jc w:val="both"/>
      </w:pPr>
      <w:r>
        <w:t>В состав АРМ-Р входит специальное программное обеспечение</w:t>
      </w:r>
      <w:r w:rsidR="00DA6033">
        <w:t xml:space="preserve"> (рисунок 5.8</w:t>
      </w:r>
      <w:r w:rsidR="00F61FC1">
        <w:t>)</w:t>
      </w:r>
      <w:r>
        <w:t>:</w:t>
      </w:r>
    </w:p>
    <w:p w:rsidR="00732726" w:rsidRPr="00747AB1" w:rsidRDefault="00DA6033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</w:t>
      </w:r>
      <w:r w:rsidR="00732726">
        <w:t>Пеленгаторные нагрузки</w:t>
      </w:r>
      <w:r>
        <w:t>»</w:t>
      </w:r>
      <w:r w:rsidR="00732726" w:rsidRPr="009F2A43">
        <w:t xml:space="preserve"> (</w:t>
      </w:r>
      <w:r w:rsidR="00732726">
        <w:t>п. 5.2.1</w:t>
      </w:r>
      <w:r w:rsidR="00732726" w:rsidRPr="009F2A43">
        <w:t>)</w:t>
      </w:r>
      <w:r w:rsidR="00732726">
        <w:t>.</w:t>
      </w:r>
    </w:p>
    <w:p w:rsidR="00732726" w:rsidRPr="00747AB1" w:rsidRDefault="00A50648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</w:t>
      </w:r>
      <w:r w:rsidR="00DA6033">
        <w:t>Результаты РР</w:t>
      </w:r>
      <w:r>
        <w:t>»</w:t>
      </w:r>
      <w:r w:rsidR="00732726">
        <w:t xml:space="preserve"> – СПО для управления пеленгаторными нагрузками </w:t>
      </w:r>
      <w:r w:rsidR="00732726" w:rsidRPr="009F2A43">
        <w:t>(</w:t>
      </w:r>
      <w:r w:rsidR="00732726">
        <w:t>п. 5.2.2</w:t>
      </w:r>
      <w:r w:rsidR="00732726" w:rsidRPr="009F2A43">
        <w:t>)</w:t>
      </w:r>
      <w:r w:rsidR="00732726">
        <w:t>.</w:t>
      </w:r>
    </w:p>
    <w:p w:rsidR="00732726" w:rsidRPr="00747AB1" w:rsidRDefault="00D57C8B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«</w:t>
      </w:r>
      <w:r w:rsidR="00DA6033">
        <w:t>Управление ЦН РР</w:t>
      </w:r>
      <w:r w:rsidR="00A50648">
        <w:t>»</w:t>
      </w:r>
      <w:r w:rsidR="00732726">
        <w:t xml:space="preserve"> </w:t>
      </w:r>
      <w:r w:rsidR="00732726" w:rsidRPr="009F2A43">
        <w:t>(</w:t>
      </w:r>
      <w:r w:rsidR="00732726">
        <w:t>п. 5.2.3</w:t>
      </w:r>
      <w:r w:rsidR="00732726" w:rsidRPr="009F2A43">
        <w:t>)</w:t>
      </w:r>
      <w:r w:rsidR="00732726">
        <w:t>.</w:t>
      </w:r>
    </w:p>
    <w:p w:rsidR="00732726" w:rsidRDefault="00732726" w:rsidP="00732726">
      <w:pPr>
        <w:spacing w:after="0"/>
        <w:jc w:val="both"/>
      </w:pPr>
    </w:p>
    <w:p w:rsidR="00732726" w:rsidRDefault="00DA6033" w:rsidP="00C630C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13929" cy="5082363"/>
            <wp:effectExtent l="0" t="0" r="0" b="0"/>
            <wp:docPr id="111" name="Рисунок 111" descr="C:\Users\Kowerna9I\AppData\Roaming\PostLink\Files\Фаткулин Денис Ахтамович\АРМ-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AppData\Roaming\PostLink\Files\Фаткулин Денис Ахтамович\АРМ-Р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17" cy="50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26" w:rsidRPr="0053754A" w:rsidRDefault="00DA6033" w:rsidP="00732726">
      <w:pPr>
        <w:spacing w:after="0"/>
        <w:jc w:val="center"/>
        <w:rPr>
          <w:sz w:val="24"/>
        </w:rPr>
      </w:pPr>
      <w:r>
        <w:rPr>
          <w:sz w:val="24"/>
        </w:rPr>
        <w:t>Рисунок 5.8</w:t>
      </w:r>
      <w:r w:rsidR="00732726" w:rsidRPr="000C1C88">
        <w:rPr>
          <w:sz w:val="24"/>
        </w:rPr>
        <w:t xml:space="preserve"> – Главное окно программы для АРМ-</w:t>
      </w:r>
      <w:r w:rsidR="00732726">
        <w:rPr>
          <w:sz w:val="24"/>
        </w:rPr>
        <w:t>Р</w:t>
      </w:r>
    </w:p>
    <w:p w:rsidR="00732726" w:rsidRDefault="00732726" w:rsidP="00732726">
      <w:pPr>
        <w:pStyle w:val="aa"/>
        <w:spacing w:after="0"/>
        <w:ind w:left="0" w:firstLine="709"/>
        <w:jc w:val="both"/>
      </w:pPr>
    </w:p>
    <w:p w:rsidR="00732726" w:rsidRPr="009A7DFB" w:rsidRDefault="00F94FEF" w:rsidP="00732726">
      <w:pPr>
        <w:pStyle w:val="aa"/>
        <w:numPr>
          <w:ilvl w:val="1"/>
          <w:numId w:val="17"/>
        </w:numPr>
        <w:spacing w:after="0"/>
        <w:ind w:left="283" w:firstLine="709"/>
        <w:jc w:val="both"/>
        <w:outlineLvl w:val="2"/>
        <w:rPr>
          <w:b/>
        </w:rPr>
      </w:pPr>
      <w:bookmarkStart w:id="27" w:name="_Toc455666547"/>
      <w:r>
        <w:rPr>
          <w:b/>
        </w:rPr>
        <w:t xml:space="preserve">СПО </w:t>
      </w:r>
      <w:r w:rsidR="00467984">
        <w:rPr>
          <w:b/>
        </w:rPr>
        <w:t xml:space="preserve"> </w:t>
      </w:r>
      <w:r w:rsidR="00DA6033">
        <w:rPr>
          <w:b/>
        </w:rPr>
        <w:t>«Пеленгаторные нагрузки»</w:t>
      </w:r>
      <w:bookmarkEnd w:id="27"/>
    </w:p>
    <w:p w:rsidR="00F61FC1" w:rsidRDefault="00F61FC1" w:rsidP="00732726">
      <w:pPr>
        <w:pStyle w:val="aa"/>
        <w:spacing w:after="0"/>
        <w:ind w:left="0" w:firstLine="709"/>
        <w:jc w:val="both"/>
        <w:rPr>
          <w:sz w:val="24"/>
        </w:rPr>
      </w:pPr>
    </w:p>
    <w:p w:rsidR="00391F83" w:rsidRDefault="00391F83" w:rsidP="00391F83">
      <w:pPr>
        <w:pStyle w:val="aa"/>
        <w:spacing w:after="0"/>
        <w:ind w:left="0" w:firstLine="709"/>
        <w:jc w:val="both"/>
      </w:pPr>
      <w:r>
        <w:t>Информация на карточке поста «</w:t>
      </w:r>
      <w:r w:rsidR="00DA6033">
        <w:rPr>
          <w:color w:val="000000" w:themeColor="text1"/>
        </w:rPr>
        <w:t>Пеленгаторные нагрузки</w:t>
      </w:r>
      <w:r w:rsidR="00DA6033">
        <w:t>» (рисунок 5.9</w:t>
      </w:r>
      <w:r>
        <w:t>):</w:t>
      </w:r>
    </w:p>
    <w:p w:rsidR="00391F83" w:rsidRDefault="00391F83" w:rsidP="00391F83">
      <w:pPr>
        <w:pStyle w:val="aa"/>
        <w:numPr>
          <w:ilvl w:val="0"/>
          <w:numId w:val="33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391F83" w:rsidRPr="00440BFF" w:rsidRDefault="00391F83" w:rsidP="00391F8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44" name="Рисунок 44" descr="C:\Users\Kowerna9I\Desktop\на изменени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Desktop\на изменение\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 исправен;</w:t>
      </w:r>
    </w:p>
    <w:p w:rsidR="00391F83" w:rsidRPr="00440BFF" w:rsidRDefault="00391F83" w:rsidP="00391F8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79" name="Рисунок 79" descr="C:\Users\Kowerna9I\Desktop\на изменение\1-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werna9I\Desktop\на изменение\1-1 copy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</w:t>
      </w:r>
      <w:proofErr w:type="gramStart"/>
      <w:r>
        <w:t>работоспособен</w:t>
      </w:r>
      <w:proofErr w:type="gramEnd"/>
      <w:r>
        <w:t xml:space="preserve"> с ограничениями;</w:t>
      </w:r>
    </w:p>
    <w:p w:rsidR="00391F83" w:rsidRPr="00440BFF" w:rsidRDefault="00391F83" w:rsidP="00391F8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90" name="Рисунок 90" descr="C:\Users\Kowerna9I\Desktop\на изменение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1-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исправен.</w:t>
      </w:r>
    </w:p>
    <w:p w:rsidR="00391F83" w:rsidRDefault="00391F83" w:rsidP="00391F83">
      <w:pPr>
        <w:pStyle w:val="aa"/>
        <w:numPr>
          <w:ilvl w:val="0"/>
          <w:numId w:val="33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391F83" w:rsidRDefault="00391F83" w:rsidP="00391F83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Связь с БПОС-1К:</w:t>
      </w:r>
    </w:p>
    <w:p w:rsidR="00391F83" w:rsidRPr="003D5BDE" w:rsidRDefault="00391F83" w:rsidP="00391F8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91" name="Рисунок 91" descr="C:\Users\Kowerna9I\Desktop\на изменение\1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werna9I\Desktop\на изменение\1-1-1-1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t xml:space="preserve"> </w:t>
      </w:r>
      <w:r w:rsidRPr="004B40D9">
        <w:t>–</w:t>
      </w:r>
      <w:r>
        <w:t xml:space="preserve"> связи с устройством нет</w:t>
      </w:r>
      <w:r w:rsidRPr="003D5BDE">
        <w:t>;</w:t>
      </w:r>
    </w:p>
    <w:p w:rsidR="00391F83" w:rsidRPr="00440BFF" w:rsidRDefault="00391F83" w:rsidP="00391F8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93" name="Рисунок 93" descr="C:\Users\Kowerna9I\Desktop\на изменение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werna9I\Desktop\на изменение\1-1-1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rPr>
          <w:noProof/>
          <w:lang w:eastAsia="ru-RU"/>
        </w:rPr>
        <w:t xml:space="preserve"> </w:t>
      </w:r>
      <w:r w:rsidRPr="004B40D9">
        <w:t>–</w:t>
      </w:r>
      <w:r>
        <w:t xml:space="preserve"> </w:t>
      </w:r>
      <w:r w:rsidRPr="00444356">
        <w:t>связь устройством есть, передачи данных нет</w:t>
      </w:r>
      <w:r>
        <w:t>;</w:t>
      </w:r>
    </w:p>
    <w:p w:rsidR="00391F83" w:rsidRDefault="00391F83" w:rsidP="00391F8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5755" cy="325755"/>
            <wp:effectExtent l="0" t="0" r="0" b="0"/>
            <wp:docPr id="94" name="Рисунок 94" descr="C:\Users\Kowerna9I\Desktop\на изменени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werna9I\Desktop\на изменение\1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rPr>
          <w:noProof/>
          <w:lang w:eastAsia="ru-RU"/>
        </w:rPr>
        <w:t xml:space="preserve"> </w:t>
      </w:r>
      <w:r w:rsidRPr="004B40D9">
        <w:t>–</w:t>
      </w:r>
      <w:r>
        <w:t xml:space="preserve"> </w:t>
      </w:r>
      <w:r w:rsidRPr="00444356">
        <w:t>идет передача данных</w:t>
      </w:r>
      <w:r>
        <w:t>.</w:t>
      </w:r>
    </w:p>
    <w:p w:rsidR="00391F83" w:rsidRDefault="00391F83" w:rsidP="00391F83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Связь с бортом:</w:t>
      </w:r>
    </w:p>
    <w:p w:rsidR="00391F83" w:rsidRPr="003D5BDE" w:rsidRDefault="00391F83" w:rsidP="00391F8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78130" cy="302260"/>
            <wp:effectExtent l="0" t="0" r="0" b="0"/>
            <wp:docPr id="100" name="Рисунок 100" descr="C:\Users\Kowerna9I\Desktop\на изменение\5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werna9I\Desktop\на изменение\5 copy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t xml:space="preserve"> </w:t>
      </w:r>
      <w:r w:rsidRPr="004B40D9">
        <w:t>–</w:t>
      </w:r>
      <w:r>
        <w:t xml:space="preserve"> связи с бортом нет</w:t>
      </w:r>
      <w:r w:rsidRPr="003D5BDE">
        <w:t>;</w:t>
      </w:r>
    </w:p>
    <w:p w:rsidR="00391F83" w:rsidRDefault="00391F83" w:rsidP="00391F83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278130" cy="302260"/>
            <wp:effectExtent l="0" t="0" r="0" b="0"/>
            <wp:docPr id="102" name="Рисунок 102" descr="C:\Users\Kowerna9I\Desktop\на изменени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werna9I\Desktop\на изменение\5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связь с бортом есть.</w:t>
      </w:r>
    </w:p>
    <w:p w:rsidR="00391F83" w:rsidRDefault="00391F83" w:rsidP="00391F83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связь с поворотным устройством:</w:t>
      </w:r>
    </w:p>
    <w:p w:rsidR="00391F83" w:rsidRPr="003D5BDE" w:rsidRDefault="00391F83" w:rsidP="00391F83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104" name="Рисунок 104" descr="C:\Users\Kowerna9I\Desktop\на изменени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Desktop\на изменение\4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t xml:space="preserve"> </w:t>
      </w:r>
      <w:r w:rsidRPr="004B40D9">
        <w:t>–</w:t>
      </w:r>
      <w:r>
        <w:t xml:space="preserve"> связи с поворотным устройством нет</w:t>
      </w:r>
      <w:r w:rsidRPr="003D5BDE">
        <w:t>;</w:t>
      </w:r>
    </w:p>
    <w:p w:rsidR="00391F83" w:rsidRPr="00440BFF" w:rsidRDefault="00391F83" w:rsidP="00391F83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105" name="Рисунок 105" descr="C:\Users\Kowerna9I\Desktop\на изменение\4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4 copy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 связь с поворотным устройством есть.</w:t>
      </w:r>
    </w:p>
    <w:p w:rsidR="00391F83" w:rsidRDefault="00391F83" w:rsidP="00391F83">
      <w:pPr>
        <w:pStyle w:val="aa"/>
        <w:spacing w:after="0"/>
        <w:ind w:left="0" w:firstLine="709"/>
        <w:jc w:val="center"/>
      </w:pPr>
    </w:p>
    <w:p w:rsidR="00DA6033" w:rsidRDefault="00DA6033" w:rsidP="00391F83">
      <w:pPr>
        <w:pStyle w:val="aa"/>
        <w:spacing w:after="0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333625" cy="2333625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26" w:rsidRDefault="00DA6033" w:rsidP="00F61FC1">
      <w:pPr>
        <w:pStyle w:val="aa"/>
        <w:spacing w:after="0"/>
        <w:ind w:left="0" w:firstLine="709"/>
        <w:jc w:val="center"/>
        <w:rPr>
          <w:sz w:val="24"/>
        </w:rPr>
      </w:pPr>
      <w:r>
        <w:rPr>
          <w:sz w:val="24"/>
        </w:rPr>
        <w:t>Рисунок 5.9</w:t>
      </w:r>
      <w:r w:rsidR="00F61FC1" w:rsidRPr="000C1C88">
        <w:rPr>
          <w:sz w:val="24"/>
        </w:rPr>
        <w:t xml:space="preserve"> – </w:t>
      </w:r>
      <w:r w:rsidR="00F61FC1">
        <w:rPr>
          <w:sz w:val="24"/>
        </w:rPr>
        <w:t>Карточка поста «</w:t>
      </w:r>
      <w:r>
        <w:rPr>
          <w:sz w:val="24"/>
        </w:rPr>
        <w:t>Пеленгаторные нагрузки</w:t>
      </w:r>
      <w:r w:rsidR="00F61FC1">
        <w:rPr>
          <w:sz w:val="24"/>
        </w:rPr>
        <w:t>»</w:t>
      </w:r>
    </w:p>
    <w:p w:rsidR="00F61FC1" w:rsidRDefault="00F61FC1" w:rsidP="00732726">
      <w:pPr>
        <w:pStyle w:val="aa"/>
        <w:spacing w:after="0"/>
        <w:ind w:left="0" w:firstLine="709"/>
        <w:jc w:val="both"/>
      </w:pPr>
    </w:p>
    <w:p w:rsidR="00732726" w:rsidRPr="00732726" w:rsidRDefault="00F94FEF" w:rsidP="00732726">
      <w:pPr>
        <w:pStyle w:val="aa"/>
        <w:numPr>
          <w:ilvl w:val="1"/>
          <w:numId w:val="17"/>
        </w:numPr>
        <w:spacing w:after="0"/>
        <w:ind w:left="283" w:firstLine="709"/>
        <w:jc w:val="both"/>
        <w:outlineLvl w:val="2"/>
        <w:rPr>
          <w:b/>
        </w:rPr>
      </w:pPr>
      <w:bookmarkStart w:id="28" w:name="_Toc455666548"/>
      <w:r>
        <w:rPr>
          <w:b/>
        </w:rPr>
        <w:t>СПО</w:t>
      </w:r>
      <w:r w:rsidR="00732726" w:rsidRPr="00747AB1">
        <w:rPr>
          <w:b/>
        </w:rPr>
        <w:t xml:space="preserve"> </w:t>
      </w:r>
      <w:r w:rsidR="007C701F">
        <w:rPr>
          <w:b/>
        </w:rPr>
        <w:t>«</w:t>
      </w:r>
      <w:r w:rsidR="00DA6033">
        <w:rPr>
          <w:b/>
        </w:rPr>
        <w:t>Результаты РР</w:t>
      </w:r>
      <w:r w:rsidR="007C701F">
        <w:rPr>
          <w:b/>
        </w:rPr>
        <w:t>»</w:t>
      </w:r>
      <w:bookmarkEnd w:id="28"/>
    </w:p>
    <w:p w:rsidR="003A3061" w:rsidRDefault="003A3061" w:rsidP="003A3061">
      <w:pPr>
        <w:pStyle w:val="aa"/>
        <w:spacing w:after="0"/>
        <w:ind w:left="0" w:firstLine="709"/>
        <w:jc w:val="both"/>
      </w:pPr>
      <w:r>
        <w:t>Информация на карточке поста</w:t>
      </w:r>
      <w:r w:rsidR="00F61FC1">
        <w:t xml:space="preserve"> «</w:t>
      </w:r>
      <w:r w:rsidR="00DA6033">
        <w:t>Результаты РР» (рисунок 5.10</w:t>
      </w:r>
      <w:r>
        <w:t>):</w:t>
      </w:r>
    </w:p>
    <w:p w:rsidR="003A3061" w:rsidRDefault="003A3061" w:rsidP="003A3061">
      <w:pPr>
        <w:pStyle w:val="aa"/>
        <w:numPr>
          <w:ilvl w:val="0"/>
          <w:numId w:val="30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3A3061" w:rsidRPr="00440BFF" w:rsidRDefault="003A3061" w:rsidP="003A3061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76" name="Рисунок 76" descr="C:\Users\Kowerna9I\Desktop\на изменени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Desktop\на изменение\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 готов к работе (нет соединения с БД);</w:t>
      </w:r>
    </w:p>
    <w:p w:rsidR="003A3061" w:rsidRPr="00440BFF" w:rsidRDefault="003A3061" w:rsidP="003A3061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80" name="Рисунок 80" descr="C:\Users\Kowerna9I\Desktop\на изменение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1-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готов к работе.</w:t>
      </w:r>
    </w:p>
    <w:p w:rsidR="00732726" w:rsidRDefault="00732726" w:rsidP="00732726">
      <w:pPr>
        <w:pStyle w:val="aa"/>
        <w:spacing w:after="0"/>
        <w:ind w:left="0" w:firstLine="709"/>
        <w:jc w:val="both"/>
        <w:rPr>
          <w:b/>
        </w:rPr>
      </w:pPr>
    </w:p>
    <w:p w:rsidR="00DA6033" w:rsidRDefault="00EC0FF9" w:rsidP="00DA6033">
      <w:pPr>
        <w:pStyle w:val="aa"/>
        <w:spacing w:after="0"/>
        <w:ind w:left="0" w:firstLine="709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39340" cy="2360295"/>
            <wp:effectExtent l="19050" t="0" r="3810" b="0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61" w:rsidRPr="0053754A" w:rsidRDefault="00F61FC1" w:rsidP="003A3061">
      <w:pPr>
        <w:spacing w:after="0"/>
        <w:jc w:val="center"/>
        <w:rPr>
          <w:sz w:val="24"/>
        </w:rPr>
      </w:pPr>
      <w:r>
        <w:rPr>
          <w:sz w:val="24"/>
        </w:rPr>
        <w:t>Рисунок 5</w:t>
      </w:r>
      <w:r w:rsidR="003A3061">
        <w:rPr>
          <w:sz w:val="24"/>
        </w:rPr>
        <w:t>.</w:t>
      </w:r>
      <w:r w:rsidR="00DA6033">
        <w:rPr>
          <w:sz w:val="24"/>
        </w:rPr>
        <w:t>10</w:t>
      </w:r>
      <w:r w:rsidR="003A3061" w:rsidRPr="000C1C88">
        <w:rPr>
          <w:sz w:val="24"/>
        </w:rPr>
        <w:t xml:space="preserve"> – </w:t>
      </w:r>
      <w:r w:rsidR="003A3061">
        <w:rPr>
          <w:sz w:val="24"/>
        </w:rPr>
        <w:t xml:space="preserve"> Карточка поста «</w:t>
      </w:r>
      <w:r w:rsidR="00DA6033">
        <w:rPr>
          <w:sz w:val="24"/>
        </w:rPr>
        <w:t>Результаты РР</w:t>
      </w:r>
      <w:r w:rsidR="003A3061">
        <w:rPr>
          <w:sz w:val="24"/>
        </w:rPr>
        <w:t>»</w:t>
      </w:r>
    </w:p>
    <w:p w:rsidR="003A3061" w:rsidRPr="00732726" w:rsidRDefault="003A3061" w:rsidP="00732726">
      <w:pPr>
        <w:pStyle w:val="aa"/>
        <w:spacing w:after="0"/>
        <w:ind w:left="0" w:firstLine="709"/>
        <w:jc w:val="both"/>
        <w:rPr>
          <w:b/>
        </w:rPr>
      </w:pPr>
    </w:p>
    <w:p w:rsidR="00732726" w:rsidRPr="00732726" w:rsidRDefault="00F94FEF" w:rsidP="00732726">
      <w:pPr>
        <w:pStyle w:val="aa"/>
        <w:numPr>
          <w:ilvl w:val="1"/>
          <w:numId w:val="17"/>
        </w:numPr>
        <w:spacing w:after="0"/>
        <w:ind w:left="283" w:firstLine="709"/>
        <w:jc w:val="both"/>
        <w:outlineLvl w:val="2"/>
        <w:rPr>
          <w:b/>
        </w:rPr>
      </w:pPr>
      <w:bookmarkStart w:id="29" w:name="_Toc455666549"/>
      <w:r>
        <w:rPr>
          <w:b/>
        </w:rPr>
        <w:t xml:space="preserve">СПО </w:t>
      </w:r>
      <w:r w:rsidR="00DA6033">
        <w:rPr>
          <w:b/>
        </w:rPr>
        <w:t>«Управление ЦН РР»</w:t>
      </w:r>
      <w:bookmarkEnd w:id="29"/>
    </w:p>
    <w:p w:rsidR="00732726" w:rsidRDefault="00732726" w:rsidP="00732726">
      <w:pPr>
        <w:pStyle w:val="aa"/>
        <w:spacing w:after="0"/>
        <w:ind w:left="0" w:firstLine="709"/>
        <w:jc w:val="both"/>
        <w:rPr>
          <w:b/>
        </w:rPr>
      </w:pPr>
    </w:p>
    <w:p w:rsidR="003A3061" w:rsidRDefault="00D57C8B" w:rsidP="003A3061">
      <w:pPr>
        <w:pStyle w:val="aa"/>
        <w:spacing w:after="0"/>
        <w:ind w:left="0" w:firstLine="709"/>
        <w:jc w:val="both"/>
      </w:pPr>
      <w:r>
        <w:t>Информация на карточке</w:t>
      </w:r>
      <w:r w:rsidR="003A3061">
        <w:t xml:space="preserve"> «</w:t>
      </w:r>
      <w:r w:rsidR="00DA6033">
        <w:t>Управление ЦН РР</w:t>
      </w:r>
      <w:r w:rsidR="003A3061">
        <w:t>» (рисунок 5</w:t>
      </w:r>
      <w:r w:rsidR="00DA6033">
        <w:t>.11</w:t>
      </w:r>
      <w:r w:rsidR="003A3061">
        <w:t>):</w:t>
      </w:r>
    </w:p>
    <w:p w:rsidR="003A3061" w:rsidRDefault="003A3061" w:rsidP="00D57C8B">
      <w:pPr>
        <w:pStyle w:val="aa"/>
        <w:numPr>
          <w:ilvl w:val="0"/>
          <w:numId w:val="31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3A3061" w:rsidRPr="00440BFF" w:rsidRDefault="003A3061" w:rsidP="003A3061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81" name="Рисунок 81" descr="C:\Users\Kowerna9I\Desktop\на изменени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Desktop\на изменение\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 готов к работе (нет соединения </w:t>
      </w:r>
      <w:r w:rsidR="008F7653">
        <w:t>с</w:t>
      </w:r>
      <w:r>
        <w:t xml:space="preserve"> постами);</w:t>
      </w:r>
    </w:p>
    <w:p w:rsidR="003A3061" w:rsidRPr="00440BFF" w:rsidRDefault="003A3061" w:rsidP="003A3061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83" name="Рисунок 83" descr="C:\Users\Kowerna9I\Desktop\на изменение\1-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werna9I\Desktop\на изменение\1-1 copy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готов к работе, база данных не подключена;</w:t>
      </w:r>
    </w:p>
    <w:p w:rsidR="003A3061" w:rsidRPr="00440BFF" w:rsidRDefault="003A3061" w:rsidP="003A3061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89" name="Рисунок 89" descr="C:\Users\Kowerna9I\Desktop\на изменение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1-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готов к работе.</w:t>
      </w:r>
    </w:p>
    <w:p w:rsidR="003A3061" w:rsidRDefault="003A3061" w:rsidP="00D57C8B">
      <w:pPr>
        <w:pStyle w:val="aa"/>
        <w:numPr>
          <w:ilvl w:val="0"/>
          <w:numId w:val="31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3A3061" w:rsidRDefault="003A3061" w:rsidP="003A3061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соединения с постами:</w:t>
      </w:r>
    </w:p>
    <w:p w:rsidR="003A3061" w:rsidRPr="003D5BDE" w:rsidRDefault="00EE511B" w:rsidP="003A3061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96" name="Рисунок 96" descr="C:\Users\Kowerna9I\Desktop\на изменение\8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werna9I\Desktop\на изменение\8 copy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061" w:rsidRPr="002641EA">
        <w:t xml:space="preserve"> </w:t>
      </w:r>
      <w:r w:rsidR="003A3061" w:rsidRPr="004B40D9">
        <w:t>–</w:t>
      </w:r>
      <w:r w:rsidR="003A3061">
        <w:t xml:space="preserve"> </w:t>
      </w:r>
      <w:r>
        <w:t>нет подключенных постов</w:t>
      </w:r>
      <w:r w:rsidR="003A3061" w:rsidRPr="003D5BDE">
        <w:t>;</w:t>
      </w:r>
    </w:p>
    <w:p w:rsidR="003A3061" w:rsidRDefault="00EF6FD8" w:rsidP="003A3061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97" name="Рисунок 97" descr="C:\Users\Kowerna9I\Desktop\на изменени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werna9I\Desktop\на изменение\8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061" w:rsidRPr="002641EA">
        <w:rPr>
          <w:noProof/>
          <w:lang w:eastAsia="ru-RU"/>
        </w:rPr>
        <w:t xml:space="preserve"> </w:t>
      </w:r>
      <w:r w:rsidR="003A3061" w:rsidRPr="004B40D9">
        <w:t>–</w:t>
      </w:r>
      <w:r w:rsidR="00EE511B">
        <w:t xml:space="preserve"> </w:t>
      </w:r>
      <w:r w:rsidR="003A3061">
        <w:t>есть</w:t>
      </w:r>
      <w:r w:rsidR="00EE511B">
        <w:t xml:space="preserve"> хотя бы один подключенный пост</w:t>
      </w:r>
      <w:r w:rsidR="003A3061">
        <w:t>.</w:t>
      </w:r>
    </w:p>
    <w:p w:rsidR="007C701F" w:rsidRPr="00EE511B" w:rsidRDefault="00EE511B" w:rsidP="00EE511B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 w:rsidRPr="00EE511B">
        <w:t>Статус БД</w:t>
      </w:r>
      <w:r w:rsidR="00C82E8A">
        <w:t>:</w:t>
      </w:r>
    </w:p>
    <w:p w:rsidR="00EE511B" w:rsidRPr="00EE511B" w:rsidRDefault="00EE511B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92" name="Рисунок 92" descr="C:\Users\Kowerna9I\Desktop\на изменени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9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</w:t>
      </w:r>
      <w:r w:rsidRPr="00EE511B">
        <w:t>база данных отключена</w:t>
      </w:r>
    </w:p>
    <w:p w:rsidR="00EE511B" w:rsidRPr="00EE511B" w:rsidRDefault="00EF6FD8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0675" cy="320675"/>
            <wp:effectExtent l="0" t="0" r="0" b="0"/>
            <wp:docPr id="98" name="Рисунок 98" descr="C:\Users\Kowerna9I\Desktop\на изменение\9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owerna9I\Desktop\на изменение\9 copy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11B">
        <w:t xml:space="preserve"> </w:t>
      </w:r>
      <w:r w:rsidR="00EE511B" w:rsidRPr="004B40D9">
        <w:t>–</w:t>
      </w:r>
      <w:r w:rsidR="00EE511B">
        <w:t xml:space="preserve"> </w:t>
      </w:r>
      <w:r w:rsidR="00EE511B" w:rsidRPr="00EE511B">
        <w:t>база данных подключена</w:t>
      </w:r>
    </w:p>
    <w:p w:rsidR="007C701F" w:rsidRPr="00840DCA" w:rsidRDefault="00840DCA" w:rsidP="00D57C8B">
      <w:pPr>
        <w:pStyle w:val="aa"/>
        <w:numPr>
          <w:ilvl w:val="0"/>
          <w:numId w:val="31"/>
        </w:numPr>
        <w:spacing w:after="0"/>
        <w:ind w:left="0" w:firstLine="709"/>
        <w:jc w:val="both"/>
        <w:rPr>
          <w:u w:val="single"/>
        </w:rPr>
      </w:pPr>
      <w:r w:rsidRPr="00840DCA">
        <w:rPr>
          <w:u w:val="single"/>
        </w:rPr>
        <w:t>Текстовые статусы:</w:t>
      </w:r>
    </w:p>
    <w:p w:rsidR="00840DCA" w:rsidRPr="00840DCA" w:rsidRDefault="00840DCA" w:rsidP="00840DCA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 w:rsidRPr="00840DCA">
        <w:t>Подключено постов: 2 из 3.</w:t>
      </w:r>
    </w:p>
    <w:p w:rsidR="00840DCA" w:rsidRDefault="00840DCA" w:rsidP="00732726">
      <w:pPr>
        <w:pStyle w:val="aa"/>
        <w:spacing w:after="0"/>
        <w:ind w:left="0" w:firstLine="709"/>
        <w:jc w:val="both"/>
        <w:rPr>
          <w:b/>
        </w:rPr>
      </w:pPr>
    </w:p>
    <w:p w:rsidR="00DA6033" w:rsidRDefault="00EC0FF9" w:rsidP="00EE511B">
      <w:pPr>
        <w:spacing w:after="0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49500" cy="2349500"/>
            <wp:effectExtent l="19050" t="0" r="0" b="0"/>
            <wp:docPr id="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11B" w:rsidRPr="0053754A" w:rsidRDefault="00EE511B" w:rsidP="00EE511B">
      <w:pPr>
        <w:spacing w:after="0"/>
        <w:jc w:val="center"/>
        <w:rPr>
          <w:sz w:val="24"/>
        </w:rPr>
      </w:pPr>
      <w:r>
        <w:rPr>
          <w:sz w:val="24"/>
        </w:rPr>
        <w:t>Рисунок 5</w:t>
      </w:r>
      <w:r w:rsidR="00DA6033">
        <w:rPr>
          <w:sz w:val="24"/>
        </w:rPr>
        <w:t>.11</w:t>
      </w:r>
      <w:r w:rsidRPr="000C1C88">
        <w:rPr>
          <w:sz w:val="24"/>
        </w:rPr>
        <w:t xml:space="preserve"> – </w:t>
      </w:r>
      <w:r>
        <w:rPr>
          <w:sz w:val="24"/>
        </w:rPr>
        <w:t xml:space="preserve">Карточка поста </w:t>
      </w:r>
      <w:r w:rsidR="00DA6033">
        <w:rPr>
          <w:sz w:val="24"/>
        </w:rPr>
        <w:t>«Управление ЦН РР»</w:t>
      </w:r>
    </w:p>
    <w:p w:rsidR="00EE511B" w:rsidRPr="00747AB1" w:rsidRDefault="00EE511B" w:rsidP="00732726">
      <w:pPr>
        <w:pStyle w:val="aa"/>
        <w:spacing w:after="0"/>
        <w:ind w:left="0" w:firstLine="709"/>
        <w:jc w:val="both"/>
        <w:rPr>
          <w:b/>
        </w:rPr>
      </w:pPr>
    </w:p>
    <w:p w:rsidR="00732726" w:rsidRPr="00DC2F66" w:rsidRDefault="00732726" w:rsidP="00732726">
      <w:pPr>
        <w:pStyle w:val="aa"/>
        <w:numPr>
          <w:ilvl w:val="0"/>
          <w:numId w:val="15"/>
        </w:numPr>
        <w:spacing w:after="0"/>
        <w:ind w:left="0" w:firstLine="709"/>
        <w:jc w:val="both"/>
        <w:outlineLvl w:val="1"/>
        <w:rPr>
          <w:b/>
        </w:rPr>
      </w:pPr>
      <w:bookmarkStart w:id="30" w:name="_Toc455666550"/>
      <w:r w:rsidRPr="00DC2F66">
        <w:rPr>
          <w:b/>
        </w:rPr>
        <w:t>АРМ-</w:t>
      </w:r>
      <w:r>
        <w:rPr>
          <w:b/>
        </w:rPr>
        <w:t>Л</w:t>
      </w:r>
      <w:bookmarkEnd w:id="30"/>
    </w:p>
    <w:p w:rsidR="00732726" w:rsidRDefault="00732726" w:rsidP="00732726">
      <w:pPr>
        <w:pStyle w:val="aa"/>
        <w:spacing w:after="0"/>
        <w:ind w:left="0" w:firstLine="709"/>
        <w:jc w:val="both"/>
      </w:pPr>
    </w:p>
    <w:p w:rsidR="00732726" w:rsidRDefault="00732726" w:rsidP="00732726">
      <w:pPr>
        <w:pStyle w:val="aa"/>
        <w:spacing w:after="0"/>
        <w:ind w:left="0" w:firstLine="709"/>
        <w:jc w:val="both"/>
      </w:pPr>
      <w:r>
        <w:t>В состав АРМ-Л входит специальное программное обеспечение</w:t>
      </w:r>
      <w:r w:rsidR="00F61FC1">
        <w:t xml:space="preserve"> (рисунок 5.12)</w:t>
      </w:r>
      <w:r>
        <w:t>:</w:t>
      </w:r>
    </w:p>
    <w:p w:rsidR="00732726" w:rsidRPr="00747AB1" w:rsidRDefault="003E4A54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  <w:rPr>
          <w:i/>
        </w:rPr>
      </w:pPr>
      <w:r>
        <w:t>Наземный пункт управления БЛА</w:t>
      </w:r>
      <w:r w:rsidR="00732726">
        <w:t xml:space="preserve"> (п. 5.3.1);</w:t>
      </w:r>
    </w:p>
    <w:p w:rsidR="00732726" w:rsidRDefault="00732726" w:rsidP="00732726">
      <w:pPr>
        <w:spacing w:after="0"/>
        <w:jc w:val="both"/>
      </w:pPr>
    </w:p>
    <w:p w:rsidR="00732726" w:rsidRDefault="00C630C4" w:rsidP="00C630C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93088" cy="4136065"/>
            <wp:effectExtent l="0" t="0" r="0" b="0"/>
            <wp:docPr id="29" name="Рисунок 29" descr="C:\Users\Kowerna9I\AppData\Roaming\PostLink\Files\Фаткулин Денис Ахтамович\АРМ-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owerna9I\AppData\Roaming\PostLink\Files\Фаткулин Денис Ахтамович\АРМ-Л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65" cy="41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26" w:rsidRPr="000C1C88" w:rsidRDefault="00732726" w:rsidP="00732726">
      <w:pPr>
        <w:spacing w:after="0"/>
        <w:jc w:val="center"/>
        <w:rPr>
          <w:sz w:val="24"/>
        </w:rPr>
      </w:pPr>
      <w:r>
        <w:rPr>
          <w:sz w:val="24"/>
        </w:rPr>
        <w:t>Рисунок 5</w:t>
      </w:r>
      <w:r w:rsidR="00F61FC1">
        <w:rPr>
          <w:sz w:val="24"/>
        </w:rPr>
        <w:t>.12</w:t>
      </w:r>
      <w:r w:rsidRPr="000C1C88">
        <w:rPr>
          <w:sz w:val="24"/>
        </w:rPr>
        <w:t xml:space="preserve"> – Главное окно программы для АРМ-</w:t>
      </w:r>
      <w:r>
        <w:rPr>
          <w:sz w:val="24"/>
        </w:rPr>
        <w:t>Л</w:t>
      </w:r>
    </w:p>
    <w:p w:rsidR="00732726" w:rsidRDefault="00732726" w:rsidP="00732726">
      <w:pPr>
        <w:pStyle w:val="aa"/>
        <w:spacing w:after="0"/>
        <w:ind w:left="709"/>
        <w:jc w:val="both"/>
        <w:rPr>
          <w:b/>
        </w:rPr>
      </w:pPr>
    </w:p>
    <w:p w:rsidR="00421183" w:rsidRPr="00D03281" w:rsidRDefault="00421183" w:rsidP="00732726">
      <w:pPr>
        <w:pStyle w:val="aa"/>
        <w:spacing w:after="0"/>
        <w:ind w:left="709"/>
        <w:jc w:val="both"/>
        <w:rPr>
          <w:b/>
        </w:rPr>
      </w:pPr>
    </w:p>
    <w:p w:rsidR="002641EA" w:rsidRPr="002641EA" w:rsidRDefault="002641EA" w:rsidP="002641EA">
      <w:pPr>
        <w:pStyle w:val="aa"/>
        <w:numPr>
          <w:ilvl w:val="1"/>
          <w:numId w:val="18"/>
        </w:numPr>
        <w:spacing w:after="0"/>
        <w:ind w:left="283" w:firstLine="709"/>
        <w:jc w:val="both"/>
        <w:outlineLvl w:val="2"/>
        <w:rPr>
          <w:b/>
        </w:rPr>
      </w:pPr>
      <w:bookmarkStart w:id="31" w:name="_Toc455666551"/>
      <w:r w:rsidRPr="002641EA">
        <w:rPr>
          <w:b/>
        </w:rPr>
        <w:lastRenderedPageBreak/>
        <w:t>СПО «Наземный пункт управления БЛА</w:t>
      </w:r>
      <w:r>
        <w:rPr>
          <w:b/>
        </w:rPr>
        <w:t>»</w:t>
      </w:r>
      <w:bookmarkEnd w:id="31"/>
      <w:r w:rsidRPr="002641EA">
        <w:rPr>
          <w:b/>
        </w:rPr>
        <w:t xml:space="preserve"> </w:t>
      </w:r>
    </w:p>
    <w:p w:rsidR="00732726" w:rsidRDefault="00732726" w:rsidP="00732726">
      <w:pPr>
        <w:spacing w:after="0"/>
        <w:jc w:val="both"/>
      </w:pPr>
    </w:p>
    <w:p w:rsidR="002641EA" w:rsidRDefault="002641EA" w:rsidP="002641EA">
      <w:pPr>
        <w:pStyle w:val="aa"/>
        <w:spacing w:after="0"/>
        <w:ind w:left="0" w:firstLine="709"/>
        <w:jc w:val="both"/>
      </w:pPr>
      <w:r>
        <w:t>Информация на карточке поста «</w:t>
      </w:r>
      <w:r w:rsidRPr="002641EA">
        <w:t>Наземный пункт управления БЛА</w:t>
      </w:r>
      <w:r>
        <w:t>» (рисунок 5</w:t>
      </w:r>
      <w:r w:rsidR="00F61FC1">
        <w:t>.13</w:t>
      </w:r>
      <w:r>
        <w:t>):</w:t>
      </w:r>
    </w:p>
    <w:p w:rsidR="002641EA" w:rsidRDefault="002641EA" w:rsidP="00AE6146">
      <w:pPr>
        <w:pStyle w:val="aa"/>
        <w:numPr>
          <w:ilvl w:val="0"/>
          <w:numId w:val="32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2641EA" w:rsidRPr="00440BFF" w:rsidRDefault="002641EA" w:rsidP="002641EA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22" name="Рисунок 22" descr="C:\Users\Kowerna9I\Desktop\на изменени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erna9I\Desktop\на изменение\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D9">
        <w:t>–</w:t>
      </w:r>
      <w:r>
        <w:t xml:space="preserve"> не готов к работе;</w:t>
      </w:r>
    </w:p>
    <w:p w:rsidR="002641EA" w:rsidRPr="00440BFF" w:rsidRDefault="002641EA" w:rsidP="002641EA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3850" cy="323850"/>
            <wp:effectExtent l="0" t="0" r="0" b="0"/>
            <wp:docPr id="21" name="Рисунок 21" descr="C:\Users\Kowerna9I\Desktop\на изменени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werna9I\Desktop\на изменение\3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есть сообщения о неисправностях;</w:t>
      </w:r>
    </w:p>
    <w:p w:rsidR="002641EA" w:rsidRPr="00440BFF" w:rsidRDefault="002641EA" w:rsidP="002641EA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23" name="Рисунок 23" descr="C:\Users\Kowerna9I\Desktop\на изменение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werna9I\Desktop\на изменение\1-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B40D9">
        <w:t>–</w:t>
      </w:r>
      <w:r>
        <w:t xml:space="preserve"> готов к работе.</w:t>
      </w:r>
    </w:p>
    <w:p w:rsidR="002641EA" w:rsidRDefault="002641EA" w:rsidP="00AE6146">
      <w:pPr>
        <w:pStyle w:val="aa"/>
        <w:numPr>
          <w:ilvl w:val="0"/>
          <w:numId w:val="32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2641EA" w:rsidRDefault="002641EA" w:rsidP="002641EA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соединения:</w:t>
      </w:r>
    </w:p>
    <w:p w:rsidR="002641EA" w:rsidRPr="003D5BDE" w:rsidRDefault="002641EA" w:rsidP="002641EA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24" name="Рисунок 24" descr="C:\Users\Kowerna9I\Desktop\на изменение\1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werna9I\Desktop\на изменение\1-1-1-1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t xml:space="preserve"> </w:t>
      </w:r>
      <w:r w:rsidRPr="004B40D9">
        <w:t>–</w:t>
      </w:r>
      <w:r>
        <w:t xml:space="preserve"> нет подключения к БЛА</w:t>
      </w:r>
      <w:r w:rsidRPr="003D5BDE">
        <w:t>;</w:t>
      </w:r>
    </w:p>
    <w:p w:rsidR="002641EA" w:rsidRPr="00440BFF" w:rsidRDefault="002641EA" w:rsidP="002641EA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25" name="Рисунок 25" descr="C:\Users\Kowerna9I\Desktop\на изменение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werna9I\Desktop\на изменение\1-1-1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rPr>
          <w:noProof/>
          <w:lang w:eastAsia="ru-RU"/>
        </w:rPr>
        <w:t xml:space="preserve"> </w:t>
      </w:r>
      <w:r w:rsidRPr="004B40D9">
        <w:t>–</w:t>
      </w:r>
      <w:r>
        <w:t xml:space="preserve"> нет связи с БЛА;</w:t>
      </w:r>
    </w:p>
    <w:p w:rsidR="002641EA" w:rsidRPr="00440BFF" w:rsidRDefault="002641EA" w:rsidP="002641EA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755" cy="325755"/>
            <wp:effectExtent l="0" t="0" r="0" b="0"/>
            <wp:docPr id="26" name="Рисунок 26" descr="C:\Users\Kowerna9I\Desktop\на изменени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werna9I\Desktop\на изменение\1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1EA">
        <w:rPr>
          <w:noProof/>
          <w:lang w:eastAsia="ru-RU"/>
        </w:rPr>
        <w:t xml:space="preserve"> </w:t>
      </w:r>
      <w:r w:rsidRPr="004B40D9">
        <w:t>–</w:t>
      </w:r>
      <w:r>
        <w:t xml:space="preserve"> связь с БЛА стабильна.</w:t>
      </w:r>
    </w:p>
    <w:p w:rsidR="002641EA" w:rsidRPr="003859CB" w:rsidRDefault="002641EA" w:rsidP="00AE6146">
      <w:pPr>
        <w:pStyle w:val="aa"/>
        <w:numPr>
          <w:ilvl w:val="0"/>
          <w:numId w:val="32"/>
        </w:numPr>
        <w:spacing w:after="0"/>
        <w:ind w:left="0" w:firstLine="709"/>
        <w:jc w:val="both"/>
        <w:rPr>
          <w:u w:val="single"/>
        </w:rPr>
      </w:pPr>
      <w:r w:rsidRPr="003859CB">
        <w:rPr>
          <w:u w:val="single"/>
        </w:rPr>
        <w:t>Текстовые статусы:</w:t>
      </w:r>
    </w:p>
    <w:p w:rsidR="002641EA" w:rsidRDefault="002641EA" w:rsidP="002641EA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Подключено БЛА</w:t>
      </w:r>
      <w:r w:rsidRPr="003859CB">
        <w:t>: 2</w:t>
      </w:r>
      <w:r>
        <w:t>;</w:t>
      </w:r>
    </w:p>
    <w:p w:rsidR="00C630C4" w:rsidRDefault="00C630C4" w:rsidP="00C630C4">
      <w:pPr>
        <w:spacing w:after="0"/>
        <w:jc w:val="center"/>
      </w:pPr>
    </w:p>
    <w:p w:rsidR="002641EA" w:rsidRDefault="00C630C4" w:rsidP="00C630C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314575" cy="2324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EA" w:rsidRDefault="002641EA" w:rsidP="002641EA">
      <w:pPr>
        <w:spacing w:after="0"/>
        <w:jc w:val="center"/>
      </w:pPr>
      <w:r>
        <w:rPr>
          <w:sz w:val="24"/>
        </w:rPr>
        <w:t>Рисунок 5.</w:t>
      </w:r>
      <w:r w:rsidR="00F61FC1">
        <w:rPr>
          <w:sz w:val="24"/>
        </w:rPr>
        <w:t>13</w:t>
      </w:r>
      <w:r w:rsidRPr="000C1C88">
        <w:rPr>
          <w:sz w:val="24"/>
        </w:rPr>
        <w:t xml:space="preserve"> – </w:t>
      </w:r>
      <w:r>
        <w:rPr>
          <w:sz w:val="24"/>
        </w:rPr>
        <w:t xml:space="preserve">Карточка поста </w:t>
      </w:r>
      <w:r w:rsidRPr="007E52E9">
        <w:rPr>
          <w:sz w:val="24"/>
        </w:rPr>
        <w:t>«</w:t>
      </w:r>
      <w:r>
        <w:rPr>
          <w:sz w:val="24"/>
        </w:rPr>
        <w:t>Наземный пункт управления БЛА</w:t>
      </w:r>
      <w:r w:rsidRPr="007E52E9">
        <w:rPr>
          <w:sz w:val="24"/>
        </w:rPr>
        <w:t>»</w:t>
      </w:r>
    </w:p>
    <w:p w:rsidR="002641EA" w:rsidRDefault="002641EA" w:rsidP="00732726">
      <w:pPr>
        <w:spacing w:after="0"/>
        <w:jc w:val="both"/>
      </w:pPr>
    </w:p>
    <w:p w:rsidR="00732726" w:rsidRPr="00F53BAF" w:rsidRDefault="00732726" w:rsidP="00732726">
      <w:pPr>
        <w:pStyle w:val="aa"/>
        <w:numPr>
          <w:ilvl w:val="0"/>
          <w:numId w:val="15"/>
        </w:numPr>
        <w:spacing w:after="0"/>
        <w:ind w:left="0" w:firstLine="709"/>
        <w:jc w:val="both"/>
        <w:outlineLvl w:val="1"/>
        <w:rPr>
          <w:b/>
        </w:rPr>
      </w:pPr>
      <w:bookmarkStart w:id="32" w:name="_Toc455666552"/>
      <w:proofErr w:type="gramStart"/>
      <w:r w:rsidRPr="00F53BAF">
        <w:rPr>
          <w:b/>
        </w:rPr>
        <w:t>АРМ-У</w:t>
      </w:r>
      <w:bookmarkEnd w:id="32"/>
      <w:proofErr w:type="gramEnd"/>
    </w:p>
    <w:p w:rsidR="00732726" w:rsidRPr="009F2A43" w:rsidRDefault="00732726" w:rsidP="00732726">
      <w:pPr>
        <w:pStyle w:val="aa"/>
        <w:spacing w:after="0"/>
        <w:ind w:left="709"/>
        <w:jc w:val="both"/>
      </w:pPr>
    </w:p>
    <w:p w:rsidR="00732726" w:rsidRDefault="00732726" w:rsidP="00732726">
      <w:pPr>
        <w:pStyle w:val="aa"/>
        <w:spacing w:after="0"/>
        <w:ind w:left="0" w:firstLine="709"/>
        <w:jc w:val="both"/>
      </w:pPr>
      <w:r>
        <w:t xml:space="preserve">В состав </w:t>
      </w:r>
      <w:proofErr w:type="gramStart"/>
      <w:r>
        <w:t>АРМ-У</w:t>
      </w:r>
      <w:proofErr w:type="gramEnd"/>
      <w:r>
        <w:t xml:space="preserve"> входит специальное программное обеспечение</w:t>
      </w:r>
      <w:r w:rsidR="00F61FC1">
        <w:t xml:space="preserve"> (рисунок 5.14)</w:t>
      </w:r>
      <w:r>
        <w:t>:</w:t>
      </w:r>
    </w:p>
    <w:p w:rsidR="00732726" w:rsidRPr="00732726" w:rsidRDefault="00732726" w:rsidP="00732726">
      <w:pPr>
        <w:pStyle w:val="aa"/>
        <w:numPr>
          <w:ilvl w:val="0"/>
          <w:numId w:val="19"/>
        </w:numPr>
        <w:spacing w:after="0"/>
        <w:ind w:left="0" w:firstLine="709"/>
        <w:jc w:val="both"/>
      </w:pPr>
      <w:r>
        <w:t>«Распоряжения и задачи» (п. 5.4.1).</w:t>
      </w:r>
    </w:p>
    <w:p w:rsidR="00732726" w:rsidRDefault="00732726" w:rsidP="00732726">
      <w:pPr>
        <w:spacing w:after="0"/>
        <w:jc w:val="center"/>
        <w:rPr>
          <w:sz w:val="24"/>
        </w:rPr>
      </w:pPr>
    </w:p>
    <w:p w:rsidR="00C630C4" w:rsidRDefault="00C630C4" w:rsidP="00732726">
      <w:pPr>
        <w:spacing w:after="0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351228" cy="3772474"/>
            <wp:effectExtent l="0" t="0" r="0" b="0"/>
            <wp:docPr id="30" name="Рисунок 30" descr="C:\Users\Kowerna9I\AppData\Roaming\PostLink\Files\Фаткулин Денис Ахтамович\АРМ-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owerna9I\AppData\Roaming\PostLink\Files\Фаткулин Денис Ахтамович\АРМ-У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49" cy="37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26" w:rsidRDefault="00732726" w:rsidP="00732726">
      <w:pPr>
        <w:spacing w:after="0"/>
        <w:jc w:val="center"/>
        <w:rPr>
          <w:sz w:val="24"/>
        </w:rPr>
      </w:pPr>
      <w:r>
        <w:rPr>
          <w:sz w:val="24"/>
        </w:rPr>
        <w:t>Рисунок 5</w:t>
      </w:r>
      <w:r w:rsidR="00F61FC1">
        <w:rPr>
          <w:sz w:val="24"/>
        </w:rPr>
        <w:t>.14</w:t>
      </w:r>
      <w:r w:rsidRPr="007501FF">
        <w:rPr>
          <w:sz w:val="24"/>
        </w:rPr>
        <w:t xml:space="preserve"> – Главное окно программы для </w:t>
      </w:r>
      <w:proofErr w:type="gramStart"/>
      <w:r w:rsidRPr="007501FF">
        <w:rPr>
          <w:sz w:val="24"/>
        </w:rPr>
        <w:t>АРМ-</w:t>
      </w:r>
      <w:r>
        <w:rPr>
          <w:sz w:val="24"/>
        </w:rPr>
        <w:t>У</w:t>
      </w:r>
      <w:proofErr w:type="gramEnd"/>
    </w:p>
    <w:p w:rsidR="00732726" w:rsidRPr="007501FF" w:rsidRDefault="00732726" w:rsidP="00732726">
      <w:pPr>
        <w:spacing w:after="0"/>
        <w:jc w:val="center"/>
      </w:pPr>
    </w:p>
    <w:p w:rsidR="00732726" w:rsidRPr="00732726" w:rsidRDefault="004A7469" w:rsidP="00732726">
      <w:pPr>
        <w:pStyle w:val="aa"/>
        <w:numPr>
          <w:ilvl w:val="0"/>
          <w:numId w:val="20"/>
        </w:numPr>
        <w:spacing w:after="0"/>
        <w:ind w:left="0" w:firstLine="709"/>
        <w:jc w:val="both"/>
        <w:outlineLvl w:val="2"/>
        <w:rPr>
          <w:b/>
        </w:rPr>
      </w:pPr>
      <w:r>
        <w:rPr>
          <w:b/>
        </w:rPr>
        <w:t xml:space="preserve">  </w:t>
      </w:r>
      <w:bookmarkStart w:id="33" w:name="_Toc455666553"/>
      <w:r w:rsidR="00732726" w:rsidRPr="00D03281">
        <w:rPr>
          <w:b/>
        </w:rPr>
        <w:t>СПО</w:t>
      </w:r>
      <w:r w:rsidR="00732726" w:rsidRPr="00732726">
        <w:rPr>
          <w:b/>
        </w:rPr>
        <w:t xml:space="preserve"> </w:t>
      </w:r>
      <w:r w:rsidR="00732726">
        <w:rPr>
          <w:b/>
        </w:rPr>
        <w:t>«Распоряжения и задачи»</w:t>
      </w:r>
      <w:bookmarkEnd w:id="33"/>
    </w:p>
    <w:p w:rsidR="00732726" w:rsidRDefault="00732726" w:rsidP="00732726">
      <w:pPr>
        <w:pStyle w:val="aa"/>
        <w:spacing w:after="0"/>
        <w:ind w:left="709"/>
        <w:jc w:val="both"/>
      </w:pPr>
    </w:p>
    <w:p w:rsidR="00732726" w:rsidRDefault="00732726" w:rsidP="00F61FC1">
      <w:pPr>
        <w:pStyle w:val="aa"/>
        <w:spacing w:after="0"/>
        <w:ind w:left="0" w:firstLine="709"/>
        <w:jc w:val="both"/>
      </w:pPr>
      <w:r>
        <w:t xml:space="preserve">Информация на </w:t>
      </w:r>
      <w:r w:rsidR="00B2601A">
        <w:t>карточке поста</w:t>
      </w:r>
      <w:r>
        <w:t xml:space="preserve"> «Распоряжения и задачи»</w:t>
      </w:r>
      <w:r w:rsidR="00F61FC1">
        <w:t xml:space="preserve"> (рисунок 5.15)</w:t>
      </w:r>
      <w:r>
        <w:t>:</w:t>
      </w:r>
    </w:p>
    <w:p w:rsidR="00732726" w:rsidRDefault="00732726" w:rsidP="00732726">
      <w:pPr>
        <w:pStyle w:val="aa"/>
        <w:numPr>
          <w:ilvl w:val="0"/>
          <w:numId w:val="23"/>
        </w:numPr>
        <w:spacing w:after="0"/>
        <w:jc w:val="both"/>
      </w:pPr>
      <w:r w:rsidRPr="003859CB">
        <w:rPr>
          <w:u w:val="single"/>
        </w:rPr>
        <w:t>Главный статус</w:t>
      </w:r>
      <w:r>
        <w:t xml:space="preserve"> (в первой информационной строке):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sz w:val="24"/>
          <w:lang w:eastAsia="ru-RU"/>
        </w:rPr>
        <w:drawing>
          <wp:inline distT="0" distB="0" distL="0" distR="0">
            <wp:extent cx="325120" cy="325120"/>
            <wp:effectExtent l="0" t="0" r="0" b="0"/>
            <wp:docPr id="54" name="Рисунок 54" descr="C:\Users\Admin\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Pictures\15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не исправен;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sz w:val="24"/>
          <w:lang w:eastAsia="ru-RU"/>
        </w:rPr>
        <w:drawing>
          <wp:inline distT="0" distB="0" distL="0" distR="0">
            <wp:extent cx="325120" cy="325120"/>
            <wp:effectExtent l="0" t="0" r="0" b="0"/>
            <wp:docPr id="56" name="Рисунок 56" descr="C:\Users\Admin\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Pictures\17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</w:t>
      </w:r>
      <w:proofErr w:type="gramStart"/>
      <w:r>
        <w:t>работоспособен</w:t>
      </w:r>
      <w:proofErr w:type="gramEnd"/>
      <w:r>
        <w:t xml:space="preserve"> с ограничениями;</w:t>
      </w:r>
    </w:p>
    <w:p w:rsidR="00732726" w:rsidRPr="00440BFF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sz w:val="24"/>
          <w:lang w:eastAsia="ru-RU"/>
        </w:rPr>
        <w:drawing>
          <wp:inline distT="0" distB="0" distL="0" distR="0">
            <wp:extent cx="325120" cy="325120"/>
            <wp:effectExtent l="0" t="0" r="0" b="0"/>
            <wp:docPr id="55" name="Рисунок 55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C88">
        <w:rPr>
          <w:sz w:val="24"/>
        </w:rPr>
        <w:t xml:space="preserve"> </w:t>
      </w:r>
      <w:r w:rsidRPr="004B40D9">
        <w:t>–</w:t>
      </w:r>
      <w:r>
        <w:t xml:space="preserve"> исправен.</w:t>
      </w:r>
    </w:p>
    <w:p w:rsidR="00732726" w:rsidRDefault="00732726" w:rsidP="00732726">
      <w:pPr>
        <w:pStyle w:val="aa"/>
        <w:numPr>
          <w:ilvl w:val="0"/>
          <w:numId w:val="23"/>
        </w:numPr>
        <w:spacing w:after="0"/>
        <w:ind w:left="0" w:firstLine="709"/>
        <w:jc w:val="both"/>
      </w:pPr>
      <w:r w:rsidRPr="003859CB">
        <w:rPr>
          <w:u w:val="single"/>
        </w:rPr>
        <w:t>Дополнительные статусы</w:t>
      </w:r>
      <w:r>
        <w:t xml:space="preserve"> (во второй информационной строке):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базы данных: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sz w:val="24"/>
          <w:lang w:eastAsia="ru-RU"/>
        </w:rPr>
        <w:drawing>
          <wp:inline distT="0" distB="0" distL="0" distR="0">
            <wp:extent cx="325120" cy="325120"/>
            <wp:effectExtent l="0" t="0" r="0" b="0"/>
            <wp:docPr id="57" name="Рисунок 57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база данных отключена;</w:t>
      </w:r>
    </w:p>
    <w:p w:rsidR="00732726" w:rsidRPr="003D5BDE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sz w:val="24"/>
          <w:lang w:eastAsia="ru-RU"/>
        </w:rPr>
        <w:drawing>
          <wp:inline distT="0" distB="0" distL="0" distR="0">
            <wp:extent cx="325120" cy="325120"/>
            <wp:effectExtent l="0" t="0" r="0" b="0"/>
            <wp:docPr id="59" name="Рисунок 59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9CB">
        <w:t xml:space="preserve"> </w:t>
      </w:r>
      <w:r w:rsidRPr="004B40D9">
        <w:t>–</w:t>
      </w:r>
      <w:r>
        <w:t xml:space="preserve"> база данных подключена.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службы вторичной обработки:</w:t>
      </w:r>
    </w:p>
    <w:p w:rsidR="00732726" w:rsidRPr="003D5BDE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61" name="Рисунок 61" descr="C:\Users\Admin\Pictur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Pictures\18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служба вторичной обработки не запущена;</w:t>
      </w:r>
    </w:p>
    <w:p w:rsidR="00732726" w:rsidRDefault="00732726" w:rsidP="00732726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62" name="Рисунок 62" descr="C:\Users\Admin\Pictur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Pictures\19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служба вторичной обработки запущена.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службы диспетчера шлюзов:</w:t>
      </w:r>
    </w:p>
    <w:p w:rsidR="00732726" w:rsidRPr="003D5BDE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5120" cy="325120"/>
            <wp:effectExtent l="0" t="0" r="0" b="0"/>
            <wp:docPr id="63" name="Рисунок 63" descr="C:\Users\Admin\Pictur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Pictures\18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40D9">
        <w:t>–</w:t>
      </w:r>
      <w:r>
        <w:t xml:space="preserve"> служба диспетчера шлюзов не запущена;</w:t>
      </w:r>
    </w:p>
    <w:p w:rsidR="00732726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65" name="Рисунок 65" descr="C:\Users\Admin\Pictur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Pictures\19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9CB">
        <w:t xml:space="preserve"> </w:t>
      </w:r>
      <w:r w:rsidRPr="004B40D9">
        <w:t>–</w:t>
      </w:r>
      <w:r>
        <w:t xml:space="preserve"> служба диспетчера шлюзов запущена.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>Статус службы диагностики:</w:t>
      </w:r>
    </w:p>
    <w:p w:rsidR="00732726" w:rsidRPr="003D5BDE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64" name="Рисунок 64" descr="C:\Users\Admin\Pictur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Pictures\18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3CD">
        <w:rPr>
          <w:lang w:val="en-US"/>
        </w:rPr>
        <w:t xml:space="preserve"> </w:t>
      </w:r>
      <w:r w:rsidRPr="004B40D9">
        <w:t>–</w:t>
      </w:r>
      <w:r>
        <w:t xml:space="preserve"> служба диагностики не запущена;</w:t>
      </w:r>
    </w:p>
    <w:p w:rsidR="00732726" w:rsidRDefault="00732726" w:rsidP="00732726">
      <w:pPr>
        <w:pStyle w:val="aa"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>
            <wp:extent cx="325120" cy="325120"/>
            <wp:effectExtent l="0" t="0" r="0" b="0"/>
            <wp:docPr id="66" name="Рисунок 66" descr="C:\Users\Admin\Pictur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Pictures\19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3CD">
        <w:rPr>
          <w:lang w:val="en-US"/>
        </w:rPr>
        <w:t xml:space="preserve"> </w:t>
      </w:r>
      <w:r w:rsidRPr="004B40D9">
        <w:t>–</w:t>
      </w:r>
      <w:r>
        <w:t xml:space="preserve"> служба диагностики запущена.</w:t>
      </w:r>
    </w:p>
    <w:p w:rsidR="00732726" w:rsidRPr="003859CB" w:rsidRDefault="00732726" w:rsidP="00732726">
      <w:pPr>
        <w:pStyle w:val="aa"/>
        <w:numPr>
          <w:ilvl w:val="0"/>
          <w:numId w:val="23"/>
        </w:numPr>
        <w:spacing w:after="0"/>
        <w:ind w:left="0" w:firstLine="709"/>
        <w:jc w:val="both"/>
        <w:rPr>
          <w:u w:val="single"/>
        </w:rPr>
      </w:pPr>
      <w:r w:rsidRPr="003859CB">
        <w:rPr>
          <w:u w:val="single"/>
        </w:rPr>
        <w:t>Текстовые статусы:</w:t>
      </w:r>
    </w:p>
    <w:p w:rsidR="00732726" w:rsidRDefault="00732726" w:rsidP="00732726">
      <w:pPr>
        <w:pStyle w:val="aa"/>
        <w:numPr>
          <w:ilvl w:val="0"/>
          <w:numId w:val="22"/>
        </w:numPr>
        <w:spacing w:after="0"/>
        <w:ind w:left="0" w:firstLine="709"/>
        <w:jc w:val="both"/>
      </w:pPr>
      <w:r>
        <w:t xml:space="preserve">Доступные АРМ: </w:t>
      </w:r>
      <w:r w:rsidRPr="007501FF">
        <w:t>[</w:t>
      </w:r>
      <w:r w:rsidRPr="007501FF">
        <w:rPr>
          <w:i/>
        </w:rPr>
        <w:t>список подключенных АРМ через запятую</w:t>
      </w:r>
      <w:r w:rsidRPr="007501FF">
        <w:t>]</w:t>
      </w:r>
      <w:r>
        <w:t>.</w:t>
      </w:r>
    </w:p>
    <w:p w:rsidR="00C630C4" w:rsidRDefault="00C630C4" w:rsidP="00C630C4">
      <w:pPr>
        <w:spacing w:after="0"/>
        <w:jc w:val="both"/>
      </w:pPr>
    </w:p>
    <w:p w:rsidR="00C630C4" w:rsidRDefault="00C630C4" w:rsidP="00C630C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305050" cy="2295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26" w:rsidRDefault="00732726" w:rsidP="00732726">
      <w:pPr>
        <w:spacing w:after="0"/>
        <w:jc w:val="center"/>
      </w:pPr>
      <w:r>
        <w:rPr>
          <w:sz w:val="24"/>
        </w:rPr>
        <w:t>Рисунок 5</w:t>
      </w:r>
      <w:r w:rsidR="00F61FC1">
        <w:rPr>
          <w:sz w:val="24"/>
        </w:rPr>
        <w:t>.15</w:t>
      </w:r>
      <w:r w:rsidRPr="00BA40D6">
        <w:rPr>
          <w:sz w:val="24"/>
        </w:rPr>
        <w:t xml:space="preserve"> – </w:t>
      </w:r>
      <w:r w:rsidR="00B2601A">
        <w:rPr>
          <w:sz w:val="24"/>
        </w:rPr>
        <w:t>Карточка</w:t>
      </w:r>
      <w:r>
        <w:rPr>
          <w:sz w:val="24"/>
        </w:rPr>
        <w:t xml:space="preserve"> СПО «Распоряжения и задачи»</w:t>
      </w:r>
    </w:p>
    <w:p w:rsidR="00CA1B4F" w:rsidRPr="00B2601A" w:rsidRDefault="00CA1B4F" w:rsidP="00CA1B4F">
      <w:pPr>
        <w:pStyle w:val="aa"/>
        <w:spacing w:after="0"/>
        <w:ind w:left="709"/>
        <w:jc w:val="both"/>
      </w:pPr>
    </w:p>
    <w:sectPr w:rsidR="00CA1B4F" w:rsidRPr="00B2601A" w:rsidSect="003472DE">
      <w:footerReference w:type="default" r:id="rId86"/>
      <w:pgSz w:w="11906" w:h="16838"/>
      <w:pgMar w:top="1134" w:right="850" w:bottom="1134" w:left="1701" w:header="708" w:footer="227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4C5B33" w15:done="0"/>
  <w15:commentEx w15:paraId="05538846" w15:done="0"/>
  <w15:commentEx w15:paraId="709FA99D" w15:done="0"/>
  <w15:commentEx w15:paraId="383AD1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6F" w:rsidRDefault="00970A6F" w:rsidP="003472DE">
      <w:pPr>
        <w:spacing w:after="0" w:line="240" w:lineRule="auto"/>
      </w:pPr>
      <w:r>
        <w:separator/>
      </w:r>
    </w:p>
  </w:endnote>
  <w:endnote w:type="continuationSeparator" w:id="0">
    <w:p w:rsidR="00970A6F" w:rsidRDefault="00970A6F" w:rsidP="0034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038662"/>
      <w:docPartObj>
        <w:docPartGallery w:val="Page Numbers (Bottom of Page)"/>
        <w:docPartUnique/>
      </w:docPartObj>
    </w:sdtPr>
    <w:sdtContent>
      <w:p w:rsidR="00CF4613" w:rsidRDefault="00CF461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FE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F4613" w:rsidRDefault="00CF4613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6F" w:rsidRDefault="00970A6F" w:rsidP="003472DE">
      <w:pPr>
        <w:spacing w:after="0" w:line="240" w:lineRule="auto"/>
      </w:pPr>
      <w:r>
        <w:separator/>
      </w:r>
    </w:p>
  </w:footnote>
  <w:footnote w:type="continuationSeparator" w:id="0">
    <w:p w:rsidR="00970A6F" w:rsidRDefault="00970A6F" w:rsidP="00347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alt="Описание: database-red.png" style="width:11.7pt;height:11.7pt;visibility:visible;mso-wrap-style:square" o:bullet="t">
        <v:imagedata r:id="rId1" o:title="database-red"/>
      </v:shape>
    </w:pict>
  </w:numPicBullet>
  <w:numPicBullet w:numPicBulletId="1">
    <w:pict>
      <v:shape id="_x0000_i1156" type="#_x0000_t75" alt="Описание: database-green.png" style="width:11.7pt;height:11.7pt;visibility:visible;mso-wrap-style:square" o:bullet="t">
        <v:imagedata r:id="rId2" o:title="database-green"/>
      </v:shape>
    </w:pict>
  </w:numPicBullet>
  <w:numPicBullet w:numPicBulletId="2">
    <w:pict>
      <v:shape id="_x0000_i1157" type="#_x0000_t75" style="width:15.9pt;height:15.05pt;visibility:visible;mso-wrap-style:square" o:bullet="t">
        <v:imagedata r:id="rId3" o:title=""/>
      </v:shape>
    </w:pict>
  </w:numPicBullet>
  <w:abstractNum w:abstractNumId="0">
    <w:nsid w:val="FFFFFF88"/>
    <w:multiLevelType w:val="singleLevel"/>
    <w:tmpl w:val="38FA26B4"/>
    <w:lvl w:ilvl="0">
      <w:start w:val="1"/>
      <w:numFmt w:val="decimal"/>
      <w:pStyle w:val="a"/>
      <w:lvlText w:val="%1)"/>
      <w:lvlJc w:val="left"/>
      <w:pPr>
        <w:tabs>
          <w:tab w:val="num" w:pos="1134"/>
        </w:tabs>
        <w:ind w:left="0" w:firstLine="851"/>
      </w:pPr>
      <w:rPr>
        <w:rFonts w:hint="default"/>
        <w:b w:val="0"/>
      </w:rPr>
    </w:lvl>
  </w:abstractNum>
  <w:abstractNum w:abstractNumId="1">
    <w:nsid w:val="019E3F06"/>
    <w:multiLevelType w:val="hybridMultilevel"/>
    <w:tmpl w:val="0BD6909A"/>
    <w:lvl w:ilvl="0" w:tplc="401CF0B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C31A8"/>
    <w:multiLevelType w:val="hybridMultilevel"/>
    <w:tmpl w:val="55922BF6"/>
    <w:lvl w:ilvl="0" w:tplc="354E721C">
      <w:start w:val="1"/>
      <w:numFmt w:val="decimal"/>
      <w:lvlText w:val="4.1.%1"/>
      <w:lvlJc w:val="left"/>
      <w:pPr>
        <w:ind w:left="2138" w:hanging="360"/>
      </w:pPr>
      <w:rPr>
        <w:rFonts w:hint="default"/>
      </w:rPr>
    </w:lvl>
    <w:lvl w:ilvl="1" w:tplc="DB74AFD6">
      <w:start w:val="1"/>
      <w:numFmt w:val="decimal"/>
      <w:lvlText w:val="5.1.%2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E3CEB"/>
    <w:multiLevelType w:val="hybridMultilevel"/>
    <w:tmpl w:val="B11CED70"/>
    <w:lvl w:ilvl="0" w:tplc="A81E15E4">
      <w:start w:val="1"/>
      <w:numFmt w:val="decimal"/>
      <w:lvlText w:val="4.2.%1"/>
      <w:lvlJc w:val="center"/>
      <w:pPr>
        <w:ind w:left="1440" w:hanging="360"/>
      </w:pPr>
      <w:rPr>
        <w:rFonts w:hint="default"/>
      </w:rPr>
    </w:lvl>
    <w:lvl w:ilvl="1" w:tplc="EE3ABAB8">
      <w:start w:val="1"/>
      <w:numFmt w:val="decimal"/>
      <w:lvlText w:val="5.2.%2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F6103"/>
    <w:multiLevelType w:val="hybridMultilevel"/>
    <w:tmpl w:val="95F8E63C"/>
    <w:lvl w:ilvl="0" w:tplc="F79CAEAC">
      <w:start w:val="1"/>
      <w:numFmt w:val="decimal"/>
      <w:lvlText w:val="4.%1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DB369B"/>
    <w:multiLevelType w:val="hybridMultilevel"/>
    <w:tmpl w:val="1E840EFC"/>
    <w:lvl w:ilvl="0" w:tplc="401CF0B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23D65"/>
    <w:multiLevelType w:val="hybridMultilevel"/>
    <w:tmpl w:val="4C2A6144"/>
    <w:lvl w:ilvl="0" w:tplc="EF5AD74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5AC6C41C">
      <w:start w:val="1"/>
      <w:numFmt w:val="decimal"/>
      <w:lvlText w:val="2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8462B"/>
    <w:multiLevelType w:val="multilevel"/>
    <w:tmpl w:val="BD0C10B8"/>
    <w:lvl w:ilvl="0">
      <w:start w:val="1"/>
      <w:numFmt w:val="decimal"/>
      <w:pStyle w:val="a0"/>
      <w:suff w:val="space"/>
      <w:lvlText w:val="%1."/>
      <w:lvlJc w:val="center"/>
      <w:pPr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851" w:firstLine="0"/>
      </w:pPr>
      <w:rPr>
        <w:rFonts w:hint="default"/>
        <w:b/>
        <w:i w:val="0"/>
      </w:rPr>
    </w:lvl>
    <w:lvl w:ilvl="2">
      <w:start w:val="1"/>
      <w:numFmt w:val="decimal"/>
      <w:pStyle w:val="a2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a3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66" w:firstLine="0"/>
      </w:pPr>
      <w:rPr>
        <w:rFonts w:hint="default"/>
      </w:rPr>
    </w:lvl>
    <w:lvl w:ilvl="6">
      <w:start w:val="1"/>
      <w:numFmt w:val="decimal"/>
      <w:lvlText w:val="%1.%2.%3.%4..%5.%6.%7"/>
      <w:lvlJc w:val="left"/>
      <w:pPr>
        <w:tabs>
          <w:tab w:val="num" w:pos="66"/>
        </w:tabs>
        <w:ind w:left="66" w:firstLine="0"/>
      </w:pPr>
      <w:rPr>
        <w:rFonts w:hint="default"/>
      </w:rPr>
    </w:lvl>
    <w:lvl w:ilvl="7">
      <w:start w:val="1"/>
      <w:numFmt w:val="decimal"/>
      <w:lvlText w:val="%1.%2.%3.%4..%5.%6.%7.%8"/>
      <w:lvlJc w:val="left"/>
      <w:pPr>
        <w:tabs>
          <w:tab w:val="num" w:pos="66"/>
        </w:tabs>
        <w:ind w:left="66" w:firstLine="0"/>
      </w:pPr>
      <w:rPr>
        <w:rFonts w:hint="default"/>
      </w:rPr>
    </w:lvl>
    <w:lvl w:ilvl="8">
      <w:start w:val="1"/>
      <w:numFmt w:val="decimal"/>
      <w:lvlText w:val="%1.%2.%3.%4..%5.%6.%7.%8.%9"/>
      <w:lvlJc w:val="left"/>
      <w:pPr>
        <w:tabs>
          <w:tab w:val="num" w:pos="66"/>
        </w:tabs>
        <w:ind w:left="66" w:firstLine="0"/>
      </w:pPr>
      <w:rPr>
        <w:rFonts w:hint="default"/>
      </w:rPr>
    </w:lvl>
  </w:abstractNum>
  <w:abstractNum w:abstractNumId="8">
    <w:nsid w:val="17E606C9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AF00E48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D8F1D7F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E2945B3"/>
    <w:multiLevelType w:val="hybridMultilevel"/>
    <w:tmpl w:val="D2E890CC"/>
    <w:lvl w:ilvl="0" w:tplc="C1460E06">
      <w:start w:val="1"/>
      <w:numFmt w:val="decimal"/>
      <w:lvlText w:val="4.3.%1"/>
      <w:lvlJc w:val="center"/>
      <w:pPr>
        <w:ind w:left="1440" w:hanging="360"/>
      </w:pPr>
      <w:rPr>
        <w:rFonts w:hint="default"/>
      </w:rPr>
    </w:lvl>
    <w:lvl w:ilvl="1" w:tplc="E144805C">
      <w:start w:val="1"/>
      <w:numFmt w:val="decimal"/>
      <w:lvlText w:val="5.3.%2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87B40"/>
    <w:multiLevelType w:val="hybridMultilevel"/>
    <w:tmpl w:val="4AC278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31C3351"/>
    <w:multiLevelType w:val="hybridMultilevel"/>
    <w:tmpl w:val="F6AE0668"/>
    <w:lvl w:ilvl="0" w:tplc="9A2624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84026C"/>
    <w:multiLevelType w:val="hybridMultilevel"/>
    <w:tmpl w:val="74B0EDA0"/>
    <w:lvl w:ilvl="0" w:tplc="80C6A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5CC2AB0"/>
    <w:multiLevelType w:val="hybridMultilevel"/>
    <w:tmpl w:val="D19A96EA"/>
    <w:lvl w:ilvl="0" w:tplc="401CF0B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79668F6"/>
    <w:multiLevelType w:val="hybridMultilevel"/>
    <w:tmpl w:val="1F42914A"/>
    <w:lvl w:ilvl="0" w:tplc="3A820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46F3DB8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8B52FAA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1BE69DA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90E657A"/>
    <w:multiLevelType w:val="hybridMultilevel"/>
    <w:tmpl w:val="10E6A8B0"/>
    <w:lvl w:ilvl="0" w:tplc="FFFFFFFF">
      <w:start w:val="1"/>
      <w:numFmt w:val="bullet"/>
      <w:pStyle w:val="a4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085C7C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48B135F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63C1629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EB17181"/>
    <w:multiLevelType w:val="hybridMultilevel"/>
    <w:tmpl w:val="4BC65704"/>
    <w:lvl w:ilvl="0" w:tplc="90688D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1F83886"/>
    <w:multiLevelType w:val="hybridMultilevel"/>
    <w:tmpl w:val="54165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A865E5"/>
    <w:multiLevelType w:val="hybridMultilevel"/>
    <w:tmpl w:val="7E32A7B8"/>
    <w:lvl w:ilvl="0" w:tplc="96E421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E49E9"/>
    <w:multiLevelType w:val="hybridMultilevel"/>
    <w:tmpl w:val="F8B846A8"/>
    <w:lvl w:ilvl="0" w:tplc="A33828DC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20C0B6D"/>
    <w:multiLevelType w:val="hybridMultilevel"/>
    <w:tmpl w:val="3B4EA656"/>
    <w:lvl w:ilvl="0" w:tplc="C9D4881C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16178A"/>
    <w:multiLevelType w:val="hybridMultilevel"/>
    <w:tmpl w:val="3CF015D8"/>
    <w:lvl w:ilvl="0" w:tplc="FC1EA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7664FCF"/>
    <w:multiLevelType w:val="hybridMultilevel"/>
    <w:tmpl w:val="21C4D1D2"/>
    <w:lvl w:ilvl="0" w:tplc="5F8E6354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92A17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BE13141"/>
    <w:multiLevelType w:val="hybridMultilevel"/>
    <w:tmpl w:val="9718DAB4"/>
    <w:lvl w:ilvl="0" w:tplc="57F6E6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EE021D1"/>
    <w:multiLevelType w:val="hybridMultilevel"/>
    <w:tmpl w:val="ED4630DC"/>
    <w:lvl w:ilvl="0" w:tplc="EB720B8E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7"/>
  </w:num>
  <w:num w:numId="5">
    <w:abstractNumId w:val="5"/>
  </w:num>
  <w:num w:numId="6">
    <w:abstractNumId w:val="13"/>
  </w:num>
  <w:num w:numId="7">
    <w:abstractNumId w:val="14"/>
  </w:num>
  <w:num w:numId="8">
    <w:abstractNumId w:val="15"/>
  </w:num>
  <w:num w:numId="9">
    <w:abstractNumId w:val="4"/>
  </w:num>
  <w:num w:numId="10">
    <w:abstractNumId w:val="26"/>
  </w:num>
  <w:num w:numId="11">
    <w:abstractNumId w:val="24"/>
  </w:num>
  <w:num w:numId="12">
    <w:abstractNumId w:val="28"/>
  </w:num>
  <w:num w:numId="13">
    <w:abstractNumId w:val="16"/>
  </w:num>
  <w:num w:numId="14">
    <w:abstractNumId w:val="32"/>
  </w:num>
  <w:num w:numId="15">
    <w:abstractNumId w:val="27"/>
  </w:num>
  <w:num w:numId="16">
    <w:abstractNumId w:val="2"/>
  </w:num>
  <w:num w:numId="17">
    <w:abstractNumId w:val="3"/>
  </w:num>
  <w:num w:numId="18">
    <w:abstractNumId w:val="11"/>
  </w:num>
  <w:num w:numId="19">
    <w:abstractNumId w:val="1"/>
  </w:num>
  <w:num w:numId="20">
    <w:abstractNumId w:val="30"/>
  </w:num>
  <w:num w:numId="21">
    <w:abstractNumId w:val="8"/>
  </w:num>
  <w:num w:numId="22">
    <w:abstractNumId w:val="25"/>
  </w:num>
  <w:num w:numId="23">
    <w:abstractNumId w:val="31"/>
  </w:num>
  <w:num w:numId="24">
    <w:abstractNumId w:val="22"/>
  </w:num>
  <w:num w:numId="25">
    <w:abstractNumId w:val="23"/>
  </w:num>
  <w:num w:numId="26">
    <w:abstractNumId w:val="9"/>
  </w:num>
  <w:num w:numId="27">
    <w:abstractNumId w:val="29"/>
  </w:num>
  <w:num w:numId="28">
    <w:abstractNumId w:val="21"/>
  </w:num>
  <w:num w:numId="29">
    <w:abstractNumId w:val="18"/>
  </w:num>
  <w:num w:numId="30">
    <w:abstractNumId w:val="17"/>
  </w:num>
  <w:num w:numId="31">
    <w:abstractNumId w:val="10"/>
  </w:num>
  <w:num w:numId="32">
    <w:abstractNumId w:val="33"/>
  </w:num>
  <w:num w:numId="33">
    <w:abstractNumId w:val="19"/>
  </w:num>
  <w:num w:numId="3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44C1"/>
    <w:rsid w:val="0000189D"/>
    <w:rsid w:val="000072D8"/>
    <w:rsid w:val="00016E16"/>
    <w:rsid w:val="00025166"/>
    <w:rsid w:val="0002704B"/>
    <w:rsid w:val="000302E4"/>
    <w:rsid w:val="000379A1"/>
    <w:rsid w:val="00042D0A"/>
    <w:rsid w:val="00044CC4"/>
    <w:rsid w:val="000453E1"/>
    <w:rsid w:val="00054A36"/>
    <w:rsid w:val="00057D6C"/>
    <w:rsid w:val="000673C6"/>
    <w:rsid w:val="000678A5"/>
    <w:rsid w:val="0007667C"/>
    <w:rsid w:val="0008274D"/>
    <w:rsid w:val="0008717B"/>
    <w:rsid w:val="000877E1"/>
    <w:rsid w:val="000939D0"/>
    <w:rsid w:val="0009423B"/>
    <w:rsid w:val="000958E6"/>
    <w:rsid w:val="00095B54"/>
    <w:rsid w:val="000B0F64"/>
    <w:rsid w:val="000B25E2"/>
    <w:rsid w:val="000B3E8F"/>
    <w:rsid w:val="000B5A7E"/>
    <w:rsid w:val="000C1C88"/>
    <w:rsid w:val="000C2F29"/>
    <w:rsid w:val="000C6AC4"/>
    <w:rsid w:val="000D31E3"/>
    <w:rsid w:val="000D32CA"/>
    <w:rsid w:val="000D36CB"/>
    <w:rsid w:val="000D3A50"/>
    <w:rsid w:val="000D4583"/>
    <w:rsid w:val="000D4C31"/>
    <w:rsid w:val="000E3D3E"/>
    <w:rsid w:val="000E4C88"/>
    <w:rsid w:val="000F259F"/>
    <w:rsid w:val="000F33EE"/>
    <w:rsid w:val="000F4B0F"/>
    <w:rsid w:val="000F685F"/>
    <w:rsid w:val="001010E3"/>
    <w:rsid w:val="00105992"/>
    <w:rsid w:val="0010613D"/>
    <w:rsid w:val="001062D5"/>
    <w:rsid w:val="00106398"/>
    <w:rsid w:val="00110EAC"/>
    <w:rsid w:val="001132FB"/>
    <w:rsid w:val="0012155A"/>
    <w:rsid w:val="00140FCB"/>
    <w:rsid w:val="00145515"/>
    <w:rsid w:val="0014788E"/>
    <w:rsid w:val="00150DBF"/>
    <w:rsid w:val="00151CA2"/>
    <w:rsid w:val="0015215D"/>
    <w:rsid w:val="00171BB1"/>
    <w:rsid w:val="00175247"/>
    <w:rsid w:val="0018269A"/>
    <w:rsid w:val="0018361F"/>
    <w:rsid w:val="00186958"/>
    <w:rsid w:val="001905B8"/>
    <w:rsid w:val="001B46E5"/>
    <w:rsid w:val="001B59BD"/>
    <w:rsid w:val="001D03AB"/>
    <w:rsid w:val="001E5F3B"/>
    <w:rsid w:val="001E7D8B"/>
    <w:rsid w:val="001F7076"/>
    <w:rsid w:val="00205978"/>
    <w:rsid w:val="00210136"/>
    <w:rsid w:val="00211386"/>
    <w:rsid w:val="00211539"/>
    <w:rsid w:val="00212492"/>
    <w:rsid w:val="00222033"/>
    <w:rsid w:val="00224405"/>
    <w:rsid w:val="0023240C"/>
    <w:rsid w:val="0023535D"/>
    <w:rsid w:val="00235B91"/>
    <w:rsid w:val="00236CBA"/>
    <w:rsid w:val="0024160B"/>
    <w:rsid w:val="002543D5"/>
    <w:rsid w:val="002641EA"/>
    <w:rsid w:val="002668ED"/>
    <w:rsid w:val="002752C1"/>
    <w:rsid w:val="002760E5"/>
    <w:rsid w:val="00290AA6"/>
    <w:rsid w:val="00292C16"/>
    <w:rsid w:val="002937B5"/>
    <w:rsid w:val="002A3A68"/>
    <w:rsid w:val="002A59CB"/>
    <w:rsid w:val="002A68A3"/>
    <w:rsid w:val="002B2011"/>
    <w:rsid w:val="002B7326"/>
    <w:rsid w:val="002C2564"/>
    <w:rsid w:val="002C35CA"/>
    <w:rsid w:val="002D564D"/>
    <w:rsid w:val="002E0288"/>
    <w:rsid w:val="002E14E9"/>
    <w:rsid w:val="002E47BA"/>
    <w:rsid w:val="00300039"/>
    <w:rsid w:val="00304F2D"/>
    <w:rsid w:val="00307B02"/>
    <w:rsid w:val="00314E21"/>
    <w:rsid w:val="00315AEC"/>
    <w:rsid w:val="003247B6"/>
    <w:rsid w:val="00327380"/>
    <w:rsid w:val="003303C5"/>
    <w:rsid w:val="003360EA"/>
    <w:rsid w:val="00341F55"/>
    <w:rsid w:val="00342C4A"/>
    <w:rsid w:val="003472DE"/>
    <w:rsid w:val="003605C7"/>
    <w:rsid w:val="00360778"/>
    <w:rsid w:val="00363499"/>
    <w:rsid w:val="0036541D"/>
    <w:rsid w:val="003744AE"/>
    <w:rsid w:val="00375045"/>
    <w:rsid w:val="00383721"/>
    <w:rsid w:val="003859CB"/>
    <w:rsid w:val="00386646"/>
    <w:rsid w:val="00391F83"/>
    <w:rsid w:val="003A3061"/>
    <w:rsid w:val="003A5E34"/>
    <w:rsid w:val="003B119B"/>
    <w:rsid w:val="003C4522"/>
    <w:rsid w:val="003D2455"/>
    <w:rsid w:val="003D5BDE"/>
    <w:rsid w:val="003E0FD8"/>
    <w:rsid w:val="003E1A42"/>
    <w:rsid w:val="003E4A54"/>
    <w:rsid w:val="003E654D"/>
    <w:rsid w:val="003F1B60"/>
    <w:rsid w:val="003F68FB"/>
    <w:rsid w:val="003F7614"/>
    <w:rsid w:val="00404C2D"/>
    <w:rsid w:val="00413049"/>
    <w:rsid w:val="00421183"/>
    <w:rsid w:val="00427474"/>
    <w:rsid w:val="00434BC5"/>
    <w:rsid w:val="0043737D"/>
    <w:rsid w:val="00440BFF"/>
    <w:rsid w:val="00444312"/>
    <w:rsid w:val="00444356"/>
    <w:rsid w:val="004526B0"/>
    <w:rsid w:val="00461B26"/>
    <w:rsid w:val="004638D8"/>
    <w:rsid w:val="00467984"/>
    <w:rsid w:val="0047188A"/>
    <w:rsid w:val="004765F6"/>
    <w:rsid w:val="004814B3"/>
    <w:rsid w:val="00484A68"/>
    <w:rsid w:val="00490137"/>
    <w:rsid w:val="00493AA1"/>
    <w:rsid w:val="004967A8"/>
    <w:rsid w:val="004A7469"/>
    <w:rsid w:val="004B2101"/>
    <w:rsid w:val="004B40D9"/>
    <w:rsid w:val="004D0DA1"/>
    <w:rsid w:val="004D686E"/>
    <w:rsid w:val="004E4BC1"/>
    <w:rsid w:val="004E7EB5"/>
    <w:rsid w:val="004F3068"/>
    <w:rsid w:val="00503198"/>
    <w:rsid w:val="0050380E"/>
    <w:rsid w:val="00511157"/>
    <w:rsid w:val="005122C8"/>
    <w:rsid w:val="0051473A"/>
    <w:rsid w:val="005226B8"/>
    <w:rsid w:val="0053754A"/>
    <w:rsid w:val="00541B58"/>
    <w:rsid w:val="005426EB"/>
    <w:rsid w:val="0054468A"/>
    <w:rsid w:val="0055484D"/>
    <w:rsid w:val="005601D4"/>
    <w:rsid w:val="00560FA8"/>
    <w:rsid w:val="0057200B"/>
    <w:rsid w:val="00585525"/>
    <w:rsid w:val="00585D76"/>
    <w:rsid w:val="0059313D"/>
    <w:rsid w:val="005949AE"/>
    <w:rsid w:val="00596492"/>
    <w:rsid w:val="00596831"/>
    <w:rsid w:val="005A4C25"/>
    <w:rsid w:val="005C2C93"/>
    <w:rsid w:val="005C7BAA"/>
    <w:rsid w:val="005C7FF3"/>
    <w:rsid w:val="005D1DB0"/>
    <w:rsid w:val="005D24E1"/>
    <w:rsid w:val="005D4DCE"/>
    <w:rsid w:val="005D5A57"/>
    <w:rsid w:val="005D5B7A"/>
    <w:rsid w:val="005E2511"/>
    <w:rsid w:val="005E77AF"/>
    <w:rsid w:val="0060401D"/>
    <w:rsid w:val="006063CD"/>
    <w:rsid w:val="00610077"/>
    <w:rsid w:val="006137C6"/>
    <w:rsid w:val="00621A67"/>
    <w:rsid w:val="00621BF5"/>
    <w:rsid w:val="006275B3"/>
    <w:rsid w:val="0063227D"/>
    <w:rsid w:val="00635334"/>
    <w:rsid w:val="00647A12"/>
    <w:rsid w:val="006547F0"/>
    <w:rsid w:val="00664207"/>
    <w:rsid w:val="00664FA6"/>
    <w:rsid w:val="00677F73"/>
    <w:rsid w:val="00691ED4"/>
    <w:rsid w:val="00695B11"/>
    <w:rsid w:val="006A3F70"/>
    <w:rsid w:val="006A44C1"/>
    <w:rsid w:val="006A58D5"/>
    <w:rsid w:val="006A76E7"/>
    <w:rsid w:val="006B063B"/>
    <w:rsid w:val="006C0E65"/>
    <w:rsid w:val="006C41F0"/>
    <w:rsid w:val="006C6B74"/>
    <w:rsid w:val="006F2472"/>
    <w:rsid w:val="00714E0E"/>
    <w:rsid w:val="00715FC3"/>
    <w:rsid w:val="00722DFE"/>
    <w:rsid w:val="007233F6"/>
    <w:rsid w:val="007306A6"/>
    <w:rsid w:val="007306EF"/>
    <w:rsid w:val="00732726"/>
    <w:rsid w:val="00732C8B"/>
    <w:rsid w:val="00744B49"/>
    <w:rsid w:val="00747AB1"/>
    <w:rsid w:val="007501FF"/>
    <w:rsid w:val="00754342"/>
    <w:rsid w:val="00756A66"/>
    <w:rsid w:val="00760991"/>
    <w:rsid w:val="00767856"/>
    <w:rsid w:val="00771DE5"/>
    <w:rsid w:val="0078274E"/>
    <w:rsid w:val="007949E1"/>
    <w:rsid w:val="00797BAA"/>
    <w:rsid w:val="007A2573"/>
    <w:rsid w:val="007A5B6F"/>
    <w:rsid w:val="007B2A6C"/>
    <w:rsid w:val="007C4129"/>
    <w:rsid w:val="007C59AD"/>
    <w:rsid w:val="007C701F"/>
    <w:rsid w:val="007E52E9"/>
    <w:rsid w:val="008009AF"/>
    <w:rsid w:val="008148BE"/>
    <w:rsid w:val="00825039"/>
    <w:rsid w:val="00837456"/>
    <w:rsid w:val="00840DCA"/>
    <w:rsid w:val="00841502"/>
    <w:rsid w:val="00846FAA"/>
    <w:rsid w:val="00852266"/>
    <w:rsid w:val="008524AF"/>
    <w:rsid w:val="0085680F"/>
    <w:rsid w:val="008709DC"/>
    <w:rsid w:val="00883459"/>
    <w:rsid w:val="00883635"/>
    <w:rsid w:val="00883A3C"/>
    <w:rsid w:val="00891E3E"/>
    <w:rsid w:val="00892816"/>
    <w:rsid w:val="008A5F54"/>
    <w:rsid w:val="008A7140"/>
    <w:rsid w:val="008C2C0F"/>
    <w:rsid w:val="008D4A45"/>
    <w:rsid w:val="008E5197"/>
    <w:rsid w:val="008E7AFA"/>
    <w:rsid w:val="008F22AF"/>
    <w:rsid w:val="008F7653"/>
    <w:rsid w:val="008F767C"/>
    <w:rsid w:val="00905A76"/>
    <w:rsid w:val="0090757C"/>
    <w:rsid w:val="0091038E"/>
    <w:rsid w:val="009134CC"/>
    <w:rsid w:val="00925AD4"/>
    <w:rsid w:val="009278CC"/>
    <w:rsid w:val="009402DA"/>
    <w:rsid w:val="0094036B"/>
    <w:rsid w:val="00940571"/>
    <w:rsid w:val="00941F36"/>
    <w:rsid w:val="009425B1"/>
    <w:rsid w:val="0094315B"/>
    <w:rsid w:val="00945D03"/>
    <w:rsid w:val="009570C5"/>
    <w:rsid w:val="0096180D"/>
    <w:rsid w:val="00964F34"/>
    <w:rsid w:val="00970A6F"/>
    <w:rsid w:val="00970CBF"/>
    <w:rsid w:val="009742B5"/>
    <w:rsid w:val="00976A67"/>
    <w:rsid w:val="00984838"/>
    <w:rsid w:val="00990092"/>
    <w:rsid w:val="00997DED"/>
    <w:rsid w:val="009A045C"/>
    <w:rsid w:val="009A763C"/>
    <w:rsid w:val="009A7DFB"/>
    <w:rsid w:val="009C6644"/>
    <w:rsid w:val="009C6CE9"/>
    <w:rsid w:val="009E046C"/>
    <w:rsid w:val="009E15BC"/>
    <w:rsid w:val="009E4789"/>
    <w:rsid w:val="009E5DF8"/>
    <w:rsid w:val="009F2A43"/>
    <w:rsid w:val="009F5697"/>
    <w:rsid w:val="00A00AE5"/>
    <w:rsid w:val="00A0635E"/>
    <w:rsid w:val="00A06BA6"/>
    <w:rsid w:val="00A06CAD"/>
    <w:rsid w:val="00A1079F"/>
    <w:rsid w:val="00A109C6"/>
    <w:rsid w:val="00A15FCB"/>
    <w:rsid w:val="00A160B8"/>
    <w:rsid w:val="00A16100"/>
    <w:rsid w:val="00A17D33"/>
    <w:rsid w:val="00A256F4"/>
    <w:rsid w:val="00A317FD"/>
    <w:rsid w:val="00A35380"/>
    <w:rsid w:val="00A4724D"/>
    <w:rsid w:val="00A50648"/>
    <w:rsid w:val="00A72F2C"/>
    <w:rsid w:val="00A80325"/>
    <w:rsid w:val="00A825B3"/>
    <w:rsid w:val="00A82E3A"/>
    <w:rsid w:val="00AA16A0"/>
    <w:rsid w:val="00AC394A"/>
    <w:rsid w:val="00AC3966"/>
    <w:rsid w:val="00AC3D85"/>
    <w:rsid w:val="00AD565B"/>
    <w:rsid w:val="00AD6439"/>
    <w:rsid w:val="00AD6A86"/>
    <w:rsid w:val="00AD7184"/>
    <w:rsid w:val="00AE313D"/>
    <w:rsid w:val="00AE6146"/>
    <w:rsid w:val="00AF404A"/>
    <w:rsid w:val="00B0259B"/>
    <w:rsid w:val="00B04ED8"/>
    <w:rsid w:val="00B16AF2"/>
    <w:rsid w:val="00B22AF6"/>
    <w:rsid w:val="00B24BAD"/>
    <w:rsid w:val="00B2601A"/>
    <w:rsid w:val="00B26780"/>
    <w:rsid w:val="00B30E29"/>
    <w:rsid w:val="00B54BB2"/>
    <w:rsid w:val="00B61634"/>
    <w:rsid w:val="00B760A6"/>
    <w:rsid w:val="00B8041C"/>
    <w:rsid w:val="00B83C17"/>
    <w:rsid w:val="00B94ACB"/>
    <w:rsid w:val="00BA36D0"/>
    <w:rsid w:val="00BA40D6"/>
    <w:rsid w:val="00BA6E50"/>
    <w:rsid w:val="00BB5A5C"/>
    <w:rsid w:val="00BC4024"/>
    <w:rsid w:val="00BD62BC"/>
    <w:rsid w:val="00BE49D2"/>
    <w:rsid w:val="00BF35C4"/>
    <w:rsid w:val="00C039DE"/>
    <w:rsid w:val="00C073D1"/>
    <w:rsid w:val="00C22FF9"/>
    <w:rsid w:val="00C32961"/>
    <w:rsid w:val="00C34760"/>
    <w:rsid w:val="00C46CE0"/>
    <w:rsid w:val="00C524EB"/>
    <w:rsid w:val="00C630C4"/>
    <w:rsid w:val="00C6716E"/>
    <w:rsid w:val="00C7008C"/>
    <w:rsid w:val="00C82E8A"/>
    <w:rsid w:val="00C870EA"/>
    <w:rsid w:val="00C96A7F"/>
    <w:rsid w:val="00CA1B4F"/>
    <w:rsid w:val="00CB0BCE"/>
    <w:rsid w:val="00CC245C"/>
    <w:rsid w:val="00CE071E"/>
    <w:rsid w:val="00CE1706"/>
    <w:rsid w:val="00CE5E39"/>
    <w:rsid w:val="00CE65CB"/>
    <w:rsid w:val="00CF2F0B"/>
    <w:rsid w:val="00CF4613"/>
    <w:rsid w:val="00D03281"/>
    <w:rsid w:val="00D12796"/>
    <w:rsid w:val="00D206FC"/>
    <w:rsid w:val="00D25E94"/>
    <w:rsid w:val="00D268D8"/>
    <w:rsid w:val="00D26C32"/>
    <w:rsid w:val="00D30180"/>
    <w:rsid w:val="00D34236"/>
    <w:rsid w:val="00D43461"/>
    <w:rsid w:val="00D4420A"/>
    <w:rsid w:val="00D45D61"/>
    <w:rsid w:val="00D51294"/>
    <w:rsid w:val="00D55491"/>
    <w:rsid w:val="00D57C8B"/>
    <w:rsid w:val="00D62B24"/>
    <w:rsid w:val="00D72FF8"/>
    <w:rsid w:val="00DA095A"/>
    <w:rsid w:val="00DA6033"/>
    <w:rsid w:val="00DB481A"/>
    <w:rsid w:val="00DC0D48"/>
    <w:rsid w:val="00DC2F66"/>
    <w:rsid w:val="00DD16A0"/>
    <w:rsid w:val="00DD7F0F"/>
    <w:rsid w:val="00DF770C"/>
    <w:rsid w:val="00E00538"/>
    <w:rsid w:val="00E3077D"/>
    <w:rsid w:val="00E315FF"/>
    <w:rsid w:val="00E32005"/>
    <w:rsid w:val="00E44C88"/>
    <w:rsid w:val="00E466BD"/>
    <w:rsid w:val="00E4704C"/>
    <w:rsid w:val="00E50441"/>
    <w:rsid w:val="00E55294"/>
    <w:rsid w:val="00E64843"/>
    <w:rsid w:val="00E73A2C"/>
    <w:rsid w:val="00E855E9"/>
    <w:rsid w:val="00E9529E"/>
    <w:rsid w:val="00E9557F"/>
    <w:rsid w:val="00EA61E6"/>
    <w:rsid w:val="00EB5D6D"/>
    <w:rsid w:val="00EC0FF9"/>
    <w:rsid w:val="00EC593E"/>
    <w:rsid w:val="00EC6A40"/>
    <w:rsid w:val="00ED4B65"/>
    <w:rsid w:val="00ED64A4"/>
    <w:rsid w:val="00EE511B"/>
    <w:rsid w:val="00EF235E"/>
    <w:rsid w:val="00EF6FD8"/>
    <w:rsid w:val="00F00B58"/>
    <w:rsid w:val="00F018E2"/>
    <w:rsid w:val="00F023C1"/>
    <w:rsid w:val="00F0288B"/>
    <w:rsid w:val="00F10777"/>
    <w:rsid w:val="00F2240A"/>
    <w:rsid w:val="00F3708C"/>
    <w:rsid w:val="00F41E52"/>
    <w:rsid w:val="00F43426"/>
    <w:rsid w:val="00F44BC9"/>
    <w:rsid w:val="00F53BAF"/>
    <w:rsid w:val="00F576C9"/>
    <w:rsid w:val="00F60E0D"/>
    <w:rsid w:val="00F61FC1"/>
    <w:rsid w:val="00F720E4"/>
    <w:rsid w:val="00F7502F"/>
    <w:rsid w:val="00F769D0"/>
    <w:rsid w:val="00F76EA0"/>
    <w:rsid w:val="00F83845"/>
    <w:rsid w:val="00F866DC"/>
    <w:rsid w:val="00F91319"/>
    <w:rsid w:val="00F91E55"/>
    <w:rsid w:val="00F94FEF"/>
    <w:rsid w:val="00FB02D2"/>
    <w:rsid w:val="00FC03D1"/>
    <w:rsid w:val="00FC21B6"/>
    <w:rsid w:val="00FC7506"/>
    <w:rsid w:val="00FD714A"/>
    <w:rsid w:val="00FE0DB5"/>
    <w:rsid w:val="00FE6E66"/>
    <w:rsid w:val="00FF18D6"/>
    <w:rsid w:val="00FF31F3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09423B"/>
  </w:style>
  <w:style w:type="paragraph" w:styleId="1">
    <w:name w:val="heading 1"/>
    <w:basedOn w:val="a5"/>
    <w:next w:val="a5"/>
    <w:link w:val="10"/>
    <w:uiPriority w:val="9"/>
    <w:qFormat/>
    <w:rsid w:val="00AD5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2">
    <w:name w:val="НИР заголовок 2"/>
    <w:basedOn w:val="a5"/>
    <w:next w:val="a5"/>
    <w:link w:val="20"/>
    <w:qFormat/>
    <w:rsid w:val="007C4129"/>
    <w:pPr>
      <w:keepNext/>
      <w:suppressAutoHyphens/>
      <w:spacing w:after="0" w:line="360" w:lineRule="auto"/>
      <w:ind w:left="1134" w:hanging="360"/>
      <w:outlineLvl w:val="1"/>
    </w:pPr>
    <w:rPr>
      <w:szCs w:val="28"/>
    </w:rPr>
  </w:style>
  <w:style w:type="character" w:customStyle="1" w:styleId="20">
    <w:name w:val="НИР заголовок 2 Знак"/>
    <w:link w:val="2"/>
    <w:rsid w:val="007C4129"/>
    <w:rPr>
      <w:sz w:val="28"/>
      <w:szCs w:val="28"/>
    </w:rPr>
  </w:style>
  <w:style w:type="paragraph" w:customStyle="1" w:styleId="a9">
    <w:name w:val="ОКР Текст"/>
    <w:basedOn w:val="a5"/>
    <w:rsid w:val="0009423B"/>
    <w:pPr>
      <w:spacing w:after="0" w:line="360" w:lineRule="auto"/>
      <w:ind w:firstLine="709"/>
      <w:jc w:val="both"/>
    </w:pPr>
    <w:rPr>
      <w:rFonts w:eastAsia="Times New Roman"/>
      <w:szCs w:val="28"/>
      <w:lang w:eastAsia="ru-RU"/>
    </w:rPr>
  </w:style>
  <w:style w:type="paragraph" w:styleId="aa">
    <w:name w:val="List Paragraph"/>
    <w:basedOn w:val="a5"/>
    <w:uiPriority w:val="34"/>
    <w:qFormat/>
    <w:rsid w:val="004967A8"/>
    <w:pPr>
      <w:ind w:left="720"/>
      <w:contextualSpacing/>
    </w:pPr>
  </w:style>
  <w:style w:type="paragraph" w:styleId="ab">
    <w:name w:val="Balloon Text"/>
    <w:basedOn w:val="a5"/>
    <w:link w:val="ac"/>
    <w:uiPriority w:val="99"/>
    <w:semiHidden/>
    <w:unhideWhenUsed/>
    <w:rsid w:val="00F7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6"/>
    <w:link w:val="ab"/>
    <w:uiPriority w:val="99"/>
    <w:semiHidden/>
    <w:rsid w:val="00F720E4"/>
    <w:rPr>
      <w:rFonts w:ascii="Tahoma" w:hAnsi="Tahoma" w:cs="Tahoma"/>
      <w:sz w:val="16"/>
      <w:szCs w:val="16"/>
    </w:rPr>
  </w:style>
  <w:style w:type="character" w:styleId="ad">
    <w:name w:val="annotation reference"/>
    <w:basedOn w:val="a6"/>
    <w:uiPriority w:val="99"/>
    <w:semiHidden/>
    <w:unhideWhenUsed/>
    <w:rsid w:val="000D4C31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0D4C3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0D4C31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D4C3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D4C31"/>
    <w:rPr>
      <w:b/>
      <w:bCs/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AD565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f2">
    <w:name w:val="TOC Heading"/>
    <w:basedOn w:val="1"/>
    <w:next w:val="a5"/>
    <w:uiPriority w:val="39"/>
    <w:semiHidden/>
    <w:unhideWhenUsed/>
    <w:qFormat/>
    <w:rsid w:val="00AD565B"/>
    <w:pPr>
      <w:outlineLvl w:val="9"/>
    </w:pPr>
    <w:rPr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AD565B"/>
    <w:pPr>
      <w:spacing w:after="100"/>
    </w:pPr>
  </w:style>
  <w:style w:type="character" w:styleId="af3">
    <w:name w:val="Hyperlink"/>
    <w:basedOn w:val="a6"/>
    <w:uiPriority w:val="99"/>
    <w:unhideWhenUsed/>
    <w:rsid w:val="00AD565B"/>
    <w:rPr>
      <w:color w:val="0000FF" w:themeColor="hyperlink"/>
      <w:u w:val="single"/>
    </w:rPr>
  </w:style>
  <w:style w:type="paragraph" w:customStyle="1" w:styleId="-">
    <w:name w:val="Основной текст - ГОСТ"/>
    <w:link w:val="-0"/>
    <w:rsid w:val="00621BF5"/>
    <w:pPr>
      <w:overflowPunct w:val="0"/>
      <w:autoSpaceDE w:val="0"/>
      <w:autoSpaceDN w:val="0"/>
      <w:adjustRightInd w:val="0"/>
      <w:spacing w:before="120" w:after="0" w:line="360" w:lineRule="auto"/>
      <w:ind w:firstLine="851"/>
      <w:jc w:val="both"/>
      <w:textAlignment w:val="baseline"/>
    </w:pPr>
    <w:rPr>
      <w:rFonts w:eastAsia="Times New Roman"/>
      <w:sz w:val="24"/>
      <w:szCs w:val="24"/>
      <w:lang w:eastAsia="ru-RU"/>
    </w:rPr>
  </w:style>
  <w:style w:type="character" w:customStyle="1" w:styleId="-0">
    <w:name w:val="Основной текст - ГОСТ Знак"/>
    <w:link w:val="-"/>
    <w:rsid w:val="00621BF5"/>
    <w:rPr>
      <w:rFonts w:eastAsia="Times New Roman"/>
      <w:sz w:val="24"/>
      <w:szCs w:val="24"/>
      <w:lang w:eastAsia="ru-RU"/>
    </w:rPr>
  </w:style>
  <w:style w:type="paragraph" w:customStyle="1" w:styleId="a4">
    <w:name w:val="МаркСписТире +"/>
    <w:link w:val="af4"/>
    <w:rsid w:val="00D4420A"/>
    <w:pPr>
      <w:numPr>
        <w:numId w:val="2"/>
      </w:numPr>
      <w:spacing w:before="60" w:after="6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f4">
    <w:name w:val="МаркСписТире + Знак"/>
    <w:link w:val="a4"/>
    <w:rsid w:val="00D4420A"/>
    <w:rPr>
      <w:rFonts w:eastAsia="Times New Roman"/>
      <w:sz w:val="24"/>
      <w:szCs w:val="20"/>
      <w:lang w:eastAsia="ru-RU"/>
    </w:rPr>
  </w:style>
  <w:style w:type="paragraph" w:customStyle="1" w:styleId="a">
    <w:name w:val="НумСписЦиф"/>
    <w:rsid w:val="00767856"/>
    <w:pPr>
      <w:numPr>
        <w:numId w:val="3"/>
      </w:numPr>
      <w:spacing w:after="120" w:line="240" w:lineRule="auto"/>
      <w:jc w:val="both"/>
    </w:pPr>
    <w:rPr>
      <w:rFonts w:eastAsia="Times New Roman"/>
      <w:sz w:val="24"/>
      <w:szCs w:val="20"/>
      <w:lang w:eastAsia="ru-RU"/>
    </w:rPr>
  </w:style>
  <w:style w:type="paragraph" w:styleId="21">
    <w:name w:val="toc 2"/>
    <w:basedOn w:val="a5"/>
    <w:next w:val="a5"/>
    <w:autoRedefine/>
    <w:uiPriority w:val="39"/>
    <w:unhideWhenUsed/>
    <w:rsid w:val="00236CBA"/>
    <w:pPr>
      <w:spacing w:after="100"/>
      <w:ind w:left="280"/>
    </w:pPr>
  </w:style>
  <w:style w:type="paragraph" w:styleId="3">
    <w:name w:val="toc 3"/>
    <w:basedOn w:val="a5"/>
    <w:next w:val="a5"/>
    <w:autoRedefine/>
    <w:uiPriority w:val="39"/>
    <w:unhideWhenUsed/>
    <w:rsid w:val="00236CBA"/>
    <w:pPr>
      <w:spacing w:after="100"/>
      <w:ind w:left="560"/>
    </w:pPr>
  </w:style>
  <w:style w:type="paragraph" w:customStyle="1" w:styleId="a3">
    <w:name w:val="СтильПодпЗагл"/>
    <w:next w:val="a5"/>
    <w:rsid w:val="00D206FC"/>
    <w:pPr>
      <w:keepNext/>
      <w:keepLines/>
      <w:numPr>
        <w:ilvl w:val="3"/>
        <w:numId w:val="4"/>
      </w:numPr>
      <w:tabs>
        <w:tab w:val="left" w:pos="851"/>
      </w:tabs>
      <w:suppressAutoHyphens/>
      <w:spacing w:before="240" w:after="0" w:line="360" w:lineRule="auto"/>
      <w:outlineLvl w:val="3"/>
    </w:pPr>
    <w:rPr>
      <w:rFonts w:eastAsia="Times New Roman"/>
      <w:sz w:val="24"/>
      <w:szCs w:val="20"/>
      <w:lang w:eastAsia="ru-RU"/>
    </w:rPr>
  </w:style>
  <w:style w:type="paragraph" w:customStyle="1" w:styleId="a0">
    <w:name w:val="СтильРаздел"/>
    <w:next w:val="-"/>
    <w:rsid w:val="00D206FC"/>
    <w:pPr>
      <w:keepNext/>
      <w:keepLines/>
      <w:pageBreakBefore/>
      <w:numPr>
        <w:numId w:val="4"/>
      </w:numPr>
      <w:suppressAutoHyphens/>
      <w:spacing w:after="360" w:line="360" w:lineRule="auto"/>
      <w:jc w:val="center"/>
      <w:outlineLvl w:val="0"/>
    </w:pPr>
    <w:rPr>
      <w:rFonts w:eastAsia="Times New Roman" w:cs="Tahoma"/>
      <w:b/>
      <w:caps/>
      <w:kern w:val="28"/>
      <w:szCs w:val="28"/>
      <w:lang w:eastAsia="ru-RU"/>
    </w:rPr>
  </w:style>
  <w:style w:type="paragraph" w:customStyle="1" w:styleId="a2">
    <w:name w:val="СтильПунктЗагл"/>
    <w:next w:val="-"/>
    <w:rsid w:val="00D206FC"/>
    <w:pPr>
      <w:keepNext/>
      <w:keepLines/>
      <w:numPr>
        <w:ilvl w:val="2"/>
        <w:numId w:val="4"/>
      </w:numPr>
      <w:suppressAutoHyphens/>
      <w:spacing w:before="300" w:after="120" w:line="360" w:lineRule="auto"/>
      <w:outlineLvl w:val="2"/>
    </w:pPr>
    <w:rPr>
      <w:rFonts w:eastAsia="Times New Roman"/>
      <w:sz w:val="24"/>
      <w:szCs w:val="20"/>
      <w:lang w:eastAsia="ru-RU"/>
    </w:rPr>
  </w:style>
  <w:style w:type="paragraph" w:customStyle="1" w:styleId="a1">
    <w:name w:val="СтильПодраздел"/>
    <w:next w:val="-"/>
    <w:link w:val="af5"/>
    <w:rsid w:val="00D206FC"/>
    <w:pPr>
      <w:keepNext/>
      <w:keepLines/>
      <w:numPr>
        <w:ilvl w:val="1"/>
        <w:numId w:val="4"/>
      </w:numPr>
      <w:suppressAutoHyphens/>
      <w:spacing w:before="360" w:after="240" w:line="360" w:lineRule="auto"/>
      <w:outlineLvl w:val="1"/>
    </w:pPr>
    <w:rPr>
      <w:rFonts w:eastAsia="Times New Roman"/>
      <w:b/>
      <w:bCs/>
      <w:sz w:val="24"/>
      <w:szCs w:val="24"/>
      <w:lang w:eastAsia="ru-RU"/>
    </w:rPr>
  </w:style>
  <w:style w:type="character" w:customStyle="1" w:styleId="af5">
    <w:name w:val="СтильПодраздел Знак"/>
    <w:link w:val="a1"/>
    <w:rsid w:val="00D206FC"/>
    <w:rPr>
      <w:rFonts w:eastAsia="Times New Roman"/>
      <w:b/>
      <w:bCs/>
      <w:sz w:val="24"/>
      <w:szCs w:val="24"/>
      <w:lang w:eastAsia="ru-RU"/>
    </w:rPr>
  </w:style>
  <w:style w:type="paragraph" w:customStyle="1" w:styleId="af6">
    <w:name w:val="название рисунков"/>
    <w:next w:val="-"/>
    <w:rsid w:val="000F259F"/>
    <w:pPr>
      <w:keepLines/>
      <w:suppressAutoHyphens/>
      <w:spacing w:before="120" w:after="300" w:line="240" w:lineRule="auto"/>
      <w:contextualSpacing/>
      <w:jc w:val="center"/>
    </w:pPr>
    <w:rPr>
      <w:rFonts w:eastAsia="Times New Roman"/>
      <w:sz w:val="24"/>
      <w:szCs w:val="24"/>
      <w:lang w:eastAsia="ru-RU"/>
    </w:rPr>
  </w:style>
  <w:style w:type="paragraph" w:styleId="af7">
    <w:name w:val="header"/>
    <w:basedOn w:val="a5"/>
    <w:link w:val="af8"/>
    <w:uiPriority w:val="99"/>
    <w:unhideWhenUsed/>
    <w:rsid w:val="0034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6"/>
    <w:link w:val="af7"/>
    <w:uiPriority w:val="99"/>
    <w:rsid w:val="003472DE"/>
  </w:style>
  <w:style w:type="paragraph" w:styleId="af9">
    <w:name w:val="footer"/>
    <w:basedOn w:val="a5"/>
    <w:link w:val="afa"/>
    <w:uiPriority w:val="99"/>
    <w:unhideWhenUsed/>
    <w:rsid w:val="0034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6"/>
    <w:link w:val="af9"/>
    <w:uiPriority w:val="99"/>
    <w:rsid w:val="00347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09423B"/>
  </w:style>
  <w:style w:type="paragraph" w:styleId="1">
    <w:name w:val="heading 1"/>
    <w:basedOn w:val="a5"/>
    <w:next w:val="a5"/>
    <w:link w:val="10"/>
    <w:uiPriority w:val="9"/>
    <w:qFormat/>
    <w:rsid w:val="00AD5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2">
    <w:name w:val="НИР заголовок 2"/>
    <w:basedOn w:val="a5"/>
    <w:next w:val="a5"/>
    <w:link w:val="20"/>
    <w:qFormat/>
    <w:rsid w:val="007C4129"/>
    <w:pPr>
      <w:keepNext/>
      <w:suppressAutoHyphens/>
      <w:spacing w:after="0" w:line="360" w:lineRule="auto"/>
      <w:ind w:left="1134" w:hanging="360"/>
      <w:outlineLvl w:val="1"/>
    </w:pPr>
    <w:rPr>
      <w:szCs w:val="28"/>
      <w:lang w:eastAsia="x-none"/>
    </w:rPr>
  </w:style>
  <w:style w:type="character" w:customStyle="1" w:styleId="20">
    <w:name w:val="НИР заголовок 2 Знак"/>
    <w:link w:val="2"/>
    <w:rsid w:val="007C4129"/>
    <w:rPr>
      <w:sz w:val="28"/>
      <w:szCs w:val="28"/>
      <w:lang w:eastAsia="x-none"/>
    </w:rPr>
  </w:style>
  <w:style w:type="paragraph" w:customStyle="1" w:styleId="a9">
    <w:name w:val="ОКР Текст"/>
    <w:basedOn w:val="a5"/>
    <w:rsid w:val="0009423B"/>
    <w:pPr>
      <w:spacing w:after="0" w:line="360" w:lineRule="auto"/>
      <w:ind w:firstLine="709"/>
      <w:jc w:val="both"/>
    </w:pPr>
    <w:rPr>
      <w:rFonts w:eastAsia="Times New Roman"/>
      <w:szCs w:val="28"/>
      <w:lang w:eastAsia="ru-RU"/>
    </w:rPr>
  </w:style>
  <w:style w:type="paragraph" w:styleId="aa">
    <w:name w:val="List Paragraph"/>
    <w:basedOn w:val="a5"/>
    <w:uiPriority w:val="34"/>
    <w:qFormat/>
    <w:rsid w:val="004967A8"/>
    <w:pPr>
      <w:ind w:left="720"/>
      <w:contextualSpacing/>
    </w:pPr>
  </w:style>
  <w:style w:type="paragraph" w:styleId="ab">
    <w:name w:val="Balloon Text"/>
    <w:basedOn w:val="a5"/>
    <w:link w:val="ac"/>
    <w:uiPriority w:val="99"/>
    <w:semiHidden/>
    <w:unhideWhenUsed/>
    <w:rsid w:val="00F7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6"/>
    <w:link w:val="ab"/>
    <w:uiPriority w:val="99"/>
    <w:semiHidden/>
    <w:rsid w:val="00F720E4"/>
    <w:rPr>
      <w:rFonts w:ascii="Tahoma" w:hAnsi="Tahoma" w:cs="Tahoma"/>
      <w:sz w:val="16"/>
      <w:szCs w:val="16"/>
    </w:rPr>
  </w:style>
  <w:style w:type="character" w:styleId="ad">
    <w:name w:val="annotation reference"/>
    <w:basedOn w:val="a6"/>
    <w:uiPriority w:val="99"/>
    <w:semiHidden/>
    <w:unhideWhenUsed/>
    <w:rsid w:val="000D4C31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0D4C3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0D4C31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D4C3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D4C31"/>
    <w:rPr>
      <w:b/>
      <w:bCs/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AD565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f2">
    <w:name w:val="TOC Heading"/>
    <w:basedOn w:val="1"/>
    <w:next w:val="a5"/>
    <w:uiPriority w:val="39"/>
    <w:semiHidden/>
    <w:unhideWhenUsed/>
    <w:qFormat/>
    <w:rsid w:val="00AD565B"/>
    <w:pPr>
      <w:outlineLvl w:val="9"/>
    </w:pPr>
    <w:rPr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AD565B"/>
    <w:pPr>
      <w:spacing w:after="100"/>
    </w:pPr>
  </w:style>
  <w:style w:type="character" w:styleId="af3">
    <w:name w:val="Hyperlink"/>
    <w:basedOn w:val="a6"/>
    <w:uiPriority w:val="99"/>
    <w:unhideWhenUsed/>
    <w:rsid w:val="00AD565B"/>
    <w:rPr>
      <w:color w:val="0000FF" w:themeColor="hyperlink"/>
      <w:u w:val="single"/>
    </w:rPr>
  </w:style>
  <w:style w:type="paragraph" w:customStyle="1" w:styleId="-">
    <w:name w:val="Основной текст - ГОСТ"/>
    <w:link w:val="-0"/>
    <w:rsid w:val="00621BF5"/>
    <w:pPr>
      <w:overflowPunct w:val="0"/>
      <w:autoSpaceDE w:val="0"/>
      <w:autoSpaceDN w:val="0"/>
      <w:adjustRightInd w:val="0"/>
      <w:spacing w:before="120" w:after="0" w:line="360" w:lineRule="auto"/>
      <w:ind w:firstLine="851"/>
      <w:jc w:val="both"/>
      <w:textAlignment w:val="baseline"/>
    </w:pPr>
    <w:rPr>
      <w:rFonts w:eastAsia="Times New Roman"/>
      <w:sz w:val="24"/>
      <w:szCs w:val="24"/>
      <w:lang w:eastAsia="ru-RU"/>
    </w:rPr>
  </w:style>
  <w:style w:type="character" w:customStyle="1" w:styleId="-0">
    <w:name w:val="Основной текст - ГОСТ Знак"/>
    <w:link w:val="-"/>
    <w:rsid w:val="00621BF5"/>
    <w:rPr>
      <w:rFonts w:eastAsia="Times New Roman"/>
      <w:sz w:val="24"/>
      <w:szCs w:val="24"/>
      <w:lang w:eastAsia="ru-RU"/>
    </w:rPr>
  </w:style>
  <w:style w:type="paragraph" w:customStyle="1" w:styleId="a4">
    <w:name w:val="МаркСписТире +"/>
    <w:link w:val="af4"/>
    <w:rsid w:val="00D4420A"/>
    <w:pPr>
      <w:numPr>
        <w:numId w:val="2"/>
      </w:numPr>
      <w:spacing w:before="60" w:after="6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f4">
    <w:name w:val="МаркСписТире + Знак"/>
    <w:link w:val="a4"/>
    <w:rsid w:val="00D4420A"/>
    <w:rPr>
      <w:rFonts w:eastAsia="Times New Roman"/>
      <w:sz w:val="24"/>
      <w:szCs w:val="20"/>
      <w:lang w:eastAsia="ru-RU"/>
    </w:rPr>
  </w:style>
  <w:style w:type="paragraph" w:customStyle="1" w:styleId="a">
    <w:name w:val="НумСписЦиф"/>
    <w:rsid w:val="00767856"/>
    <w:pPr>
      <w:numPr>
        <w:numId w:val="3"/>
      </w:numPr>
      <w:spacing w:after="120" w:line="240" w:lineRule="auto"/>
      <w:jc w:val="both"/>
    </w:pPr>
    <w:rPr>
      <w:rFonts w:eastAsia="Times New Roman"/>
      <w:sz w:val="24"/>
      <w:szCs w:val="20"/>
      <w:lang w:eastAsia="ru-RU"/>
    </w:rPr>
  </w:style>
  <w:style w:type="paragraph" w:styleId="21">
    <w:name w:val="toc 2"/>
    <w:basedOn w:val="a5"/>
    <w:next w:val="a5"/>
    <w:autoRedefine/>
    <w:uiPriority w:val="39"/>
    <w:unhideWhenUsed/>
    <w:rsid w:val="00236CBA"/>
    <w:pPr>
      <w:spacing w:after="100"/>
      <w:ind w:left="280"/>
    </w:pPr>
  </w:style>
  <w:style w:type="paragraph" w:styleId="3">
    <w:name w:val="toc 3"/>
    <w:basedOn w:val="a5"/>
    <w:next w:val="a5"/>
    <w:autoRedefine/>
    <w:uiPriority w:val="39"/>
    <w:unhideWhenUsed/>
    <w:rsid w:val="00236CBA"/>
    <w:pPr>
      <w:spacing w:after="100"/>
      <w:ind w:left="560"/>
    </w:pPr>
  </w:style>
  <w:style w:type="paragraph" w:customStyle="1" w:styleId="a3">
    <w:name w:val="СтильПодпЗагл"/>
    <w:next w:val="a5"/>
    <w:rsid w:val="00D206FC"/>
    <w:pPr>
      <w:keepNext/>
      <w:keepLines/>
      <w:numPr>
        <w:ilvl w:val="3"/>
        <w:numId w:val="4"/>
      </w:numPr>
      <w:tabs>
        <w:tab w:val="left" w:pos="851"/>
      </w:tabs>
      <w:suppressAutoHyphens/>
      <w:spacing w:before="240" w:after="0" w:line="360" w:lineRule="auto"/>
      <w:outlineLvl w:val="3"/>
    </w:pPr>
    <w:rPr>
      <w:rFonts w:eastAsia="Times New Roman"/>
      <w:sz w:val="24"/>
      <w:szCs w:val="20"/>
      <w:lang w:eastAsia="ru-RU"/>
    </w:rPr>
  </w:style>
  <w:style w:type="paragraph" w:customStyle="1" w:styleId="a0">
    <w:name w:val="СтильРаздел"/>
    <w:next w:val="-"/>
    <w:rsid w:val="00D206FC"/>
    <w:pPr>
      <w:keepNext/>
      <w:keepLines/>
      <w:pageBreakBefore/>
      <w:numPr>
        <w:numId w:val="4"/>
      </w:numPr>
      <w:suppressAutoHyphens/>
      <w:spacing w:after="360" w:line="360" w:lineRule="auto"/>
      <w:jc w:val="center"/>
      <w:outlineLvl w:val="0"/>
    </w:pPr>
    <w:rPr>
      <w:rFonts w:eastAsia="Times New Roman" w:cs="Tahoma"/>
      <w:b/>
      <w:caps/>
      <w:kern w:val="28"/>
      <w:szCs w:val="28"/>
      <w:lang w:eastAsia="ru-RU"/>
    </w:rPr>
  </w:style>
  <w:style w:type="paragraph" w:customStyle="1" w:styleId="a2">
    <w:name w:val="СтильПунктЗагл"/>
    <w:next w:val="-"/>
    <w:rsid w:val="00D206FC"/>
    <w:pPr>
      <w:keepNext/>
      <w:keepLines/>
      <w:numPr>
        <w:ilvl w:val="2"/>
        <w:numId w:val="4"/>
      </w:numPr>
      <w:suppressAutoHyphens/>
      <w:spacing w:before="300" w:after="120" w:line="360" w:lineRule="auto"/>
      <w:outlineLvl w:val="2"/>
    </w:pPr>
    <w:rPr>
      <w:rFonts w:eastAsia="Times New Roman"/>
      <w:sz w:val="24"/>
      <w:szCs w:val="20"/>
      <w:lang w:eastAsia="ru-RU"/>
    </w:rPr>
  </w:style>
  <w:style w:type="paragraph" w:customStyle="1" w:styleId="a1">
    <w:name w:val="СтильПодраздел"/>
    <w:next w:val="-"/>
    <w:link w:val="af5"/>
    <w:rsid w:val="00D206FC"/>
    <w:pPr>
      <w:keepNext/>
      <w:keepLines/>
      <w:numPr>
        <w:ilvl w:val="1"/>
        <w:numId w:val="4"/>
      </w:numPr>
      <w:suppressAutoHyphens/>
      <w:spacing w:before="360" w:after="240" w:line="360" w:lineRule="auto"/>
      <w:outlineLvl w:val="1"/>
    </w:pPr>
    <w:rPr>
      <w:rFonts w:eastAsia="Times New Roman"/>
      <w:b/>
      <w:bCs/>
      <w:sz w:val="24"/>
      <w:szCs w:val="24"/>
      <w:lang w:eastAsia="ru-RU"/>
    </w:rPr>
  </w:style>
  <w:style w:type="character" w:customStyle="1" w:styleId="af5">
    <w:name w:val="СтильПодраздел Знак"/>
    <w:link w:val="a1"/>
    <w:rsid w:val="00D206FC"/>
    <w:rPr>
      <w:rFonts w:eastAsia="Times New Roman"/>
      <w:b/>
      <w:bCs/>
      <w:sz w:val="24"/>
      <w:szCs w:val="24"/>
      <w:lang w:eastAsia="ru-RU"/>
    </w:rPr>
  </w:style>
  <w:style w:type="paragraph" w:customStyle="1" w:styleId="af6">
    <w:name w:val="название рисунков"/>
    <w:next w:val="-"/>
    <w:rsid w:val="000F259F"/>
    <w:pPr>
      <w:keepLines/>
      <w:suppressAutoHyphens/>
      <w:spacing w:before="120" w:after="300" w:line="240" w:lineRule="auto"/>
      <w:contextualSpacing/>
      <w:jc w:val="center"/>
    </w:pPr>
    <w:rPr>
      <w:rFonts w:eastAsia="Times New Roman"/>
      <w:sz w:val="24"/>
      <w:szCs w:val="24"/>
      <w:lang w:eastAsia="ru-RU"/>
    </w:rPr>
  </w:style>
  <w:style w:type="paragraph" w:styleId="af7">
    <w:name w:val="header"/>
    <w:basedOn w:val="a5"/>
    <w:link w:val="af8"/>
    <w:uiPriority w:val="99"/>
    <w:unhideWhenUsed/>
    <w:rsid w:val="0034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6"/>
    <w:link w:val="af7"/>
    <w:uiPriority w:val="99"/>
    <w:rsid w:val="003472DE"/>
  </w:style>
  <w:style w:type="paragraph" w:styleId="af9">
    <w:name w:val="footer"/>
    <w:basedOn w:val="a5"/>
    <w:link w:val="afa"/>
    <w:uiPriority w:val="99"/>
    <w:unhideWhenUsed/>
    <w:rsid w:val="0034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6"/>
    <w:link w:val="af9"/>
    <w:uiPriority w:val="99"/>
    <w:rsid w:val="0034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microsoft.com/office/2011/relationships/commentsExtended" Target="commentsExtended.xml"/><Relationship Id="rId7" Type="http://schemas.openxmlformats.org/officeDocument/2006/relationships/footnotes" Target="foot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endnotes" Target="endnotes.xml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oleObject" Target="embeddings/oleObject1.bin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DD154-6BF7-4EFF-9758-EBFFB64E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17477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</dc:creator>
  <cp:lastModifiedBy>user</cp:lastModifiedBy>
  <cp:revision>11</cp:revision>
  <dcterms:created xsi:type="dcterms:W3CDTF">2016-07-06T08:46:00Z</dcterms:created>
  <dcterms:modified xsi:type="dcterms:W3CDTF">2016-07-07T11:53:00Z</dcterms:modified>
</cp:coreProperties>
</file>