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2DFC" w:rsidRDefault="004041C3">
      <w:pPr>
        <w:jc w:val="center"/>
      </w:pPr>
      <w:r>
        <w:t>CỘNG HOÀ XÃ HỘI CHỦ NGHĨA VIỆT NAM</w:t>
      </w:r>
      <w:r>
        <w:br/>
        <w:t>Độc lập – Tự do – Hạnh phúc</w:t>
      </w:r>
    </w:p>
    <w:p w14:paraId="00000002" w14:textId="77777777" w:rsidR="00FC2DFC" w:rsidRDefault="004041C3">
      <w:pPr>
        <w:jc w:val="center"/>
        <w:rPr>
          <w:i/>
        </w:rPr>
      </w:pPr>
      <w:r>
        <w:br/>
        <w:t xml:space="preserve">                                                                  </w:t>
      </w:r>
      <w:r>
        <w:rPr>
          <w:i/>
        </w:rPr>
        <w:t>TP HCM  ngày…tháng…năm…….</w:t>
      </w:r>
    </w:p>
    <w:p w14:paraId="00000003" w14:textId="4D01A1B3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HỢP ĐỒNG</w:t>
      </w:r>
      <w:r w:rsidR="00DA3DA7">
        <w:rPr>
          <w:rFonts w:ascii="Arial" w:eastAsia="Arial" w:hAnsi="Arial" w:cs="Arial"/>
          <w:b/>
          <w:color w:val="000000"/>
          <w:sz w:val="24"/>
          <w:szCs w:val="24"/>
        </w:rPr>
        <w:t xml:space="preserve"> {{type}}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NHÀ ĐẤT</w:t>
      </w:r>
    </w:p>
    <w:p w14:paraId="00000004" w14:textId="60608391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Số:</w:t>
      </w:r>
      <w:r w:rsidR="00992A1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0C3FDD">
        <w:rPr>
          <w:rFonts w:ascii="Arial" w:eastAsia="Arial" w:hAnsi="Arial" w:cs="Arial"/>
          <w:b/>
          <w:color w:val="000000"/>
          <w:sz w:val="24"/>
          <w:szCs w:val="24"/>
        </w:rPr>
        <w:t>{{id}}</w:t>
      </w:r>
    </w:p>
    <w:p w14:paraId="00000005" w14:textId="77777777" w:rsidR="00FC2DFC" w:rsidRDefault="004041C3">
      <w:r>
        <w:t>– Căn cứ Bộ luật Dân sự 2015;</w:t>
      </w:r>
    </w:p>
    <w:p w14:paraId="00000006" w14:textId="77777777" w:rsidR="00FC2DFC" w:rsidRDefault="004041C3">
      <w:bookmarkStart w:id="0" w:name="_heading=h.gjdgxs" w:colFirst="0" w:colLast="0"/>
      <w:bookmarkEnd w:id="0"/>
      <w:r>
        <w:t>– Căn cứ Luật Doanh nghiệp 2020;</w:t>
      </w:r>
    </w:p>
    <w:p w14:paraId="00000007" w14:textId="77777777" w:rsidR="00FC2DFC" w:rsidRDefault="004041C3">
      <w:r>
        <w:t>– Căn cứ Luật Thương mại 2005;</w:t>
      </w:r>
    </w:p>
    <w:p w14:paraId="00000008" w14:textId="77777777" w:rsidR="00FC2DFC" w:rsidRDefault="004041C3">
      <w:r>
        <w:t>– Căn cứ Luật Kinh doanh Bất động sản 2014;</w:t>
      </w:r>
    </w:p>
    <w:p w14:paraId="00000009" w14:textId="77777777" w:rsidR="00FC2DFC" w:rsidRDefault="004041C3">
      <w:r>
        <w:t>– Căn cứ Thông tư 11/2015/TT-BXD quy định việc cấp chứng chỉ hành nghề môi giới bất động sản; hướng dẫn việc đào tạo, bồi dưỡng kiến thức hành nghề môi giới bất động sản, điều hành sàn giao dịch bất động sản; việc thành lập và tổ chức hoạt động của giao dịch bất động sản;</w:t>
      </w:r>
    </w:p>
    <w:p w14:paraId="0000000A" w14:textId="77777777" w:rsidR="00FC2DFC" w:rsidRDefault="004041C3">
      <w:r>
        <w:t>– Căn cứ các quy định liên quan;</w:t>
      </w:r>
    </w:p>
    <w:p w14:paraId="0000000B" w14:textId="77777777" w:rsidR="00FC2DFC" w:rsidRDefault="004041C3">
      <w:r>
        <w:t>– Căn cứ khả năng và nhu cầu của hai bên.</w:t>
      </w:r>
    </w:p>
    <w:p w14:paraId="739015A4" w14:textId="03455991" w:rsidR="000C3FDD" w:rsidRDefault="004041C3">
      <w:r>
        <w:t>Hôm nay, ngày…tháng…năm….. tại địa chỉ</w:t>
      </w:r>
      <w:r w:rsidR="000C3FDD">
        <w:t>:</w:t>
      </w:r>
      <w:r w:rsidR="009F4B18">
        <w:t xml:space="preserve"> </w:t>
      </w:r>
      <w:r w:rsidR="000C3FDD" w:rsidRPr="000C3FDD">
        <w:t xml:space="preserve">180 </w:t>
      </w:r>
      <w:r w:rsidR="000C3FDD">
        <w:t>đường</w:t>
      </w:r>
      <w:r w:rsidR="000C3FDD" w:rsidRPr="000C3FDD">
        <w:t xml:space="preserve"> Cao Lỗ, Phường 4, Quận 8, T</w:t>
      </w:r>
      <w:r w:rsidR="00F44504">
        <w:t>p.</w:t>
      </w:r>
      <w:r w:rsidR="000C3FDD" w:rsidRPr="000C3FDD">
        <w:t xml:space="preserve"> Hồ Chí Minh</w:t>
      </w:r>
      <w:r w:rsidR="00F44504">
        <w:t>.</w:t>
      </w:r>
      <w:r w:rsidR="000C3FDD">
        <w:t xml:space="preserve"> </w:t>
      </w:r>
    </w:p>
    <w:p w14:paraId="0000000E" w14:textId="4D87F35D" w:rsidR="00FC2DFC" w:rsidRDefault="004041C3">
      <w:r>
        <w:t>Chúng tôi gồm:</w:t>
      </w:r>
    </w:p>
    <w:p w14:paraId="0000000F" w14:textId="77777777" w:rsidR="00FC2DFC" w:rsidRDefault="004041C3">
      <w:pPr>
        <w:pStyle w:val="u2"/>
        <w:shd w:val="clear" w:color="auto" w:fill="FFFFFF"/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1. BÊN A: Bên nhận ký gửi</w:t>
      </w:r>
    </w:p>
    <w:p w14:paraId="00000010" w14:textId="4A955F4A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Tên doanh nghiệp:</w:t>
      </w:r>
      <w:r w:rsidR="005A47A0">
        <w:rPr>
          <w:rFonts w:ascii="Arial" w:eastAsia="Arial" w:hAnsi="Arial" w:cs="Arial"/>
          <w:color w:val="000000"/>
          <w:sz w:val="24"/>
          <w:szCs w:val="24"/>
        </w:rPr>
        <w:t xml:space="preserve"> STU BDS</w:t>
      </w:r>
    </w:p>
    <w:p w14:paraId="00000017" w14:textId="77777777" w:rsidR="00FC2DFC" w:rsidRDefault="004041C3">
      <w:pPr>
        <w:pStyle w:val="u2"/>
        <w:shd w:val="clear" w:color="auto" w:fill="FFFFFF"/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2. BÊN B: Bên ký gửi</w:t>
      </w:r>
    </w:p>
    <w:p w14:paraId="00000018" w14:textId="3B0CA5B2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Ông/ Bà: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{{hoten}}</w:t>
      </w:r>
      <w:r w:rsidR="00F4450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C41E5">
        <w:rPr>
          <w:rFonts w:ascii="Arial" w:eastAsia="Arial" w:hAnsi="Arial" w:cs="Arial"/>
          <w:color w:val="000000"/>
          <w:sz w:val="24"/>
          <w:szCs w:val="24"/>
        </w:rPr>
        <w:tab/>
      </w:r>
      <w:r w:rsidR="00FC41E5">
        <w:rPr>
          <w:rFonts w:ascii="Arial" w:eastAsia="Arial" w:hAnsi="Arial" w:cs="Arial"/>
          <w:color w:val="000000"/>
          <w:sz w:val="24"/>
          <w:szCs w:val="24"/>
        </w:rPr>
        <w:tab/>
      </w:r>
      <w:r w:rsidR="00FC41E5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Giới tính: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{{gioitinh}}</w:t>
      </w:r>
    </w:p>
    <w:p w14:paraId="00000019" w14:textId="3618D867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Sinh ngày: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{{ngaysinh}} </w:t>
      </w:r>
      <w:r w:rsidR="00254F6C">
        <w:rPr>
          <w:rFonts w:ascii="Arial" w:eastAsia="Arial" w:hAnsi="Arial" w:cs="Arial"/>
          <w:color w:val="000000"/>
          <w:sz w:val="24"/>
          <w:szCs w:val="24"/>
        </w:rPr>
        <w:tab/>
      </w:r>
      <w:r w:rsidR="00FC41E5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Dân tộc: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Kinh</w:t>
      </w:r>
      <w:r w:rsidR="00254F6C">
        <w:rPr>
          <w:rFonts w:ascii="Arial" w:eastAsia="Arial" w:hAnsi="Arial" w:cs="Arial"/>
          <w:color w:val="000000"/>
          <w:sz w:val="24"/>
          <w:szCs w:val="24"/>
        </w:rPr>
        <w:tab/>
      </w:r>
      <w:r w:rsidR="00254F6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Quốc tịch: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Việt Nam</w:t>
      </w:r>
    </w:p>
    <w:p w14:paraId="0000001A" w14:textId="31EA1D26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CMND/CCCD số: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{{cmnd}}</w:t>
      </w:r>
    </w:p>
    <w:p w14:paraId="0000001B" w14:textId="528D1CB0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Ngày cấp: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1/1/2012 </w:t>
      </w:r>
      <w:r w:rsidR="00254F6C">
        <w:rPr>
          <w:rFonts w:ascii="Arial" w:eastAsia="Arial" w:hAnsi="Arial" w:cs="Arial"/>
          <w:color w:val="000000"/>
          <w:sz w:val="24"/>
          <w:szCs w:val="24"/>
        </w:rPr>
        <w:tab/>
      </w:r>
      <w:r w:rsidR="00254F6C">
        <w:rPr>
          <w:rFonts w:ascii="Arial" w:eastAsia="Arial" w:hAnsi="Arial" w:cs="Arial"/>
          <w:color w:val="000000"/>
          <w:sz w:val="24"/>
          <w:szCs w:val="24"/>
        </w:rPr>
        <w:tab/>
      </w:r>
      <w:r w:rsidR="00FC41E5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Nơi cấp: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Công An Quận 1</w:t>
      </w:r>
    </w:p>
    <w:p w14:paraId="0000001C" w14:textId="797C6E0B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Hộ khẩu thường trú: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{{diachitt}}</w:t>
      </w:r>
    </w:p>
    <w:p w14:paraId="0000001D" w14:textId="26474B2B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Địa chỉ hiện tại: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{{diachi}}</w:t>
      </w:r>
    </w:p>
    <w:p w14:paraId="0000001E" w14:textId="2F906C07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Số điện thoại liên hệ: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{{sodienthoai}} </w:t>
      </w:r>
      <w:r w:rsidR="00254F6C">
        <w:rPr>
          <w:rFonts w:ascii="Arial" w:eastAsia="Arial" w:hAnsi="Arial" w:cs="Arial"/>
          <w:color w:val="000000"/>
          <w:sz w:val="24"/>
          <w:szCs w:val="24"/>
        </w:rPr>
        <w:tab/>
      </w:r>
      <w:r w:rsidR="00FC41E5">
        <w:rPr>
          <w:rFonts w:ascii="Arial" w:eastAsia="Arial" w:hAnsi="Arial" w:cs="Arial"/>
          <w:color w:val="000000"/>
          <w:sz w:val="24"/>
          <w:szCs w:val="24"/>
        </w:rPr>
        <w:tab/>
      </w:r>
      <w:r w:rsidR="00FC41E5">
        <w:rPr>
          <w:rFonts w:ascii="Arial" w:eastAsia="Arial" w:hAnsi="Arial" w:cs="Arial"/>
          <w:color w:val="000000"/>
          <w:sz w:val="24"/>
          <w:szCs w:val="24"/>
        </w:rPr>
        <w:tab/>
      </w:r>
      <w:r w:rsidR="00FC41E5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Email:</w:t>
      </w:r>
      <w:r w:rsidR="00254F6C">
        <w:rPr>
          <w:rFonts w:ascii="Arial" w:eastAsia="Arial" w:hAnsi="Arial" w:cs="Arial"/>
          <w:color w:val="000000"/>
          <w:sz w:val="24"/>
          <w:szCs w:val="24"/>
        </w:rPr>
        <w:t xml:space="preserve"> {{email}}</w:t>
      </w:r>
    </w:p>
    <w:p w14:paraId="0000001F" w14:textId="2359F96A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Sau khi bàn bạc, chúng tôi đã thống nhất thành lập hợp đồng </w:t>
      </w:r>
      <w:r w:rsidR="00DA3DA7">
        <w:rPr>
          <w:rFonts w:ascii="Arial" w:eastAsia="Arial" w:hAnsi="Arial" w:cs="Arial"/>
          <w:b/>
          <w:color w:val="000000"/>
          <w:sz w:val="24"/>
          <w:szCs w:val="24"/>
        </w:rPr>
        <w:t xml:space="preserve">{{type}} </w:t>
      </w:r>
      <w:r>
        <w:rPr>
          <w:rFonts w:ascii="Arial" w:eastAsia="Arial" w:hAnsi="Arial" w:cs="Arial"/>
          <w:b/>
          <w:color w:val="000000"/>
          <w:sz w:val="24"/>
          <w:szCs w:val="24"/>
        </w:rPr>
        <w:t>nhà đất (từ giờ gọi tắt là 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“hợp đồng”</w:t>
      </w:r>
      <w:r>
        <w:rPr>
          <w:rFonts w:ascii="Arial" w:eastAsia="Arial" w:hAnsi="Arial" w:cs="Arial"/>
          <w:b/>
          <w:color w:val="000000"/>
          <w:sz w:val="24"/>
          <w:szCs w:val="24"/>
        </w:rPr>
        <w:t>) với những nội dung cơ bản sau:</w:t>
      </w:r>
    </w:p>
    <w:p w14:paraId="00000020" w14:textId="77777777" w:rsidR="00FC2DFC" w:rsidRDefault="004041C3">
      <w:pPr>
        <w:pStyle w:val="u2"/>
        <w:shd w:val="clear" w:color="auto" w:fill="FFFFFF"/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ĐIỀU 1: ĐỐI TƯỢNG HỢP ĐỒNG</w:t>
      </w:r>
    </w:p>
    <w:p w14:paraId="00000021" w14:textId="52576B48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Bên A là đơn vị cung cấp dịch vụ môi giới bất động sản và bên B có nhu cầu sử dụng dịch vụ này để</w:t>
      </w:r>
      <w:r w:rsidR="009A1F50">
        <w:rPr>
          <w:rFonts w:ascii="Arial" w:eastAsia="Arial" w:hAnsi="Arial" w:cs="Arial"/>
          <w:color w:val="000000"/>
          <w:sz w:val="24"/>
          <w:szCs w:val="24"/>
        </w:rPr>
        <w:t xml:space="preserve"> {{type}} nhà đất.</w:t>
      </w:r>
    </w:p>
    <w:p w14:paraId="00000022" w14:textId="77777777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 đó, hai bên đã thống nhất ký kết hợp đồng với những thoả thuận sau:</w:t>
      </w:r>
    </w:p>
    <w:p w14:paraId="00000023" w14:textId="4B6B1408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1. Loại bất động sản:</w:t>
      </w:r>
      <w:r w:rsidR="006317B0">
        <w:rPr>
          <w:rFonts w:ascii="Arial" w:eastAsia="Arial" w:hAnsi="Arial" w:cs="Arial"/>
          <w:color w:val="000000"/>
          <w:sz w:val="24"/>
          <w:szCs w:val="24"/>
        </w:rPr>
        <w:t xml:space="preserve"> {{loaibd}}</w:t>
      </w:r>
    </w:p>
    <w:p w14:paraId="00000024" w14:textId="1C7D6D11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 Địa chỉ:</w:t>
      </w:r>
      <w:r w:rsidR="006317B0">
        <w:rPr>
          <w:rFonts w:ascii="Arial" w:eastAsia="Arial" w:hAnsi="Arial" w:cs="Arial"/>
          <w:color w:val="000000"/>
          <w:sz w:val="24"/>
          <w:szCs w:val="24"/>
        </w:rPr>
        <w:t xml:space="preserve"> {{sonha}} {{duong}}, {{phuong}}, {{quan}}, {{thanhpho}}</w:t>
      </w:r>
    </w:p>
    <w:p w14:paraId="00000025" w14:textId="64B18E17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</w:t>
      </w:r>
      <w:r w:rsidR="008064F2">
        <w:rPr>
          <w:rFonts w:ascii="Arial" w:eastAsia="Arial" w:hAnsi="Arial" w:cs="Arial"/>
          <w:color w:val="000000"/>
          <w:sz w:val="24"/>
          <w:szCs w:val="24"/>
        </w:rPr>
        <w:t xml:space="preserve"> Mã số quyền sử dụng đất: {{masoqsdd}}</w:t>
      </w:r>
    </w:p>
    <w:p w14:paraId="00000027" w14:textId="6CEDA83B" w:rsidR="00FC2DFC" w:rsidRDefault="003C77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4041C3">
        <w:rPr>
          <w:rFonts w:ascii="Arial" w:eastAsia="Arial" w:hAnsi="Arial" w:cs="Arial"/>
          <w:color w:val="000000"/>
          <w:sz w:val="24"/>
          <w:szCs w:val="24"/>
        </w:rPr>
        <w:t>. Diện tích sử dụng:</w:t>
      </w:r>
      <w:r w:rsidR="008064F2">
        <w:rPr>
          <w:rFonts w:ascii="Arial" w:eastAsia="Arial" w:hAnsi="Arial" w:cs="Arial"/>
          <w:color w:val="000000"/>
          <w:sz w:val="24"/>
          <w:szCs w:val="24"/>
        </w:rPr>
        <w:t xml:space="preserve"> {{dientich}}</w:t>
      </w:r>
    </w:p>
    <w:p w14:paraId="0000002B" w14:textId="77777777" w:rsidR="00FC2DFC" w:rsidRDefault="004041C3">
      <w:pPr>
        <w:pStyle w:val="u2"/>
        <w:shd w:val="clear" w:color="auto" w:fill="FFFFFF"/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ĐIỀU 2: THỜI HẠN HỢP ĐỒNG    </w:t>
      </w:r>
    </w:p>
    <w:p w14:paraId="0000002C" w14:textId="77777777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Hai bên nhất trí về thoả thuận thời hạn hợp đồng như sau:</w:t>
      </w:r>
    </w:p>
    <w:p w14:paraId="0000002D" w14:textId="0A92651B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 Ngày ký kết hợp đồng: </w:t>
      </w:r>
      <w:r w:rsidR="008064F2">
        <w:rPr>
          <w:rFonts w:ascii="Arial" w:eastAsia="Arial" w:hAnsi="Arial" w:cs="Arial"/>
          <w:color w:val="000000"/>
          <w:sz w:val="24"/>
          <w:szCs w:val="24"/>
        </w:rPr>
        <w:t>{{ngaybd}}</w:t>
      </w:r>
    </w:p>
    <w:p w14:paraId="0000002E" w14:textId="1696192C" w:rsidR="00FC2DFC" w:rsidRDefault="004041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2. Ngày kết thúc thời hạn hợp đồng: </w:t>
      </w:r>
      <w:r w:rsidR="008064F2">
        <w:rPr>
          <w:rFonts w:ascii="Arial" w:eastAsia="Arial" w:hAnsi="Arial" w:cs="Arial"/>
          <w:color w:val="000000"/>
          <w:sz w:val="24"/>
          <w:szCs w:val="24"/>
        </w:rPr>
        <w:t>{{ngaykt}}</w:t>
      </w:r>
    </w:p>
    <w:p w14:paraId="00000030" w14:textId="6A4E8FAE" w:rsidR="00FC2DFC" w:rsidRDefault="00A84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4041C3">
        <w:rPr>
          <w:rFonts w:ascii="Arial" w:eastAsia="Arial" w:hAnsi="Arial" w:cs="Arial"/>
          <w:color w:val="000000"/>
          <w:sz w:val="24"/>
          <w:szCs w:val="24"/>
        </w:rPr>
        <w:t xml:space="preserve">. Trong trường hợp muốn tiếp tục kéo dài hợp đồng, trước khi kết thúc thời hạn hợp đồng ít nhất là </w:t>
      </w:r>
      <w:r w:rsidR="008064F2">
        <w:rPr>
          <w:rFonts w:ascii="Arial" w:eastAsia="Arial" w:hAnsi="Arial" w:cs="Arial"/>
          <w:color w:val="000000"/>
          <w:sz w:val="24"/>
          <w:szCs w:val="24"/>
        </w:rPr>
        <w:t>90</w:t>
      </w:r>
      <w:r w:rsidR="004041C3">
        <w:rPr>
          <w:rFonts w:ascii="Arial" w:eastAsia="Arial" w:hAnsi="Arial" w:cs="Arial"/>
          <w:color w:val="000000"/>
          <w:sz w:val="24"/>
          <w:szCs w:val="24"/>
        </w:rPr>
        <w:t xml:space="preserve"> ngày thì các bên tham gia hợp đồng phải tiến hành thương thảo việc kéo dài hợp đồng và đi đến ký kết.</w:t>
      </w:r>
    </w:p>
    <w:p w14:paraId="00000064" w14:textId="77777777" w:rsidR="00FC2DFC" w:rsidRDefault="004041C3">
      <w:pPr>
        <w:pStyle w:val="u2"/>
        <w:shd w:val="clear" w:color="auto" w:fill="FFFFFF"/>
        <w:spacing w:befor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CHỮ KÝ CÁC BÊN</w:t>
      </w:r>
    </w:p>
    <w:p w14:paraId="00000065" w14:textId="77777777" w:rsidR="00FC2DFC" w:rsidRDefault="00FC2DFC"/>
    <w:p w14:paraId="00000066" w14:textId="77777777" w:rsidR="00FC2DFC" w:rsidRDefault="004041C3">
      <w:r>
        <w:t xml:space="preserve">       BÊN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BÊN B</w:t>
      </w:r>
      <w:r>
        <w:br/>
        <w:t xml:space="preserve">(Ký, ghi rõ họ tên) </w:t>
      </w:r>
      <w:r>
        <w:tab/>
      </w:r>
      <w:r>
        <w:tab/>
      </w:r>
      <w:r>
        <w:tab/>
      </w:r>
      <w:r>
        <w:tab/>
      </w:r>
      <w:r>
        <w:tab/>
        <w:t>(Ký, ghi rõ họ tên)</w:t>
      </w:r>
      <w:r>
        <w:br/>
      </w:r>
    </w:p>
    <w:sectPr w:rsidR="00FC2DFC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9F7B" w14:textId="77777777" w:rsidR="00655194" w:rsidRDefault="00655194">
      <w:pPr>
        <w:spacing w:after="0" w:line="240" w:lineRule="auto"/>
      </w:pPr>
      <w:r>
        <w:separator/>
      </w:r>
    </w:p>
  </w:endnote>
  <w:endnote w:type="continuationSeparator" w:id="0">
    <w:p w14:paraId="3B8DFF68" w14:textId="77777777" w:rsidR="00655194" w:rsidRDefault="0065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2505FE39" w:rsidR="00FC2DFC" w:rsidRDefault="004041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4B18">
      <w:rPr>
        <w:noProof/>
        <w:color w:val="000000"/>
      </w:rPr>
      <w:t>1</w:t>
    </w:r>
    <w:r>
      <w:rPr>
        <w:color w:val="000000"/>
      </w:rPr>
      <w:fldChar w:fldCharType="end"/>
    </w:r>
  </w:p>
  <w:p w14:paraId="00000068" w14:textId="77777777" w:rsidR="00FC2DFC" w:rsidRDefault="00FC2D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F536" w14:textId="77777777" w:rsidR="00655194" w:rsidRDefault="00655194">
      <w:pPr>
        <w:spacing w:after="0" w:line="240" w:lineRule="auto"/>
      </w:pPr>
      <w:r>
        <w:separator/>
      </w:r>
    </w:p>
  </w:footnote>
  <w:footnote w:type="continuationSeparator" w:id="0">
    <w:p w14:paraId="22B43E2D" w14:textId="77777777" w:rsidR="00655194" w:rsidRDefault="00655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FC"/>
    <w:rsid w:val="000C3FDD"/>
    <w:rsid w:val="00254F6C"/>
    <w:rsid w:val="003C77A7"/>
    <w:rsid w:val="004041C3"/>
    <w:rsid w:val="00472A96"/>
    <w:rsid w:val="004866C9"/>
    <w:rsid w:val="005A47A0"/>
    <w:rsid w:val="006317B0"/>
    <w:rsid w:val="00655194"/>
    <w:rsid w:val="006A4F3F"/>
    <w:rsid w:val="008064F2"/>
    <w:rsid w:val="00992A13"/>
    <w:rsid w:val="009A1F50"/>
    <w:rsid w:val="009F4B18"/>
    <w:rsid w:val="00A65900"/>
    <w:rsid w:val="00A8408F"/>
    <w:rsid w:val="00AC468F"/>
    <w:rsid w:val="00C32962"/>
    <w:rsid w:val="00DA3DA7"/>
    <w:rsid w:val="00F44504"/>
    <w:rsid w:val="00FC2DFC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ABB4"/>
  <w15:docId w15:val="{C5A3FB69-D2B2-4114-9A4C-0B7B75C7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E257E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7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EE257E"/>
    <w:rPr>
      <w:rFonts w:eastAsia="Times New Roman" w:cs="Times New Roman"/>
      <w:b/>
      <w:bCs/>
      <w:kern w:val="36"/>
      <w:sz w:val="48"/>
      <w:szCs w:val="48"/>
    </w:rPr>
  </w:style>
  <w:style w:type="character" w:styleId="Manh">
    <w:name w:val="Strong"/>
    <w:basedOn w:val="Phngmcinhcuaoanvn"/>
    <w:uiPriority w:val="22"/>
    <w:qFormat/>
    <w:rsid w:val="00EE257E"/>
    <w:rPr>
      <w:b/>
      <w:bCs/>
    </w:rPr>
  </w:style>
  <w:style w:type="character" w:styleId="Nhnmanh">
    <w:name w:val="Emphasis"/>
    <w:basedOn w:val="Phngmcinhcuaoanvn"/>
    <w:uiPriority w:val="20"/>
    <w:qFormat/>
    <w:rsid w:val="00EE257E"/>
    <w:rPr>
      <w:i/>
      <w:iCs/>
    </w:rPr>
  </w:style>
  <w:style w:type="paragraph" w:customStyle="1" w:styleId="has-text-align-center">
    <w:name w:val="has-text-align-center"/>
    <w:basedOn w:val="Binhthng"/>
    <w:rsid w:val="00EE257E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A47FC2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7F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67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67F78"/>
  </w:style>
  <w:style w:type="paragraph" w:styleId="Chntrang">
    <w:name w:val="footer"/>
    <w:basedOn w:val="Binhthng"/>
    <w:link w:val="ChntrangChar"/>
    <w:uiPriority w:val="99"/>
    <w:unhideWhenUsed/>
    <w:rsid w:val="00467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67F78"/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DQPJ3L9RlFjKKceSuZATVSORrA==">AMUW2mU88gzUoTANbC1zrAD1NrtJ6IMfgQba0w1+gP2b3rzW8jqvv5PrR8BQ61myazstPMHk6Q6DAbbiT/AF5GK8WAPpGkNVczoy1RlPrM/jckvzDP91e3GzEpqPN342zIG0b0kcjVx9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Nha Tran</cp:lastModifiedBy>
  <cp:revision>17</cp:revision>
  <dcterms:created xsi:type="dcterms:W3CDTF">2020-12-22T19:25:00Z</dcterms:created>
  <dcterms:modified xsi:type="dcterms:W3CDTF">2022-05-03T00:42:00Z</dcterms:modified>
</cp:coreProperties>
</file>