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F2CF4">
      <w:pPr>
        <w:jc w:val="center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压力源识别分类</w:t>
      </w:r>
    </w:p>
    <w:p w14:paraId="2BCBEB02">
      <w:pPr>
        <w:jc w:val="center"/>
        <w:rPr>
          <w:rFonts w:hint="default"/>
          <w:sz w:val="32"/>
          <w:szCs w:val="40"/>
        </w:rPr>
      </w:pPr>
    </w:p>
    <w:p w14:paraId="67E83C9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07E10A0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压力源的科学定义</w:t>
      </w:r>
    </w:p>
    <w:p w14:paraId="3093C65B">
      <w:pPr>
        <w:rPr>
          <w:rFonts w:hint="default"/>
        </w:rPr>
      </w:pPr>
      <w:r>
        <w:rPr>
          <w:rFonts w:hint="default"/>
        </w:rPr>
        <w:t>压力源是指能够引发个体应激反应的内外部刺激或事件。从心理学角度看，压力源并非客观存在的事物本身，而是个体对环境需求的认知评价与自身应对资</w:t>
      </w:r>
      <w:bookmarkStart w:id="0" w:name="_GoBack"/>
      <w:bookmarkEnd w:id="0"/>
      <w:r>
        <w:rPr>
          <w:rFonts w:hint="default"/>
        </w:rPr>
        <w:t>源评估之间失衡的产物。</w:t>
      </w:r>
    </w:p>
    <w:p w14:paraId="6DA99E55">
      <w:pPr>
        <w:rPr>
          <w:rFonts w:hint="default"/>
        </w:rPr>
      </w:pPr>
    </w:p>
    <w:p w14:paraId="2132A9E6">
      <w:r>
        <w:rPr>
          <w:rFonts w:hint="default"/>
        </w:rPr>
        <w:t>根据Lazarus和Folkman的认知评价理论，压力源的产生包含两个关键认知过程：</w:t>
      </w:r>
    </w:p>
    <w:p w14:paraId="6E4A7C44">
      <w:r>
        <w:rPr>
          <w:rFonts w:hint="eastAsia"/>
          <w:lang w:val="en-US" w:eastAsia="zh-CN"/>
        </w:rPr>
        <w:t>·</w:t>
      </w:r>
      <w:r>
        <w:rPr>
          <w:rFonts w:hint="default"/>
        </w:rPr>
        <w:t>初级评价：个体对事件与自身福祉关系的判断</w:t>
      </w:r>
    </w:p>
    <w:p w14:paraId="43122527">
      <w:r>
        <w:rPr>
          <w:rFonts w:hint="eastAsia"/>
          <w:lang w:val="en-US" w:eastAsia="zh-CN"/>
        </w:rPr>
        <w:t>·</w:t>
      </w:r>
      <w:r>
        <w:rPr>
          <w:rFonts w:hint="default"/>
        </w:rPr>
        <w:t>次级评价：个体对自身应对资源和选择的评估</w:t>
      </w:r>
    </w:p>
    <w:p w14:paraId="3355E67B"/>
    <w:p w14:paraId="05F6EFD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压力源的特征维度</w:t>
      </w:r>
    </w:p>
    <w:p w14:paraId="65D1E392">
      <w:r>
        <w:rPr>
          <w:rFonts w:hint="eastAsia"/>
          <w:lang w:val="en-US" w:eastAsia="zh-CN"/>
        </w:rPr>
        <w:t>###</w:t>
      </w:r>
      <w:r>
        <w:rPr>
          <w:rFonts w:hint="default"/>
        </w:rPr>
        <w:t>1.2.1 客观特征维度</w:t>
      </w:r>
    </w:p>
    <w:p w14:paraId="5D6D17D5">
      <w:r>
        <w:rPr>
          <w:rFonts w:hint="default"/>
        </w:rPr>
        <w:t>强度：压力源的严重程度和影响力</w:t>
      </w:r>
    </w:p>
    <w:p w14:paraId="09F0048C">
      <w:r>
        <w:rPr>
          <w:rFonts w:hint="default"/>
        </w:rPr>
        <w:t>持续时间：短期、长期或间歇性压力</w:t>
      </w:r>
    </w:p>
    <w:p w14:paraId="4EDBBBBB">
      <w:r>
        <w:rPr>
          <w:rFonts w:hint="default"/>
        </w:rPr>
        <w:t>可预测性：压力事件发生的可预见程度</w:t>
      </w:r>
    </w:p>
    <w:p w14:paraId="04AA3D67">
      <w:r>
        <w:rPr>
          <w:rFonts w:hint="default"/>
        </w:rPr>
        <w:t>可控性：个体对压力源的控制能力</w:t>
      </w:r>
    </w:p>
    <w:p w14:paraId="747BC283"/>
    <w:p w14:paraId="6C049511">
      <w:r>
        <w:rPr>
          <w:rFonts w:hint="eastAsia"/>
          <w:lang w:val="en-US" w:eastAsia="zh-CN"/>
        </w:rPr>
        <w:t>###</w:t>
      </w:r>
      <w:r>
        <w:rPr>
          <w:rFonts w:hint="default"/>
        </w:rPr>
        <w:t>1.2.2 主观感知维度</w:t>
      </w:r>
    </w:p>
    <w:p w14:paraId="33272E4E">
      <w:r>
        <w:rPr>
          <w:rFonts w:hint="default"/>
        </w:rPr>
        <w:t>威胁性：对个体安全或福祉的潜在危害</w:t>
      </w:r>
    </w:p>
    <w:p w14:paraId="78E046AD">
      <w:r>
        <w:rPr>
          <w:rFonts w:hint="default"/>
        </w:rPr>
        <w:t>挑战性：对个体能力和成长的考验</w:t>
      </w:r>
    </w:p>
    <w:p w14:paraId="5CA15875">
      <w:r>
        <w:rPr>
          <w:rFonts w:hint="default"/>
        </w:rPr>
        <w:t>危害/损失：已经造成的损害或失去</w:t>
      </w:r>
    </w:p>
    <w:p w14:paraId="74F5197D">
      <w:r>
        <w:rPr>
          <w:rFonts w:hint="default"/>
        </w:rPr>
        <w:t>紧急性：需要立即应对的程度</w:t>
      </w:r>
    </w:p>
    <w:p w14:paraId="38AEBC56"/>
    <w:p w14:paraId="7558DBD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压力源的理论模型</w:t>
      </w:r>
    </w:p>
    <w:p w14:paraId="68D863D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生物心理社会模型</w:t>
      </w:r>
    </w:p>
    <w:p w14:paraId="6ACB72FD">
      <w:r>
        <w:rPr>
          <w:rFonts w:hint="default"/>
        </w:rPr>
        <w:t>压力源在三个层面相互作用：</w:t>
      </w:r>
    </w:p>
    <w:p w14:paraId="60A7C20D">
      <w:r>
        <w:rPr>
          <w:rFonts w:hint="eastAsia"/>
          <w:lang w:val="en-US" w:eastAsia="zh-CN"/>
        </w:rPr>
        <w:t>·</w:t>
      </w:r>
      <w:r>
        <w:rPr>
          <w:rFonts w:hint="default"/>
        </w:rPr>
        <w:t>生物层面：疾病、疼痛、睡眠剥夺等</w:t>
      </w:r>
    </w:p>
    <w:p w14:paraId="3288F725">
      <w:r>
        <w:rPr>
          <w:rFonts w:hint="eastAsia"/>
          <w:lang w:val="en-US" w:eastAsia="zh-CN"/>
        </w:rPr>
        <w:t>·</w:t>
      </w:r>
      <w:r>
        <w:rPr>
          <w:rFonts w:hint="default"/>
        </w:rPr>
        <w:t>心理层面：认知冲突、情绪困扰、人格特质等</w:t>
      </w:r>
    </w:p>
    <w:p w14:paraId="77E5B1A0">
      <w:r>
        <w:rPr>
          <w:rFonts w:hint="eastAsia"/>
          <w:lang w:val="en-US" w:eastAsia="zh-CN"/>
        </w:rPr>
        <w:t>·</w:t>
      </w:r>
      <w:r>
        <w:rPr>
          <w:rFonts w:hint="default"/>
        </w:rPr>
        <w:t>社会层面：人际关系、社会角色、文化环境等</w:t>
      </w:r>
    </w:p>
    <w:p w14:paraId="6C11B8D8"/>
    <w:p w14:paraId="01640B12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生态系统的压力源模型</w:t>
      </w:r>
    </w:p>
    <w:p w14:paraId="1CF78258">
      <w:r>
        <w:rPr>
          <w:rFonts w:hint="default"/>
        </w:rPr>
        <w:t>微观系统：家庭、工作场所等直接环境</w:t>
      </w:r>
    </w:p>
    <w:p w14:paraId="1DE83525">
      <w:r>
        <w:rPr>
          <w:rFonts w:hint="default"/>
        </w:rPr>
        <w:t>中观系统：各微观系统间的相互关系</w:t>
      </w:r>
    </w:p>
    <w:p w14:paraId="3AA72BB1">
      <w:r>
        <w:rPr>
          <w:rFonts w:hint="default"/>
        </w:rPr>
        <w:t>外层系统：间接影响个体的社会环境</w:t>
      </w:r>
    </w:p>
    <w:p w14:paraId="0DCA2839">
      <w:pPr>
        <w:rPr>
          <w:rFonts w:hint="default"/>
        </w:rPr>
      </w:pPr>
      <w:r>
        <w:rPr>
          <w:rFonts w:hint="default"/>
        </w:rPr>
        <w:t>宏观系统：文化、价值观、社会政策等</w:t>
      </w:r>
    </w:p>
    <w:p w14:paraId="72B54D6D">
      <w:pPr>
        <w:rPr>
          <w:rFonts w:hint="default"/>
        </w:rPr>
      </w:pPr>
    </w:p>
    <w:p w14:paraId="15EAB9DA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CFE894">
      <w:pPr>
        <w:rPr>
          <w:rFonts w:hint="default"/>
        </w:rPr>
      </w:pPr>
    </w:p>
    <w:p w14:paraId="75BAE27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1D571C71">
      <w:pPr>
        <w:rPr>
          <w:rFonts w:hint="default"/>
          <w:sz w:val="24"/>
          <w:szCs w:val="32"/>
        </w:rPr>
      </w:pPr>
    </w:p>
    <w:p w14:paraId="233183B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系统性压力源识别技术</w:t>
      </w:r>
    </w:p>
    <w:p w14:paraId="5F99DB0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生活事件评估法</w:t>
      </w:r>
    </w:p>
    <w:p w14:paraId="33799BFD">
      <w:pPr>
        <w:rPr>
          <w:rFonts w:hint="default"/>
          <w:b/>
          <w:bCs/>
        </w:rPr>
      </w:pPr>
      <w:r>
        <w:rPr>
          <w:rFonts w:hint="default"/>
          <w:b/>
          <w:bCs/>
        </w:rPr>
        <w:t>社会再适应评定量表（SRRS）应用：</w:t>
      </w:r>
    </w:p>
    <w:p w14:paraId="16A0173C">
      <w:r>
        <w:rPr>
          <w:rFonts w:hint="default"/>
        </w:rPr>
        <w:t>43项生活事件的权重评分</w:t>
      </w:r>
    </w:p>
    <w:p w14:paraId="4233F0B2">
      <w:r>
        <w:rPr>
          <w:rFonts w:hint="default"/>
        </w:rPr>
        <w:t>生活变化单位（LCU）累计计算</w:t>
      </w:r>
    </w:p>
    <w:p w14:paraId="58F89DF8">
      <w:r>
        <w:rPr>
          <w:rFonts w:hint="default"/>
        </w:rPr>
        <w:t>过去一年内事件的时间分布分析</w:t>
      </w:r>
    </w:p>
    <w:p w14:paraId="303A5163">
      <w:r>
        <w:rPr>
          <w:rFonts w:hint="default"/>
        </w:rPr>
        <w:t>个人意义和影响的质性评估</w:t>
      </w:r>
    </w:p>
    <w:p w14:paraId="6C0DA2B9"/>
    <w:p w14:paraId="5CF863C9">
      <w:r>
        <w:rPr>
          <w:rFonts w:hint="default"/>
          <w:b/>
          <w:bCs/>
        </w:rPr>
        <w:t>改进版生活事件量表：</w:t>
      </w:r>
    </w:p>
    <w:p w14:paraId="675CB170">
      <w:r>
        <w:rPr>
          <w:rFonts w:hint="default"/>
        </w:rPr>
        <w:t>区分正性和负性生活事件</w:t>
      </w:r>
    </w:p>
    <w:p w14:paraId="045D21A5">
      <w:r>
        <w:rPr>
          <w:rFonts w:hint="default"/>
        </w:rPr>
        <w:t>加入主观影响程度评估</w:t>
      </w:r>
    </w:p>
    <w:p w14:paraId="7BFD030C">
      <w:r>
        <w:rPr>
          <w:rFonts w:hint="default"/>
        </w:rPr>
        <w:t>考虑文化适应性和时代特征</w:t>
      </w:r>
    </w:p>
    <w:p w14:paraId="754C43EF">
      <w:r>
        <w:rPr>
          <w:rFonts w:hint="default"/>
        </w:rPr>
        <w:t>纳入慢性压力源和日常困扰</w:t>
      </w:r>
    </w:p>
    <w:p w14:paraId="29659C20"/>
    <w:p w14:paraId="60A5806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日常困扰记录法</w:t>
      </w:r>
    </w:p>
    <w:p w14:paraId="7E5946CE">
      <w:pPr>
        <w:rPr>
          <w:b/>
          <w:bCs/>
        </w:rPr>
      </w:pPr>
      <w:r>
        <w:rPr>
          <w:rFonts w:hint="default"/>
          <w:b/>
          <w:bCs/>
        </w:rPr>
        <w:t>日常烦恼量表应用：</w:t>
      </w:r>
    </w:p>
    <w:p w14:paraId="6B01E989">
      <w:r>
        <w:rPr>
          <w:rFonts w:hint="default"/>
        </w:rPr>
        <w:t>117项日常烦恼项目的频率评估</w:t>
      </w:r>
    </w:p>
    <w:p w14:paraId="78BFB9DD">
      <w:r>
        <w:rPr>
          <w:rFonts w:hint="default"/>
        </w:rPr>
        <w:t>困扰强度的主观评分</w:t>
      </w:r>
    </w:p>
    <w:p w14:paraId="1F8882A4">
      <w:r>
        <w:rPr>
          <w:rFonts w:hint="default"/>
        </w:rPr>
        <w:t>时间模式和情境特征分析</w:t>
      </w:r>
    </w:p>
    <w:p w14:paraId="1D7AE724">
      <w:r>
        <w:rPr>
          <w:rFonts w:hint="default"/>
        </w:rPr>
        <w:t>应对效果的有效性评估</w:t>
      </w:r>
    </w:p>
    <w:p w14:paraId="0556E95F"/>
    <w:p w14:paraId="588F3CDB">
      <w:r>
        <w:rPr>
          <w:rFonts w:hint="default"/>
          <w:b/>
          <w:bCs/>
        </w:rPr>
        <w:t>数字日记技术：</w:t>
      </w:r>
    </w:p>
    <w:p w14:paraId="39D8E75D">
      <w:r>
        <w:rPr>
          <w:rFonts w:hint="default"/>
        </w:rPr>
        <w:t>移动端实时记录压力事件</w:t>
      </w:r>
    </w:p>
    <w:p w14:paraId="4D08E3D9">
      <w:r>
        <w:rPr>
          <w:rFonts w:hint="default"/>
        </w:rPr>
        <w:t>情境信息（时间、地点、人物）标记</w:t>
      </w:r>
    </w:p>
    <w:p w14:paraId="43BD63BE">
      <w:r>
        <w:rPr>
          <w:rFonts w:hint="default"/>
        </w:rPr>
        <w:t>情绪和生理反应同步记录</w:t>
      </w:r>
    </w:p>
    <w:p w14:paraId="1942B09A">
      <w:r>
        <w:rPr>
          <w:rFonts w:hint="default"/>
        </w:rPr>
        <w:t>数据可视化和模式识别</w:t>
      </w:r>
    </w:p>
    <w:p w14:paraId="4899B2E0"/>
    <w:p w14:paraId="6AC2E94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压力源的多维度分类系统</w:t>
      </w:r>
    </w:p>
    <w:p w14:paraId="6CC7918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按来源领域分类</w:t>
      </w:r>
    </w:p>
    <w:p w14:paraId="150A2EF3">
      <w:pPr>
        <w:rPr>
          <w:b/>
          <w:bCs/>
        </w:rPr>
      </w:pPr>
      <w:r>
        <w:rPr>
          <w:rFonts w:hint="default"/>
          <w:b/>
          <w:bCs/>
        </w:rPr>
        <w:t>个人层面压力源：</w:t>
      </w:r>
    </w:p>
    <w:p w14:paraId="4A812300">
      <w:r>
        <w:rPr>
          <w:rFonts w:hint="default"/>
        </w:rPr>
        <w:t>健康问题：急慢性疾病、身体不适</w:t>
      </w:r>
    </w:p>
    <w:p w14:paraId="00D7D2E9">
      <w:r>
        <w:rPr>
          <w:rFonts w:hint="default"/>
        </w:rPr>
        <w:t>心理冲突：认知失调、内心矛盾</w:t>
      </w:r>
    </w:p>
    <w:p w14:paraId="2D299354">
      <w:r>
        <w:rPr>
          <w:rFonts w:hint="default"/>
        </w:rPr>
        <w:t>发展任务：年龄相关的挑战和转变</w:t>
      </w:r>
    </w:p>
    <w:p w14:paraId="553C9423">
      <w:r>
        <w:rPr>
          <w:rFonts w:hint="default"/>
        </w:rPr>
        <w:t>存在困惑：生命意义和价值危机</w:t>
      </w:r>
    </w:p>
    <w:p w14:paraId="11BA01F6">
      <w:r>
        <w:rPr>
          <w:rFonts w:hint="default"/>
          <w:b/>
          <w:bCs/>
        </w:rPr>
        <w:t>人际关系压力源：</w:t>
      </w:r>
    </w:p>
    <w:p w14:paraId="38447E00">
      <w:r>
        <w:rPr>
          <w:rFonts w:hint="default"/>
        </w:rPr>
        <w:t>亲密关系：婚姻、恋爱、家庭冲突</w:t>
      </w:r>
    </w:p>
    <w:p w14:paraId="18471AC8">
      <w:r>
        <w:rPr>
          <w:rFonts w:hint="default"/>
        </w:rPr>
        <w:t>社交压力：同伴关系、社交期望</w:t>
      </w:r>
    </w:p>
    <w:p w14:paraId="67235DD4">
      <w:r>
        <w:rPr>
          <w:rFonts w:hint="default"/>
        </w:rPr>
        <w:t>职场关系：上下级冲突、同事竞争</w:t>
      </w:r>
    </w:p>
    <w:p w14:paraId="7BEF6FC2">
      <w:r>
        <w:rPr>
          <w:rFonts w:hint="default"/>
        </w:rPr>
        <w:t>社会排斥：孤立感、被拒绝体验</w:t>
      </w:r>
    </w:p>
    <w:p w14:paraId="0C90EA56">
      <w:r>
        <w:rPr>
          <w:rFonts w:hint="default"/>
          <w:b/>
          <w:bCs/>
        </w:rPr>
        <w:t>社会环境压力源：</w:t>
      </w:r>
    </w:p>
    <w:p w14:paraId="2D8A433A">
      <w:r>
        <w:rPr>
          <w:rFonts w:hint="default"/>
        </w:rPr>
        <w:t>工作学习：职业发展、学业压力</w:t>
      </w:r>
    </w:p>
    <w:p w14:paraId="1B00E8C7">
      <w:r>
        <w:rPr>
          <w:rFonts w:hint="default"/>
        </w:rPr>
        <w:t>经济压力：财务困难、经济不稳定</w:t>
      </w:r>
    </w:p>
    <w:p w14:paraId="265260D4">
      <w:r>
        <w:rPr>
          <w:rFonts w:hint="default"/>
        </w:rPr>
        <w:t>生活环境：居住条件、社区环境</w:t>
      </w:r>
    </w:p>
    <w:p w14:paraId="297FA514">
      <w:r>
        <w:rPr>
          <w:rFonts w:hint="default"/>
        </w:rPr>
        <w:t>社会文化：文化冲突、社会变革</w:t>
      </w:r>
    </w:p>
    <w:p w14:paraId="1A53FEA8"/>
    <w:p w14:paraId="400B16F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按时间特征分类</w:t>
      </w:r>
    </w:p>
    <w:p w14:paraId="4F0F5F27">
      <w:pPr>
        <w:rPr>
          <w:rFonts w:hint="default"/>
        </w:rPr>
      </w:pPr>
    </w:p>
    <w:p w14:paraId="15BDBA22">
      <w:pPr>
        <w:rPr>
          <w:b/>
          <w:bCs/>
        </w:rPr>
      </w:pPr>
      <w:r>
        <w:rPr>
          <w:rFonts w:hint="default"/>
          <w:b/>
          <w:bCs/>
        </w:rPr>
        <w:t>急性压力源：</w:t>
      </w:r>
    </w:p>
    <w:p w14:paraId="3DC0D0A5">
      <w:r>
        <w:rPr>
          <w:rFonts w:hint="default"/>
        </w:rPr>
        <w:t>突发灾难：自然灾害、意外事故</w:t>
      </w:r>
    </w:p>
    <w:p w14:paraId="7694B854">
      <w:r>
        <w:rPr>
          <w:rFonts w:hint="default"/>
        </w:rPr>
        <w:t>时间压力：截止日期、紧急任务</w:t>
      </w:r>
    </w:p>
    <w:p w14:paraId="539FB35A">
      <w:r>
        <w:rPr>
          <w:rFonts w:hint="default"/>
        </w:rPr>
        <w:t>人际冲突：激烈争吵、关系破裂</w:t>
      </w:r>
    </w:p>
    <w:p w14:paraId="6D793D19">
      <w:r>
        <w:rPr>
          <w:rFonts w:hint="default"/>
        </w:rPr>
        <w:t>表现评估：考试、面试、公开演讲</w:t>
      </w:r>
    </w:p>
    <w:p w14:paraId="58B3F097"/>
    <w:p w14:paraId="66DD5FEC">
      <w:r>
        <w:rPr>
          <w:rFonts w:hint="default"/>
          <w:b/>
          <w:bCs/>
        </w:rPr>
        <w:t>间歇性压力源：</w:t>
      </w:r>
    </w:p>
    <w:p w14:paraId="1C27DB1C">
      <w:r>
        <w:rPr>
          <w:rFonts w:hint="default"/>
        </w:rPr>
        <w:t>角色冲突：多重角色期望的矛盾</w:t>
      </w:r>
    </w:p>
    <w:p w14:paraId="66D55AF1">
      <w:r>
        <w:rPr>
          <w:rFonts w:hint="default"/>
        </w:rPr>
        <w:t>周期任务：定期报告、循环工作</w:t>
      </w:r>
    </w:p>
    <w:p w14:paraId="426A5256">
      <w:r>
        <w:rPr>
          <w:rFonts w:hint="default"/>
        </w:rPr>
        <w:t>关系波动：不稳定的情感关系</w:t>
      </w:r>
    </w:p>
    <w:p w14:paraId="4A5A4E40">
      <w:r>
        <w:rPr>
          <w:rFonts w:hint="default"/>
        </w:rPr>
        <w:t>经济波动：不规律的财务压力</w:t>
      </w:r>
    </w:p>
    <w:p w14:paraId="44170B25"/>
    <w:p w14:paraId="0CF95AEF">
      <w:r>
        <w:rPr>
          <w:rFonts w:hint="default"/>
          <w:b/>
          <w:bCs/>
        </w:rPr>
        <w:t>慢性压力源：</w:t>
      </w:r>
    </w:p>
    <w:p w14:paraId="65BC1078">
      <w:r>
        <w:rPr>
          <w:rFonts w:hint="default"/>
        </w:rPr>
        <w:t>长期疾病：慢性疼痛、残疾</w:t>
      </w:r>
    </w:p>
    <w:p w14:paraId="21A3607E">
      <w:r>
        <w:rPr>
          <w:rFonts w:hint="default"/>
        </w:rPr>
        <w:t>工作压力：职业倦怠、工作不满</w:t>
      </w:r>
    </w:p>
    <w:p w14:paraId="09D05E66">
      <w:r>
        <w:rPr>
          <w:rFonts w:hint="default"/>
        </w:rPr>
        <w:t>家庭负担：长期照护、家庭矛盾</w:t>
      </w:r>
    </w:p>
    <w:p w14:paraId="7C8BDC68">
      <w:r>
        <w:rPr>
          <w:rFonts w:hint="default"/>
        </w:rPr>
        <w:t>社会环境：贫困、歧视、不安全环境</w:t>
      </w:r>
    </w:p>
    <w:p w14:paraId="597391A9"/>
    <w:p w14:paraId="4C9E1659"/>
    <w:p w14:paraId="0C55F35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现代新兴压力源识别</w:t>
      </w:r>
    </w:p>
    <w:p w14:paraId="5FFB3CC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数字时代压力源</w:t>
      </w:r>
    </w:p>
    <w:p w14:paraId="5D4A7A2F">
      <w:pPr>
        <w:rPr>
          <w:b/>
          <w:bCs/>
        </w:rPr>
      </w:pPr>
      <w:r>
        <w:rPr>
          <w:rFonts w:hint="default"/>
          <w:b/>
          <w:bCs/>
        </w:rPr>
        <w:t>信息过载相关：</w:t>
      </w:r>
    </w:p>
    <w:p w14:paraId="4C0ADEE4">
      <w:r>
        <w:rPr>
          <w:rFonts w:hint="default"/>
        </w:rPr>
        <w:t>社交媒体压力：比较焦虑、形象管理</w:t>
      </w:r>
    </w:p>
    <w:p w14:paraId="39CB4CEF">
      <w:r>
        <w:rPr>
          <w:rFonts w:hint="default"/>
        </w:rPr>
        <w:t>信息爆炸：知识更新压力、FOMO（错失恐惧）</w:t>
      </w:r>
    </w:p>
    <w:p w14:paraId="7E04270D">
      <w:r>
        <w:rPr>
          <w:rFonts w:hint="default"/>
        </w:rPr>
        <w:t>数字 multitasking：注意力分散、认知负荷</w:t>
      </w:r>
    </w:p>
    <w:p w14:paraId="492D3828">
      <w:pPr>
        <w:rPr>
          <w:rFonts w:hint="default"/>
        </w:rPr>
      </w:pPr>
      <w:r>
        <w:rPr>
          <w:rFonts w:hint="default"/>
        </w:rPr>
        <w:t>网络暴力：网络欺凌、隐私侵犯</w:t>
      </w:r>
    </w:p>
    <w:p w14:paraId="47EA4B38">
      <w:pPr>
        <w:rPr>
          <w:rFonts w:hint="default"/>
        </w:rPr>
      </w:pPr>
    </w:p>
    <w:p w14:paraId="2D5A74ED">
      <w:r>
        <w:rPr>
          <w:rFonts w:hint="default"/>
          <w:b/>
          <w:bCs/>
        </w:rPr>
        <w:t>技术依赖相关：</w:t>
      </w:r>
    </w:p>
    <w:p w14:paraId="2CD1A87B">
      <w:r>
        <w:rPr>
          <w:rFonts w:hint="default"/>
        </w:rPr>
        <w:t>随时在线：工作生活界限模糊</w:t>
      </w:r>
    </w:p>
    <w:p w14:paraId="1A962B72">
      <w:r>
        <w:rPr>
          <w:rFonts w:hint="default"/>
        </w:rPr>
        <w:t>技术焦虑：技能更新压力、技术故障</w:t>
      </w:r>
    </w:p>
    <w:p w14:paraId="7BD6E445">
      <w:r>
        <w:rPr>
          <w:rFonts w:hint="default"/>
        </w:rPr>
        <w:t>虚拟关系：线上社交的情感负担</w:t>
      </w:r>
    </w:p>
    <w:p w14:paraId="4C673A5E">
      <w:r>
        <w:rPr>
          <w:rFonts w:hint="default"/>
        </w:rPr>
        <w:t>数字监控：隐私担忧、表现追踪</w:t>
      </w:r>
    </w:p>
    <w:p w14:paraId="3C017853"/>
    <w:p w14:paraId="19D07D6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现代社会结构压力源</w:t>
      </w:r>
    </w:p>
    <w:p w14:paraId="311B9682">
      <w:pPr>
        <w:rPr>
          <w:b/>
          <w:bCs/>
        </w:rPr>
      </w:pPr>
      <w:r>
        <w:rPr>
          <w:rFonts w:hint="default"/>
          <w:b/>
          <w:bCs/>
        </w:rPr>
        <w:t>工作模式变化：</w:t>
      </w:r>
    </w:p>
    <w:p w14:paraId="2DF7B224">
      <w:r>
        <w:rPr>
          <w:rFonts w:hint="default"/>
        </w:rPr>
        <w:t>零工经济：工作不稳定性、收入波动</w:t>
      </w:r>
    </w:p>
    <w:p w14:paraId="708B1E2C">
      <w:r>
        <w:rPr>
          <w:rFonts w:hint="default"/>
        </w:rPr>
        <w:t>远程工作：社交孤立、自我管理压力</w:t>
      </w:r>
    </w:p>
    <w:p w14:paraId="10263D09">
      <w:r>
        <w:rPr>
          <w:rFonts w:hint="default"/>
        </w:rPr>
        <w:t>职业发展：技能过时、职业转型压力</w:t>
      </w:r>
    </w:p>
    <w:p w14:paraId="3985991E">
      <w:r>
        <w:rPr>
          <w:rFonts w:hint="default"/>
        </w:rPr>
        <w:t>工作家庭平衡：双重角色压力</w:t>
      </w:r>
    </w:p>
    <w:p w14:paraId="1C97728C">
      <w:r>
        <w:rPr>
          <w:rFonts w:hint="default"/>
          <w:b/>
          <w:bCs/>
        </w:rPr>
        <w:t>环境生态压力：</w:t>
      </w:r>
    </w:p>
    <w:p w14:paraId="6B55E523">
      <w:r>
        <w:rPr>
          <w:rFonts w:hint="default"/>
        </w:rPr>
        <w:t>气候变化焦虑：环境不确定性</w:t>
      </w:r>
    </w:p>
    <w:p w14:paraId="75573BE7">
      <w:r>
        <w:rPr>
          <w:rFonts w:hint="default"/>
        </w:rPr>
        <w:t>城市生活压力：拥挤、噪音、快节奏</w:t>
      </w:r>
    </w:p>
    <w:p w14:paraId="3AE51BC5">
      <w:r>
        <w:rPr>
          <w:rFonts w:hint="default"/>
        </w:rPr>
        <w:t>全球疫情：健康威胁、社交限制</w:t>
      </w:r>
    </w:p>
    <w:p w14:paraId="4ABC2A28">
      <w:pPr>
        <w:rPr>
          <w:rFonts w:hint="default"/>
        </w:rPr>
      </w:pPr>
      <w:r>
        <w:rPr>
          <w:rFonts w:hint="default"/>
        </w:rPr>
        <w:t>经济不确定性：就业市场波动</w:t>
      </w:r>
    </w:p>
    <w:p w14:paraId="100F0908">
      <w:pPr>
        <w:rPr>
          <w:rFonts w:hint="default"/>
        </w:rPr>
      </w:pPr>
    </w:p>
    <w:p w14:paraId="29D721D8">
      <w:pPr>
        <w:rPr>
          <w:rFonts w:hint="default"/>
        </w:rPr>
      </w:pPr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AA7E35"/>
    <w:p w14:paraId="26DDF2C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53C54358">
      <w:pPr>
        <w:rPr>
          <w:rFonts w:hint="default"/>
          <w:sz w:val="24"/>
          <w:szCs w:val="32"/>
        </w:rPr>
      </w:pPr>
    </w:p>
    <w:p w14:paraId="7180C54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个人压力源自评系统</w:t>
      </w:r>
    </w:p>
    <w:p w14:paraId="62DE351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压力源识别日记</w:t>
      </w:r>
    </w:p>
    <w:p w14:paraId="62213696">
      <w:pPr>
        <w:rPr>
          <w:rFonts w:hint="default"/>
        </w:rPr>
      </w:pPr>
      <w:r>
        <w:rPr>
          <w:rFonts w:hint="default"/>
        </w:rPr>
        <w:t>结构化记录模板：</w:t>
      </w:r>
    </w:p>
    <w:p w14:paraId="397B6616">
      <w:pPr>
        <w:rPr>
          <w:rFonts w:hint="default"/>
        </w:rPr>
      </w:pPr>
    </w:p>
    <w:p w14:paraId="59C41CD4">
      <w:pPr>
        <w:rPr>
          <w:rFonts w:hint="default"/>
        </w:rPr>
      </w:pPr>
      <w:r>
        <w:rPr>
          <w:rFonts w:hint="default"/>
        </w:rPr>
        <w:t>日期时间：</w:t>
      </w:r>
    </w:p>
    <w:p w14:paraId="7B5A52A0">
      <w:pPr>
        <w:rPr>
          <w:rFonts w:hint="default"/>
        </w:rPr>
      </w:pPr>
      <w:r>
        <w:rPr>
          <w:rFonts w:hint="default"/>
        </w:rPr>
        <w:t>压力事件描述：</w:t>
      </w:r>
    </w:p>
    <w:p w14:paraId="3D2A4110">
      <w:pPr>
        <w:rPr>
          <w:rFonts w:hint="default"/>
        </w:rPr>
      </w:pPr>
      <w:r>
        <w:rPr>
          <w:rFonts w:hint="default"/>
        </w:rPr>
        <w:t>发生情境：</w:t>
      </w:r>
    </w:p>
    <w:p w14:paraId="37CDBCE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主观感受强度（1-10）：</w:t>
      </w:r>
    </w:p>
    <w:p w14:paraId="369669FA">
      <w:pPr>
        <w:rPr>
          <w:rFonts w:hint="default"/>
        </w:rPr>
      </w:pPr>
      <w:r>
        <w:rPr>
          <w:rFonts w:hint="default"/>
        </w:rPr>
        <w:t>身体反应：</w:t>
      </w:r>
    </w:p>
    <w:p w14:paraId="10F3CD39">
      <w:pPr>
        <w:rPr>
          <w:rFonts w:hint="default"/>
        </w:rPr>
      </w:pPr>
      <w:r>
        <w:rPr>
          <w:rFonts w:hint="default"/>
        </w:rPr>
        <w:t>情绪反应：</w:t>
      </w:r>
    </w:p>
    <w:p w14:paraId="79BC9175">
      <w:pPr>
        <w:rPr>
          <w:rFonts w:hint="default"/>
        </w:rPr>
      </w:pPr>
      <w:r>
        <w:rPr>
          <w:rFonts w:hint="default"/>
        </w:rPr>
        <w:t>思维变化：</w:t>
      </w:r>
    </w:p>
    <w:p w14:paraId="0337A85A">
      <w:pPr>
        <w:rPr>
          <w:rFonts w:hint="default"/>
        </w:rPr>
      </w:pPr>
      <w:r>
        <w:rPr>
          <w:rFonts w:hint="default"/>
        </w:rPr>
        <w:t>行为反应：</w:t>
      </w:r>
    </w:p>
    <w:p w14:paraId="18143DA1">
      <w:pPr>
        <w:rPr>
          <w:rFonts w:hint="default"/>
        </w:rPr>
      </w:pPr>
      <w:r>
        <w:rPr>
          <w:rFonts w:hint="default"/>
        </w:rPr>
        <w:t>应对方式：</w:t>
      </w:r>
    </w:p>
    <w:p w14:paraId="32D9D266">
      <w:r>
        <w:rPr>
          <w:rFonts w:hint="default"/>
        </w:rPr>
        <w:t>缓解因素：</w:t>
      </w:r>
    </w:p>
    <w:p w14:paraId="6B358B57">
      <w:pPr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</w:rPr>
        <w:t>分析指导原则：</w:t>
      </w:r>
    </w:p>
    <w:p w14:paraId="3D966EDC">
      <w:r>
        <w:rPr>
          <w:rFonts w:hint="default"/>
        </w:rPr>
        <w:t>寻找重复出现的压力模式</w:t>
      </w:r>
    </w:p>
    <w:p w14:paraId="576B9F10">
      <w:r>
        <w:rPr>
          <w:rFonts w:hint="default"/>
        </w:rPr>
        <w:t>识别高强度的压力触发点</w:t>
      </w:r>
    </w:p>
    <w:p w14:paraId="53C27E4C">
      <w:r>
        <w:rPr>
          <w:rFonts w:hint="default"/>
        </w:rPr>
        <w:t>发现个人脆弱性和敏感领域</w:t>
      </w:r>
    </w:p>
    <w:p w14:paraId="50141790">
      <w:r>
        <w:rPr>
          <w:rFonts w:hint="default"/>
        </w:rPr>
        <w:t>评估应对策略的有效性</w:t>
      </w:r>
    </w:p>
    <w:p w14:paraId="09141A62"/>
    <w:p w14:paraId="1E34E68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压力源影响评估</w:t>
      </w:r>
    </w:p>
    <w:p w14:paraId="387AE6BE">
      <w:pPr>
        <w:rPr>
          <w:rFonts w:hint="default"/>
        </w:rPr>
      </w:pPr>
      <w:r>
        <w:rPr>
          <w:rFonts w:hint="default"/>
        </w:rPr>
        <w:t>多维度影响评估框架：</w:t>
      </w:r>
    </w:p>
    <w:p w14:paraId="61E3BD80">
      <w:pPr>
        <w:rPr>
          <w:b/>
          <w:bCs/>
        </w:rPr>
      </w:pPr>
      <w:r>
        <w:rPr>
          <w:rFonts w:hint="default"/>
          <w:b/>
          <w:bCs/>
        </w:rPr>
        <w:t>生理影响指标：</w:t>
      </w:r>
    </w:p>
    <w:p w14:paraId="6AF91D59">
      <w:r>
        <w:rPr>
          <w:rFonts w:hint="default"/>
        </w:rPr>
        <w:t>睡眠质量变化</w:t>
      </w:r>
    </w:p>
    <w:p w14:paraId="6BC1E83E">
      <w:r>
        <w:rPr>
          <w:rFonts w:hint="default"/>
        </w:rPr>
        <w:t>食欲改变模式</w:t>
      </w:r>
    </w:p>
    <w:p w14:paraId="5A97510E">
      <w:r>
        <w:rPr>
          <w:rFonts w:hint="default"/>
        </w:rPr>
        <w:t>躯体症状出现频率</w:t>
      </w:r>
    </w:p>
    <w:p w14:paraId="66CC74CF">
      <w:r>
        <w:rPr>
          <w:rFonts w:hint="default"/>
        </w:rPr>
        <w:t>精力水平波动</w:t>
      </w:r>
    </w:p>
    <w:p w14:paraId="0D426BED"/>
    <w:p w14:paraId="4CF9A934">
      <w:r>
        <w:rPr>
          <w:rFonts w:hint="default"/>
          <w:b/>
          <w:bCs/>
        </w:rPr>
        <w:t>心理影响指标：</w:t>
      </w:r>
    </w:p>
    <w:p w14:paraId="114C2B0C">
      <w:r>
        <w:rPr>
          <w:rFonts w:hint="default"/>
        </w:rPr>
        <w:t>情绪稳定性</w:t>
      </w:r>
    </w:p>
    <w:p w14:paraId="57FAB9D8">
      <w:r>
        <w:rPr>
          <w:rFonts w:hint="default"/>
        </w:rPr>
        <w:t>认知功能表现</w:t>
      </w:r>
    </w:p>
    <w:p w14:paraId="12485FCA">
      <w:r>
        <w:rPr>
          <w:rFonts w:hint="default"/>
        </w:rPr>
        <w:t>自我评价变化</w:t>
      </w:r>
    </w:p>
    <w:p w14:paraId="64E31618">
      <w:r>
        <w:rPr>
          <w:rFonts w:hint="default"/>
        </w:rPr>
        <w:t>应对信心程度</w:t>
      </w:r>
    </w:p>
    <w:p w14:paraId="6A7590E4"/>
    <w:p w14:paraId="2E1788C9">
      <w:r>
        <w:rPr>
          <w:rFonts w:hint="default"/>
          <w:b/>
          <w:bCs/>
        </w:rPr>
        <w:t>社会功能指标：</w:t>
      </w:r>
    </w:p>
    <w:p w14:paraId="5DD46E97">
      <w:r>
        <w:rPr>
          <w:rFonts w:hint="default"/>
        </w:rPr>
        <w:t>人际关系质量</w:t>
      </w:r>
    </w:p>
    <w:p w14:paraId="558CC0AD">
      <w:r>
        <w:rPr>
          <w:rFonts w:hint="default"/>
        </w:rPr>
        <w:t>工作学习表现</w:t>
      </w:r>
    </w:p>
    <w:p w14:paraId="60F34D8C">
      <w:r>
        <w:rPr>
          <w:rFonts w:hint="default"/>
        </w:rPr>
        <w:t>社会参与程度</w:t>
      </w:r>
    </w:p>
    <w:p w14:paraId="768A4FDB">
      <w:r>
        <w:rPr>
          <w:rFonts w:hint="default"/>
        </w:rPr>
        <w:t>角色履行能力</w:t>
      </w:r>
    </w:p>
    <w:p w14:paraId="39372C3A"/>
    <w:p w14:paraId="32433B6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组织环境压力源评估</w:t>
      </w:r>
    </w:p>
    <w:p w14:paraId="6B0472C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职场压力源诊断</w:t>
      </w:r>
    </w:p>
    <w:p w14:paraId="11415984">
      <w:r>
        <w:rPr>
          <w:rFonts w:hint="default"/>
        </w:rPr>
        <w:t>工作环境压力源清单：</w:t>
      </w:r>
    </w:p>
    <w:p w14:paraId="7F05ECFB">
      <w:r>
        <w:rPr>
          <w:rFonts w:hint="default"/>
        </w:rPr>
        <w:t>工作任务：工作量、时间压力、责任范围</w:t>
      </w:r>
    </w:p>
    <w:p w14:paraId="602EED99">
      <w:r>
        <w:rPr>
          <w:rFonts w:hint="default"/>
        </w:rPr>
        <w:t>工作控制：自主权、参与决策、技能发挥</w:t>
      </w:r>
    </w:p>
    <w:p w14:paraId="1E4947FE">
      <w:r>
        <w:rPr>
          <w:rFonts w:hint="default"/>
        </w:rPr>
        <w:t>工作回报：薪酬公平、晋升机会、认可程度</w:t>
      </w:r>
    </w:p>
    <w:p w14:paraId="707C0D92">
      <w:r>
        <w:rPr>
          <w:rFonts w:hint="default"/>
        </w:rPr>
        <w:t>工作群体：同事关系、领导风格、团队氛围</w:t>
      </w:r>
    </w:p>
    <w:p w14:paraId="0635DAC3">
      <w:r>
        <w:rPr>
          <w:rFonts w:hint="default"/>
        </w:rPr>
        <w:t>组织文化：价值观冲突、沟通效率、变革管理</w:t>
      </w:r>
    </w:p>
    <w:p w14:paraId="5AA55F38">
      <w:r>
        <w:rPr>
          <w:rFonts w:hint="default"/>
        </w:rPr>
        <w:t>工作家庭：平衡支持、弹性制度、家庭友好政策</w:t>
      </w:r>
    </w:p>
    <w:p w14:paraId="7823A0B7"/>
    <w:p w14:paraId="2C83C8A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压力源干预优先级评估</w:t>
      </w:r>
    </w:p>
    <w:p w14:paraId="6FA01813">
      <w:r>
        <w:rPr>
          <w:rFonts w:hint="default"/>
        </w:rPr>
        <w:t>影响-可控性矩阵：</w:t>
      </w:r>
    </w:p>
    <w:p w14:paraId="30C62970">
      <w:r>
        <w:rPr>
          <w:rFonts w:hint="default"/>
        </w:rPr>
        <w:t>高影响高可控：优先干预领域</w:t>
      </w:r>
    </w:p>
    <w:p w14:paraId="738C75F2">
      <w:r>
        <w:rPr>
          <w:rFonts w:hint="default"/>
        </w:rPr>
        <w:t>高影响低可控：应对策略重点</w:t>
      </w:r>
    </w:p>
    <w:p w14:paraId="373D9D5E">
      <w:r>
        <w:rPr>
          <w:rFonts w:hint="default"/>
        </w:rPr>
        <w:t>低影响高可控：预防性干预</w:t>
      </w:r>
    </w:p>
    <w:p w14:paraId="6A8D827F">
      <w:r>
        <w:rPr>
          <w:rFonts w:hint="default"/>
        </w:rPr>
        <w:t>低影响低可控：接受和适应</w:t>
      </w:r>
    </w:p>
    <w:p w14:paraId="409CE6E4"/>
    <w:p w14:paraId="4F6E50E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特定人群压力源识别</w:t>
      </w:r>
    </w:p>
    <w:p w14:paraId="6E08237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发展阶段特定压力源</w:t>
      </w:r>
    </w:p>
    <w:p w14:paraId="73D23A8C">
      <w:r>
        <w:rPr>
          <w:rFonts w:hint="default"/>
        </w:rPr>
        <w:t>青少年期：</w:t>
      </w:r>
    </w:p>
    <w:p w14:paraId="1296F28B">
      <w:r>
        <w:rPr>
          <w:rFonts w:hint="default"/>
        </w:rPr>
        <w:t>身份探索和认同压力</w:t>
      </w:r>
    </w:p>
    <w:p w14:paraId="0926F737">
      <w:r>
        <w:rPr>
          <w:rFonts w:hint="default"/>
        </w:rPr>
        <w:t>同伴接纳和归属需求</w:t>
      </w:r>
    </w:p>
    <w:p w14:paraId="603A45FC">
      <w:r>
        <w:rPr>
          <w:rFonts w:hint="default"/>
        </w:rPr>
        <w:t>学业成就和未来规划</w:t>
      </w:r>
    </w:p>
    <w:p w14:paraId="1C5FEF7A">
      <w:r>
        <w:rPr>
          <w:rFonts w:hint="default"/>
        </w:rPr>
        <w:t>身体形象和性别角色</w:t>
      </w:r>
    </w:p>
    <w:p w14:paraId="1C01D3D9"/>
    <w:p w14:paraId="37DBB40A">
      <w:r>
        <w:rPr>
          <w:rFonts w:hint="default"/>
        </w:rPr>
        <w:t>成年早期：</w:t>
      </w:r>
    </w:p>
    <w:p w14:paraId="5C56D3E7">
      <w:r>
        <w:rPr>
          <w:rFonts w:hint="default"/>
        </w:rPr>
        <w:t>职业选择和定位压力</w:t>
      </w:r>
    </w:p>
    <w:p w14:paraId="595D0532">
      <w:r>
        <w:rPr>
          <w:rFonts w:hint="default"/>
        </w:rPr>
        <w:t>亲密关系建立挑战</w:t>
      </w:r>
    </w:p>
    <w:p w14:paraId="2BB2E619">
      <w:r>
        <w:rPr>
          <w:rFonts w:hint="default"/>
        </w:rPr>
        <w:t>经济独立和生活安排</w:t>
      </w:r>
    </w:p>
    <w:p w14:paraId="0B1E4F32">
      <w:r>
        <w:rPr>
          <w:rFonts w:hint="default"/>
        </w:rPr>
        <w:t>价值观确立和人生方向</w:t>
      </w:r>
    </w:p>
    <w:p w14:paraId="5552D785"/>
    <w:p w14:paraId="08757796">
      <w:r>
        <w:rPr>
          <w:rFonts w:hint="default"/>
        </w:rPr>
        <w:t>中年期：</w:t>
      </w:r>
    </w:p>
    <w:p w14:paraId="0377140A">
      <w:r>
        <w:rPr>
          <w:rFonts w:hint="default"/>
        </w:rPr>
        <w:t>职业发展和转型压力</w:t>
      </w:r>
    </w:p>
    <w:p w14:paraId="7D753839">
      <w:r>
        <w:rPr>
          <w:rFonts w:hint="default"/>
        </w:rPr>
        <w:t>家庭责任和代际照顾</w:t>
      </w:r>
    </w:p>
    <w:p w14:paraId="64E0ED2B">
      <w:r>
        <w:rPr>
          <w:rFonts w:hint="default"/>
        </w:rPr>
        <w:t>身体健康和衰老应对</w:t>
      </w:r>
    </w:p>
    <w:p w14:paraId="59200BEF">
      <w:r>
        <w:rPr>
          <w:rFonts w:hint="default"/>
        </w:rPr>
        <w:t>生命意义重新评估</w:t>
      </w:r>
    </w:p>
    <w:p w14:paraId="7B533845"/>
    <w:p w14:paraId="7F1CF4D0">
      <w:r>
        <w:rPr>
          <w:rFonts w:hint="default"/>
        </w:rPr>
        <w:t>老年期：</w:t>
      </w:r>
    </w:p>
    <w:p w14:paraId="690B99C6">
      <w:r>
        <w:rPr>
          <w:rFonts w:hint="default"/>
        </w:rPr>
        <w:t>退休适应和角色丧失</w:t>
      </w:r>
    </w:p>
    <w:p w14:paraId="24EE32D1">
      <w:r>
        <w:rPr>
          <w:rFonts w:hint="default"/>
        </w:rPr>
        <w:t>身体健康衰退应对</w:t>
      </w:r>
    </w:p>
    <w:p w14:paraId="5733CD67">
      <w:r>
        <w:rPr>
          <w:rFonts w:hint="default"/>
        </w:rPr>
        <w:t>社会关系网络缩小</w:t>
      </w:r>
    </w:p>
    <w:p w14:paraId="3DBA081A">
      <w:r>
        <w:rPr>
          <w:rFonts w:hint="default"/>
        </w:rPr>
        <w:t>生命终结议题面对</w:t>
      </w:r>
    </w:p>
    <w:p w14:paraId="6641F4E5"/>
    <w:p w14:paraId="24130DE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特殊群体压力源</w:t>
      </w:r>
    </w:p>
    <w:p w14:paraId="50572BD4">
      <w:r>
        <w:rPr>
          <w:rFonts w:hint="default"/>
        </w:rPr>
        <w:t>高敏感人群：</w:t>
      </w:r>
    </w:p>
    <w:p w14:paraId="75E24A8C">
      <w:r>
        <w:rPr>
          <w:rFonts w:hint="default"/>
        </w:rPr>
        <w:t>感官刺激过度负荷</w:t>
      </w:r>
    </w:p>
    <w:p w14:paraId="581525E8">
      <w:r>
        <w:rPr>
          <w:rFonts w:hint="default"/>
        </w:rPr>
        <w:t>情绪感染和共情疲劳</w:t>
      </w:r>
    </w:p>
    <w:p w14:paraId="30ECEF33">
      <w:r>
        <w:rPr>
          <w:rFonts w:hint="default"/>
        </w:rPr>
        <w:t>深度加工导致的认知消耗</w:t>
      </w:r>
    </w:p>
    <w:p w14:paraId="7FC12BE9">
      <w:r>
        <w:rPr>
          <w:rFonts w:hint="default"/>
        </w:rPr>
        <w:t>完美主义和自我要求</w:t>
      </w:r>
    </w:p>
    <w:p w14:paraId="5F873A22"/>
    <w:p w14:paraId="57B99C21">
      <w:r>
        <w:rPr>
          <w:rFonts w:hint="default"/>
        </w:rPr>
        <w:t>慢性病患者：</w:t>
      </w:r>
    </w:p>
    <w:p w14:paraId="408C2394">
      <w:r>
        <w:rPr>
          <w:rFonts w:hint="default"/>
        </w:rPr>
        <w:t>疾病管理和治疗压力</w:t>
      </w:r>
    </w:p>
    <w:p w14:paraId="3285205C">
      <w:r>
        <w:rPr>
          <w:rFonts w:hint="default"/>
        </w:rPr>
        <w:t>身体功能限制适应</w:t>
      </w:r>
    </w:p>
    <w:p w14:paraId="56C3FA2D">
      <w:r>
        <w:rPr>
          <w:rFonts w:hint="default"/>
        </w:rPr>
        <w:t>医疗关系和经济负担</w:t>
      </w:r>
    </w:p>
    <w:p w14:paraId="745786A6">
      <w:r>
        <w:rPr>
          <w:rFonts w:hint="default"/>
        </w:rPr>
        <w:t>未来不确定性和生命威胁</w:t>
      </w:r>
    </w:p>
    <w:p w14:paraId="7DA21EB0"/>
    <w:p w14:paraId="44A10A4E">
      <w:r>
        <w:rPr>
          <w:rFonts w:hint="default"/>
        </w:rPr>
        <w:t>少数群体：</w:t>
      </w:r>
    </w:p>
    <w:p w14:paraId="1F2D6C0C">
      <w:r>
        <w:rPr>
          <w:rFonts w:hint="default"/>
        </w:rPr>
        <w:t>歧视和偏见经历</w:t>
      </w:r>
    </w:p>
    <w:p w14:paraId="21CC315F">
      <w:r>
        <w:rPr>
          <w:rFonts w:hint="default"/>
        </w:rPr>
        <w:t>文化适应和身份冲突</w:t>
      </w:r>
    </w:p>
    <w:p w14:paraId="20BC473C">
      <w:r>
        <w:rPr>
          <w:rFonts w:hint="default"/>
        </w:rPr>
        <w:t>社会支持资源缺乏</w:t>
      </w:r>
    </w:p>
    <w:p w14:paraId="202CDF70">
      <w:r>
        <w:rPr>
          <w:rFonts w:hint="default"/>
        </w:rPr>
        <w:t>系统性障碍和机会限制</w:t>
      </w:r>
    </w:p>
    <w:p w14:paraId="1A02A1BE">
      <w:pPr>
        <w:rPr>
          <w:rFonts w:hint="default"/>
        </w:rPr>
      </w:pPr>
    </w:p>
    <w:p w14:paraId="640E8ADC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C06B77"/>
    <w:p w14:paraId="0651061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3A83703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识别分类类问题</w:t>
      </w:r>
    </w:p>
    <w:p w14:paraId="0E7CF0DC">
      <w:pPr>
        <w:rPr>
          <w:rFonts w:hint="default"/>
        </w:rPr>
      </w:pPr>
      <w:r>
        <w:rPr>
          <w:rFonts w:hint="default"/>
        </w:rPr>
        <w:t>问：同样的压力源为什么对不同的人影响差异很大？</w:t>
      </w:r>
    </w:p>
    <w:p w14:paraId="3BA22665">
      <w:pPr>
        <w:rPr>
          <w:rFonts w:hint="default"/>
        </w:rPr>
      </w:pPr>
      <w:r>
        <w:rPr>
          <w:rFonts w:hint="default"/>
        </w:rPr>
        <w:t>答：这种个体差异主要源于以下几个因素：</w:t>
      </w:r>
    </w:p>
    <w:p w14:paraId="762F1763">
      <w:pPr>
        <w:rPr>
          <w:b/>
          <w:bCs/>
        </w:rPr>
      </w:pPr>
      <w:r>
        <w:rPr>
          <w:rFonts w:hint="default"/>
          <w:b/>
          <w:bCs/>
        </w:rPr>
        <w:t>认知评价差异：</w:t>
      </w:r>
    </w:p>
    <w:p w14:paraId="10FD31C8">
      <w:r>
        <w:rPr>
          <w:rFonts w:hint="default"/>
        </w:rPr>
        <w:t>对事件意义的解释不同</w:t>
      </w:r>
    </w:p>
    <w:p w14:paraId="15E1B7A2">
      <w:r>
        <w:rPr>
          <w:rFonts w:hint="default"/>
        </w:rPr>
        <w:t>对自身能力的评估差异</w:t>
      </w:r>
    </w:p>
    <w:p w14:paraId="18BBF8C9">
      <w:r>
        <w:rPr>
          <w:rFonts w:hint="default"/>
        </w:rPr>
        <w:t>对资源可获得性的感知</w:t>
      </w:r>
    </w:p>
    <w:p w14:paraId="20B52B12">
      <w:r>
        <w:rPr>
          <w:rFonts w:hint="default"/>
        </w:rPr>
        <w:t>对后果严重性的预期</w:t>
      </w:r>
    </w:p>
    <w:p w14:paraId="366FC361">
      <w:r>
        <w:rPr>
          <w:rFonts w:hint="default"/>
          <w:b/>
          <w:bCs/>
        </w:rPr>
        <w:t>个人特质因素：</w:t>
      </w:r>
    </w:p>
    <w:p w14:paraId="2CCFD278">
      <w:r>
        <w:rPr>
          <w:rFonts w:hint="default"/>
        </w:rPr>
        <w:t>神经质和情绪稳定性</w:t>
      </w:r>
    </w:p>
    <w:p w14:paraId="4E5E8D5F">
      <w:r>
        <w:rPr>
          <w:rFonts w:hint="default"/>
        </w:rPr>
        <w:t>应对风格和适应能力</w:t>
      </w:r>
    </w:p>
    <w:p w14:paraId="4DC9FE85">
      <w:r>
        <w:rPr>
          <w:rFonts w:hint="default"/>
        </w:rPr>
        <w:t>韧性水平和恢复力</w:t>
      </w:r>
    </w:p>
    <w:p w14:paraId="7D00ABC1">
      <w:r>
        <w:rPr>
          <w:rFonts w:hint="default"/>
        </w:rPr>
        <w:t>乐观倾向和解释风格</w:t>
      </w:r>
    </w:p>
    <w:p w14:paraId="5EAD4F03">
      <w:r>
        <w:rPr>
          <w:rFonts w:hint="default"/>
          <w:b/>
          <w:bCs/>
        </w:rPr>
        <w:t>环境资源差异：</w:t>
      </w:r>
    </w:p>
    <w:p w14:paraId="45A54C76">
      <w:r>
        <w:rPr>
          <w:rFonts w:hint="default"/>
        </w:rPr>
        <w:t>社会支持网络质量</w:t>
      </w:r>
    </w:p>
    <w:p w14:paraId="11C2D18B">
      <w:r>
        <w:rPr>
          <w:rFonts w:hint="default"/>
        </w:rPr>
        <w:t>经济和安全保障程度</w:t>
      </w:r>
    </w:p>
    <w:p w14:paraId="0F33B0FA">
      <w:r>
        <w:rPr>
          <w:rFonts w:hint="default"/>
        </w:rPr>
        <w:t>文化和制度支持</w:t>
      </w:r>
    </w:p>
    <w:p w14:paraId="4EAC8A93">
      <w:r>
        <w:rPr>
          <w:rFonts w:hint="default"/>
        </w:rPr>
        <w:t>信息和技能资源</w:t>
      </w:r>
    </w:p>
    <w:p w14:paraId="46332DAB">
      <w:r>
        <w:rPr>
          <w:rFonts w:hint="default"/>
          <w:b/>
          <w:bCs/>
        </w:rPr>
        <w:t>生理基础不同：</w:t>
      </w:r>
    </w:p>
    <w:p w14:paraId="1793A5F3">
      <w:r>
        <w:rPr>
          <w:rFonts w:hint="default"/>
        </w:rPr>
        <w:t>遗传敏感性和反应性</w:t>
      </w:r>
    </w:p>
    <w:p w14:paraId="14231B6F">
      <w:r>
        <w:rPr>
          <w:rFonts w:hint="default"/>
        </w:rPr>
        <w:t>身体健康状况</w:t>
      </w:r>
    </w:p>
    <w:p w14:paraId="7AED6E02">
      <w:pPr>
        <w:rPr>
          <w:rFonts w:hint="default"/>
        </w:rPr>
      </w:pPr>
      <w:r>
        <w:rPr>
          <w:rFonts w:hint="default"/>
        </w:rPr>
        <w:t>应激系统功能特点</w:t>
      </w:r>
    </w:p>
    <w:p w14:paraId="63999C4E">
      <w:r>
        <w:rPr>
          <w:rFonts w:hint="default"/>
        </w:rPr>
        <w:t>神经内分泌调节能力</w:t>
      </w:r>
    </w:p>
    <w:p w14:paraId="62BB1ADA"/>
    <w:p w14:paraId="3E87AFD4"/>
    <w:p w14:paraId="63F1DCE7">
      <w:pPr>
        <w:rPr>
          <w:rFonts w:hint="default"/>
        </w:rPr>
      </w:pPr>
      <w:r>
        <w:rPr>
          <w:rFonts w:hint="default"/>
        </w:rPr>
        <w:t>问：如何区分正常压力和问题性压力？</w:t>
      </w:r>
    </w:p>
    <w:p w14:paraId="3CCA1E64">
      <w:pPr>
        <w:rPr>
          <w:rFonts w:hint="default"/>
        </w:rPr>
      </w:pPr>
      <w:r>
        <w:rPr>
          <w:rFonts w:hint="default"/>
        </w:rPr>
        <w:t>答：可以从以下几个维度进行区分：</w:t>
      </w:r>
    </w:p>
    <w:p w14:paraId="225326AC">
      <w:pPr>
        <w:rPr>
          <w:b/>
          <w:bCs/>
        </w:rPr>
      </w:pPr>
      <w:r>
        <w:rPr>
          <w:rFonts w:hint="default"/>
          <w:b/>
          <w:bCs/>
        </w:rPr>
        <w:t>功能影响程度：</w:t>
      </w:r>
    </w:p>
    <w:p w14:paraId="3C9D968F">
      <w:r>
        <w:rPr>
          <w:rFonts w:hint="default"/>
        </w:rPr>
        <w:t>正常压力：暂时影响，功能基本保持</w:t>
      </w:r>
    </w:p>
    <w:p w14:paraId="2B816AE7">
      <w:r>
        <w:rPr>
          <w:rFonts w:hint="default"/>
        </w:rPr>
        <w:t>问题压力：持续损害日常功能</w:t>
      </w:r>
    </w:p>
    <w:p w14:paraId="10AFDE79">
      <w:r>
        <w:rPr>
          <w:rFonts w:hint="default"/>
          <w:b/>
          <w:bCs/>
        </w:rPr>
        <w:t>持续时间：</w:t>
      </w:r>
    </w:p>
    <w:p w14:paraId="1977BEF2">
      <w:r>
        <w:rPr>
          <w:rFonts w:hint="default"/>
        </w:rPr>
        <w:t>正常压力：随着压力源消失而缓解</w:t>
      </w:r>
    </w:p>
    <w:p w14:paraId="4BD7E260">
      <w:r>
        <w:rPr>
          <w:rFonts w:hint="default"/>
        </w:rPr>
        <w:t>问题压力：持续存在甚至加剧</w:t>
      </w:r>
    </w:p>
    <w:p w14:paraId="6B0D7131">
      <w:r>
        <w:rPr>
          <w:rFonts w:hint="default"/>
          <w:b/>
          <w:bCs/>
        </w:rPr>
        <w:t>应对有效性：</w:t>
      </w:r>
    </w:p>
    <w:p w14:paraId="72C39DDA">
      <w:r>
        <w:rPr>
          <w:rFonts w:hint="default"/>
        </w:rPr>
        <w:t>正常压力：现有应对策略有效</w:t>
      </w:r>
    </w:p>
    <w:p w14:paraId="38D8C5C4">
      <w:r>
        <w:rPr>
          <w:rFonts w:hint="default"/>
        </w:rPr>
        <w:t>问题压力：常规应对方式失效</w:t>
      </w:r>
    </w:p>
    <w:p w14:paraId="2EBB5F06">
      <w:r>
        <w:rPr>
          <w:rFonts w:hint="default"/>
          <w:b/>
          <w:bCs/>
        </w:rPr>
        <w:t>扩散范围：</w:t>
      </w:r>
    </w:p>
    <w:p w14:paraId="355D2748">
      <w:r>
        <w:rPr>
          <w:rFonts w:hint="default"/>
        </w:rPr>
        <w:t>正常压力：影响局限于特定领域</w:t>
      </w:r>
    </w:p>
    <w:p w14:paraId="35710867">
      <w:r>
        <w:rPr>
          <w:rFonts w:hint="default"/>
        </w:rPr>
        <w:t>问题压力：扩散到多个生活领域</w:t>
      </w:r>
    </w:p>
    <w:p w14:paraId="379F2AF7">
      <w:r>
        <w:rPr>
          <w:rFonts w:hint="default"/>
          <w:b/>
          <w:bCs/>
        </w:rPr>
        <w:t>恢复能力：</w:t>
      </w:r>
    </w:p>
    <w:p w14:paraId="2119B14B">
      <w:r>
        <w:rPr>
          <w:rFonts w:hint="default"/>
        </w:rPr>
        <w:t>正常压力：休息后能够恢复</w:t>
      </w:r>
    </w:p>
    <w:p w14:paraId="05673887">
      <w:r>
        <w:rPr>
          <w:rFonts w:hint="default"/>
        </w:rPr>
        <w:t>问题压力：恢复困难，累积效应</w:t>
      </w:r>
    </w:p>
    <w:p w14:paraId="4CA09B98"/>
    <w:p w14:paraId="69E94BF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38D00F18">
      <w:pPr>
        <w:rPr>
          <w:rFonts w:hint="default"/>
        </w:rPr>
      </w:pPr>
      <w:r>
        <w:rPr>
          <w:rFonts w:hint="default"/>
        </w:rPr>
        <w:t>问：在识别压力源时，如何避免过度自我诊断或忽视重要压力源？</w:t>
      </w:r>
    </w:p>
    <w:p w14:paraId="24D332BA">
      <w:pPr>
        <w:rPr>
          <w:rFonts w:hint="default"/>
        </w:rPr>
      </w:pPr>
      <w:r>
        <w:rPr>
          <w:rFonts w:hint="default"/>
        </w:rPr>
        <w:t>答：避免识别偏差的策略：</w:t>
      </w:r>
    </w:p>
    <w:p w14:paraId="69BF04D1">
      <w:pPr>
        <w:rPr>
          <w:b/>
          <w:bCs/>
        </w:rPr>
      </w:pPr>
      <w:r>
        <w:rPr>
          <w:rFonts w:hint="default"/>
          <w:b/>
          <w:bCs/>
        </w:rPr>
        <w:t>多角度验证：</w:t>
      </w:r>
    </w:p>
    <w:p w14:paraId="1559B04A">
      <w:r>
        <w:rPr>
          <w:rFonts w:hint="default"/>
        </w:rPr>
        <w:t>寻求信任他人的观察反馈</w:t>
      </w:r>
    </w:p>
    <w:p w14:paraId="22B8616C">
      <w:r>
        <w:rPr>
          <w:rFonts w:hint="default"/>
        </w:rPr>
        <w:t>使用标准化评估工具对照</w:t>
      </w:r>
    </w:p>
    <w:p w14:paraId="7D984137">
      <w:r>
        <w:rPr>
          <w:rFonts w:hint="default"/>
        </w:rPr>
        <w:t>记录模式而非单一事件</w:t>
      </w:r>
    </w:p>
    <w:p w14:paraId="2F6B3193">
      <w:r>
        <w:rPr>
          <w:rFonts w:hint="default"/>
        </w:rPr>
        <w:t>考虑专业评估的可能性</w:t>
      </w:r>
    </w:p>
    <w:p w14:paraId="7C0E9BFD">
      <w:r>
        <w:rPr>
          <w:rFonts w:hint="default"/>
          <w:b/>
          <w:bCs/>
        </w:rPr>
        <w:t>系统性检查：</w:t>
      </w:r>
    </w:p>
    <w:p w14:paraId="3BD0F0AA">
      <w:r>
        <w:rPr>
          <w:rFonts w:hint="default"/>
        </w:rPr>
        <w:t>定期进行全面的压力源盘点</w:t>
      </w:r>
    </w:p>
    <w:p w14:paraId="5EAC50D6">
      <w:r>
        <w:rPr>
          <w:rFonts w:hint="default"/>
        </w:rPr>
        <w:t>覆盖各个生活领域和角色</w:t>
      </w:r>
    </w:p>
    <w:p w14:paraId="675C0403">
      <w:r>
        <w:rPr>
          <w:rFonts w:hint="default"/>
        </w:rPr>
        <w:t>注意慢性累积的微小压力</w:t>
      </w:r>
    </w:p>
    <w:p w14:paraId="4F1FA02E">
      <w:r>
        <w:rPr>
          <w:rFonts w:hint="default"/>
        </w:rPr>
        <w:t>识别间接和隐藏的压力源</w:t>
      </w:r>
    </w:p>
    <w:p w14:paraId="506E3B8C">
      <w:r>
        <w:rPr>
          <w:rFonts w:hint="default"/>
          <w:b/>
          <w:bCs/>
        </w:rPr>
        <w:t>平衡视角：</w:t>
      </w:r>
    </w:p>
    <w:p w14:paraId="4DA9B716">
      <w:r>
        <w:rPr>
          <w:rFonts w:hint="default"/>
        </w:rPr>
        <w:t>避免灾难化思维放大压力</w:t>
      </w:r>
    </w:p>
    <w:p w14:paraId="66670F25">
      <w:r>
        <w:rPr>
          <w:rFonts w:hint="default"/>
        </w:rPr>
        <w:t>警惕情感麻木导致的忽视</w:t>
      </w:r>
    </w:p>
    <w:p w14:paraId="7CFEEEAC">
      <w:r>
        <w:rPr>
          <w:rFonts w:hint="default"/>
        </w:rPr>
        <w:t>注意文化对压力表达的塑造</w:t>
      </w:r>
    </w:p>
    <w:p w14:paraId="0A5E1A5D">
      <w:r>
        <w:rPr>
          <w:rFonts w:hint="default"/>
        </w:rPr>
        <w:t>考虑发展阶段的特点和任务</w:t>
      </w:r>
    </w:p>
    <w:p w14:paraId="7E74FE75">
      <w:r>
        <w:rPr>
          <w:rFonts w:hint="default"/>
          <w:b/>
          <w:bCs/>
        </w:rPr>
        <w:t>动态监测：</w:t>
      </w:r>
    </w:p>
    <w:p w14:paraId="3F017607">
      <w:r>
        <w:rPr>
          <w:rFonts w:hint="default"/>
        </w:rPr>
        <w:t>建立持续的压力源追踪</w:t>
      </w:r>
    </w:p>
    <w:p w14:paraId="2F86DF78">
      <w:r>
        <w:rPr>
          <w:rFonts w:hint="default"/>
        </w:rPr>
        <w:t>关注变化趋势而非单一点</w:t>
      </w:r>
    </w:p>
    <w:p w14:paraId="66E7A57F">
      <w:r>
        <w:rPr>
          <w:rFonts w:hint="default"/>
        </w:rPr>
        <w:t>识别压力源的相互作用</w:t>
      </w:r>
    </w:p>
    <w:p w14:paraId="72C2DC74">
      <w:r>
        <w:rPr>
          <w:rFonts w:hint="default"/>
        </w:rPr>
        <w:t>注意新出现的压力源类型</w:t>
      </w:r>
    </w:p>
    <w:p w14:paraId="685BB2CE"/>
    <w:p w14:paraId="5F033F5A"/>
    <w:p w14:paraId="15209173">
      <w:pPr>
        <w:rPr>
          <w:rFonts w:hint="default"/>
        </w:rPr>
      </w:pPr>
      <w:r>
        <w:rPr>
          <w:rFonts w:hint="default"/>
        </w:rPr>
        <w:t>问：如何处理无法改变的压力源？</w:t>
      </w:r>
    </w:p>
    <w:p w14:paraId="5F8063E6">
      <w:pPr>
        <w:rPr>
          <w:rFonts w:hint="default"/>
        </w:rPr>
      </w:pPr>
      <w:r>
        <w:rPr>
          <w:rFonts w:hint="default"/>
        </w:rPr>
        <w:t>答：对于不可改变的压力源，建议采取以下策略：</w:t>
      </w:r>
    </w:p>
    <w:p w14:paraId="62681C85">
      <w:pPr>
        <w:rPr>
          <w:b/>
          <w:bCs/>
        </w:rPr>
      </w:pPr>
      <w:r>
        <w:rPr>
          <w:rFonts w:hint="default"/>
          <w:b/>
          <w:bCs/>
        </w:rPr>
        <w:t>认知重构：</w:t>
      </w:r>
    </w:p>
    <w:p w14:paraId="2A741EC3">
      <w:r>
        <w:rPr>
          <w:rFonts w:hint="default"/>
        </w:rPr>
        <w:t>重新解读压力的意义</w:t>
      </w:r>
    </w:p>
    <w:p w14:paraId="1ED23A13">
      <w:r>
        <w:rPr>
          <w:rFonts w:hint="default"/>
        </w:rPr>
        <w:t>寻找逆境中的成长机会</w:t>
      </w:r>
    </w:p>
    <w:p w14:paraId="4088EF5E">
      <w:r>
        <w:rPr>
          <w:rFonts w:hint="default"/>
        </w:rPr>
        <w:t>调整期望和标准</w:t>
      </w:r>
    </w:p>
    <w:p w14:paraId="0E3B7BBD">
      <w:r>
        <w:rPr>
          <w:rFonts w:hint="default"/>
        </w:rPr>
        <w:t>培养接受和放下能力</w:t>
      </w:r>
    </w:p>
    <w:p w14:paraId="016278EF">
      <w:pPr>
        <w:rPr>
          <w:b/>
          <w:bCs/>
        </w:rPr>
      </w:pPr>
    </w:p>
    <w:p w14:paraId="3B178521">
      <w:r>
        <w:rPr>
          <w:rFonts w:hint="default"/>
          <w:b/>
          <w:bCs/>
        </w:rPr>
        <w:t>情绪调节：</w:t>
      </w:r>
    </w:p>
    <w:p w14:paraId="2C7773A9">
      <w:r>
        <w:rPr>
          <w:rFonts w:hint="default"/>
        </w:rPr>
        <w:t>发展健康的情绪表达方式</w:t>
      </w:r>
    </w:p>
    <w:p w14:paraId="30B709CF">
      <w:r>
        <w:rPr>
          <w:rFonts w:hint="default"/>
        </w:rPr>
        <w:t>学习情绪接纳和管理技巧</w:t>
      </w:r>
    </w:p>
    <w:p w14:paraId="5A4A0E1A">
      <w:r>
        <w:rPr>
          <w:rFonts w:hint="default"/>
        </w:rPr>
        <w:t>建立情绪缓冲和支持系统</w:t>
      </w:r>
    </w:p>
    <w:p w14:paraId="670E23F8">
      <w:r>
        <w:rPr>
          <w:rFonts w:hint="default"/>
        </w:rPr>
        <w:t>培养积极情绪体验</w:t>
      </w:r>
    </w:p>
    <w:p w14:paraId="3214DBA5"/>
    <w:p w14:paraId="03E4118B">
      <w:r>
        <w:rPr>
          <w:rFonts w:hint="default"/>
          <w:b/>
          <w:bCs/>
        </w:rPr>
        <w:t>注意力管理：</w:t>
      </w:r>
    </w:p>
    <w:p w14:paraId="1911B416">
      <w:r>
        <w:rPr>
          <w:rFonts w:hint="default"/>
        </w:rPr>
        <w:t>有意识引导注意焦点</w:t>
      </w:r>
    </w:p>
    <w:p w14:paraId="7C0976B2">
      <w:r>
        <w:rPr>
          <w:rFonts w:hint="default"/>
        </w:rPr>
        <w:t>发展正念和觉察能力</w:t>
      </w:r>
    </w:p>
    <w:p w14:paraId="254C9536">
      <w:r>
        <w:rPr>
          <w:rFonts w:hint="default"/>
        </w:rPr>
        <w:t>创造积极体验平衡</w:t>
      </w:r>
    </w:p>
    <w:p w14:paraId="36BB9FFB">
      <w:r>
        <w:rPr>
          <w:rFonts w:hint="default"/>
        </w:rPr>
        <w:t>建立心理休息空间</w:t>
      </w:r>
    </w:p>
    <w:p w14:paraId="4D6874CC"/>
    <w:p w14:paraId="442D1CD3">
      <w:r>
        <w:rPr>
          <w:rFonts w:hint="default"/>
          <w:b/>
          <w:bCs/>
        </w:rPr>
        <w:t>意义建构：</w:t>
      </w:r>
    </w:p>
    <w:p w14:paraId="43746A35">
      <w:r>
        <w:rPr>
          <w:rFonts w:hint="default"/>
        </w:rPr>
        <w:t>连接个人价值和信念</w:t>
      </w:r>
    </w:p>
    <w:p w14:paraId="7899A8C6">
      <w:r>
        <w:rPr>
          <w:rFonts w:hint="default"/>
        </w:rPr>
        <w:t>寻找更大的意义背景</w:t>
      </w:r>
    </w:p>
    <w:p w14:paraId="3E5A21DD">
      <w:r>
        <w:rPr>
          <w:rFonts w:hint="default"/>
        </w:rPr>
        <w:t>发展生命叙事和整合</w:t>
      </w:r>
    </w:p>
    <w:p w14:paraId="397B4CB2">
      <w:r>
        <w:rPr>
          <w:rFonts w:hint="default"/>
        </w:rPr>
        <w:t>培养精神性和超越视角</w:t>
      </w:r>
    </w:p>
    <w:p w14:paraId="5602C851">
      <w:pPr>
        <w:rPr>
          <w:rFonts w:hint="default"/>
        </w:rPr>
      </w:pPr>
    </w:p>
    <w:p w14:paraId="380C81C7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CC027B"/>
    <w:p w14:paraId="700A9E59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17958799">
      <w:r>
        <w:rPr>
          <w:rFonts w:hint="eastAsia"/>
          <w:lang w:val="en-US" w:eastAsia="zh-CN"/>
        </w:rPr>
        <w:t>##</w:t>
      </w:r>
      <w:r>
        <w:rPr>
          <w:rFonts w:hint="default"/>
        </w:rPr>
        <w:t>5.1 经典著作与理论研究</w:t>
      </w:r>
    </w:p>
    <w:p w14:paraId="492F5B5C">
      <w:r>
        <w:rPr>
          <w:rFonts w:hint="default"/>
        </w:rPr>
        <w:t>《压力、评价与应对》，Lazarus &amp; Folkman——压力认知理论奠基之作</w:t>
      </w:r>
    </w:p>
    <w:p w14:paraId="3FD10E15">
      <w:r>
        <w:rPr>
          <w:rFonts w:hint="default"/>
        </w:rPr>
        <w:t>《生活改变与疾病发生》，Holmes &amp; Rahe——生活事件研究的开创工作</w:t>
      </w:r>
    </w:p>
    <w:p w14:paraId="68D8F9A1">
      <w:r>
        <w:rPr>
          <w:rFonts w:hint="default"/>
        </w:rPr>
        <w:t>《日常压力的心理学》，Stone &amp; Neale——日常困扰研究的重要贡献</w:t>
      </w:r>
    </w:p>
    <w:p w14:paraId="715911B3">
      <w:r>
        <w:rPr>
          <w:rFonts w:hint="default"/>
        </w:rPr>
        <w:t>《文化与压力》，Dressler——压力源的文化维度研究</w:t>
      </w:r>
    </w:p>
    <w:p w14:paraId="28C41828"/>
    <w:p w14:paraId="1FEA5D23">
      <w:r>
        <w:rPr>
          <w:rFonts w:hint="eastAsia"/>
          <w:lang w:val="en-US" w:eastAsia="zh-CN"/>
        </w:rPr>
        <w:t>##</w:t>
      </w:r>
      <w:r>
        <w:rPr>
          <w:rFonts w:hint="default"/>
        </w:rPr>
        <w:t>5.2 实证研究与评估工具</w:t>
      </w:r>
    </w:p>
    <w:p w14:paraId="5CED3AC6">
      <w:pPr>
        <w:rPr>
          <w:b/>
          <w:bCs/>
        </w:rPr>
      </w:pPr>
      <w:r>
        <w:rPr>
          <w:rFonts w:hint="default"/>
          <w:b/>
          <w:bCs/>
        </w:rPr>
        <w:t>压力源评估工具：</w:t>
      </w:r>
    </w:p>
    <w:p w14:paraId="02CA059D">
      <w:r>
        <w:rPr>
          <w:rFonts w:hint="default"/>
        </w:rPr>
        <w:t>生活事件与困难量表（LEDS）</w:t>
      </w:r>
    </w:p>
    <w:p w14:paraId="094721C7">
      <w:r>
        <w:rPr>
          <w:rFonts w:hint="default"/>
        </w:rPr>
        <w:t>日常烦恼与提升量表（DHU）</w:t>
      </w:r>
    </w:p>
    <w:p w14:paraId="20D94162">
      <w:r>
        <w:rPr>
          <w:rFonts w:hint="default"/>
        </w:rPr>
        <w:t>工作内容问卷（JCQ）</w:t>
      </w:r>
    </w:p>
    <w:p w14:paraId="64369EFF">
      <w:pPr>
        <w:rPr>
          <w:rFonts w:hint="default"/>
        </w:rPr>
      </w:pPr>
      <w:r>
        <w:rPr>
          <w:rFonts w:hint="default"/>
        </w:rPr>
        <w:t>学生生活应激量表（SLSI）</w:t>
      </w:r>
    </w:p>
    <w:p w14:paraId="64F768FA">
      <w:pPr>
        <w:rPr>
          <w:rFonts w:hint="default"/>
        </w:rPr>
      </w:pPr>
    </w:p>
    <w:p w14:paraId="3A04D52A">
      <w:r>
        <w:rPr>
          <w:rFonts w:hint="default"/>
          <w:b/>
          <w:bCs/>
        </w:rPr>
        <w:t>压力源研究进展：</w:t>
      </w:r>
    </w:p>
    <w:p w14:paraId="4F725902">
      <w:r>
        <w:rPr>
          <w:rFonts w:hint="default"/>
        </w:rPr>
        <w:t>表观遗传学在压力代际传递中的作用</w:t>
      </w:r>
    </w:p>
    <w:p w14:paraId="31ECCB07">
      <w:r>
        <w:rPr>
          <w:rFonts w:hint="default"/>
        </w:rPr>
        <w:t>社会决定因素对压力暴露的影响</w:t>
      </w:r>
    </w:p>
    <w:p w14:paraId="356E1F7F">
      <w:r>
        <w:rPr>
          <w:rFonts w:hint="default"/>
        </w:rPr>
        <w:t>数字压力源的测量和干预</w:t>
      </w:r>
    </w:p>
    <w:p w14:paraId="5C40219C">
      <w:r>
        <w:rPr>
          <w:rFonts w:hint="default"/>
        </w:rPr>
        <w:t>环境压力源的生理心理机制</w:t>
      </w:r>
    </w:p>
    <w:p w14:paraId="0F542445"/>
    <w:p w14:paraId="2FF07262">
      <w:r>
        <w:rPr>
          <w:rFonts w:hint="eastAsia"/>
          <w:lang w:val="en-US" w:eastAsia="zh-CN"/>
        </w:rPr>
        <w:t>##</w:t>
      </w:r>
      <w:r>
        <w:rPr>
          <w:rFonts w:hint="default"/>
        </w:rPr>
        <w:t>5.3 实用工具与训练资源</w:t>
      </w:r>
    </w:p>
    <w:p w14:paraId="2A3F0967">
      <w:pPr>
        <w:rPr>
          <w:b/>
          <w:bCs/>
        </w:rPr>
      </w:pPr>
      <w:r>
        <w:rPr>
          <w:rFonts w:hint="default"/>
          <w:b/>
          <w:bCs/>
        </w:rPr>
        <w:t>压力源自评工具包：</w:t>
      </w:r>
    </w:p>
    <w:p w14:paraId="17C7EFB1">
      <w:r>
        <w:rPr>
          <w:rFonts w:hint="default"/>
        </w:rPr>
        <w:t>压力源识别工作手册</w:t>
      </w:r>
    </w:p>
    <w:p w14:paraId="58D8A7A9">
      <w:r>
        <w:rPr>
          <w:rFonts w:hint="default"/>
        </w:rPr>
        <w:t>压力模式分析工作表</w:t>
      </w:r>
    </w:p>
    <w:p w14:paraId="7AB8B188">
      <w:r>
        <w:rPr>
          <w:rFonts w:hint="default"/>
        </w:rPr>
        <w:t>压力源影响评估工具</w:t>
      </w:r>
    </w:p>
    <w:p w14:paraId="10A36122">
      <w:r>
        <w:rPr>
          <w:rFonts w:hint="default"/>
        </w:rPr>
        <w:t>应对资源盘点清单</w:t>
      </w:r>
    </w:p>
    <w:p w14:paraId="67B6ECA4">
      <w:r>
        <w:rPr>
          <w:rFonts w:hint="default"/>
          <w:b/>
          <w:bCs/>
        </w:rPr>
        <w:t>数字化工具：</w:t>
      </w:r>
    </w:p>
    <w:p w14:paraId="7D4105F6">
      <w:r>
        <w:rPr>
          <w:rFonts w:hint="default"/>
        </w:rPr>
        <w:t>压力追踪移动应用</w:t>
      </w:r>
    </w:p>
    <w:p w14:paraId="189FA908">
      <w:r>
        <w:rPr>
          <w:rFonts w:hint="default"/>
        </w:rPr>
        <w:t>在线压力源评估平台</w:t>
      </w:r>
    </w:p>
    <w:p w14:paraId="437D1B18">
      <w:r>
        <w:rPr>
          <w:rFonts w:hint="default"/>
        </w:rPr>
        <w:t>压力管理数字课程</w:t>
      </w:r>
    </w:p>
    <w:p w14:paraId="0FD93606">
      <w:r>
        <w:rPr>
          <w:rFonts w:hint="default"/>
        </w:rPr>
        <w:t>虚拟现实压力暴露工具</w:t>
      </w:r>
    </w:p>
    <w:p w14:paraId="427E632A">
      <w:pPr>
        <w:rPr>
          <w:rFonts w:hint="default"/>
        </w:rPr>
      </w:pPr>
    </w:p>
    <w:p w14:paraId="64062CC1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F1F990"/>
    <w:p w14:paraId="02B5172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602E2964">
      <w:r>
        <w:rPr>
          <w:rFonts w:hint="eastAsia"/>
          <w:lang w:val="en-US" w:eastAsia="zh-CN"/>
        </w:rPr>
        <w:t>##</w:t>
      </w:r>
      <w:r>
        <w:rPr>
          <w:rFonts w:hint="default"/>
        </w:rPr>
        <w:t>6.1 压力源识别的潜在风险</w:t>
      </w:r>
    </w:p>
    <w:p w14:paraId="42CCFF47">
      <w:r>
        <w:rPr>
          <w:rFonts w:hint="default"/>
        </w:rPr>
        <w:t>过度自我关注：可能强化压力感受</w:t>
      </w:r>
    </w:p>
    <w:p w14:paraId="623CB863">
      <w:r>
        <w:rPr>
          <w:rFonts w:hint="default"/>
        </w:rPr>
        <w:t>识别偏差：个人盲点导致重要压力源被忽视</w:t>
      </w:r>
    </w:p>
    <w:p w14:paraId="1062BA59">
      <w:r>
        <w:rPr>
          <w:rFonts w:hint="default"/>
        </w:rPr>
        <w:t>二次创伤：在识别过程中重新体验创伤</w:t>
      </w:r>
    </w:p>
    <w:p w14:paraId="75C74598">
      <w:r>
        <w:rPr>
          <w:rFonts w:hint="default"/>
        </w:rPr>
        <w:t>标签效应：过度医疗化正常压力反应</w:t>
      </w:r>
    </w:p>
    <w:p w14:paraId="2909E013">
      <w:r>
        <w:rPr>
          <w:rFonts w:hint="default"/>
        </w:rPr>
        <w:t>责任外化：过度强调外部压力源忽视个人责任</w:t>
      </w:r>
    </w:p>
    <w:p w14:paraId="5D3F4502"/>
    <w:p w14:paraId="0BC7337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专业求助的指征</w:t>
      </w:r>
    </w:p>
    <w:p w14:paraId="200AF0CC">
      <w:pPr>
        <w:rPr>
          <w:rFonts w:hint="default"/>
        </w:rPr>
      </w:pPr>
      <w:r>
        <w:rPr>
          <w:rFonts w:hint="default"/>
        </w:rPr>
        <w:t>以下情况建议寻求专业帮助：</w:t>
      </w:r>
    </w:p>
    <w:p w14:paraId="0D62B978">
      <w:pPr>
        <w:rPr>
          <w:b/>
          <w:bCs/>
        </w:rPr>
      </w:pPr>
      <w:r>
        <w:rPr>
          <w:rFonts w:hint="default"/>
          <w:b/>
          <w:bCs/>
        </w:rPr>
        <w:t>识别困难：</w:t>
      </w:r>
    </w:p>
    <w:p w14:paraId="69B39914">
      <w:r>
        <w:rPr>
          <w:rFonts w:hint="default"/>
        </w:rPr>
        <w:t>无法确定主要压力源</w:t>
      </w:r>
    </w:p>
    <w:p w14:paraId="25BE3AB2">
      <w:r>
        <w:rPr>
          <w:rFonts w:hint="default"/>
        </w:rPr>
        <w:t>压力源之间关系混乱</w:t>
      </w:r>
    </w:p>
    <w:p w14:paraId="0CA07E5B">
      <w:r>
        <w:rPr>
          <w:rFonts w:hint="default"/>
        </w:rPr>
        <w:t>识别过程引发强烈情绪反应</w:t>
      </w:r>
    </w:p>
    <w:p w14:paraId="7E168EFE">
      <w:r>
        <w:rPr>
          <w:rFonts w:hint="default"/>
        </w:rPr>
        <w:t>存在明显的认知扭曲</w:t>
      </w:r>
    </w:p>
    <w:p w14:paraId="031C13BD">
      <w:r>
        <w:rPr>
          <w:rFonts w:hint="default"/>
          <w:b/>
          <w:bCs/>
        </w:rPr>
        <w:t>应对无效：</w:t>
      </w:r>
    </w:p>
    <w:p w14:paraId="747BF4C6">
      <w:r>
        <w:rPr>
          <w:rFonts w:hint="default"/>
        </w:rPr>
        <w:t>识别后仍无法有效应对</w:t>
      </w:r>
    </w:p>
    <w:p w14:paraId="2F421194">
      <w:r>
        <w:rPr>
          <w:rFonts w:hint="default"/>
        </w:rPr>
        <w:t>压力反应持续加剧</w:t>
      </w:r>
    </w:p>
    <w:p w14:paraId="05F8C0F5">
      <w:r>
        <w:rPr>
          <w:rFonts w:hint="default"/>
        </w:rPr>
        <w:t>出现严重身心症状</w:t>
      </w:r>
    </w:p>
    <w:p w14:paraId="187449C6">
      <w:r>
        <w:rPr>
          <w:rFonts w:hint="default"/>
        </w:rPr>
        <w:t>社会功能明显受损</w:t>
      </w:r>
    </w:p>
    <w:p w14:paraId="57EAB38F">
      <w:r>
        <w:rPr>
          <w:rFonts w:hint="default"/>
          <w:b/>
          <w:bCs/>
        </w:rPr>
        <w:t>复杂情况：</w:t>
      </w:r>
    </w:p>
    <w:p w14:paraId="5B966D24">
      <w:r>
        <w:rPr>
          <w:rFonts w:hint="default"/>
        </w:rPr>
        <w:t>多重压力源交织作用</w:t>
      </w:r>
    </w:p>
    <w:p w14:paraId="755826C4">
      <w:r>
        <w:rPr>
          <w:rFonts w:hint="default"/>
        </w:rPr>
        <w:t>存在创伤性压力源</w:t>
      </w:r>
    </w:p>
    <w:p w14:paraId="2A80EB39">
      <w:r>
        <w:rPr>
          <w:rFonts w:hint="default"/>
        </w:rPr>
        <w:t>伴随其他心理问题</w:t>
      </w:r>
    </w:p>
    <w:p w14:paraId="6EAF4008"/>
    <w:p w14:paraId="055B4F65">
      <w:r>
        <w:rPr>
          <w:rFonts w:hint="default"/>
        </w:rPr>
        <w:t>需要专业评估诊断</w:t>
      </w:r>
    </w:p>
    <w:p w14:paraId="5581FB36"/>
    <w:p w14:paraId="7E7224C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专业支持资源</w:t>
      </w:r>
    </w:p>
    <w:p w14:paraId="1CAF55A0">
      <w:r>
        <w:rPr>
          <w:rFonts w:hint="eastAsia"/>
          <w:lang w:val="en-US" w:eastAsia="zh-CN"/>
        </w:rPr>
        <w:t>###</w:t>
      </w:r>
      <w:r>
        <w:rPr>
          <w:rFonts w:hint="default"/>
        </w:rPr>
        <w:t>6.3.1 评估诊断服务</w:t>
      </w:r>
    </w:p>
    <w:p w14:paraId="2BDB3318">
      <w:r>
        <w:rPr>
          <w:rFonts w:hint="default"/>
        </w:rPr>
        <w:t>临床心理评估：全面的压力源和应对评估</w:t>
      </w:r>
    </w:p>
    <w:p w14:paraId="4653932E">
      <w:r>
        <w:rPr>
          <w:rFonts w:hint="default"/>
        </w:rPr>
        <w:t>职业心理咨询：职场压力源的专业诊断</w:t>
      </w:r>
    </w:p>
    <w:p w14:paraId="52A6C600">
      <w:r>
        <w:rPr>
          <w:rFonts w:hint="default"/>
        </w:rPr>
        <w:t>健康心理学服务：压力与健康关系的评估</w:t>
      </w:r>
    </w:p>
    <w:p w14:paraId="3E959A6B">
      <w:r>
        <w:rPr>
          <w:rFonts w:hint="default"/>
        </w:rPr>
        <w:t>神经心理学评估：压力认知影响的专业评估</w:t>
      </w:r>
    </w:p>
    <w:p w14:paraId="10154C06"/>
    <w:p w14:paraId="1FC7D5BC"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干预治疗服务</w:t>
      </w:r>
    </w:p>
    <w:p w14:paraId="03A60350">
      <w:r>
        <w:rPr>
          <w:rFonts w:hint="default"/>
        </w:rPr>
        <w:t>认知行为疗法：压力认知重构和应对技能</w:t>
      </w:r>
    </w:p>
    <w:p w14:paraId="3F58F2AA">
      <w:r>
        <w:rPr>
          <w:rFonts w:hint="default"/>
        </w:rPr>
        <w:t>接纳承诺疗法：压力下的价值导向生活</w:t>
      </w:r>
    </w:p>
    <w:p w14:paraId="11B5FD4B">
      <w:r>
        <w:rPr>
          <w:rFonts w:hint="default"/>
        </w:rPr>
        <w:t>眼动脱敏与再加工：创伤性压力源处理</w:t>
      </w:r>
    </w:p>
    <w:p w14:paraId="2C09D618">
      <w:r>
        <w:rPr>
          <w:rFonts w:hint="default"/>
        </w:rPr>
        <w:t>家庭系统治疗：关系压力源的干预</w:t>
      </w:r>
    </w:p>
    <w:p w14:paraId="7370FF94"/>
    <w:p w14:paraId="75BF094A">
      <w:r>
        <w:rPr>
          <w:rFonts w:hint="eastAsia"/>
          <w:lang w:val="en-US" w:eastAsia="zh-CN"/>
        </w:rPr>
        <w:t>###</w:t>
      </w:r>
      <w:r>
        <w:rPr>
          <w:rFonts w:hint="default"/>
        </w:rPr>
        <w:t>6.3.3 预防发展服务</w:t>
      </w:r>
    </w:p>
    <w:p w14:paraId="7E5F5148">
      <w:r>
        <w:rPr>
          <w:rFonts w:hint="default"/>
        </w:rPr>
        <w:t>压力管理课程：压力识别和应对技能培训</w:t>
      </w:r>
    </w:p>
    <w:p w14:paraId="573D9E77">
      <w:r>
        <w:rPr>
          <w:rFonts w:hint="default"/>
        </w:rPr>
        <w:t>韧性培养项目：压力抵抗能力的发展</w:t>
      </w:r>
    </w:p>
    <w:p w14:paraId="482AD4EA">
      <w:r>
        <w:rPr>
          <w:rFonts w:hint="default"/>
        </w:rPr>
        <w:t>组织咨询：职场压力源的系统性干预</w:t>
      </w:r>
    </w:p>
    <w:p w14:paraId="3308C272">
      <w:r>
        <w:rPr>
          <w:rFonts w:hint="default"/>
        </w:rPr>
        <w:t>社区心理服务：社会环境压力源的改善</w:t>
      </w:r>
    </w:p>
    <w:p w14:paraId="63CF06C6"/>
    <w:p w14:paraId="27066B90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C80FC6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重要提示：压力源识别是压力管理的第一步，但并非万能。如果您在识别过程中遇到困难或感到不堪重负，请及时寻求专业帮助。科学的压力管理需要个人努力和专业支持的结合。</w:t>
      </w:r>
    </w:p>
    <w:p w14:paraId="2A403A7E"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E610F"/>
    <w:rsid w:val="2B54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3996</Words>
  <Characters>4199</Characters>
  <Lines>0</Lines>
  <Paragraphs>0</Paragraphs>
  <TotalTime>12</TotalTime>
  <ScaleCrop>false</ScaleCrop>
  <LinksUpToDate>false</LinksUpToDate>
  <CharactersWithSpaces>4248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2025-10-07T06:19:00Z</dcterms:created>
  <dc:creator>HUAWEI</dc:creator>
  <cp:lastModifiedBy>Ooooo</cp:lastModifiedBy>
  <dcterms:modified xsi:type="dcterms:W3CDTF">2025-10-10T18:08:21Z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59FFF8A83CCB477D81DC695934885502_12</vt:lpwstr>
  </property>
</Properties>
</file>