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D9D087">
      <w:pPr>
        <w:jc w:val="center"/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慢性压力管理技术</w:t>
      </w:r>
    </w:p>
    <w:p w14:paraId="65E171D8">
      <w:pPr>
        <w:jc w:val="center"/>
        <w:rPr>
          <w:rFonts w:hint="default"/>
          <w:sz w:val="32"/>
          <w:szCs w:val="40"/>
        </w:rPr>
      </w:pPr>
    </w:p>
    <w:p w14:paraId="64BAF7B6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3B2B549D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慢性压力的定义与特征</w:t>
      </w:r>
    </w:p>
    <w:p w14:paraId="17AB8CF9">
      <w:r>
        <w:rPr>
          <w:rFonts w:hint="default"/>
        </w:rPr>
        <w:t>慢性压力是指个体长期处于压力状态下形成的持续性应激反应，通常持续数周、数月甚至数年。与急性压力相比，慢性压力具有以下典型特征</w:t>
      </w:r>
    </w:p>
    <w:p w14:paraId="7650DC18">
      <w:r>
        <w:rPr>
          <w:rFonts w:hint="eastAsia"/>
          <w:lang w:val="en-US" w:eastAsia="zh-CN"/>
        </w:rPr>
        <w:t>·</w:t>
      </w:r>
      <w:r>
        <w:rPr>
          <w:rFonts w:hint="default"/>
        </w:rPr>
        <w:t>持续性：压力状态长期存在，无明显起止点</w:t>
      </w:r>
    </w:p>
    <w:p w14:paraId="04E512A9">
      <w:r>
        <w:rPr>
          <w:rFonts w:hint="eastAsia"/>
          <w:lang w:val="en-US" w:eastAsia="zh-CN"/>
        </w:rPr>
        <w:t>·</w:t>
      </w:r>
      <w:r>
        <w:rPr>
          <w:rFonts w:hint="default"/>
        </w:rPr>
        <w:t>累积性：压力效应随时间逐渐积累</w:t>
      </w:r>
    </w:p>
    <w:p w14:paraId="56069388">
      <w:r>
        <w:rPr>
          <w:rFonts w:hint="eastAsia"/>
          <w:lang w:val="en-US" w:eastAsia="zh-CN"/>
        </w:rPr>
        <w:t>·</w:t>
      </w:r>
      <w:r>
        <w:rPr>
          <w:rFonts w:hint="default"/>
        </w:rPr>
        <w:t>弥漫性：影响扩展到生活的多个方面</w:t>
      </w:r>
    </w:p>
    <w:p w14:paraId="32FE9471">
      <w:r>
        <w:rPr>
          <w:rFonts w:hint="eastAsia"/>
          <w:lang w:val="en-US" w:eastAsia="zh-CN"/>
        </w:rPr>
        <w:t>·</w:t>
      </w:r>
      <w:r>
        <w:rPr>
          <w:rFonts w:hint="default"/>
        </w:rPr>
        <w:t>适应性耗竭：机体的应激调节资源逐渐耗尽</w:t>
      </w:r>
    </w:p>
    <w:p w14:paraId="0EBD8700"/>
    <w:p w14:paraId="1766700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慢性压力的神经生物学机制</w:t>
      </w:r>
    </w:p>
    <w:p w14:paraId="01E1A322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1.2.1 HPA轴功能失调</w:t>
      </w:r>
    </w:p>
    <w:p w14:paraId="24C9BE2A">
      <w:pPr>
        <w:rPr>
          <w:rFonts w:hint="default"/>
        </w:rPr>
      </w:pPr>
      <w:r>
        <w:rPr>
          <w:rFonts w:hint="default"/>
        </w:rPr>
        <w:t>长期压力导致下丘脑-垂体-肾上腺轴（HPA轴）调节异常：</w:t>
      </w:r>
    </w:p>
    <w:p w14:paraId="470C9F84"/>
    <w:p w14:paraId="0C0F85DB">
      <w:r>
        <w:rPr>
          <w:rFonts w:hint="eastAsia"/>
          <w:lang w:val="en-US" w:eastAsia="zh-CN"/>
        </w:rPr>
        <w:t>·</w:t>
      </w:r>
      <w:r>
        <w:rPr>
          <w:rFonts w:hint="default"/>
        </w:rPr>
        <w:t>皮质醇节律紊乱：昼夜分泌模式改变</w:t>
      </w:r>
    </w:p>
    <w:p w14:paraId="0CDAB54D">
      <w:r>
        <w:rPr>
          <w:rFonts w:hint="eastAsia"/>
          <w:lang w:val="en-US" w:eastAsia="zh-CN"/>
        </w:rPr>
        <w:t>·</w:t>
      </w:r>
      <w:r>
        <w:rPr>
          <w:rFonts w:hint="default"/>
        </w:rPr>
        <w:t>糖皮质激素抵抗：靶组织对皮质醇敏感性下降</w:t>
      </w:r>
    </w:p>
    <w:p w14:paraId="4BAA022A">
      <w:r>
        <w:rPr>
          <w:rFonts w:hint="eastAsia"/>
          <w:lang w:val="en-US" w:eastAsia="zh-CN"/>
        </w:rPr>
        <w:t>·</w:t>
      </w:r>
      <w:r>
        <w:rPr>
          <w:rFonts w:hint="default"/>
        </w:rPr>
        <w:t>负反馈失调：HPA轴自我调节功能受损</w:t>
      </w:r>
    </w:p>
    <w:p w14:paraId="0058B45D">
      <w:r>
        <w:rPr>
          <w:rFonts w:hint="eastAsia"/>
          <w:lang w:val="en-US" w:eastAsia="zh-CN"/>
        </w:rPr>
        <w:t>·</w:t>
      </w:r>
      <w:r>
        <w:rPr>
          <w:rFonts w:hint="default"/>
        </w:rPr>
        <w:t>海马体积减小：长期高皮质醇水平的神经毒性作用</w:t>
      </w:r>
    </w:p>
    <w:p w14:paraId="29F69942"/>
    <w:p w14:paraId="3D9E327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1.2.2 自主神经系统失衡</w:t>
      </w:r>
    </w:p>
    <w:p w14:paraId="7590F016">
      <w:pPr>
        <w:rPr>
          <w:rFonts w:hint="default"/>
        </w:rPr>
      </w:pPr>
      <w:r>
        <w:rPr>
          <w:rFonts w:hint="default"/>
        </w:rPr>
        <w:t>慢性压力引起自主神经系统功能紊乱：</w:t>
      </w:r>
    </w:p>
    <w:p w14:paraId="79540808"/>
    <w:p w14:paraId="624368A9">
      <w:r>
        <w:rPr>
          <w:rFonts w:hint="default"/>
        </w:rPr>
        <w:t>交感神经张力持续增高</w:t>
      </w:r>
    </w:p>
    <w:p w14:paraId="7249EAE5">
      <w:r>
        <w:rPr>
          <w:rFonts w:hint="default"/>
        </w:rPr>
        <w:t>副交感神经功能抑制</w:t>
      </w:r>
    </w:p>
    <w:p w14:paraId="4BD44EC6">
      <w:r>
        <w:rPr>
          <w:rFonts w:hint="default"/>
        </w:rPr>
        <w:t>心率变异性（HRV）降低</w:t>
      </w:r>
    </w:p>
    <w:p w14:paraId="02E32F73">
      <w:r>
        <w:rPr>
          <w:rFonts w:hint="default"/>
        </w:rPr>
        <w:t>心血管调节能力下降</w:t>
      </w:r>
    </w:p>
    <w:p w14:paraId="479B99FB"/>
    <w:p w14:paraId="0CBAC9F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1.2.3 炎症反应激活</w:t>
      </w:r>
    </w:p>
    <w:p w14:paraId="0F80A672">
      <w:pPr>
        <w:rPr>
          <w:rFonts w:hint="default"/>
        </w:rPr>
      </w:pPr>
      <w:r>
        <w:rPr>
          <w:rFonts w:hint="default"/>
        </w:rPr>
        <w:t>长期压力促进全身性低度炎症：</w:t>
      </w:r>
    </w:p>
    <w:p w14:paraId="3CE88607"/>
    <w:p w14:paraId="2053DE25">
      <w:r>
        <w:rPr>
          <w:rFonts w:hint="default"/>
        </w:rPr>
        <w:t>促炎细胞因子水平升高（IL-6, TNF-α, CRP）</w:t>
      </w:r>
    </w:p>
    <w:p w14:paraId="47AB51CD">
      <w:r>
        <w:rPr>
          <w:rFonts w:hint="default"/>
        </w:rPr>
        <w:t>抗炎机制功能减弱</w:t>
      </w:r>
    </w:p>
    <w:p w14:paraId="53FF3758">
      <w:r>
        <w:rPr>
          <w:rFonts w:hint="default"/>
        </w:rPr>
        <w:t>免疫细胞分布改变</w:t>
      </w:r>
    </w:p>
    <w:p w14:paraId="3081105B">
      <w:r>
        <w:rPr>
          <w:rFonts w:hint="default"/>
        </w:rPr>
        <w:t>氧化应激水平增加</w:t>
      </w:r>
    </w:p>
    <w:p w14:paraId="3AB2B8A0"/>
    <w:p w14:paraId="1B2D181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慢性压力的发展阶段</w:t>
      </w:r>
    </w:p>
    <w:p w14:paraId="2B40563B">
      <w:pPr>
        <w:rPr>
          <w:rFonts w:hint="default"/>
        </w:rPr>
      </w:pPr>
      <w:r>
        <w:rPr>
          <w:rFonts w:hint="default"/>
        </w:rPr>
        <w:t>根据McEwen的全负荷理论，慢性压力发展经历三个阶段：</w:t>
      </w:r>
    </w:p>
    <w:p w14:paraId="74D8E4AF"/>
    <w:p w14:paraId="0EA13D6C">
      <w:r>
        <w:rPr>
          <w:rFonts w:hint="default"/>
        </w:rPr>
        <w:t>警觉阶段：机体动员资源应对压力，功能暂时增强</w:t>
      </w:r>
    </w:p>
    <w:p w14:paraId="594F9509">
      <w:r>
        <w:rPr>
          <w:rFonts w:hint="default"/>
        </w:rPr>
        <w:t>抵抗阶段：机体适应持续压力，但代价是其他功能受损</w:t>
      </w:r>
    </w:p>
    <w:p w14:paraId="2CF2FF58">
      <w:pPr>
        <w:rPr>
          <w:rFonts w:hint="default"/>
        </w:rPr>
      </w:pPr>
      <w:r>
        <w:rPr>
          <w:rFonts w:hint="default"/>
        </w:rPr>
        <w:t>衰竭阶段：应激资源耗尽，出现身心功能障碍</w:t>
      </w:r>
    </w:p>
    <w:p w14:paraId="13610233">
      <w:pPr>
        <w:rPr>
          <w:rFonts w:hint="default"/>
        </w:rPr>
      </w:pPr>
    </w:p>
    <w:p w14:paraId="3967ED0C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DE83AB"/>
    <w:p w14:paraId="5559E560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1399274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生活方式系统调整</w:t>
      </w:r>
    </w:p>
    <w:p w14:paraId="3A9CCE1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压力适应性饮食计划</w:t>
      </w:r>
    </w:p>
    <w:p w14:paraId="752FC1A8">
      <w:r>
        <w:rPr>
          <w:rFonts w:hint="default"/>
          <w:b/>
          <w:bCs/>
        </w:rPr>
        <w:t>抗压营养素优化：</w:t>
      </w:r>
    </w:p>
    <w:p w14:paraId="0C82F667">
      <w:r>
        <w:rPr>
          <w:rFonts w:hint="default"/>
        </w:rPr>
        <w:t>镁元素：深绿色蔬菜、坚果、豆类（每日400mg）</w:t>
      </w:r>
    </w:p>
    <w:p w14:paraId="7A7A0822">
      <w:r>
        <w:rPr>
          <w:rFonts w:hint="default"/>
        </w:rPr>
        <w:t>Omega-3脂肪酸：深海鱼类、亚麻籽（每周2-3次）</w:t>
      </w:r>
    </w:p>
    <w:p w14:paraId="3817CFD5">
      <w:r>
        <w:rPr>
          <w:rFonts w:hint="default"/>
        </w:rPr>
        <w:t>B族维生素：全谷物、蛋类、瘦肉</w:t>
      </w:r>
    </w:p>
    <w:p w14:paraId="2D6026CD">
      <w:r>
        <w:rPr>
          <w:rFonts w:hint="default"/>
        </w:rPr>
        <w:t>抗氧化物质：浆果、深色蔬菜、绿茶</w:t>
      </w:r>
    </w:p>
    <w:p w14:paraId="11728814"/>
    <w:p w14:paraId="37A6410E">
      <w:r>
        <w:rPr>
          <w:rFonts w:hint="default"/>
          <w:b/>
          <w:bCs/>
        </w:rPr>
        <w:t>饮食模式调整：</w:t>
      </w:r>
    </w:p>
    <w:p w14:paraId="7B245661">
      <w:r>
        <w:rPr>
          <w:rFonts w:hint="default"/>
        </w:rPr>
        <w:t>规律进食，避免血糖剧烈波动</w:t>
      </w:r>
    </w:p>
    <w:p w14:paraId="4E6830D4">
      <w:r>
        <w:rPr>
          <w:rFonts w:hint="default"/>
        </w:rPr>
        <w:t>控制咖啡因摄入（每日&lt;300mg）</w:t>
      </w:r>
    </w:p>
    <w:p w14:paraId="7FA4CF52">
      <w:r>
        <w:rPr>
          <w:rFonts w:hint="default"/>
        </w:rPr>
        <w:t>限制精制糖和加工食品</w:t>
      </w:r>
    </w:p>
    <w:p w14:paraId="743A3867">
      <w:r>
        <w:rPr>
          <w:rFonts w:hint="default"/>
        </w:rPr>
        <w:t>保持充足水分摄入</w:t>
      </w:r>
    </w:p>
    <w:p w14:paraId="175DFD66"/>
    <w:p w14:paraId="393DAFF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2.1.2 运动处方设计</w:t>
      </w:r>
    </w:p>
    <w:p w14:paraId="750084FD">
      <w:pPr>
        <w:rPr>
          <w:b/>
          <w:bCs/>
        </w:rPr>
      </w:pPr>
      <w:r>
        <w:rPr>
          <w:rFonts w:hint="default"/>
          <w:b/>
          <w:bCs/>
        </w:rPr>
        <w:t>有氧运动计划：</w:t>
      </w:r>
    </w:p>
    <w:p w14:paraId="040EADFE">
      <w:r>
        <w:rPr>
          <w:rFonts w:hint="default"/>
        </w:rPr>
        <w:t>中等强度有氧运动，每周150分钟</w:t>
      </w:r>
    </w:p>
    <w:p w14:paraId="7B67C425">
      <w:r>
        <w:rPr>
          <w:rFonts w:hint="default"/>
        </w:rPr>
        <w:t>目标心率维持在（220-年龄）×60-70%</w:t>
      </w:r>
    </w:p>
    <w:p w14:paraId="2E51B897">
      <w:r>
        <w:rPr>
          <w:rFonts w:hint="default"/>
        </w:rPr>
        <w:t>运动形式多样化（快走、游泳、骑行）</w:t>
      </w:r>
    </w:p>
    <w:p w14:paraId="0A6C6E2E">
      <w:r>
        <w:rPr>
          <w:rFonts w:hint="default"/>
        </w:rPr>
        <w:t>循序渐进，避免过度训练</w:t>
      </w:r>
    </w:p>
    <w:p w14:paraId="70D98E55"/>
    <w:p w14:paraId="57032905">
      <w:r>
        <w:rPr>
          <w:rFonts w:hint="default"/>
          <w:b/>
          <w:bCs/>
        </w:rPr>
        <w:t>身心整合训练：</w:t>
      </w:r>
    </w:p>
    <w:p w14:paraId="49809223">
      <w:r>
        <w:rPr>
          <w:rFonts w:hint="default"/>
        </w:rPr>
        <w:t>瑜伽：哈他瑜伽或恢复性瑜伽，每周2-3次</w:t>
      </w:r>
    </w:p>
    <w:p w14:paraId="7BC9A2EC">
      <w:r>
        <w:rPr>
          <w:rFonts w:hint="default"/>
        </w:rPr>
        <w:t>太极：注重呼吸与动作协调</w:t>
      </w:r>
    </w:p>
    <w:p w14:paraId="76AF9552">
      <w:r>
        <w:rPr>
          <w:rFonts w:hint="default"/>
        </w:rPr>
        <w:t>气功：促进能量流动和放松</w:t>
      </w:r>
    </w:p>
    <w:p w14:paraId="2EDCB940"/>
    <w:p w14:paraId="180BCCC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心理技能系统训练</w:t>
      </w:r>
    </w:p>
    <w:p w14:paraId="21327A7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正念减压训练</w:t>
      </w:r>
    </w:p>
    <w:p w14:paraId="040F1EC8">
      <w:pPr>
        <w:rPr>
          <w:rFonts w:hint="default"/>
        </w:rPr>
      </w:pPr>
    </w:p>
    <w:p w14:paraId="5B3CE2A0">
      <w:pPr>
        <w:rPr>
          <w:b/>
          <w:bCs/>
        </w:rPr>
      </w:pPr>
      <w:r>
        <w:rPr>
          <w:rFonts w:hint="default"/>
          <w:b/>
          <w:bCs/>
        </w:rPr>
        <w:t>正式正念练习：</w:t>
      </w:r>
    </w:p>
    <w:p w14:paraId="3E2B1AB1">
      <w:r>
        <w:rPr>
          <w:rFonts w:hint="default"/>
        </w:rPr>
        <w:t>身体扫描：每日30分钟，培养身体觉察</w:t>
      </w:r>
    </w:p>
    <w:p w14:paraId="5075129D">
      <w:r>
        <w:rPr>
          <w:rFonts w:hint="default"/>
        </w:rPr>
        <w:t>坐姿冥想：专注呼吸，接纳当下体验</w:t>
      </w:r>
    </w:p>
    <w:p w14:paraId="1C3F7C4C">
      <w:r>
        <w:rPr>
          <w:rFonts w:hint="default"/>
        </w:rPr>
        <w:t>正念瑜伽：结合身体运动与意识觉察</w:t>
      </w:r>
    </w:p>
    <w:p w14:paraId="48699658">
      <w:r>
        <w:rPr>
          <w:rFonts w:hint="default"/>
        </w:rPr>
        <w:t>行走冥想：在日常行走中保持正念</w:t>
      </w:r>
    </w:p>
    <w:p w14:paraId="46A06AA0"/>
    <w:p w14:paraId="65D8E9EB">
      <w:r>
        <w:rPr>
          <w:rFonts w:hint="default"/>
          <w:b/>
          <w:bCs/>
        </w:rPr>
        <w:t>非正式正念整合：</w:t>
      </w:r>
    </w:p>
    <w:p w14:paraId="73142D8E">
      <w:r>
        <w:rPr>
          <w:rFonts w:hint="default"/>
        </w:rPr>
        <w:t>正念进食：专注食物味道和进食过程</w:t>
      </w:r>
    </w:p>
    <w:p w14:paraId="38C9214B">
      <w:r>
        <w:rPr>
          <w:rFonts w:hint="default"/>
        </w:rPr>
        <w:t>正念沟通：全心倾听，不急于回应</w:t>
      </w:r>
    </w:p>
    <w:p w14:paraId="7649520E">
      <w:pPr>
        <w:rPr>
          <w:rFonts w:hint="default"/>
        </w:rPr>
      </w:pPr>
      <w:r>
        <w:rPr>
          <w:rFonts w:hint="default"/>
        </w:rPr>
        <w:t>正念工作：单任务处理，保持注意力集中</w:t>
      </w:r>
    </w:p>
    <w:p w14:paraId="30BDCD70">
      <w:pPr>
        <w:rPr>
          <w:rFonts w:hint="default"/>
        </w:rPr>
      </w:pPr>
    </w:p>
    <w:p w14:paraId="0446332C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2.2.2 认知重构深度训练</w:t>
      </w:r>
    </w:p>
    <w:p w14:paraId="7BE8F8DC">
      <w:pPr>
        <w:rPr>
          <w:rFonts w:hint="default"/>
        </w:rPr>
      </w:pPr>
      <w:r>
        <w:rPr>
          <w:rFonts w:hint="default"/>
        </w:rPr>
        <w:t>自动思维记录表：</w:t>
      </w:r>
    </w:p>
    <w:p w14:paraId="144102D6">
      <w:r>
        <w:rPr>
          <w:rFonts w:hint="default"/>
        </w:rPr>
        <w:t>情境描述 → 自动思维 → 情绪反应 → 替代思维 → 重新评估</w:t>
      </w:r>
    </w:p>
    <w:p w14:paraId="68875C1E">
      <w:pPr>
        <w:rPr>
          <w:b/>
          <w:bCs/>
        </w:rPr>
      </w:pPr>
      <w:r>
        <w:rPr>
          <w:rFonts w:hint="default"/>
          <w:b/>
          <w:bCs/>
        </w:rPr>
        <w:t>认知扭曲识别：</w:t>
      </w:r>
    </w:p>
    <w:p w14:paraId="2EB219D9">
      <w:r>
        <w:rPr>
          <w:rFonts w:hint="default"/>
        </w:rPr>
        <w:t>全或无思维</w:t>
      </w:r>
    </w:p>
    <w:p w14:paraId="7C9D3008">
      <w:r>
        <w:rPr>
          <w:rFonts w:hint="default"/>
        </w:rPr>
        <w:t>过度概括化</w:t>
      </w:r>
    </w:p>
    <w:p w14:paraId="3ABB7DCB">
      <w:r>
        <w:rPr>
          <w:rFonts w:hint="default"/>
        </w:rPr>
        <w:t>心理过滤</w:t>
      </w:r>
    </w:p>
    <w:p w14:paraId="67A65BA8">
      <w:r>
        <w:rPr>
          <w:rFonts w:hint="default"/>
        </w:rPr>
        <w:t>灾难化思维</w:t>
      </w:r>
    </w:p>
    <w:p w14:paraId="5824A872">
      <w:r>
        <w:rPr>
          <w:rFonts w:hint="default"/>
        </w:rPr>
        <w:t>情感推理</w:t>
      </w:r>
    </w:p>
    <w:p w14:paraId="2270142D">
      <w:r>
        <w:rPr>
          <w:rFonts w:hint="default"/>
          <w:b/>
          <w:bCs/>
        </w:rPr>
        <w:t>信念系统重建：</w:t>
      </w:r>
    </w:p>
    <w:p w14:paraId="6E1E819B">
      <w:r>
        <w:rPr>
          <w:rFonts w:hint="default"/>
        </w:rPr>
        <w:t>识别核心信念</w:t>
      </w:r>
    </w:p>
    <w:p w14:paraId="785664DD">
      <w:r>
        <w:rPr>
          <w:rFonts w:hint="default"/>
        </w:rPr>
        <w:t>检验信念的实证基础</w:t>
      </w:r>
    </w:p>
    <w:p w14:paraId="320FC17A">
      <w:r>
        <w:rPr>
          <w:rFonts w:hint="default"/>
        </w:rPr>
        <w:t>发展更适应的替代信念</w:t>
      </w:r>
    </w:p>
    <w:p w14:paraId="229F0502">
      <w:r>
        <w:rPr>
          <w:rFonts w:hint="default"/>
        </w:rPr>
        <w:t>行为实验验证新信念</w:t>
      </w:r>
    </w:p>
    <w:p w14:paraId="5DCBBEB2"/>
    <w:p w14:paraId="7E8319A0"/>
    <w:p w14:paraId="78A36AA8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环境与社会支持优化</w:t>
      </w:r>
    </w:p>
    <w:p w14:paraId="0610C501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压力源系统性管理</w:t>
      </w:r>
    </w:p>
    <w:p w14:paraId="6F8FF887">
      <w:pPr>
        <w:rPr>
          <w:b/>
          <w:bCs/>
        </w:rPr>
      </w:pPr>
      <w:r>
        <w:rPr>
          <w:rFonts w:hint="default"/>
          <w:b/>
          <w:bCs/>
        </w:rPr>
        <w:t>压力源分类处理：</w:t>
      </w:r>
    </w:p>
    <w:p w14:paraId="371F2A0C">
      <w:r>
        <w:rPr>
          <w:rFonts w:hint="default"/>
        </w:rPr>
        <w:t>可消除压力源：直接移除或避免</w:t>
      </w:r>
    </w:p>
    <w:p w14:paraId="0DB33CFE">
      <w:r>
        <w:rPr>
          <w:rFonts w:hint="default"/>
        </w:rPr>
        <w:t>可修改压力源：调整频率、强度或方式</w:t>
      </w:r>
    </w:p>
    <w:p w14:paraId="4E061AE4">
      <w:r>
        <w:rPr>
          <w:rFonts w:hint="default"/>
        </w:rPr>
        <w:t>需适应压力源：改变个人反应和认知</w:t>
      </w:r>
    </w:p>
    <w:p w14:paraId="6626C257">
      <w:r>
        <w:rPr>
          <w:rFonts w:hint="default"/>
        </w:rPr>
        <w:t>需接受压力源：培养接纳和共处能力</w:t>
      </w:r>
    </w:p>
    <w:p w14:paraId="2481B9A9"/>
    <w:p w14:paraId="27C8A913">
      <w:r>
        <w:rPr>
          <w:rFonts w:hint="default"/>
          <w:b/>
          <w:bCs/>
        </w:rPr>
        <w:t>时间与任务管理：</w:t>
      </w:r>
    </w:p>
    <w:p w14:paraId="25DDBD95">
      <w:r>
        <w:rPr>
          <w:rFonts w:hint="default"/>
        </w:rPr>
        <w:t>重要-紧急矩阵应用</w:t>
      </w:r>
    </w:p>
    <w:p w14:paraId="19F75D62">
      <w:r>
        <w:rPr>
          <w:rFonts w:hint="default"/>
        </w:rPr>
        <w:t>时间块分配技术</w:t>
      </w:r>
    </w:p>
    <w:p w14:paraId="0FFAE322">
      <w:r>
        <w:rPr>
          <w:rFonts w:hint="default"/>
        </w:rPr>
        <w:t>任务分解和优先级排序</w:t>
      </w:r>
    </w:p>
    <w:p w14:paraId="2D2A95D2">
      <w:r>
        <w:rPr>
          <w:rFonts w:hint="default"/>
        </w:rPr>
        <w:t>合理设定边界和限制</w:t>
      </w:r>
    </w:p>
    <w:p w14:paraId="2E349642"/>
    <w:p w14:paraId="168A6F2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社会支持网络建设</w:t>
      </w:r>
    </w:p>
    <w:p w14:paraId="6202C7A5">
      <w:pPr>
        <w:rPr>
          <w:rFonts w:hint="default"/>
        </w:rPr>
      </w:pPr>
    </w:p>
    <w:p w14:paraId="337B5120">
      <w:pPr>
        <w:rPr>
          <w:b/>
          <w:bCs/>
        </w:rPr>
      </w:pPr>
      <w:r>
        <w:rPr>
          <w:rFonts w:hint="default"/>
          <w:b/>
          <w:bCs/>
        </w:rPr>
        <w:t>支持关系质量提升：</w:t>
      </w:r>
    </w:p>
    <w:p w14:paraId="1F15CF12">
      <w:r>
        <w:rPr>
          <w:rFonts w:hint="default"/>
        </w:rPr>
        <w:t>主动寻求情感支持</w:t>
      </w:r>
    </w:p>
    <w:p w14:paraId="6518A8A6">
      <w:r>
        <w:rPr>
          <w:rFonts w:hint="default"/>
        </w:rPr>
        <w:t>学习有效求助技巧</w:t>
      </w:r>
    </w:p>
    <w:p w14:paraId="69C262D2">
      <w:r>
        <w:rPr>
          <w:rFonts w:hint="default"/>
        </w:rPr>
        <w:t>建立互惠支持关系</w:t>
      </w:r>
    </w:p>
    <w:p w14:paraId="3784052B">
      <w:r>
        <w:rPr>
          <w:rFonts w:hint="default"/>
        </w:rPr>
        <w:t>定期维护重要关系</w:t>
      </w:r>
    </w:p>
    <w:p w14:paraId="6A9827AA"/>
    <w:p w14:paraId="08497117">
      <w:pPr>
        <w:rPr>
          <w:b/>
          <w:bCs/>
        </w:rPr>
      </w:pPr>
      <w:r>
        <w:rPr>
          <w:rFonts w:hint="default"/>
          <w:b/>
          <w:bCs/>
        </w:rPr>
        <w:t>社区资源整合：</w:t>
      </w:r>
    </w:p>
    <w:p w14:paraId="07403797">
      <w:r>
        <w:rPr>
          <w:rFonts w:hint="default"/>
        </w:rPr>
        <w:t>参与兴趣小组或社团</w:t>
      </w:r>
    </w:p>
    <w:p w14:paraId="0F7AADBC">
      <w:r>
        <w:rPr>
          <w:rFonts w:hint="default"/>
        </w:rPr>
        <w:t>利用专业支持服务</w:t>
      </w:r>
    </w:p>
    <w:p w14:paraId="2E12260E">
      <w:r>
        <w:rPr>
          <w:rFonts w:hint="default"/>
        </w:rPr>
        <w:t>建立同行支持网络</w:t>
      </w:r>
    </w:p>
    <w:p w14:paraId="69808669">
      <w:pPr>
        <w:rPr>
          <w:rFonts w:hint="default"/>
        </w:rPr>
      </w:pPr>
      <w:r>
        <w:rPr>
          <w:rFonts w:hint="default"/>
        </w:rPr>
        <w:t>参与志愿服务</w:t>
      </w:r>
    </w:p>
    <w:p w14:paraId="6FFAAB9B">
      <w:pPr>
        <w:rPr>
          <w:rFonts w:hint="default"/>
        </w:rPr>
      </w:pPr>
    </w:p>
    <w:p w14:paraId="7B44D52D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8A914C">
      <w:pPr>
        <w:rPr>
          <w:rFonts w:hint="default"/>
        </w:rPr>
      </w:pPr>
    </w:p>
    <w:p w14:paraId="575DC59E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78E5E67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3.1 个性化压力管理计划</w:t>
      </w:r>
    </w:p>
    <w:p w14:paraId="070ED0E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全面评估与目标设定</w:t>
      </w:r>
    </w:p>
    <w:p w14:paraId="43EFE8A1">
      <w:pPr>
        <w:rPr>
          <w:rFonts w:hint="default"/>
        </w:rPr>
      </w:pPr>
    </w:p>
    <w:p w14:paraId="39D8E0D3">
      <w:pPr>
        <w:rPr>
          <w:b/>
          <w:bCs/>
        </w:rPr>
      </w:pPr>
      <w:r>
        <w:rPr>
          <w:rFonts w:hint="default"/>
          <w:b/>
          <w:bCs/>
        </w:rPr>
        <w:t>压力状况多维评估：</w:t>
      </w:r>
    </w:p>
    <w:p w14:paraId="17E15771">
      <w:r>
        <w:rPr>
          <w:rFonts w:hint="default"/>
        </w:rPr>
        <w:t>生理指标：睡眠质量、精力水平、躯体症状</w:t>
      </w:r>
    </w:p>
    <w:p w14:paraId="1625C64D">
      <w:r>
        <w:rPr>
          <w:rFonts w:hint="default"/>
        </w:rPr>
        <w:t>心理指标：情绪状态、认知功能、压力感知</w:t>
      </w:r>
    </w:p>
    <w:p w14:paraId="136761A3">
      <w:r>
        <w:rPr>
          <w:rFonts w:hint="default"/>
        </w:rPr>
        <w:t>行为指标：工作效率、社交活动、生活习惯</w:t>
      </w:r>
    </w:p>
    <w:p w14:paraId="4B0C38C0">
      <w:r>
        <w:rPr>
          <w:rFonts w:hint="default"/>
        </w:rPr>
        <w:t>环境指标：工作压力、家庭关系、社会支持</w:t>
      </w:r>
    </w:p>
    <w:p w14:paraId="0AA77254"/>
    <w:p w14:paraId="49C51ACB">
      <w:r>
        <w:rPr>
          <w:rFonts w:hint="default"/>
          <w:b/>
          <w:bCs/>
        </w:rPr>
        <w:t>SMART目标制定：</w:t>
      </w:r>
    </w:p>
    <w:p w14:paraId="66FD6383">
      <w:r>
        <w:rPr>
          <w:rFonts w:hint="default"/>
        </w:rPr>
        <w:t>具体：明确要改变的具体行为或状态</w:t>
      </w:r>
    </w:p>
    <w:p w14:paraId="4E72D18E">
      <w:r>
        <w:rPr>
          <w:rFonts w:hint="default"/>
        </w:rPr>
        <w:t>可衡量：设定量化评估指标</w:t>
      </w:r>
    </w:p>
    <w:p w14:paraId="6FFB6517">
      <w:r>
        <w:rPr>
          <w:rFonts w:hint="default"/>
        </w:rPr>
        <w:t>可实现：考虑个人资源和限制</w:t>
      </w:r>
    </w:p>
    <w:p w14:paraId="7C22674C">
      <w:r>
        <w:rPr>
          <w:rFonts w:hint="default"/>
        </w:rPr>
        <w:t>相关性：与个人价值和需求一致</w:t>
      </w:r>
    </w:p>
    <w:p w14:paraId="5A74EB9C">
      <w:r>
        <w:rPr>
          <w:rFonts w:hint="default"/>
        </w:rPr>
        <w:t>时限性：设定明确的时间框架</w:t>
      </w:r>
    </w:p>
    <w:p w14:paraId="3141EEBA"/>
    <w:p w14:paraId="46B17C5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阶段性实施计划</w:t>
      </w:r>
    </w:p>
    <w:p w14:paraId="5CF6C669">
      <w:r>
        <w:rPr>
          <w:rFonts w:hint="default"/>
        </w:rPr>
        <w:t>第一阶段：基础稳定（1-4周）</w:t>
      </w:r>
    </w:p>
    <w:p w14:paraId="01DE224D">
      <w:r>
        <w:rPr>
          <w:rFonts w:hint="default"/>
        </w:rPr>
        <w:t>建立规律作息</w:t>
      </w:r>
    </w:p>
    <w:p w14:paraId="3058AA61">
      <w:r>
        <w:rPr>
          <w:rFonts w:hint="default"/>
        </w:rPr>
        <w:t>基础放松技能学习</w:t>
      </w:r>
    </w:p>
    <w:p w14:paraId="368D96B7">
      <w:r>
        <w:rPr>
          <w:rFonts w:hint="default"/>
        </w:rPr>
        <w:t>压力监测意识培养</w:t>
      </w:r>
    </w:p>
    <w:p w14:paraId="7315B321">
      <w:r>
        <w:rPr>
          <w:rFonts w:hint="default"/>
        </w:rPr>
        <w:t>支持系统识别</w:t>
      </w:r>
    </w:p>
    <w:p w14:paraId="12F2219A"/>
    <w:p w14:paraId="03A17EB3">
      <w:r>
        <w:rPr>
          <w:rFonts w:hint="default"/>
        </w:rPr>
        <w:t>第二阶段：技能建立（5-12周）</w:t>
      </w:r>
    </w:p>
    <w:p w14:paraId="3935304A">
      <w:r>
        <w:rPr>
          <w:rFonts w:hint="default"/>
        </w:rPr>
        <w:t>正念练习常规化</w:t>
      </w:r>
    </w:p>
    <w:p w14:paraId="4A32423D">
      <w:r>
        <w:rPr>
          <w:rFonts w:hint="default"/>
        </w:rPr>
        <w:t>认知重构技术掌握</w:t>
      </w:r>
    </w:p>
    <w:p w14:paraId="33C2CF45">
      <w:r>
        <w:rPr>
          <w:rFonts w:hint="default"/>
        </w:rPr>
        <w:t>运动习惯养成</w:t>
      </w:r>
    </w:p>
    <w:p w14:paraId="26A25145">
      <w:r>
        <w:rPr>
          <w:rFonts w:hint="default"/>
        </w:rPr>
        <w:t>压力源主动管理</w:t>
      </w:r>
    </w:p>
    <w:p w14:paraId="3E0AD53F"/>
    <w:p w14:paraId="25F45EE5">
      <w:r>
        <w:rPr>
          <w:rFonts w:hint="default"/>
        </w:rPr>
        <w:t>第三阶段：整合优化（13周以后）</w:t>
      </w:r>
    </w:p>
    <w:p w14:paraId="76A9EFB5">
      <w:r>
        <w:rPr>
          <w:rFonts w:hint="default"/>
        </w:rPr>
        <w:t>个性化策略完善</w:t>
      </w:r>
    </w:p>
    <w:p w14:paraId="736F1CC6">
      <w:r>
        <w:rPr>
          <w:rFonts w:hint="default"/>
        </w:rPr>
        <w:t>预防复发计划</w:t>
      </w:r>
    </w:p>
    <w:p w14:paraId="01BEB803">
      <w:r>
        <w:rPr>
          <w:rFonts w:hint="default"/>
        </w:rPr>
        <w:t>自我监控系统建立</w:t>
      </w:r>
    </w:p>
    <w:p w14:paraId="0A471925">
      <w:r>
        <w:rPr>
          <w:rFonts w:hint="default"/>
        </w:rPr>
        <w:t>持续调整和改进</w:t>
      </w:r>
    </w:p>
    <w:p w14:paraId="3955954A"/>
    <w:p w14:paraId="76FC81CD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3.2 特定人群慢性压力管理</w:t>
      </w:r>
    </w:p>
    <w:p w14:paraId="4D40237E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职场人士压力管理</w:t>
      </w:r>
    </w:p>
    <w:p w14:paraId="33BC36CE">
      <w:pPr>
        <w:rPr>
          <w:rFonts w:hint="default"/>
        </w:rPr>
      </w:pPr>
    </w:p>
    <w:p w14:paraId="7CB48B50">
      <w:pPr>
        <w:rPr>
          <w:b/>
          <w:bCs/>
        </w:rPr>
      </w:pPr>
      <w:r>
        <w:rPr>
          <w:rFonts w:hint="default"/>
          <w:b/>
          <w:bCs/>
        </w:rPr>
        <w:t>工作环境适应策略：</w:t>
      </w:r>
    </w:p>
    <w:p w14:paraId="519C5263">
      <w:r>
        <w:rPr>
          <w:rFonts w:hint="default"/>
        </w:rPr>
        <w:t>工作空间个性化优化</w:t>
      </w:r>
    </w:p>
    <w:p w14:paraId="295CC056">
      <w:r>
        <w:rPr>
          <w:rFonts w:hint="default"/>
        </w:rPr>
        <w:t>工作任务节奏调节</w:t>
      </w:r>
    </w:p>
    <w:p w14:paraId="74004AA6">
      <w:r>
        <w:rPr>
          <w:rFonts w:hint="default"/>
        </w:rPr>
        <w:t>职场关系边界设定</w:t>
      </w:r>
    </w:p>
    <w:p w14:paraId="7B2F2EA2">
      <w:r>
        <w:rPr>
          <w:rFonts w:hint="default"/>
        </w:rPr>
        <w:t>职业发展压力疏导</w:t>
      </w:r>
    </w:p>
    <w:p w14:paraId="76E589E4">
      <w:r>
        <w:rPr>
          <w:rFonts w:hint="default"/>
          <w:b/>
          <w:bCs/>
        </w:rPr>
        <w:t>工作生活平衡技术：</w:t>
      </w:r>
    </w:p>
    <w:p w14:paraId="6F7D84B2">
      <w:r>
        <w:rPr>
          <w:rFonts w:hint="default"/>
        </w:rPr>
        <w:t>数字排毒时间设定</w:t>
      </w:r>
    </w:p>
    <w:p w14:paraId="036BCC79">
      <w:r>
        <w:rPr>
          <w:rFonts w:hint="default"/>
        </w:rPr>
        <w:t>角色转换仪式建立</w:t>
      </w:r>
    </w:p>
    <w:p w14:paraId="77D74A58">
      <w:r>
        <w:rPr>
          <w:rFonts w:hint="default"/>
        </w:rPr>
        <w:t>家庭时间质量提升</w:t>
      </w:r>
    </w:p>
    <w:p w14:paraId="0F6EFC8E">
      <w:r>
        <w:rPr>
          <w:rFonts w:hint="default"/>
        </w:rPr>
        <w:t>个人兴趣时间保障</w:t>
      </w:r>
    </w:p>
    <w:p w14:paraId="40543075"/>
    <w:p w14:paraId="26E30B9F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慢性病患者压力管理</w:t>
      </w:r>
    </w:p>
    <w:p w14:paraId="7B0B5AF9">
      <w:pPr>
        <w:rPr>
          <w:b/>
          <w:bCs/>
        </w:rPr>
      </w:pPr>
      <w:r>
        <w:rPr>
          <w:rFonts w:hint="default"/>
          <w:b/>
          <w:bCs/>
        </w:rPr>
        <w:t>疾病相关压力应对：</w:t>
      </w:r>
    </w:p>
    <w:p w14:paraId="5CF5E3C1">
      <w:r>
        <w:rPr>
          <w:rFonts w:hint="default"/>
        </w:rPr>
        <w:t>症状监测与早期干预</w:t>
      </w:r>
    </w:p>
    <w:p w14:paraId="2836C8F5">
      <w:r>
        <w:rPr>
          <w:rFonts w:hint="default"/>
        </w:rPr>
        <w:t>治疗依从性支持</w:t>
      </w:r>
    </w:p>
    <w:p w14:paraId="7D2605FD">
      <w:r>
        <w:rPr>
          <w:rFonts w:hint="default"/>
        </w:rPr>
        <w:t>身体限制的心理适应</w:t>
      </w:r>
    </w:p>
    <w:p w14:paraId="4D45060F">
      <w:r>
        <w:rPr>
          <w:rFonts w:hint="default"/>
        </w:rPr>
        <w:t>未来不确定性的管理</w:t>
      </w:r>
    </w:p>
    <w:p w14:paraId="517AF5D0"/>
    <w:p w14:paraId="5F2FE473">
      <w:r>
        <w:rPr>
          <w:rFonts w:hint="default"/>
          <w:b/>
          <w:bCs/>
        </w:rPr>
        <w:t>生活质量维护：</w:t>
      </w:r>
    </w:p>
    <w:p w14:paraId="2B918E60">
      <w:r>
        <w:rPr>
          <w:rFonts w:hint="default"/>
        </w:rPr>
        <w:t>功能性能力优化</w:t>
      </w:r>
    </w:p>
    <w:p w14:paraId="64AF9C31">
      <w:r>
        <w:rPr>
          <w:rFonts w:hint="default"/>
        </w:rPr>
        <w:t>社会参与度保持</w:t>
      </w:r>
    </w:p>
    <w:p w14:paraId="11212340">
      <w:r>
        <w:rPr>
          <w:rFonts w:hint="default"/>
        </w:rPr>
        <w:t>积极身份认同重建</w:t>
      </w:r>
    </w:p>
    <w:p w14:paraId="45E16714">
      <w:r>
        <w:rPr>
          <w:rFonts w:hint="default"/>
        </w:rPr>
        <w:t>意义感和目标感维系</w:t>
      </w:r>
    </w:p>
    <w:p w14:paraId="1D1AE296"/>
    <w:p w14:paraId="7BA2939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预防性维护与复发预防</w:t>
      </w:r>
    </w:p>
    <w:p w14:paraId="6C9F6BD2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压力韧性培养</w:t>
      </w:r>
    </w:p>
    <w:p w14:paraId="550A93FB">
      <w:pPr>
        <w:rPr>
          <w:rFonts w:hint="default"/>
        </w:rPr>
      </w:pPr>
    </w:p>
    <w:p w14:paraId="5EF1DEDE">
      <w:pPr>
        <w:rPr>
          <w:b/>
          <w:bCs/>
        </w:rPr>
      </w:pPr>
      <w:r>
        <w:rPr>
          <w:rFonts w:hint="default"/>
          <w:b/>
          <w:bCs/>
        </w:rPr>
        <w:t>心理韧性训练：</w:t>
      </w:r>
    </w:p>
    <w:p w14:paraId="4966140C">
      <w:r>
        <w:rPr>
          <w:rFonts w:hint="default"/>
        </w:rPr>
        <w:t>挑战性思维培养</w:t>
      </w:r>
    </w:p>
    <w:p w14:paraId="48AA7155">
      <w:r>
        <w:rPr>
          <w:rFonts w:hint="default"/>
        </w:rPr>
        <w:t>个人控制感增强</w:t>
      </w:r>
    </w:p>
    <w:p w14:paraId="04EE99C4">
      <w:r>
        <w:rPr>
          <w:rFonts w:hint="default"/>
        </w:rPr>
        <w:t>承诺感深化</w:t>
      </w:r>
    </w:p>
    <w:p w14:paraId="46AEC5BE">
      <w:r>
        <w:rPr>
          <w:rFonts w:hint="default"/>
        </w:rPr>
        <w:t>适应变化能力提升</w:t>
      </w:r>
    </w:p>
    <w:p w14:paraId="3EE94479"/>
    <w:p w14:paraId="0D4B55CB">
      <w:r>
        <w:rPr>
          <w:rFonts w:hint="default"/>
          <w:b/>
          <w:bCs/>
        </w:rPr>
        <w:t>生理韧性建设：</w:t>
      </w:r>
    </w:p>
    <w:p w14:paraId="7FDD8C97">
      <w:r>
        <w:rPr>
          <w:rFonts w:hint="default"/>
        </w:rPr>
        <w:t>自主神经调节训练</w:t>
      </w:r>
    </w:p>
    <w:p w14:paraId="46FB199B">
      <w:r>
        <w:rPr>
          <w:rFonts w:hint="default"/>
        </w:rPr>
        <w:t>睡眠质量优化</w:t>
      </w:r>
    </w:p>
    <w:p w14:paraId="2D5E82C0">
      <w:r>
        <w:rPr>
          <w:rFonts w:hint="default"/>
        </w:rPr>
        <w:t>炎症水平控制</w:t>
      </w:r>
    </w:p>
    <w:p w14:paraId="1D3A49BC">
      <w:r>
        <w:rPr>
          <w:rFonts w:hint="default"/>
        </w:rPr>
        <w:t>代谢功能维护</w:t>
      </w:r>
    </w:p>
    <w:p w14:paraId="4EF838B6"/>
    <w:p w14:paraId="093E20F7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3.3.2 早期预警系统</w:t>
      </w:r>
    </w:p>
    <w:p w14:paraId="141EA163">
      <w:pPr>
        <w:rPr>
          <w:rFonts w:hint="default"/>
        </w:rPr>
      </w:pPr>
    </w:p>
    <w:p w14:paraId="0CC3D2BC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default"/>
          <w:b/>
          <w:bCs/>
        </w:rPr>
        <w:t>压力复发信号监测：</w:t>
      </w:r>
    </w:p>
    <w:p w14:paraId="1C974289">
      <w:r>
        <w:rPr>
          <w:rFonts w:hint="default"/>
        </w:rPr>
        <w:t>生理预警信号：睡眠变化、食欲改变、不明疼痛</w:t>
      </w:r>
    </w:p>
    <w:p w14:paraId="6F50B219">
      <w:r>
        <w:rPr>
          <w:rFonts w:hint="default"/>
        </w:rPr>
        <w:t>情绪预警信号：易怒、焦虑、情绪低落</w:t>
      </w:r>
    </w:p>
    <w:p w14:paraId="7727A50F">
      <w:r>
        <w:rPr>
          <w:rFonts w:hint="default"/>
        </w:rPr>
        <w:t>认知预警信号：注意力分散、记忆力下降、决策困难</w:t>
      </w:r>
    </w:p>
    <w:p w14:paraId="677B3A37">
      <w:r>
        <w:rPr>
          <w:rFonts w:hint="default"/>
        </w:rPr>
        <w:t>行为预警信号：社交退缩、效率下降、物质使用增加</w:t>
      </w:r>
    </w:p>
    <w:p w14:paraId="3E992EE7"/>
    <w:p w14:paraId="44FF16E8">
      <w:pPr>
        <w:rPr>
          <w:rFonts w:hint="default"/>
          <w:b/>
          <w:bCs/>
        </w:rPr>
      </w:pPr>
      <w:r>
        <w:rPr>
          <w:rFonts w:hint="default"/>
          <w:b/>
          <w:bCs/>
        </w:rPr>
        <w:t>应急干预计划：</w:t>
      </w:r>
    </w:p>
    <w:p w14:paraId="549BAA09">
      <w:r>
        <w:rPr>
          <w:rFonts w:hint="default"/>
        </w:rPr>
        <w:t>即时应对技术清单</w:t>
      </w:r>
    </w:p>
    <w:p w14:paraId="34EBAE0B">
      <w:r>
        <w:rPr>
          <w:rFonts w:hint="default"/>
        </w:rPr>
        <w:t>紧急支持联系人</w:t>
      </w:r>
    </w:p>
    <w:p w14:paraId="17049DE4">
      <w:r>
        <w:rPr>
          <w:rFonts w:hint="default"/>
        </w:rPr>
        <w:t>专业求助渠道</w:t>
      </w:r>
    </w:p>
    <w:p w14:paraId="70F8EF93">
      <w:pPr>
        <w:rPr>
          <w:rFonts w:hint="default"/>
        </w:rPr>
      </w:pPr>
      <w:r>
        <w:rPr>
          <w:rFonts w:hint="default"/>
        </w:rPr>
        <w:t>环境调整方案</w:t>
      </w:r>
    </w:p>
    <w:p w14:paraId="5D2A11C5">
      <w:pPr>
        <w:rPr>
          <w:rFonts w:hint="default"/>
        </w:rPr>
      </w:pPr>
    </w:p>
    <w:p w14:paraId="0412C854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366B36"/>
    <w:p w14:paraId="496DF3DC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0713F7F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管理技术类问题</w:t>
      </w:r>
    </w:p>
    <w:p w14:paraId="76C2DD1E">
      <w:pPr>
        <w:rPr>
          <w:rFonts w:hint="default"/>
        </w:rPr>
      </w:pPr>
      <w:r>
        <w:rPr>
          <w:rFonts w:hint="default"/>
        </w:rPr>
        <w:t>问：为什么慢性压力管理需要多管齐下，而不能只靠一种方法？</w:t>
      </w:r>
    </w:p>
    <w:p w14:paraId="2D2B5FF1">
      <w:pPr>
        <w:rPr>
          <w:rFonts w:hint="default"/>
        </w:rPr>
      </w:pPr>
      <w:r>
        <w:rPr>
          <w:rFonts w:hint="default"/>
        </w:rPr>
        <w:t>答：慢性压力的多系统性影响决定了需要综合干预：</w:t>
      </w:r>
    </w:p>
    <w:p w14:paraId="3FEF22BA">
      <w:pPr>
        <w:rPr>
          <w:b/>
          <w:bCs/>
        </w:rPr>
      </w:pPr>
      <w:r>
        <w:rPr>
          <w:rFonts w:hint="default"/>
          <w:b/>
          <w:bCs/>
        </w:rPr>
        <w:t>生理层面：</w:t>
      </w:r>
    </w:p>
    <w:p w14:paraId="1C1B542D">
      <w:r>
        <w:rPr>
          <w:rFonts w:hint="default"/>
        </w:rPr>
        <w:t>单一方法难以逆转长期的生理改变</w:t>
      </w:r>
    </w:p>
    <w:p w14:paraId="417FDE5B">
      <w:r>
        <w:rPr>
          <w:rFonts w:hint="default"/>
        </w:rPr>
        <w:t>不同方法针对不同的生理机制</w:t>
      </w:r>
    </w:p>
    <w:p w14:paraId="4DE384BD">
      <w:r>
        <w:rPr>
          <w:rFonts w:hint="default"/>
        </w:rPr>
        <w:t>方法间有协同增强效应</w:t>
      </w:r>
    </w:p>
    <w:p w14:paraId="59784D7C">
      <w:r>
        <w:rPr>
          <w:rFonts w:hint="default"/>
        </w:rPr>
        <w:t>全面改善生理功能状态</w:t>
      </w:r>
    </w:p>
    <w:p w14:paraId="5549A389"/>
    <w:p w14:paraId="11E7AE44">
      <w:r>
        <w:rPr>
          <w:rFonts w:hint="default"/>
          <w:b/>
          <w:bCs/>
        </w:rPr>
        <w:t>心理层面：</w:t>
      </w:r>
    </w:p>
    <w:p w14:paraId="36E828B5">
      <w:r>
        <w:rPr>
          <w:rFonts w:hint="default"/>
        </w:rPr>
        <w:t>认知、情绪、行为相互影响</w:t>
      </w:r>
    </w:p>
    <w:p w14:paraId="084111AF">
      <w:r>
        <w:rPr>
          <w:rFonts w:hint="default"/>
        </w:rPr>
        <w:t>需要多角度改变压力应对模式</w:t>
      </w:r>
    </w:p>
    <w:p w14:paraId="1E3019DE">
      <w:r>
        <w:rPr>
          <w:rFonts w:hint="default"/>
        </w:rPr>
        <w:t>个体差异需要个性化方案组合</w:t>
      </w:r>
    </w:p>
    <w:p w14:paraId="36360431">
      <w:r>
        <w:rPr>
          <w:rFonts w:hint="default"/>
        </w:rPr>
        <w:t>预防单一方法的效果递减</w:t>
      </w:r>
    </w:p>
    <w:p w14:paraId="05ED0AFA"/>
    <w:p w14:paraId="4D85DAB1">
      <w:r>
        <w:rPr>
          <w:rFonts w:hint="default"/>
          <w:b/>
          <w:bCs/>
        </w:rPr>
        <w:t>实践层面：</w:t>
      </w:r>
    </w:p>
    <w:p w14:paraId="5A925F4E">
      <w:r>
        <w:rPr>
          <w:rFonts w:hint="default"/>
        </w:rPr>
        <w:t>提高干预的依从性和持续性</w:t>
      </w:r>
    </w:p>
    <w:p w14:paraId="16F421E5">
      <w:r>
        <w:rPr>
          <w:rFonts w:hint="default"/>
        </w:rPr>
        <w:t>适应不同情境的需求变化</w:t>
      </w:r>
    </w:p>
    <w:p w14:paraId="1E8D4FC2">
      <w:r>
        <w:rPr>
          <w:rFonts w:hint="default"/>
        </w:rPr>
        <w:t>建立自我管理的综合能力</w:t>
      </w:r>
    </w:p>
    <w:p w14:paraId="18B9E58B">
      <w:r>
        <w:rPr>
          <w:rFonts w:hint="default"/>
        </w:rPr>
        <w:t>促进长期生活方式的转变</w:t>
      </w:r>
    </w:p>
    <w:p w14:paraId="4FB8F9B1"/>
    <w:p w14:paraId="5AD5551B"/>
    <w:p w14:paraId="57BFD629">
      <w:pPr>
        <w:rPr>
          <w:rFonts w:hint="default"/>
        </w:rPr>
      </w:pPr>
      <w:r>
        <w:rPr>
          <w:rFonts w:hint="default"/>
        </w:rPr>
        <w:t>问：慢性压力管理需要多长时间才能看到明显效果？</w:t>
      </w:r>
    </w:p>
    <w:p w14:paraId="53D45ED9">
      <w:pPr>
        <w:rPr>
          <w:rFonts w:hint="default"/>
        </w:rPr>
      </w:pPr>
      <w:r>
        <w:rPr>
          <w:rFonts w:hint="default"/>
        </w:rPr>
        <w:t>答：效果显现的时间框架：</w:t>
      </w:r>
    </w:p>
    <w:p w14:paraId="66C1279C">
      <w:r>
        <w:rPr>
          <w:rFonts w:hint="default"/>
          <w:b/>
          <w:bCs/>
        </w:rPr>
        <w:t>短期效果（2-4周）：</w:t>
      </w:r>
    </w:p>
    <w:p w14:paraId="760C8E5B">
      <w:r>
        <w:rPr>
          <w:rFonts w:hint="default"/>
        </w:rPr>
        <w:t>主观压力感受减轻</w:t>
      </w:r>
    </w:p>
    <w:p w14:paraId="07D6371A">
      <w:r>
        <w:rPr>
          <w:rFonts w:hint="default"/>
        </w:rPr>
        <w:t>睡眠质量初步改善</w:t>
      </w:r>
    </w:p>
    <w:p w14:paraId="0F60124F">
      <w:r>
        <w:rPr>
          <w:rFonts w:hint="default"/>
        </w:rPr>
        <w:t>放松技能初步掌握</w:t>
      </w:r>
    </w:p>
    <w:p w14:paraId="1A0E045F">
      <w:r>
        <w:rPr>
          <w:rFonts w:hint="default"/>
        </w:rPr>
        <w:t>自我效能感提升</w:t>
      </w:r>
    </w:p>
    <w:p w14:paraId="7871E6DA">
      <w:r>
        <w:rPr>
          <w:rFonts w:hint="default"/>
          <w:b/>
          <w:bCs/>
        </w:rPr>
        <w:t>中期效果（2-3个月）：</w:t>
      </w:r>
    </w:p>
    <w:p w14:paraId="0DB5B41E">
      <w:r>
        <w:rPr>
          <w:rFonts w:hint="default"/>
        </w:rPr>
        <w:t>生理指标稳定改善</w:t>
      </w:r>
    </w:p>
    <w:p w14:paraId="680B331A">
      <w:r>
        <w:rPr>
          <w:rFonts w:hint="default"/>
        </w:rPr>
        <w:t>应对策略自动化</w:t>
      </w:r>
    </w:p>
    <w:p w14:paraId="2E3A9753">
      <w:r>
        <w:rPr>
          <w:rFonts w:hint="default"/>
        </w:rPr>
        <w:t>认知模式积极转变</w:t>
      </w:r>
    </w:p>
    <w:p w14:paraId="6E9A68D6">
      <w:r>
        <w:rPr>
          <w:rFonts w:hint="default"/>
        </w:rPr>
        <w:t>社会功能明显提升</w:t>
      </w:r>
    </w:p>
    <w:p w14:paraId="0D16F686">
      <w:pPr>
        <w:rPr>
          <w:rFonts w:hint="default"/>
          <w:b/>
          <w:bCs/>
        </w:rPr>
      </w:pPr>
      <w:r>
        <w:rPr>
          <w:rFonts w:hint="default"/>
          <w:b/>
          <w:bCs/>
        </w:rPr>
        <w:t>长期效果（6个月以上）：</w:t>
      </w:r>
    </w:p>
    <w:p w14:paraId="47096E79">
      <w:pPr>
        <w:rPr>
          <w:rFonts w:hint="default"/>
        </w:rPr>
      </w:pPr>
      <w:r>
        <w:rPr>
          <w:rFonts w:hint="default"/>
        </w:rPr>
        <w:t>压力韧性显著增强</w:t>
      </w:r>
    </w:p>
    <w:p w14:paraId="075CB33B">
      <w:r>
        <w:rPr>
          <w:rFonts w:hint="default"/>
        </w:rPr>
        <w:t>生活方式持续优化</w:t>
      </w:r>
    </w:p>
    <w:p w14:paraId="2F6A3A0F">
      <w:r>
        <w:rPr>
          <w:rFonts w:hint="default"/>
        </w:rPr>
        <w:t>预防复发能力建立</w:t>
      </w:r>
    </w:p>
    <w:p w14:paraId="59FB2A5F">
      <w:r>
        <w:rPr>
          <w:rFonts w:hint="default"/>
        </w:rPr>
        <w:t>整体生活质量提升</w:t>
      </w:r>
    </w:p>
    <w:p w14:paraId="067F1780"/>
    <w:p w14:paraId="0A0107C6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</w:p>
    <w:p w14:paraId="4A4D182C">
      <w:pPr>
        <w:rPr>
          <w:rFonts w:hint="default"/>
        </w:rPr>
      </w:pPr>
      <w:r>
        <w:rPr>
          <w:rFonts w:hint="default"/>
        </w:rPr>
        <w:t>问：在忙碌的生活中，如何坚持慢性压力管理计划？</w:t>
      </w:r>
    </w:p>
    <w:p w14:paraId="736CFFAA">
      <w:pPr>
        <w:rPr>
          <w:rFonts w:hint="default"/>
        </w:rPr>
      </w:pPr>
      <w:r>
        <w:rPr>
          <w:rFonts w:hint="default"/>
        </w:rPr>
        <w:t>答：可持续实施的策略：</w:t>
      </w:r>
    </w:p>
    <w:p w14:paraId="481609C3">
      <w:pPr>
        <w:rPr>
          <w:b/>
          <w:bCs/>
        </w:rPr>
      </w:pPr>
      <w:r>
        <w:rPr>
          <w:rFonts w:hint="default"/>
          <w:b/>
          <w:bCs/>
        </w:rPr>
        <w:t>时间整合技巧：</w:t>
      </w:r>
    </w:p>
    <w:p w14:paraId="1FDAC16D">
      <w:r>
        <w:rPr>
          <w:rFonts w:hint="default"/>
        </w:rPr>
        <w:t>利用碎片时间进行微型练习</w:t>
      </w:r>
    </w:p>
    <w:p w14:paraId="012E7863">
      <w:r>
        <w:rPr>
          <w:rFonts w:hint="default"/>
        </w:rPr>
        <w:t>将压力管理融入日常routine</w:t>
      </w:r>
    </w:p>
    <w:p w14:paraId="3C0E2B84">
      <w:r>
        <w:rPr>
          <w:rFonts w:hint="default"/>
        </w:rPr>
        <w:t>设定固定的"自我照顾时间"</w:t>
      </w:r>
    </w:p>
    <w:p w14:paraId="1A14E2ED">
      <w:r>
        <w:rPr>
          <w:rFonts w:hint="default"/>
        </w:rPr>
        <w:t>与其他活动结合（如通勤时正念）</w:t>
      </w:r>
    </w:p>
    <w:p w14:paraId="0F43F143">
      <w:r>
        <w:rPr>
          <w:rFonts w:hint="default"/>
          <w:b/>
          <w:bCs/>
        </w:rPr>
        <w:t>动机维持方法：</w:t>
      </w:r>
    </w:p>
    <w:p w14:paraId="6615E5C6">
      <w:r>
        <w:rPr>
          <w:rFonts w:hint="default"/>
        </w:rPr>
        <w:t>记录和庆祝小进步</w:t>
      </w:r>
    </w:p>
    <w:p w14:paraId="7042C16B">
      <w:r>
        <w:rPr>
          <w:rFonts w:hint="default"/>
        </w:rPr>
        <w:t>设定有意义的奖励机制</w:t>
      </w:r>
    </w:p>
    <w:p w14:paraId="3887E9B7">
      <w:r>
        <w:rPr>
          <w:rFonts w:hint="default"/>
        </w:rPr>
        <w:t>寻找练习伙伴或加入小组</w:t>
      </w:r>
    </w:p>
    <w:p w14:paraId="1DFA5664">
      <w:r>
        <w:rPr>
          <w:rFonts w:hint="default"/>
        </w:rPr>
        <w:t>定期回顾个人目标和价值</w:t>
      </w:r>
    </w:p>
    <w:p w14:paraId="6FC6F1F7">
      <w:r>
        <w:rPr>
          <w:rFonts w:hint="default"/>
          <w:b/>
          <w:bCs/>
        </w:rPr>
        <w:t>障碍应对策略：</w:t>
      </w:r>
    </w:p>
    <w:p w14:paraId="069AC354">
      <w:r>
        <w:rPr>
          <w:rFonts w:hint="default"/>
        </w:rPr>
        <w:t>预见并计划应对常见障碍</w:t>
      </w:r>
    </w:p>
    <w:p w14:paraId="64BE5D51">
      <w:r>
        <w:rPr>
          <w:rFonts w:hint="default"/>
        </w:rPr>
        <w:t>保持灵活性，允许调整</w:t>
      </w:r>
    </w:p>
    <w:p w14:paraId="04D52A77">
      <w:r>
        <w:rPr>
          <w:rFonts w:hint="default"/>
        </w:rPr>
        <w:t>建立支持问责系统</w:t>
      </w:r>
    </w:p>
    <w:p w14:paraId="1FB4754C">
      <w:r>
        <w:rPr>
          <w:rFonts w:hint="default"/>
        </w:rPr>
        <w:t>培养自我同情，避免完美主义</w:t>
      </w:r>
    </w:p>
    <w:p w14:paraId="3FDEBA62"/>
    <w:p w14:paraId="098ED58D"/>
    <w:p w14:paraId="5342EE44">
      <w:pPr>
        <w:rPr>
          <w:rFonts w:hint="default"/>
        </w:rPr>
      </w:pPr>
      <w:r>
        <w:rPr>
          <w:rFonts w:hint="default"/>
        </w:rPr>
        <w:t>问：当多种慢性压力源同时存在时，应该如何确定处理优先级？</w:t>
      </w:r>
    </w:p>
    <w:p w14:paraId="0DE77DB2">
      <w:pPr>
        <w:rPr>
          <w:rFonts w:hint="default"/>
        </w:rPr>
      </w:pPr>
      <w:r>
        <w:rPr>
          <w:rFonts w:hint="default"/>
        </w:rPr>
        <w:t>答：系统性优先级评估框架：</w:t>
      </w:r>
    </w:p>
    <w:p w14:paraId="764BC0C3">
      <w:pPr>
        <w:rPr>
          <w:b/>
          <w:bCs/>
        </w:rPr>
      </w:pPr>
      <w:r>
        <w:rPr>
          <w:rFonts w:hint="default"/>
          <w:b/>
          <w:bCs/>
        </w:rPr>
        <w:t>影响程度评估：</w:t>
      </w:r>
    </w:p>
    <w:p w14:paraId="58C89847">
      <w:r>
        <w:rPr>
          <w:rFonts w:hint="default"/>
        </w:rPr>
        <w:t>对身心健康的直接威胁程度</w:t>
      </w:r>
    </w:p>
    <w:p w14:paraId="3C41C40A">
      <w:r>
        <w:rPr>
          <w:rFonts w:hint="default"/>
        </w:rPr>
        <w:t>对日常功能的干扰程度</w:t>
      </w:r>
    </w:p>
    <w:p w14:paraId="0CDB6949">
      <w:r>
        <w:rPr>
          <w:rFonts w:hint="default"/>
        </w:rPr>
        <w:t>对长期发展的影响程度</w:t>
      </w:r>
    </w:p>
    <w:p w14:paraId="0FD30CC3">
      <w:r>
        <w:rPr>
          <w:rFonts w:hint="default"/>
        </w:rPr>
        <w:t>对重要关系的损害程度</w:t>
      </w:r>
    </w:p>
    <w:p w14:paraId="434771DD">
      <w:r>
        <w:rPr>
          <w:rFonts w:hint="default"/>
          <w:b/>
          <w:bCs/>
        </w:rPr>
        <w:t>可控性评估：</w:t>
      </w:r>
    </w:p>
    <w:p w14:paraId="45DA1683">
      <w:r>
        <w:rPr>
          <w:rFonts w:hint="default"/>
        </w:rPr>
        <w:t>个人改变和影响的能力</w:t>
      </w:r>
    </w:p>
    <w:p w14:paraId="7EB2D755">
      <w:r>
        <w:rPr>
          <w:rFonts w:hint="default"/>
        </w:rPr>
        <w:t>可用资源和支持条件</w:t>
      </w:r>
    </w:p>
    <w:p w14:paraId="2D9B9ABB">
      <w:r>
        <w:rPr>
          <w:rFonts w:hint="default"/>
        </w:rPr>
        <w:t>时间和经济成本考量</w:t>
      </w:r>
    </w:p>
    <w:p w14:paraId="0670E0B5">
      <w:r>
        <w:rPr>
          <w:rFonts w:hint="default"/>
        </w:rPr>
        <w:t>成功概率和风险评估</w:t>
      </w:r>
    </w:p>
    <w:p w14:paraId="3006D100">
      <w:r>
        <w:rPr>
          <w:rFonts w:hint="default"/>
          <w:b/>
          <w:bCs/>
        </w:rPr>
        <w:t>关联性分析：</w:t>
      </w:r>
    </w:p>
    <w:p w14:paraId="7392AC4B">
      <w:r>
        <w:rPr>
          <w:rFonts w:hint="default"/>
        </w:rPr>
        <w:t>压力源之间的相互影响</w:t>
      </w:r>
    </w:p>
    <w:p w14:paraId="1A9CC21A">
      <w:r>
        <w:rPr>
          <w:rFonts w:hint="default"/>
        </w:rPr>
        <w:t>处理一个压力源对其他压力源的辐射效应</w:t>
      </w:r>
    </w:p>
    <w:p w14:paraId="222DFBCA">
      <w:r>
        <w:rPr>
          <w:rFonts w:hint="default"/>
        </w:rPr>
        <w:t>基础性压力源和衍生性压力源的识别</w:t>
      </w:r>
    </w:p>
    <w:p w14:paraId="281758EB">
      <w:pPr>
        <w:rPr>
          <w:rFonts w:hint="default"/>
        </w:rPr>
      </w:pPr>
      <w:r>
        <w:rPr>
          <w:rFonts w:hint="default"/>
        </w:rPr>
        <w:t>杠杆点和关键环节的确定</w:t>
      </w:r>
    </w:p>
    <w:p w14:paraId="1E6B6588">
      <w:pPr>
        <w:rPr>
          <w:rFonts w:hint="default"/>
        </w:rPr>
      </w:pPr>
    </w:p>
    <w:p w14:paraId="2DB90F14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F580EB"/>
    <w:p w14:paraId="0E629951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</w:p>
    <w:p w14:paraId="31AFF00D">
      <w:pPr>
        <w:rPr>
          <w:rFonts w:hint="default"/>
          <w:sz w:val="24"/>
          <w:szCs w:val="32"/>
        </w:rPr>
      </w:pPr>
    </w:p>
    <w:p w14:paraId="13F64581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5.1 专业培训与深度课程</w:t>
      </w:r>
    </w:p>
    <w:p w14:paraId="42132E1E">
      <w:pPr>
        <w:rPr>
          <w:rFonts w:hint="default"/>
        </w:rPr>
      </w:pPr>
      <w:bookmarkStart w:id="0" w:name="_GoBack"/>
      <w:bookmarkEnd w:id="0"/>
    </w:p>
    <w:p w14:paraId="6F5A5E42">
      <w:r>
        <w:rPr>
          <w:rFonts w:hint="default"/>
          <w:b/>
          <w:bCs/>
        </w:rPr>
        <w:t>正念减压教师培训：</w:t>
      </w:r>
    </w:p>
    <w:p w14:paraId="724D7952">
      <w:r>
        <w:rPr>
          <w:rFonts w:hint="default"/>
        </w:rPr>
        <w:t>8周MBSR标准课程教学认证</w:t>
      </w:r>
    </w:p>
    <w:p w14:paraId="5DAC491B">
      <w:r>
        <w:rPr>
          <w:rFonts w:hint="default"/>
        </w:rPr>
        <w:t>正念干预专业技能发展</w:t>
      </w:r>
    </w:p>
    <w:p w14:paraId="732F0B8C">
      <w:r>
        <w:rPr>
          <w:rFonts w:hint="default"/>
        </w:rPr>
        <w:t>团体带领和指导技巧</w:t>
      </w:r>
    </w:p>
    <w:p w14:paraId="53E2A1F1">
      <w:r>
        <w:rPr>
          <w:rFonts w:hint="default"/>
        </w:rPr>
        <w:t>个性化方案设计能力</w:t>
      </w:r>
    </w:p>
    <w:p w14:paraId="19AF7907">
      <w:r>
        <w:rPr>
          <w:rFonts w:hint="default"/>
          <w:b/>
          <w:bCs/>
        </w:rPr>
        <w:t>认知行为疗法深造：</w:t>
      </w:r>
    </w:p>
    <w:p w14:paraId="044AD6AE">
      <w:r>
        <w:rPr>
          <w:rFonts w:hint="default"/>
        </w:rPr>
        <w:t>压力管理的CBT专业技术</w:t>
      </w:r>
    </w:p>
    <w:p w14:paraId="6C61AC55">
      <w:r>
        <w:rPr>
          <w:rFonts w:hint="default"/>
        </w:rPr>
        <w:t>个案概念化和治疗规划</w:t>
      </w:r>
    </w:p>
    <w:p w14:paraId="34EAD14F">
      <w:r>
        <w:rPr>
          <w:rFonts w:hint="default"/>
        </w:rPr>
        <w:t>复发预防和维护策略</w:t>
      </w:r>
    </w:p>
    <w:p w14:paraId="1137369A">
      <w:r>
        <w:rPr>
          <w:rFonts w:hint="default"/>
        </w:rPr>
        <w:t>团体CBT压力管理技能</w:t>
      </w:r>
    </w:p>
    <w:p w14:paraId="6FB74B86"/>
    <w:p w14:paraId="12B091E5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5.2 专业工具与评估系统</w:t>
      </w:r>
    </w:p>
    <w:p w14:paraId="622EB525">
      <w:pPr>
        <w:rPr>
          <w:b/>
          <w:bCs/>
        </w:rPr>
      </w:pPr>
      <w:r>
        <w:rPr>
          <w:rFonts w:hint="default"/>
          <w:b/>
          <w:bCs/>
        </w:rPr>
        <w:t>生理监测设备：</w:t>
      </w:r>
    </w:p>
    <w:p w14:paraId="5A2178DE">
      <w:r>
        <w:rPr>
          <w:rFonts w:hint="default"/>
        </w:rPr>
        <w:t>24小时心率变异性记录仪</w:t>
      </w:r>
    </w:p>
    <w:p w14:paraId="30358B7A">
      <w:r>
        <w:rPr>
          <w:rFonts w:hint="default"/>
        </w:rPr>
        <w:t>睡眠质量和结构监测设备</w:t>
      </w:r>
    </w:p>
    <w:p w14:paraId="50E846FA">
      <w:r>
        <w:rPr>
          <w:rFonts w:hint="default"/>
        </w:rPr>
        <w:t>日常活动量和强度追踪</w:t>
      </w:r>
    </w:p>
    <w:p w14:paraId="5F869D0E">
      <w:r>
        <w:rPr>
          <w:rFonts w:hint="default"/>
        </w:rPr>
        <w:t>皮质醇节律检测工具</w:t>
      </w:r>
    </w:p>
    <w:p w14:paraId="58642F76">
      <w:r>
        <w:rPr>
          <w:rFonts w:hint="default"/>
          <w:b/>
          <w:bCs/>
        </w:rPr>
        <w:t>心理评估工具：</w:t>
      </w:r>
    </w:p>
    <w:p w14:paraId="6B1E5CFF">
      <w:r>
        <w:rPr>
          <w:rFonts w:hint="default"/>
        </w:rPr>
        <w:t>压力感知和应对方式量表</w:t>
      </w:r>
    </w:p>
    <w:p w14:paraId="78357431">
      <w:r>
        <w:rPr>
          <w:rFonts w:hint="default"/>
        </w:rPr>
        <w:t>生活质量和功能状态评估</w:t>
      </w:r>
    </w:p>
    <w:p w14:paraId="17A693B2">
      <w:r>
        <w:rPr>
          <w:rFonts w:hint="default"/>
        </w:rPr>
        <w:t>韧性资源和保护因素测量</w:t>
      </w:r>
    </w:p>
    <w:p w14:paraId="7B5BFE9F">
      <w:pPr>
        <w:rPr>
          <w:rFonts w:hint="default"/>
        </w:rPr>
      </w:pPr>
      <w:r>
        <w:rPr>
          <w:rFonts w:hint="default"/>
        </w:rPr>
        <w:t>治疗进展和效果监测</w:t>
      </w:r>
    </w:p>
    <w:p w14:paraId="4DBA4234">
      <w:pPr>
        <w:rPr>
          <w:rFonts w:hint="default"/>
        </w:rPr>
      </w:pPr>
    </w:p>
    <w:p w14:paraId="2346A09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5.3 科学研究与理论发展</w:t>
      </w:r>
    </w:p>
    <w:p w14:paraId="1DE1413F">
      <w:pPr>
        <w:rPr>
          <w:b/>
          <w:bCs/>
        </w:rPr>
      </w:pPr>
      <w:r>
        <w:rPr>
          <w:rFonts w:hint="default"/>
          <w:b/>
          <w:bCs/>
        </w:rPr>
        <w:t>前沿研究领域：</w:t>
      </w:r>
    </w:p>
    <w:p w14:paraId="79C3EB82">
      <w:r>
        <w:rPr>
          <w:rFonts w:hint="default"/>
        </w:rPr>
        <w:t>表观遗传学在压力代际传递中的作用</w:t>
      </w:r>
    </w:p>
    <w:p w14:paraId="44AD63FB">
      <w:r>
        <w:rPr>
          <w:rFonts w:hint="default"/>
        </w:rPr>
        <w:t>微生物群-肠-脑轴与压力反应</w:t>
      </w:r>
    </w:p>
    <w:p w14:paraId="1E6E166F">
      <w:r>
        <w:rPr>
          <w:rFonts w:hint="default"/>
        </w:rPr>
        <w:t>神经可塑性与压力适应机制</w:t>
      </w:r>
    </w:p>
    <w:p w14:paraId="45A02BB7">
      <w:r>
        <w:rPr>
          <w:rFonts w:hint="default"/>
        </w:rPr>
        <w:t>数字技术在压力管理中的应用</w:t>
      </w:r>
    </w:p>
    <w:p w14:paraId="024FD438">
      <w:r>
        <w:rPr>
          <w:rFonts w:hint="default"/>
          <w:b/>
          <w:bCs/>
        </w:rPr>
        <w:t>理论模型发展：</w:t>
      </w:r>
    </w:p>
    <w:p w14:paraId="7C1755FD">
      <w:r>
        <w:rPr>
          <w:rFonts w:hint="default"/>
        </w:rPr>
        <w:t>全负荷理论的拓展和深化</w:t>
      </w:r>
    </w:p>
    <w:p w14:paraId="7E7F53A5">
      <w:r>
        <w:rPr>
          <w:rFonts w:hint="default"/>
        </w:rPr>
        <w:t>社会安全理论在压力管理中的应用</w:t>
      </w:r>
    </w:p>
    <w:p w14:paraId="71AB481A">
      <w:r>
        <w:rPr>
          <w:rFonts w:hint="default"/>
        </w:rPr>
        <w:t>接受、正念和价值为基础的治疗模型</w:t>
      </w:r>
    </w:p>
    <w:p w14:paraId="3DE3B31B">
      <w:pPr>
        <w:rPr>
          <w:rFonts w:hint="default"/>
        </w:rPr>
      </w:pPr>
      <w:r>
        <w:rPr>
          <w:rFonts w:hint="default"/>
        </w:rPr>
        <w:t>积极心理学在压力转化中的角色</w:t>
      </w:r>
    </w:p>
    <w:p w14:paraId="03BA53CD">
      <w:pPr>
        <w:rPr>
          <w:rFonts w:hint="default"/>
        </w:rPr>
      </w:pPr>
    </w:p>
    <w:p w14:paraId="0B66DF8E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A221A8"/>
    <w:p w14:paraId="2FFD604A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017508D6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6.1 自我管理的局限与风险</w:t>
      </w:r>
    </w:p>
    <w:p w14:paraId="28C280EA">
      <w:pPr>
        <w:rPr>
          <w:rFonts w:hint="default"/>
        </w:rPr>
      </w:pPr>
    </w:p>
    <w:p w14:paraId="40AE422C">
      <w:pPr>
        <w:rPr>
          <w:rFonts w:hint="default"/>
          <w:b/>
          <w:bCs/>
        </w:rPr>
      </w:pPr>
      <w:r>
        <w:rPr>
          <w:rFonts w:hint="default"/>
          <w:b/>
          <w:bCs/>
        </w:rPr>
        <w:t>不适宜自我管理的情况：</w:t>
      </w:r>
    </w:p>
    <w:p w14:paraId="3ED2B96D">
      <w:r>
        <w:rPr>
          <w:rFonts w:hint="default"/>
        </w:rPr>
        <w:t>严重抑郁伴随自杀风险</w:t>
      </w:r>
    </w:p>
    <w:p w14:paraId="59FD01D3">
      <w:r>
        <w:rPr>
          <w:rFonts w:hint="default"/>
        </w:rPr>
        <w:t>焦虑障碍达到临床诊断标准</w:t>
      </w:r>
    </w:p>
    <w:p w14:paraId="46432CC5">
      <w:r>
        <w:rPr>
          <w:rFonts w:hint="default"/>
        </w:rPr>
        <w:t>创伤后应激障碍症状明显</w:t>
      </w:r>
    </w:p>
    <w:p w14:paraId="109BC2BD">
      <w:r>
        <w:rPr>
          <w:rFonts w:hint="default"/>
        </w:rPr>
        <w:t>物质使用障碍或成瘾行为</w:t>
      </w:r>
    </w:p>
    <w:p w14:paraId="5D06E859">
      <w:r>
        <w:rPr>
          <w:rFonts w:hint="default"/>
        </w:rPr>
        <w:t>严重人格功能障碍</w:t>
      </w:r>
    </w:p>
    <w:p w14:paraId="479ED6DE">
      <w:pPr>
        <w:rPr>
          <w:rFonts w:hint="default"/>
        </w:rPr>
      </w:pPr>
      <w:r>
        <w:rPr>
          <w:rFonts w:hint="default"/>
        </w:rPr>
        <w:t>精神病性症状表现</w:t>
      </w:r>
    </w:p>
    <w:p w14:paraId="056A17CE">
      <w:pPr>
        <w:rPr>
          <w:rFonts w:hint="default"/>
        </w:rPr>
      </w:pPr>
    </w:p>
    <w:p w14:paraId="1304D597">
      <w:pPr>
        <w:rPr>
          <w:b/>
          <w:bCs/>
        </w:rPr>
      </w:pPr>
      <w:r>
        <w:rPr>
          <w:rFonts w:hint="default"/>
          <w:b/>
          <w:bCs/>
        </w:rPr>
        <w:t>自我管理潜在风险：</w:t>
      </w:r>
    </w:p>
    <w:p w14:paraId="082C1B62">
      <w:r>
        <w:rPr>
          <w:rFonts w:hint="default"/>
        </w:rPr>
        <w:t>忽视或延误必要的专业治疗</w:t>
      </w:r>
    </w:p>
    <w:p w14:paraId="1F841228">
      <w:r>
        <w:rPr>
          <w:rFonts w:hint="default"/>
        </w:rPr>
        <w:t>方法使用不当导致症状加重</w:t>
      </w:r>
    </w:p>
    <w:p w14:paraId="3A22F8D7">
      <w:r>
        <w:rPr>
          <w:rFonts w:hint="default"/>
        </w:rPr>
        <w:t>过度自我责备和压力增加</w:t>
      </w:r>
    </w:p>
    <w:p w14:paraId="21C6FDC6">
      <w:r>
        <w:rPr>
          <w:rFonts w:hint="default"/>
        </w:rPr>
        <w:t>重要生理问题的医疗延误</w:t>
      </w:r>
    </w:p>
    <w:p w14:paraId="79959929"/>
    <w:p w14:paraId="2A73A625"/>
    <w:p w14:paraId="5BD9370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专业帮助的明确指征</w:t>
      </w:r>
    </w:p>
    <w:p w14:paraId="741D0C3E">
      <w:pPr>
        <w:rPr>
          <w:b/>
          <w:bCs/>
        </w:rPr>
      </w:pPr>
      <w:r>
        <w:rPr>
          <w:rFonts w:hint="default"/>
          <w:b/>
          <w:bCs/>
        </w:rPr>
        <w:t>需要精神科评估的情况：</w:t>
      </w:r>
    </w:p>
    <w:p w14:paraId="411FF4D2">
      <w:r>
        <w:rPr>
          <w:rFonts w:hint="default"/>
        </w:rPr>
        <w:t>情绪症状持续超过2周且影响功能</w:t>
      </w:r>
    </w:p>
    <w:p w14:paraId="22E76BE3">
      <w:r>
        <w:rPr>
          <w:rFonts w:hint="default"/>
        </w:rPr>
        <w:t>出现自杀念头或自伤行为</w:t>
      </w:r>
    </w:p>
    <w:p w14:paraId="47204A65">
      <w:r>
        <w:rPr>
          <w:rFonts w:hint="default"/>
        </w:rPr>
        <w:t>严重的睡眠障碍（失眠或过度睡眠）</w:t>
      </w:r>
    </w:p>
    <w:p w14:paraId="034A1DC3">
      <w:r>
        <w:rPr>
          <w:rFonts w:hint="default"/>
        </w:rPr>
        <w:t>明显的体重或食欲变化</w:t>
      </w:r>
    </w:p>
    <w:p w14:paraId="5CBCC950">
      <w:r>
        <w:rPr>
          <w:rFonts w:hint="default"/>
        </w:rPr>
        <w:t>无法解释的躯体疼痛或不适</w:t>
      </w:r>
    </w:p>
    <w:p w14:paraId="4B1EA266">
      <w:r>
        <w:rPr>
          <w:rFonts w:hint="default"/>
        </w:rPr>
        <w:t>社会退缩和功能明显下降</w:t>
      </w:r>
    </w:p>
    <w:p w14:paraId="153A1676"/>
    <w:p w14:paraId="72928983">
      <w:r>
        <w:rPr>
          <w:rFonts w:hint="default"/>
          <w:b/>
          <w:bCs/>
        </w:rPr>
        <w:t>需要心理治疗的情况：</w:t>
      </w:r>
    </w:p>
    <w:p w14:paraId="23B1CCB7">
      <w:r>
        <w:rPr>
          <w:rFonts w:hint="default"/>
        </w:rPr>
        <w:t>压力应对模式明显适应不良</w:t>
      </w:r>
    </w:p>
    <w:p w14:paraId="162B09EF">
      <w:r>
        <w:rPr>
          <w:rFonts w:hint="default"/>
        </w:rPr>
        <w:t>人际关系持续冲突和困难</w:t>
      </w:r>
    </w:p>
    <w:p w14:paraId="3E1759D7">
      <w:r>
        <w:rPr>
          <w:rFonts w:hint="default"/>
        </w:rPr>
        <w:t>创伤经历的影响持续存在</w:t>
      </w:r>
    </w:p>
    <w:p w14:paraId="32C95543">
      <w:r>
        <w:rPr>
          <w:rFonts w:hint="default"/>
        </w:rPr>
        <w:t>生活转型和适应困难</w:t>
      </w:r>
    </w:p>
    <w:p w14:paraId="5E4C3B46">
      <w:r>
        <w:rPr>
          <w:rFonts w:hint="default"/>
        </w:rPr>
        <w:t>长期存在的自我价值问题</w:t>
      </w:r>
    </w:p>
    <w:p w14:paraId="0553EA09"/>
    <w:p w14:paraId="24214D2A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专业服务选择指南</w:t>
      </w:r>
    </w:p>
    <w:p w14:paraId="050746EA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6.3.1 服务类型匹配</w:t>
      </w:r>
    </w:p>
    <w:p w14:paraId="131DAF02">
      <w:pPr>
        <w:rPr>
          <w:rFonts w:hint="default"/>
        </w:rPr>
      </w:pPr>
    </w:p>
    <w:p w14:paraId="2EBFECDF">
      <w:pPr>
        <w:rPr>
          <w:b/>
          <w:bCs/>
        </w:rPr>
      </w:pPr>
      <w:r>
        <w:rPr>
          <w:rFonts w:hint="default"/>
          <w:b/>
          <w:bCs/>
        </w:rPr>
        <w:t>药物治疗需求：</w:t>
      </w:r>
    </w:p>
    <w:p w14:paraId="51927C3A">
      <w:r>
        <w:rPr>
          <w:rFonts w:hint="default"/>
        </w:rPr>
        <w:t>严重焦虑或抑郁症状</w:t>
      </w:r>
    </w:p>
    <w:p w14:paraId="2F63DE22">
      <w:r>
        <w:rPr>
          <w:rFonts w:hint="default"/>
        </w:rPr>
        <w:t>生物节律明显紊乱</w:t>
      </w:r>
    </w:p>
    <w:p w14:paraId="104CB9D3">
      <w:r>
        <w:rPr>
          <w:rFonts w:hint="default"/>
        </w:rPr>
        <w:t>对心理治疗反应不佳</w:t>
      </w:r>
    </w:p>
    <w:p w14:paraId="521041AA">
      <w:r>
        <w:rPr>
          <w:rFonts w:hint="default"/>
        </w:rPr>
        <w:t>共躯体疾病需要整合治疗</w:t>
      </w:r>
    </w:p>
    <w:p w14:paraId="5F4D35BF">
      <w:r>
        <w:rPr>
          <w:rFonts w:hint="default"/>
          <w:b/>
          <w:bCs/>
        </w:rPr>
        <w:t>心理治疗选择：</w:t>
      </w:r>
    </w:p>
    <w:p w14:paraId="3AB49D1C">
      <w:r>
        <w:rPr>
          <w:rFonts w:hint="default"/>
        </w:rPr>
        <w:t>认知行为疗法：压力应对技能建设</w:t>
      </w:r>
    </w:p>
    <w:p w14:paraId="41F4F562">
      <w:r>
        <w:rPr>
          <w:rFonts w:hint="default"/>
        </w:rPr>
        <w:t>接受承诺疗法：价值导向生活建设</w:t>
      </w:r>
    </w:p>
    <w:p w14:paraId="0B8348F2">
      <w:r>
        <w:rPr>
          <w:rFonts w:hint="default"/>
        </w:rPr>
        <w:t>心理动力治疗：深层冲突和模式探索</w:t>
      </w:r>
    </w:p>
    <w:p w14:paraId="2CABB061">
      <w:pPr>
        <w:rPr>
          <w:rFonts w:hint="default"/>
        </w:rPr>
      </w:pPr>
      <w:r>
        <w:rPr>
          <w:rFonts w:hint="default"/>
        </w:rPr>
        <w:t>人际心理治疗：关系压力重点处理</w:t>
      </w:r>
    </w:p>
    <w:p w14:paraId="3B2DB766">
      <w:pPr>
        <w:rPr>
          <w:rFonts w:hint="default"/>
        </w:rPr>
      </w:pPr>
    </w:p>
    <w:p w14:paraId="698ABBE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6.3.2 服务质量评估</w:t>
      </w:r>
    </w:p>
    <w:p w14:paraId="2FC6077B">
      <w:pPr>
        <w:rPr>
          <w:b/>
          <w:bCs/>
        </w:rPr>
      </w:pPr>
      <w:r>
        <w:rPr>
          <w:rFonts w:hint="default"/>
          <w:b/>
          <w:bCs/>
        </w:rPr>
        <w:t>专业资质验证：</w:t>
      </w:r>
    </w:p>
    <w:p w14:paraId="253F90DB">
      <w:r>
        <w:rPr>
          <w:rFonts w:hint="default"/>
        </w:rPr>
        <w:t>相关执业资格和认证</w:t>
      </w:r>
    </w:p>
    <w:p w14:paraId="0BD7DB93">
      <w:r>
        <w:rPr>
          <w:rFonts w:hint="default"/>
        </w:rPr>
        <w:t>继续教育和专业培训</w:t>
      </w:r>
    </w:p>
    <w:p w14:paraId="4A936C73">
      <w:r>
        <w:rPr>
          <w:rFonts w:hint="default"/>
        </w:rPr>
        <w:t>伦理记录和专业声誉</w:t>
      </w:r>
    </w:p>
    <w:p w14:paraId="6AF9FDD6">
      <w:r>
        <w:rPr>
          <w:rFonts w:hint="default"/>
        </w:rPr>
        <w:t>专业督导和经验背景</w:t>
      </w:r>
    </w:p>
    <w:p w14:paraId="2D448F30">
      <w:r>
        <w:rPr>
          <w:rFonts w:hint="default"/>
          <w:b/>
          <w:bCs/>
        </w:rPr>
        <w:t>治疗关系评估：</w:t>
      </w:r>
    </w:p>
    <w:p w14:paraId="0E552F5C">
      <w:r>
        <w:rPr>
          <w:rFonts w:hint="default"/>
        </w:rPr>
        <w:t>建立信任和安全感的能力</w:t>
      </w:r>
    </w:p>
    <w:p w14:paraId="3F05691C">
      <w:r>
        <w:rPr>
          <w:rFonts w:hint="default"/>
        </w:rPr>
        <w:t>文化敏感性和尊重态度</w:t>
      </w:r>
    </w:p>
    <w:p w14:paraId="3BC42128">
      <w:r>
        <w:rPr>
          <w:rFonts w:hint="default"/>
        </w:rPr>
        <w:t>沟通清晰和解释适当</w:t>
      </w:r>
    </w:p>
    <w:p w14:paraId="4E848F7D">
      <w:r>
        <w:rPr>
          <w:rFonts w:hint="default"/>
        </w:rPr>
        <w:t>合作态度和个体化关注</w:t>
      </w:r>
    </w:p>
    <w:p w14:paraId="51C4AB03"/>
    <w:p w14:paraId="241D5B01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CBD59E">
      <w:pPr>
        <w:rPr>
          <w:rFonts w:hint="default"/>
          <w:b/>
          <w:bCs/>
        </w:rPr>
      </w:pPr>
      <w:r>
        <w:rPr>
          <w:rFonts w:hint="default"/>
          <w:b/>
          <w:bCs/>
        </w:rPr>
        <w:t>重要安全提示：慢性压力管理是一个长期过程，需要耐心和坚持。如果您在实施过程中遇到困难或发现症状加重，请及时寻求专业帮助。自我管理策略应与专业指导相结合，特别是在存在严重症状或风险的情况下。您的身心健康值得投入适当的时间和资源来维护。</w:t>
      </w:r>
    </w:p>
    <w:p w14:paraId="51BB58F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59125F"/>
    <w:rsid w:val="7562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3764</Words>
  <Characters>3952</Characters>
  <Lines>0</Lines>
  <Paragraphs>0</Paragraphs>
  <TotalTime>14</TotalTime>
  <ScaleCrop>false</ScaleCrop>
  <LinksUpToDate>false</LinksUpToDate>
  <CharactersWithSpaces>4002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2025-10-07T06:37:00Z</dcterms:created>
  <dc:creator>HUAWEI</dc:creator>
  <cp:lastModifiedBy>Ooooo</cp:lastModifiedBy>
  <dcterms:modified xsi:type="dcterms:W3CDTF">2025-10-10T16:25:54Z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15D0B294CE7741028125DFCE1A99E641_12</vt:lpwstr>
  </property>
</Properties>
</file>