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3A534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焦虑障碍谱系详解</w:t>
      </w:r>
    </w:p>
    <w:p w14:paraId="20B62B67">
      <w:pPr>
        <w:jc w:val="center"/>
        <w:rPr>
          <w:rFonts w:hint="default"/>
          <w:sz w:val="40"/>
          <w:szCs w:val="48"/>
        </w:rPr>
      </w:pPr>
    </w:p>
    <w:p w14:paraId="16EBA0B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2348656C">
      <w:pPr>
        <w:rPr>
          <w:rFonts w:hint="default"/>
          <w:sz w:val="24"/>
          <w:szCs w:val="32"/>
        </w:rPr>
      </w:pPr>
    </w:p>
    <w:p w14:paraId="35577734">
      <w:pPr>
        <w:rPr>
          <w:rFonts w:hint="default"/>
        </w:rPr>
      </w:pPr>
      <w:r>
        <w:rPr>
          <w:rFonts w:hint="eastAsia"/>
          <w:lang w:val="en-US" w:eastAsia="zh-CN"/>
        </w:rPr>
        <w:t>##1.</w:t>
      </w:r>
      <w:r>
        <w:rPr>
          <w:rFonts w:hint="default"/>
        </w:rPr>
        <w:t>1 焦虑障碍的心理学与精神病学定义</w:t>
      </w:r>
      <w:r>
        <w:rPr>
          <w:rFonts w:hint="default"/>
        </w:rPr>
        <w:br w:type="textWrapping"/>
      </w:r>
      <w:r>
        <w:rPr>
          <w:rFonts w:hint="default"/>
        </w:rPr>
        <w:t>焦虑障碍是一组以过度恐惧、焦虑和相关行为紊乱为核心特征的精神障碍，其体验在质量、强度、持续时间上远超正常的担心或恐惧，导致显著的功能损害。</w:t>
      </w:r>
    </w:p>
    <w:p w14:paraId="561FB79D">
      <w:r>
        <w:rPr>
          <w:rFonts w:hint="default"/>
        </w:rPr>
        <w:t>焦虑障碍具有以下核心特征：</w:t>
      </w:r>
    </w:p>
    <w:p w14:paraId="6E0DBB78">
      <w:r>
        <w:rPr>
          <w:rFonts w:hint="default"/>
          <w:b/>
          <w:bCs/>
        </w:rPr>
        <w:t>恐惧与焦虑的区分</w:t>
      </w:r>
      <w:r>
        <w:rPr>
          <w:rFonts w:hint="default"/>
        </w:rPr>
        <w:t>：</w:t>
      </w:r>
    </w:p>
    <w:p w14:paraId="38008601">
      <w:r>
        <w:rPr>
          <w:rFonts w:hint="default"/>
        </w:rPr>
        <w:t>恐惧： 对当前真实或感知到的迫在眉睫的威胁的情绪反应，与战斗或逃跑反应相关。</w:t>
      </w:r>
    </w:p>
    <w:p w14:paraId="7A7B28FB">
      <w:r>
        <w:rPr>
          <w:rFonts w:hint="default"/>
        </w:rPr>
        <w:t>焦虑： 对未来威胁的预期性情绪反应，与肌肉紧张和警觉谨慎相关。</w:t>
      </w:r>
    </w:p>
    <w:p w14:paraId="7B992DC9">
      <w:r>
        <w:rPr>
          <w:rFonts w:hint="default"/>
          <w:b/>
          <w:bCs/>
        </w:rPr>
        <w:t>精神病理学核心</w:t>
      </w:r>
      <w:r>
        <w:rPr>
          <w:rFonts w:hint="default"/>
        </w:rPr>
        <w:t>： 认知（灾难化思维）、生理（过度唤醒）、行为（回避）三大系统的失调性互动。</w:t>
      </w:r>
    </w:p>
    <w:p w14:paraId="1A1F4401">
      <w:r>
        <w:rPr>
          <w:rFonts w:hint="default"/>
          <w:b/>
          <w:bCs/>
        </w:rPr>
        <w:t>发展轨迹</w:t>
      </w:r>
      <w:r>
        <w:rPr>
          <w:rFonts w:hint="default"/>
        </w:rPr>
        <w:t>： 通常起病于儿童期或青少年期，呈慢性波动病程，未经治疗易迁延不愈。</w:t>
      </w:r>
    </w:p>
    <w:p w14:paraId="39EEAA74">
      <w:r>
        <w:rPr>
          <w:rFonts w:hint="default"/>
          <w:b/>
          <w:bCs/>
        </w:rPr>
        <w:t>功能影响</w:t>
      </w:r>
      <w:r>
        <w:rPr>
          <w:rFonts w:hint="default"/>
        </w:rPr>
        <w:t>： 严重影响社会交往、学业成就、职业表现及整体生活质量。</w:t>
      </w:r>
    </w:p>
    <w:p w14:paraId="7D12A503"/>
    <w:p w14:paraId="3C17F24E">
      <w:r>
        <w:rPr>
          <w:rFonts w:hint="eastAsia"/>
          <w:lang w:val="en-US" w:eastAsia="zh-CN"/>
        </w:rPr>
        <w:t>##</w:t>
      </w:r>
      <w:r>
        <w:rPr>
          <w:rFonts w:hint="default"/>
        </w:rPr>
        <w:t>1.2 焦虑的神经生物学基础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恐惧神经回路</w:t>
      </w:r>
    </w:p>
    <w:p w14:paraId="7BB35AEA">
      <w:r>
        <w:rPr>
          <w:rFonts w:hint="eastAsia"/>
          <w:lang w:val="en-US" w:eastAsia="zh-CN"/>
        </w:rPr>
        <w:t>·</w:t>
      </w:r>
      <w:r>
        <w:rPr>
          <w:rFonts w:hint="default"/>
        </w:rPr>
        <w:t>杏仁核核心作用： 作为威胁检测中枢，其过度活跃与恐惧反应增强相关。</w:t>
      </w:r>
    </w:p>
    <w:p w14:paraId="317066D9">
      <w:r>
        <w:rPr>
          <w:rFonts w:hint="eastAsia"/>
          <w:lang w:val="en-US" w:eastAsia="zh-CN"/>
        </w:rPr>
        <w:t>·</w:t>
      </w:r>
      <w:r>
        <w:rPr>
          <w:rFonts w:hint="default"/>
        </w:rPr>
        <w:t>前额叶皮层调节功能： 特别是腹内侧前额叶对杏仁核的抑制功能不足，导致情绪调节障碍。</w:t>
      </w:r>
    </w:p>
    <w:p w14:paraId="1B59A11B">
      <w:r>
        <w:rPr>
          <w:rFonts w:hint="eastAsia"/>
          <w:lang w:val="en-US" w:eastAsia="zh-CN"/>
        </w:rPr>
        <w:t>·</w:t>
      </w:r>
      <w:r>
        <w:rPr>
          <w:rFonts w:hint="default"/>
        </w:rPr>
        <w:t>海马参与： 在情境恐惧中发挥作用，与创伤后应激障碍密切相关。</w:t>
      </w:r>
    </w:p>
    <w:p w14:paraId="209B20A6">
      <w:r>
        <w:rPr>
          <w:rFonts w:hint="eastAsia"/>
          <w:lang w:val="en-US" w:eastAsia="zh-CN"/>
        </w:rPr>
        <w:t>·</w:t>
      </w:r>
      <w:r>
        <w:rPr>
          <w:rFonts w:hint="default"/>
        </w:rPr>
        <w:t>神经递质系统：</w:t>
      </w:r>
    </w:p>
    <w:p w14:paraId="334B4044">
      <w:r>
        <w:rPr>
          <w:rFonts w:hint="default"/>
        </w:rPr>
        <w:t>GABA系统功能不足： 导致神经抑制减弱。</w:t>
      </w:r>
    </w:p>
    <w:p w14:paraId="6A17CFF8">
      <w:r>
        <w:rPr>
          <w:rFonts w:hint="default"/>
        </w:rPr>
        <w:t>去甲肾上腺素系统过度活跃： 与警觉性增高和惊恐发作相关。</w:t>
      </w:r>
    </w:p>
    <w:p w14:paraId="0254D440">
      <w:r>
        <w:rPr>
          <w:rFonts w:hint="default"/>
        </w:rPr>
        <w:t>血清素系统失调： 影响情绪和冲动控制。</w:t>
      </w:r>
    </w:p>
    <w:p w14:paraId="78D58894"/>
    <w:p w14:paraId="4B86B9FC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遗传与表观遗传因素</w:t>
      </w:r>
    </w:p>
    <w:p w14:paraId="1E191479">
      <w:r>
        <w:rPr>
          <w:rFonts w:hint="default"/>
        </w:rPr>
        <w:t>遗传度： 焦虑障碍具有中等遗传度（约30-40%），多为多基因遗传。</w:t>
      </w:r>
    </w:p>
    <w:p w14:paraId="3DE95257">
      <w:r>
        <w:rPr>
          <w:rFonts w:hint="default"/>
        </w:rPr>
        <w:t>基因-环境交互： 特定基因型（如5-HTTLPR短等位基因）与环境压力交互增加患病风险。</w:t>
      </w:r>
    </w:p>
    <w:p w14:paraId="7E9F14B1">
      <w:r>
        <w:rPr>
          <w:rFonts w:hint="default"/>
        </w:rPr>
        <w:t>表观遗传机制： 早期应激通过DNA甲基化等机制影响基因表达，形成持久的应激反应模式。</w:t>
      </w:r>
    </w:p>
    <w:p w14:paraId="170E4800"/>
    <w:p w14:paraId="38A4304F">
      <w:r>
        <w:rPr>
          <w:rFonts w:hint="eastAsia"/>
          <w:lang w:val="en-US" w:eastAsia="zh-CN"/>
        </w:rPr>
        <w:t>##</w:t>
      </w:r>
      <w:r>
        <w:rPr>
          <w:rFonts w:hint="default"/>
        </w:rPr>
        <w:t>1.3 认知行为模型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恐惧的认知模型（Beck）</w:t>
      </w:r>
    </w:p>
    <w:p w14:paraId="5B887E9B">
      <w:r>
        <w:rPr>
          <w:rFonts w:hint="default"/>
        </w:rPr>
        <w:t>威胁相关图式： 焦虑个体发展出对世界危险性的核心信念。</w:t>
      </w:r>
    </w:p>
    <w:p w14:paraId="0AA4A19F">
      <w:r>
        <w:rPr>
          <w:rFonts w:hint="default"/>
        </w:rPr>
        <w:t>认知扭曲： 选择性注意威胁线索、灾难化解释、概率高估。</w:t>
      </w:r>
    </w:p>
    <w:p w14:paraId="4416813A">
      <w:r>
        <w:rPr>
          <w:rFonts w:hint="default"/>
        </w:rPr>
        <w:t>安全行为： 维持焦虑的微妙回避行为，阻止恐惧消退。</w:t>
      </w:r>
    </w:p>
    <w:p w14:paraId="1CC586A5"/>
    <w:p w14:paraId="167436A5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焦虑敏感性理论</w:t>
      </w:r>
    </w:p>
    <w:p w14:paraId="64E942AA">
      <w:r>
        <w:rPr>
          <w:rFonts w:hint="default"/>
        </w:rPr>
        <w:t>概念： 对焦虑本身及相关感觉的恐惧信念，认为这些感觉会有害处。</w:t>
      </w:r>
    </w:p>
    <w:p w14:paraId="0E61338D">
      <w:pPr>
        <w:rPr>
          <w:rFonts w:hint="default"/>
        </w:rPr>
      </w:pPr>
      <w:r>
        <w:rPr>
          <w:rFonts w:hint="default"/>
        </w:rPr>
        <w:t>作用： 放大正常的身体感觉，形成“恐惧恐惧本身”的循环。</w:t>
      </w:r>
    </w:p>
    <w:p w14:paraId="592B1047">
      <w:pPr>
        <w:rPr>
          <w:rFonts w:hint="default"/>
        </w:rPr>
      </w:pPr>
    </w:p>
    <w:p w14:paraId="355DCD76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D247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6DB4E16B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临床评估与诊断技术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结构化临床访谈</w:t>
      </w:r>
    </w:p>
    <w:p w14:paraId="2522BAA5">
      <w:r>
        <w:rPr>
          <w:rFonts w:hint="default"/>
        </w:rPr>
        <w:t>迷你国际神经精神访谈： 快速筛查与诊断。</w:t>
      </w:r>
    </w:p>
    <w:p w14:paraId="37689C06">
      <w:r>
        <w:rPr>
          <w:rFonts w:hint="default"/>
        </w:rPr>
        <w:t>焦虑障碍访谈日程表： 专门针对焦虑障碍的详细评估。</w:t>
      </w:r>
    </w:p>
    <w:p w14:paraId="5378EBD3">
      <w:r>
        <w:rPr>
          <w:rFonts w:hint="default"/>
        </w:rPr>
        <w:t>SCID-5： 金标准诊断工具，评估DSM-5诊断标准。</w:t>
      </w:r>
    </w:p>
    <w:p w14:paraId="78D2C692"/>
    <w:p w14:paraId="0DC36AC1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症状评估工具</w:t>
      </w:r>
    </w:p>
    <w:p w14:paraId="1E8EDBDF">
      <w:r>
        <w:rPr>
          <w:rFonts w:hint="default"/>
        </w:rPr>
        <w:t>汉密尔顿焦虑量表： clinician-rated，评估焦虑严重程度。</w:t>
      </w:r>
    </w:p>
    <w:p w14:paraId="6B5A90AD">
      <w:r>
        <w:rPr>
          <w:rFonts w:hint="default"/>
        </w:rPr>
        <w:t>贝克焦虑量表： 自评量表，快速评估焦虑症状。</w:t>
      </w:r>
    </w:p>
    <w:p w14:paraId="2005F49B">
      <w:r>
        <w:rPr>
          <w:rFonts w:hint="default"/>
        </w:rPr>
        <w:t>焦虑敏感性指数： 评估对焦虑相关感觉的恐惧程度。</w:t>
      </w:r>
    </w:p>
    <w:p w14:paraId="6B019C8B">
      <w:r>
        <w:rPr>
          <w:rFonts w:hint="default"/>
        </w:rPr>
        <w:t>恐慌相关症状量表： 专门评估惊恐发作症状。</w:t>
      </w:r>
    </w:p>
    <w:p w14:paraId="5D1B446F"/>
    <w:p w14:paraId="21C594F7">
      <w:r>
        <w:rPr>
          <w:rFonts w:hint="eastAsia"/>
          <w:lang w:val="en-US" w:eastAsia="zh-CN"/>
        </w:rPr>
        <w:t>###</w:t>
      </w:r>
      <w:r>
        <w:rPr>
          <w:rFonts w:hint="default"/>
        </w:rPr>
        <w:t>2.1.3 行为评估技术</w:t>
      </w:r>
    </w:p>
    <w:p w14:paraId="7E5EE48A">
      <w:r>
        <w:rPr>
          <w:rFonts w:hint="default"/>
        </w:rPr>
        <w:t>行为回避测试： 量化评估对恐惧刺激的回避程度。</w:t>
      </w:r>
    </w:p>
    <w:p w14:paraId="6661CFFE">
      <w:r>
        <w:rPr>
          <w:rFonts w:hint="default"/>
        </w:rPr>
        <w:t>生理指标监测： 心率变异性、皮肤电反应、皮质醇水平等。</w:t>
      </w:r>
    </w:p>
    <w:p w14:paraId="2509D8AF"/>
    <w:p w14:paraId="5B6E9287">
      <w:r>
        <w:rPr>
          <w:rFonts w:hint="eastAsia"/>
          <w:lang w:val="en-US" w:eastAsia="zh-CN"/>
        </w:rPr>
        <w:t>##</w:t>
      </w:r>
      <w:r>
        <w:rPr>
          <w:rFonts w:hint="default"/>
        </w:rPr>
        <w:t>2.2 心理干预技术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认知重构</w:t>
      </w:r>
    </w:p>
    <w:p w14:paraId="33920969">
      <w:r>
        <w:rPr>
          <w:rFonts w:hint="default"/>
        </w:rPr>
        <w:t>识别自动化思维： 捕捉情境中的灾难化思维。</w:t>
      </w:r>
    </w:p>
    <w:p w14:paraId="07A944B9">
      <w:r>
        <w:rPr>
          <w:rFonts w:hint="default"/>
        </w:rPr>
        <w:t>证据检验： 系统评估支持与反对恐惧思维的证据。</w:t>
      </w:r>
    </w:p>
    <w:p w14:paraId="317BEE40">
      <w:r>
        <w:rPr>
          <w:rFonts w:hint="default"/>
        </w:rPr>
        <w:t>概率重新评估： 实际计算负性事件发生的可能性。</w:t>
      </w:r>
    </w:p>
    <w:p w14:paraId="5B32EC05">
      <w:r>
        <w:rPr>
          <w:rFonts w:hint="default"/>
        </w:rPr>
        <w:t>去灾难化： 即使最坏情况发生，探索应对策略。</w:t>
      </w:r>
    </w:p>
    <w:p w14:paraId="77B95036"/>
    <w:p w14:paraId="2A2C0C1E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暴露疗法</w:t>
      </w:r>
    </w:p>
    <w:p w14:paraId="6EE4EA08">
      <w:r>
        <w:rPr>
          <w:rFonts w:hint="eastAsia"/>
          <w:lang w:val="en-US" w:eastAsia="zh-CN"/>
        </w:rPr>
        <w:t>·</w:t>
      </w:r>
      <w:r>
        <w:rPr>
          <w:rFonts w:hint="default"/>
        </w:rPr>
        <w:t>治疗原理： 基于恐惧消退学习，打破条件性恐惧反应。</w:t>
      </w:r>
    </w:p>
    <w:p w14:paraId="458DC052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暴露层次构建： 与患者共同制定从易到难的暴露情境列表。</w:t>
      </w:r>
    </w:p>
    <w:p w14:paraId="57218E26">
      <w:pPr>
        <w:rPr>
          <w:rFonts w:hint="default"/>
        </w:rPr>
      </w:pPr>
    </w:p>
    <w:p w14:paraId="5D7ADE84">
      <w:r>
        <w:rPr>
          <w:rFonts w:hint="eastAsia"/>
          <w:lang w:val="en-US" w:eastAsia="zh-CN"/>
        </w:rPr>
        <w:t>·</w:t>
      </w:r>
      <w:r>
        <w:rPr>
          <w:rFonts w:hint="default"/>
        </w:rPr>
        <w:t>暴露实施原则：</w:t>
      </w:r>
    </w:p>
    <w:p w14:paraId="1302D1F1">
      <w:r>
        <w:rPr>
          <w:rFonts w:hint="default"/>
        </w:rPr>
        <w:t>prolonged：持续时间足够长直至焦虑显著下降</w:t>
      </w:r>
    </w:p>
    <w:p w14:paraId="5E397A91">
      <w:r>
        <w:rPr>
          <w:rFonts w:hint="default"/>
        </w:rPr>
        <w:t>重复：反复练习直至恐惧消退</w:t>
      </w:r>
    </w:p>
    <w:p w14:paraId="3C57BF32">
      <w:r>
        <w:rPr>
          <w:rFonts w:hint="default"/>
        </w:rPr>
        <w:t>无回避：暴露期间不实施安全行为</w:t>
      </w:r>
    </w:p>
    <w:p w14:paraId="28443E90">
      <w:r>
        <w:rPr>
          <w:rFonts w:hint="default"/>
        </w:rPr>
        <w:t>渐进：从中等难度开始，逐步增加挑战性</w:t>
      </w:r>
    </w:p>
    <w:p w14:paraId="512C5C45"/>
    <w:p w14:paraId="46AAA51C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内感性暴露</w:t>
      </w:r>
    </w:p>
    <w:p w14:paraId="41088536">
      <w:r>
        <w:rPr>
          <w:rFonts w:hint="default"/>
        </w:rPr>
        <w:t>适用对象： 惊恐障碍和场所恐惧症患者。</w:t>
      </w:r>
    </w:p>
    <w:p w14:paraId="64311A6F">
      <w:r>
        <w:rPr>
          <w:rFonts w:hint="default"/>
        </w:rPr>
        <w:t>方法： 故意诱发恐惧的身体感觉（如过度换气诱发头晕）。</w:t>
      </w:r>
    </w:p>
    <w:p w14:paraId="117BE60F">
      <w:r>
        <w:rPr>
          <w:rFonts w:hint="default"/>
        </w:rPr>
        <w:t>目标： 消除对身体感觉的灾难化解释和恐惧。</w:t>
      </w:r>
    </w:p>
    <w:p w14:paraId="4BD750FE"/>
    <w:p w14:paraId="2F11AB87">
      <w:r>
        <w:rPr>
          <w:rFonts w:hint="eastAsia"/>
          <w:lang w:val="en-US" w:eastAsia="zh-CN"/>
        </w:rPr>
        <w:t>###</w:t>
      </w:r>
      <w:r>
        <w:rPr>
          <w:rFonts w:hint="default"/>
        </w:rPr>
        <w:t>2.2.4 正念与接纳为基础的方法</w:t>
      </w:r>
    </w:p>
    <w:p w14:paraId="1FC79C88">
      <w:r>
        <w:rPr>
          <w:rFonts w:hint="default"/>
        </w:rPr>
        <w:t>正念训练： 培养对当下体验的非评判性觉察。</w:t>
      </w:r>
    </w:p>
    <w:p w14:paraId="085E77A0">
      <w:r>
        <w:rPr>
          <w:rFonts w:hint="default"/>
        </w:rPr>
        <w:t>认知解离： 学会将自我从思维内容中分离。</w:t>
      </w:r>
    </w:p>
    <w:p w14:paraId="0372B0EF">
      <w:r>
        <w:rPr>
          <w:rFonts w:hint="default"/>
        </w:rPr>
        <w:t>价值观导向行动： 即使存在焦虑，仍按照个人价值生活。</w:t>
      </w:r>
    </w:p>
    <w:p w14:paraId="0EAA7AAF"/>
    <w:p w14:paraId="553FF84F">
      <w:r>
        <w:rPr>
          <w:rFonts w:hint="eastAsia"/>
          <w:lang w:val="en-US" w:eastAsia="zh-CN"/>
        </w:rPr>
        <w:t>##</w:t>
      </w:r>
      <w:r>
        <w:rPr>
          <w:rFonts w:hint="default"/>
        </w:rPr>
        <w:t>2.3 药物干预原则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抗抑郁药物</w:t>
      </w:r>
    </w:p>
    <w:p w14:paraId="7F152BFC">
      <w:r>
        <w:rPr>
          <w:rFonts w:hint="default"/>
        </w:rPr>
        <w:t>SSRIs/SNRIs： 一线药物选择，需注意初始激活效应</w:t>
      </w:r>
    </w:p>
    <w:p w14:paraId="13203E20">
      <w:r>
        <w:rPr>
          <w:rFonts w:hint="default"/>
        </w:rPr>
        <w:t>用药原则： 起始低剂量，缓慢加量，足量足疗程治疗。</w:t>
      </w:r>
    </w:p>
    <w:p w14:paraId="1277A1A2"/>
    <w:p w14:paraId="7508C407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苯二氮卓类药物</w:t>
      </w:r>
    </w:p>
    <w:p w14:paraId="5022ACD9">
      <w:r>
        <w:rPr>
          <w:rFonts w:hint="default"/>
        </w:rPr>
        <w:t>使用考量： 快速起效但依赖风险，限于短期或按需使用。</w:t>
      </w:r>
    </w:p>
    <w:p w14:paraId="7301B259">
      <w:r>
        <w:rPr>
          <w:rFonts w:hint="default"/>
        </w:rPr>
        <w:t>撤药管理： 缓慢减量，避免戒断反应。</w:t>
      </w:r>
    </w:p>
    <w:p w14:paraId="4C040585"/>
    <w:p w14:paraId="190C6484">
      <w:r>
        <w:rPr>
          <w:rFonts w:hint="eastAsia"/>
          <w:lang w:val="en-US" w:eastAsia="zh-CN"/>
        </w:rPr>
        <w:t>###</w:t>
      </w:r>
      <w:r>
        <w:rPr>
          <w:rFonts w:hint="default"/>
        </w:rPr>
        <w:t>2.3.3 联合治疗策略</w:t>
      </w:r>
    </w:p>
    <w:p w14:paraId="5D97359C">
      <w:r>
        <w:rPr>
          <w:rFonts w:hint="default"/>
        </w:rPr>
        <w:t>药物与心理治疗协同： 药物快速减轻症状，心理治疗预防复发。</w:t>
      </w:r>
    </w:p>
    <w:p w14:paraId="6064CC98">
      <w:pPr>
        <w:rPr>
          <w:rFonts w:hint="default"/>
        </w:rPr>
      </w:pPr>
      <w:r>
        <w:rPr>
          <w:rFonts w:hint="default"/>
        </w:rPr>
        <w:t>序贯治疗： 先药物治疗稳定症状，后心理治疗巩固效果。</w:t>
      </w:r>
    </w:p>
    <w:p w14:paraId="6F494A71">
      <w:pPr>
        <w:rPr>
          <w:rFonts w:hint="default"/>
        </w:rPr>
      </w:pPr>
    </w:p>
    <w:p w14:paraId="23B5A0C4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050E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5AB3414E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广泛性焦虑障碍的识别与干预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临床特征识别</w:t>
      </w:r>
    </w:p>
    <w:p w14:paraId="7D365369">
      <w:r>
        <w:rPr>
          <w:rFonts w:hint="default"/>
        </w:rPr>
        <w:t>核心症状： 持续至少6个月的过度焦虑和担心，难以控制。</w:t>
      </w:r>
    </w:p>
    <w:p w14:paraId="23596AF6">
      <w:r>
        <w:rPr>
          <w:rFonts w:hint="default"/>
        </w:rPr>
        <w:t>伴随症状： 坐立不安、易疲劳、注意力难集中、易怒、肌肉紧张、睡眠障碍。</w:t>
      </w:r>
    </w:p>
    <w:p w14:paraId="24EEED5B">
      <w:r>
        <w:rPr>
          <w:rFonts w:hint="default"/>
        </w:rPr>
        <w:t>认知特征： 对日常小事过度担忧，难以决策，对不确定性容忍度低。</w:t>
      </w:r>
    </w:p>
    <w:p w14:paraId="10DA8F34"/>
    <w:p w14:paraId="109FB846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针对性干预策略</w:t>
      </w:r>
    </w:p>
    <w:p w14:paraId="27C56A5E">
      <w:r>
        <w:rPr>
          <w:rFonts w:hint="default"/>
        </w:rPr>
        <w:t>担忧时间技术： 规定每天固定的“担忧时间”，训练延迟担忧。</w:t>
      </w:r>
    </w:p>
    <w:p w14:paraId="73870E9C">
      <w:r>
        <w:rPr>
          <w:rFonts w:hint="default"/>
        </w:rPr>
        <w:t>不确定性暴露： 故意不做过度准备，体验并耐受不确定性。</w:t>
      </w:r>
    </w:p>
    <w:p w14:paraId="3D8F505E">
      <w:r>
        <w:rPr>
          <w:rFonts w:hint="default"/>
        </w:rPr>
        <w:t>问题解决训练： 区分可解决与不可解决担忧，针对前者实施问题解决步骤。</w:t>
      </w:r>
    </w:p>
    <w:p w14:paraId="662A9AAF"/>
    <w:p w14:paraId="43A67B2A">
      <w:r>
        <w:rPr>
          <w:rFonts w:hint="eastAsia"/>
          <w:lang w:val="en-US" w:eastAsia="zh-CN"/>
        </w:rPr>
        <w:t>##</w:t>
      </w:r>
      <w:r>
        <w:rPr>
          <w:rFonts w:hint="default"/>
        </w:rPr>
        <w:t>3.2 惊恐障碍与场所恐惧症的识别与干预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临床特征识别</w:t>
      </w:r>
    </w:p>
    <w:p w14:paraId="075B4A36">
      <w:r>
        <w:rPr>
          <w:rFonts w:hint="eastAsia"/>
          <w:lang w:val="en-US" w:eastAsia="zh-CN"/>
        </w:rPr>
        <w:t>·</w:t>
      </w:r>
      <w:r>
        <w:rPr>
          <w:rFonts w:hint="default"/>
        </w:rPr>
        <w:t>惊恐发作特征： 突然出现的强烈恐惧或不适，10分钟内达高峰，伴有心悸、出汗、窒息感等躯体症状。</w:t>
      </w:r>
    </w:p>
    <w:p w14:paraId="326CBFD8">
      <w:r>
        <w:rPr>
          <w:rFonts w:hint="eastAsia"/>
          <w:lang w:val="en-US" w:eastAsia="zh-CN"/>
        </w:rPr>
        <w:t>·</w:t>
      </w:r>
      <w:r>
        <w:rPr>
          <w:rFonts w:hint="default"/>
        </w:rPr>
        <w:t>惊恐障碍诊断要点： 反复不可预测的惊恐发作，持续担心再次发作或其后果。</w:t>
      </w:r>
    </w:p>
    <w:p w14:paraId="52286D08">
      <w:r>
        <w:rPr>
          <w:rFonts w:hint="eastAsia"/>
          <w:lang w:val="en-US" w:eastAsia="zh-CN"/>
        </w:rPr>
        <w:t>·</w:t>
      </w:r>
      <w:r>
        <w:rPr>
          <w:rFonts w:hint="default"/>
        </w:rPr>
        <w:t>场所恐惧症： 对难以逃离或帮助不可及的情境的明显恐惧或回避。</w:t>
      </w:r>
    </w:p>
    <w:p w14:paraId="7783E3FF"/>
    <w:p w14:paraId="35E02615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针对性干预策略</w:t>
      </w:r>
    </w:p>
    <w:p w14:paraId="0361CE4F">
      <w:r>
        <w:rPr>
          <w:rFonts w:hint="default"/>
        </w:rPr>
        <w:t>惊恐发作的心理教育： 正常化身体感觉，解释“战斗或逃跑”反应。</w:t>
      </w:r>
    </w:p>
    <w:p w14:paraId="137110C5">
      <w:r>
        <w:rPr>
          <w:rFonts w:hint="default"/>
        </w:rPr>
        <w:t>内感性暴露： 系统性地诱发和习惯化恐惧的身体感觉。</w:t>
      </w:r>
    </w:p>
    <w:p w14:paraId="4C474A3F">
      <w:r>
        <w:rPr>
          <w:rFonts w:hint="default"/>
        </w:rPr>
        <w:t>情境暴露： 逐步面对和进入恐惧的情境，消除回避行为。</w:t>
      </w:r>
    </w:p>
    <w:p w14:paraId="13D43CB9"/>
    <w:p w14:paraId="3D4CE92C">
      <w:r>
        <w:rPr>
          <w:rFonts w:hint="eastAsia"/>
          <w:lang w:val="en-US" w:eastAsia="zh-CN"/>
        </w:rPr>
        <w:t>##</w:t>
      </w:r>
      <w:r>
        <w:rPr>
          <w:rFonts w:hint="default"/>
        </w:rPr>
        <w:t>3.3 社交焦虑障碍的识别与干预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临床特征识别</w:t>
      </w:r>
    </w:p>
    <w:p w14:paraId="7489372A">
      <w:r>
        <w:rPr>
          <w:rFonts w:hint="default"/>
        </w:rPr>
        <w:t>核心恐惧： 害怕在社交或表现情境中被负面评价、羞辱或拒绝。</w:t>
      </w:r>
    </w:p>
    <w:p w14:paraId="4B48E0BD">
      <w:r>
        <w:rPr>
          <w:rFonts w:hint="default"/>
        </w:rPr>
        <w:t>行为表现： 明显回避社交情境，或在极端恐惧中忍受。</w:t>
      </w:r>
    </w:p>
    <w:p w14:paraId="32FF6743">
      <w:r>
        <w:rPr>
          <w:rFonts w:hint="default"/>
        </w:rPr>
        <w:t>生理反应： 脸红、颤抖、恶心、说话困难等。</w:t>
      </w:r>
    </w:p>
    <w:p w14:paraId="1D0D102D"/>
    <w:p w14:paraId="0BF8DF45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针对性干预策略</w:t>
      </w:r>
    </w:p>
    <w:p w14:paraId="72E67E49">
      <w:r>
        <w:rPr>
          <w:rFonts w:hint="default"/>
        </w:rPr>
        <w:t>社交技能训练： 包括眼神接触、对话开始与维持、积极倾听等。</w:t>
      </w:r>
    </w:p>
    <w:p w14:paraId="14CE8177">
      <w:r>
        <w:rPr>
          <w:rFonts w:hint="default"/>
        </w:rPr>
        <w:t>认知重建： 挑战“读心术”（假定他人负面评价）和“ catastrophizing”（灾难化社交失误后果）。</w:t>
      </w:r>
    </w:p>
    <w:p w14:paraId="38840269">
      <w:r>
        <w:rPr>
          <w:rFonts w:hint="default"/>
        </w:rPr>
        <w:t>暴露练习： 从低威胁社交情境逐步过渡到高威胁情境。</w:t>
      </w:r>
    </w:p>
    <w:p w14:paraId="2C9BEBE8"/>
    <w:p w14:paraId="7507CFD0">
      <w:r>
        <w:rPr>
          <w:rFonts w:hint="eastAsia"/>
          <w:lang w:val="en-US" w:eastAsia="zh-CN"/>
        </w:rPr>
        <w:t>##</w:t>
      </w:r>
      <w:r>
        <w:rPr>
          <w:rFonts w:hint="default"/>
        </w:rPr>
        <w:t>3.4 特定恐惧症的识别与干预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3.4.1 临床特征识别</w:t>
      </w:r>
    </w:p>
    <w:p w14:paraId="11FA5D7F">
      <w:r>
        <w:rPr>
          <w:rFonts w:hint="default"/>
        </w:rPr>
        <w:t>恐惧对象： 特定物体或情境（如动物、高空、飞行、血液-注射-损伤）。</w:t>
      </w:r>
    </w:p>
    <w:p w14:paraId="7E6CF4CF">
      <w:r>
        <w:rPr>
          <w:rFonts w:hint="default"/>
        </w:rPr>
        <w:t>立即焦虑反应： 接触恐惧刺激几乎总是引发立即的恐惧或焦虑。</w:t>
      </w:r>
    </w:p>
    <w:p w14:paraId="0211839A">
      <w:r>
        <w:rPr>
          <w:rFonts w:hint="default"/>
        </w:rPr>
        <w:t>功能影响： 主动回避或极度痛苦地忍受，导致功能受限。</w:t>
      </w:r>
    </w:p>
    <w:p w14:paraId="1CC8EF8D"/>
    <w:p w14:paraId="415B1BF3">
      <w:r>
        <w:rPr>
          <w:rFonts w:hint="eastAsia"/>
          <w:lang w:val="en-US" w:eastAsia="zh-CN"/>
        </w:rPr>
        <w:t>###</w:t>
      </w:r>
      <w:r>
        <w:rPr>
          <w:rFonts w:hint="default"/>
        </w:rPr>
        <w:t>3.4.2 针对性干预策略</w:t>
      </w:r>
    </w:p>
    <w:p w14:paraId="76E9D38C">
      <w:r>
        <w:rPr>
          <w:rFonts w:hint="default"/>
        </w:rPr>
        <w:t>系统脱敏： 在放松状态下渐进式想象或接触恐惧刺激。</w:t>
      </w:r>
    </w:p>
    <w:p w14:paraId="13DE9B97">
      <w:r>
        <w:rPr>
          <w:rFonts w:hint="default"/>
        </w:rPr>
        <w:t>满贯疗法： 高强度长时间暴露，快速达到习惯化。</w:t>
      </w:r>
    </w:p>
    <w:p w14:paraId="5987AC91">
      <w:r>
        <w:rPr>
          <w:rFonts w:hint="default"/>
        </w:rPr>
        <w:t>建模学习： 观察他人安全地与恐惧刺激互动。</w:t>
      </w:r>
    </w:p>
    <w:p w14:paraId="1FBC6BAA"/>
    <w:p w14:paraId="361900D4">
      <w:r>
        <w:rPr>
          <w:rFonts w:hint="eastAsia"/>
          <w:lang w:val="en-US" w:eastAsia="zh-CN"/>
        </w:rPr>
        <w:t>##</w:t>
      </w:r>
      <w:r>
        <w:rPr>
          <w:rFonts w:hint="default"/>
        </w:rPr>
        <w:t>3.5 分离焦虑障碍的识别与干预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3.5.1 临床特征识别</w:t>
      </w:r>
    </w:p>
    <w:p w14:paraId="7AB744B6">
      <w:r>
        <w:rPr>
          <w:rFonts w:hint="default"/>
        </w:rPr>
        <w:t>核心特征： 与依恋对象分离的不适当且过度的恐惧或焦虑。</w:t>
      </w:r>
    </w:p>
    <w:p w14:paraId="7F8B0888">
      <w:r>
        <w:rPr>
          <w:rFonts w:hint="default"/>
        </w:rPr>
        <w:t>儿童表现： 拒绝上学、独睡困难、分离噩梦、躯体不适。</w:t>
      </w:r>
    </w:p>
    <w:p w14:paraId="361AF9D7">
      <w:r>
        <w:rPr>
          <w:rFonts w:hint="default"/>
        </w:rPr>
        <w:t>成人表现： 过度担心配偶或子女安全，难以独立活动。</w:t>
      </w:r>
    </w:p>
    <w:p w14:paraId="79508C8D"/>
    <w:p w14:paraId="478773A8">
      <w:r>
        <w:rPr>
          <w:rFonts w:hint="eastAsia"/>
          <w:lang w:val="en-US" w:eastAsia="zh-CN"/>
        </w:rPr>
        <w:t>###</w:t>
      </w:r>
      <w:r>
        <w:rPr>
          <w:rFonts w:hint="default"/>
        </w:rPr>
        <w:t>3.5.2 针对性干预策略</w:t>
      </w:r>
    </w:p>
    <w:p w14:paraId="3DBB9B73">
      <w:r>
        <w:rPr>
          <w:rFonts w:hint="default"/>
        </w:rPr>
        <w:t>逐步分离练习： 从短暂分离开始，逐步延长分离时间。</w:t>
      </w:r>
    </w:p>
    <w:p w14:paraId="23392CA1">
      <w:r>
        <w:rPr>
          <w:rFonts w:hint="default"/>
        </w:rPr>
        <w:t>认知重建： 挑战灾难化分离后果的思维。</w:t>
      </w:r>
    </w:p>
    <w:p w14:paraId="79C4DDC0">
      <w:pPr>
        <w:rPr>
          <w:rFonts w:hint="default"/>
        </w:rPr>
      </w:pPr>
      <w:r>
        <w:rPr>
          <w:rFonts w:hint="default"/>
        </w:rPr>
        <w:t>家庭干预： 帮助家庭成员一致回应孩子的焦虑，避免无意中强化。</w:t>
      </w:r>
    </w:p>
    <w:p w14:paraId="4AEA9660">
      <w:pPr>
        <w:rPr>
          <w:rFonts w:hint="default"/>
        </w:rPr>
      </w:pPr>
    </w:p>
    <w:p w14:paraId="439AFEC9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FA0D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3497FB99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问：正常的焦虑与焦虑障碍如何区分？</w:t>
      </w:r>
      <w:r>
        <w:rPr>
          <w:rFonts w:hint="default"/>
        </w:rPr>
        <w:br w:type="textWrapping"/>
      </w:r>
      <w:r>
        <w:rPr>
          <w:rFonts w:hint="default"/>
        </w:rPr>
        <w:t>答： 可以从以下几个关键维度进行区分：</w:t>
      </w:r>
    </w:p>
    <w:p w14:paraId="162A2863">
      <w:r>
        <w:rPr>
          <w:rFonts w:hint="eastAsia"/>
          <w:lang w:val="en-US" w:eastAsia="zh-CN"/>
        </w:rPr>
        <w:t>·</w:t>
      </w:r>
      <w:r>
        <w:rPr>
          <w:rFonts w:hint="default"/>
        </w:rPr>
        <w:t>比例性： 正常焦虑与现实威胁成比例；障碍性焦虑与实际情况明显不相称。</w:t>
      </w:r>
    </w:p>
    <w:p w14:paraId="462DF196">
      <w:r>
        <w:rPr>
          <w:rFonts w:hint="eastAsia"/>
          <w:lang w:val="en-US" w:eastAsia="zh-CN"/>
        </w:rPr>
        <w:t>·</w:t>
      </w:r>
      <w:r>
        <w:rPr>
          <w:rFonts w:hint="default"/>
        </w:rPr>
        <w:t>持续时间： 正常焦虑随压力情境解除而缓解；障碍性焦虑持续存在（如广泛性焦虑障碍需至少6个月）。</w:t>
      </w:r>
    </w:p>
    <w:p w14:paraId="20099366">
      <w:r>
        <w:rPr>
          <w:rFonts w:hint="eastAsia"/>
          <w:lang w:val="en-US" w:eastAsia="zh-CN"/>
        </w:rPr>
        <w:t>·</w:t>
      </w:r>
      <w:r>
        <w:rPr>
          <w:rFonts w:hint="default"/>
        </w:rPr>
        <w:t>控制感： 正常焦虑可通过自我调节策略缓解；障碍性焦虑感到无法控制。</w:t>
      </w:r>
    </w:p>
    <w:p w14:paraId="188743C0">
      <w:r>
        <w:rPr>
          <w:rFonts w:hint="eastAsia"/>
          <w:lang w:val="en-US" w:eastAsia="zh-CN"/>
        </w:rPr>
        <w:t>·</w:t>
      </w:r>
      <w:r>
        <w:rPr>
          <w:rFonts w:hint="default"/>
        </w:rPr>
        <w:t>功能影响： 正常焦虑可能提高表现；障碍性焦虑导致明显功能损害（如回避、工作效率下降）。</w:t>
      </w:r>
    </w:p>
    <w:p w14:paraId="3DB7B494">
      <w:r>
        <w:rPr>
          <w:rFonts w:hint="eastAsia"/>
          <w:lang w:val="en-US" w:eastAsia="zh-CN"/>
        </w:rPr>
        <w:t>·</w:t>
      </w:r>
      <w:r>
        <w:rPr>
          <w:rFonts w:hint="default"/>
        </w:rPr>
        <w:t>伴随症状： 障碍性焦虑常伴有显著的身体症状（如心悸、肌肉紧张）和认知症状（如灾难化思维）。</w:t>
      </w:r>
    </w:p>
    <w:p w14:paraId="4B315EDC"/>
    <w:p w14:paraId="7E7BBA03">
      <w:r>
        <w:rPr>
          <w:rFonts w:hint="default"/>
        </w:rPr>
        <w:t>问：焦虑障碍会完全治愈吗？还是会终身反复？</w:t>
      </w:r>
      <w:r>
        <w:rPr>
          <w:rFonts w:hint="default"/>
        </w:rPr>
        <w:br w:type="textWrapping"/>
      </w:r>
      <w:r>
        <w:rPr>
          <w:rFonts w:hint="default"/>
        </w:rPr>
        <w:t>答： 焦虑障碍的预后因人而异，但多数患者可通过治疗显著改善：</w:t>
      </w:r>
    </w:p>
    <w:p w14:paraId="1A6169FA">
      <w:r>
        <w:rPr>
          <w:rFonts w:hint="eastAsia"/>
          <w:lang w:val="en-US" w:eastAsia="zh-CN"/>
        </w:rPr>
        <w:t>·</w:t>
      </w:r>
      <w:r>
        <w:rPr>
          <w:rFonts w:hint="default"/>
        </w:rPr>
        <w:t>可治疗性： 焦虑障碍是高度可治疗的精神障碍，有效率可达70-80%。</w:t>
      </w:r>
    </w:p>
    <w:p w14:paraId="63730F9C">
      <w:r>
        <w:rPr>
          <w:rFonts w:hint="eastAsia"/>
          <w:lang w:val="en-US" w:eastAsia="zh-CN"/>
        </w:rPr>
        <w:t>·</w:t>
      </w:r>
      <w:r>
        <w:rPr>
          <w:rFonts w:hint="default"/>
        </w:rPr>
        <w:t>缓解与复发： 多数患者可达临床症状显著缓解，但部分可能经历波动病程，在高压期症状再现。</w:t>
      </w:r>
    </w:p>
    <w:p w14:paraId="4751516B">
      <w:r>
        <w:rPr>
          <w:rFonts w:hint="eastAsia"/>
          <w:lang w:val="en-US" w:eastAsia="zh-CN"/>
        </w:rPr>
        <w:t>·</w:t>
      </w:r>
      <w:r>
        <w:rPr>
          <w:rFonts w:hint="default"/>
        </w:rPr>
        <w:t>管理视角： 最佳视角是将焦虑障碍视为慢性 manageable condition，类似高血压或糖尿病。学会识别早期预警信号，应用所学应对技能，可有效管理症状。</w:t>
      </w:r>
    </w:p>
    <w:p w14:paraId="675DE1C0">
      <w:r>
        <w:rPr>
          <w:rFonts w:hint="eastAsia"/>
          <w:lang w:val="en-US" w:eastAsia="zh-CN"/>
        </w:rPr>
        <w:t>·</w:t>
      </w:r>
      <w:r>
        <w:rPr>
          <w:rFonts w:hint="default"/>
        </w:rPr>
        <w:t>治愈目标： “治愈”可定义为：症状不再满足诊断标准，不再导致功能损害，个体具备有效管理焦虑复发风险的能力。</w:t>
      </w:r>
    </w:p>
    <w:p w14:paraId="347787EB"/>
    <w:p w14:paraId="337AEEF3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问：当惊恐发作时，有什么立即可以用的应对技巧？</w:t>
      </w:r>
      <w:r>
        <w:rPr>
          <w:rFonts w:hint="default"/>
        </w:rPr>
        <w:br w:type="textWrapping"/>
      </w:r>
      <w:r>
        <w:rPr>
          <w:rFonts w:hint="default"/>
        </w:rPr>
        <w:t>答： 惊恐发作时可尝试以下接地和技术：</w:t>
      </w:r>
    </w:p>
    <w:p w14:paraId="11D599FA">
      <w:r>
        <w:rPr>
          <w:rFonts w:hint="eastAsia"/>
          <w:lang w:val="en-US" w:eastAsia="zh-CN"/>
        </w:rPr>
        <w:t>·</w:t>
      </w:r>
      <w:r>
        <w:rPr>
          <w:rFonts w:hint="default"/>
        </w:rPr>
        <w:t>感官接地： 5-4-3-2-1方法——找出你能看到的5样东西，触摸到的4样东西，听到的3样声音，闻到的2种气味，尝到的1种味道。</w:t>
      </w:r>
    </w:p>
    <w:p w14:paraId="50DA8077">
      <w:r>
        <w:rPr>
          <w:rFonts w:hint="eastAsia"/>
          <w:lang w:val="en-US" w:eastAsia="zh-CN"/>
        </w:rPr>
        <w:t>·</w:t>
      </w:r>
      <w:r>
        <w:rPr>
          <w:rFonts w:hint="default"/>
        </w:rPr>
        <w:t>温度变化： 将冷水拍在脸上或握住冰块，通过哺乳动物潜水反射降低唤醒度。</w:t>
      </w:r>
    </w:p>
    <w:p w14:paraId="70495771">
      <w:r>
        <w:rPr>
          <w:rFonts w:hint="eastAsia"/>
          <w:lang w:val="en-US" w:eastAsia="zh-CN"/>
        </w:rPr>
        <w:t>·</w:t>
      </w:r>
      <w:r>
        <w:rPr>
          <w:rFonts w:hint="default"/>
        </w:rPr>
        <w:t>** paced呼吸：** 缓慢深呼吸（吸气4秒，屏息2秒，呼气6秒），打破过度换气循环。</w:t>
      </w:r>
    </w:p>
    <w:p w14:paraId="5578FAC5">
      <w:r>
        <w:rPr>
          <w:rFonts w:hint="eastAsia"/>
          <w:lang w:val="en-US" w:eastAsia="zh-CN"/>
        </w:rPr>
        <w:t>·</w:t>
      </w:r>
      <w:r>
        <w:rPr>
          <w:rFonts w:hint="default"/>
        </w:rPr>
        <w:t>现实检验： 提醒自己“这是惊恐发作，虽然不舒服但不会伤害我，通常在10-20分钟内会过去”。</w:t>
      </w:r>
    </w:p>
    <w:p w14:paraId="6D4E8675">
      <w:r>
        <w:rPr>
          <w:rFonts w:hint="eastAsia"/>
          <w:lang w:val="en-US" w:eastAsia="zh-CN"/>
        </w:rPr>
        <w:t>·</w:t>
      </w:r>
      <w:r>
        <w:rPr>
          <w:rFonts w:hint="default"/>
        </w:rPr>
        <w:t>接纳不抗拒： 尝试不抵抗焦虑，将其视为一股将会过去的浪潮，而非需要立即消除的威胁。</w:t>
      </w:r>
    </w:p>
    <w:p w14:paraId="08E80C5C"/>
    <w:p w14:paraId="57B6BE9F"/>
    <w:p w14:paraId="1D902132"/>
    <w:p w14:paraId="0F781617">
      <w:r>
        <w:rPr>
          <w:rFonts w:hint="default"/>
        </w:rPr>
        <w:t>问：家人如何有效支持正在经历焦虑障碍的亲属？</w:t>
      </w:r>
      <w:r>
        <w:rPr>
          <w:rFonts w:hint="default"/>
        </w:rPr>
        <w:br w:type="textWrapping"/>
      </w:r>
      <w:r>
        <w:rPr>
          <w:rFonts w:hint="default"/>
        </w:rPr>
        <w:t>答： 家人的支持方式至关重要：</w:t>
      </w:r>
    </w:p>
    <w:p w14:paraId="7857D017">
      <w:r>
        <w:rPr>
          <w:rFonts w:hint="eastAsia"/>
          <w:lang w:val="en-US" w:eastAsia="zh-CN"/>
        </w:rPr>
        <w:t>·</w:t>
      </w:r>
      <w:r>
        <w:rPr>
          <w:rFonts w:hint="default"/>
        </w:rPr>
        <w:t>教育与理解： 学习焦虑障碍的知识，理解其神经生物学基础，避免责备或轻视。</w:t>
      </w:r>
    </w:p>
    <w:p w14:paraId="3D8B783C">
      <w:r>
        <w:rPr>
          <w:rFonts w:hint="eastAsia"/>
          <w:lang w:val="en-US" w:eastAsia="zh-CN"/>
        </w:rPr>
        <w:t>·</w:t>
      </w:r>
      <w:r>
        <w:rPr>
          <w:rFonts w:hint="default"/>
        </w:rPr>
        <w:t>平衡支持与鼓励独立： 避免过度 accommodating 焦虑驱动的回避，而是鼓励渐进面对恐惧。</w:t>
      </w:r>
    </w:p>
    <w:p w14:paraId="44BBDE51">
      <w:r>
        <w:rPr>
          <w:rFonts w:hint="eastAsia"/>
          <w:lang w:val="en-US" w:eastAsia="zh-CN"/>
        </w:rPr>
        <w:t>·</w:t>
      </w:r>
      <w:r>
        <w:rPr>
          <w:rFonts w:hint="default"/>
        </w:rPr>
        <w:t>有效沟通： 表达关心而不强化恐惧，如“我知道这对你很困难，但我相信你能应对”而非“别担心，我会替你处理”。</w:t>
      </w:r>
    </w:p>
    <w:p w14:paraId="3A0B25F5">
      <w:r>
        <w:rPr>
          <w:rFonts w:hint="eastAsia"/>
          <w:lang w:val="en-US" w:eastAsia="zh-CN"/>
        </w:rPr>
        <w:t>·</w:t>
      </w:r>
      <w:r>
        <w:rPr>
          <w:rFonts w:hint="default"/>
        </w:rPr>
        <w:t>识别危机信号： 了解何时需要寻求专业帮助或危机干预。</w:t>
      </w:r>
    </w:p>
    <w:p w14:paraId="60F747CB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自我照顾： 照顾好自己的身心健康，避免 caregiver burnout。</w:t>
      </w:r>
    </w:p>
    <w:p w14:paraId="05ED137B">
      <w:pPr>
        <w:rPr>
          <w:rFonts w:hint="default"/>
        </w:rPr>
      </w:pPr>
    </w:p>
    <w:p w14:paraId="5204816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4C0F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379F4AB8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4B395888">
      <w:r>
        <w:rPr>
          <w:rFonts w:hint="default"/>
        </w:rPr>
        <w:t>焦虑障碍经典著作：</w:t>
      </w:r>
    </w:p>
    <w:p w14:paraId="0BEEF153">
      <w:r>
        <w:rPr>
          <w:rFonts w:hint="default"/>
        </w:rPr>
        <w:t>《焦虑与恐惧障碍：认知行为疗法完整指南》（Barlow），权威教科书。</w:t>
      </w:r>
    </w:p>
    <w:p w14:paraId="50F3E1FF">
      <w:r>
        <w:rPr>
          <w:rFonts w:hint="default"/>
        </w:rPr>
        <w:t>《管理广泛性焦虑障碍：认知行为治疗方案指南》（Dugas &amp; Robichaud），针对GAD的专门指南。</w:t>
      </w:r>
    </w:p>
    <w:p w14:paraId="178A24DF">
      <w:pPr>
        <w:rPr>
          <w:rFonts w:hint="default"/>
        </w:rPr>
      </w:pPr>
      <w:bookmarkStart w:id="0" w:name="_GoBack"/>
      <w:r>
        <w:rPr>
          <w:rFonts w:hint="default"/>
        </w:rPr>
        <w:t>《焦虑及其障碍：治疗焦虑和恐慌的性质与治疗》</w:t>
      </w:r>
      <w:bookmarkEnd w:id="0"/>
      <w:r>
        <w:rPr>
          <w:rFonts w:hint="default"/>
        </w:rPr>
        <w:t>（Barlow），理论深度阐述。</w:t>
      </w:r>
    </w:p>
    <w:p w14:paraId="2A93248E">
      <w:pPr>
        <w:rPr>
          <w:rFonts w:hint="default"/>
        </w:rPr>
      </w:pPr>
    </w:p>
    <w:p w14:paraId="53984C6D">
      <w:r>
        <w:rPr>
          <w:rFonts w:hint="default"/>
        </w:rPr>
        <w:t>前沿研究领域：</w:t>
      </w:r>
    </w:p>
    <w:p w14:paraId="3AEAEFA7">
      <w:r>
        <w:rPr>
          <w:rFonts w:hint="default"/>
        </w:rPr>
        <w:t>精准精神病学在焦虑障碍中的应用（生物标志物、治疗反应预测）。</w:t>
      </w:r>
    </w:p>
    <w:p w14:paraId="4107FB9E">
      <w:r>
        <w:rPr>
          <w:rFonts w:hint="default"/>
        </w:rPr>
        <w:t>数字心理健康干预（应用程序、虚拟现实暴露疗法）。</w:t>
      </w:r>
    </w:p>
    <w:p w14:paraId="28C16FE3">
      <w:r>
        <w:rPr>
          <w:rFonts w:hint="default"/>
        </w:rPr>
        <w:t>炎症免疫机制在焦虑中的作用。</w:t>
      </w:r>
    </w:p>
    <w:p w14:paraId="3F7C8CCE">
      <w:r>
        <w:rPr>
          <w:rFonts w:hint="default"/>
        </w:rPr>
        <w:t>焦虑障碍的早期干预与预防策略。</w:t>
      </w:r>
    </w:p>
    <w:p w14:paraId="33A6F5BC"/>
    <w:p w14:paraId="27BED630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2332DAD9">
      <w:r>
        <w:rPr>
          <w:rFonts w:hint="default"/>
        </w:rPr>
        <w:t>标准化诊断访谈：</w:t>
      </w:r>
    </w:p>
    <w:p w14:paraId="08A81EB9">
      <w:r>
        <w:rPr>
          <w:rFonts w:hint="default"/>
        </w:rPr>
        <w:t>迷你国际神经精神访谈。</w:t>
      </w:r>
    </w:p>
    <w:p w14:paraId="7EA28E43">
      <w:r>
        <w:rPr>
          <w:rFonts w:hint="default"/>
        </w:rPr>
        <w:t>焦虑障碍访谈日程表。</w:t>
      </w:r>
    </w:p>
    <w:p w14:paraId="24829979">
      <w:r>
        <w:rPr>
          <w:rFonts w:hint="default"/>
        </w:rPr>
        <w:t>儿童焦虑评估访谈。</w:t>
      </w:r>
    </w:p>
    <w:p w14:paraId="334ACBF6"/>
    <w:p w14:paraId="1737B357">
      <w:r>
        <w:rPr>
          <w:rFonts w:hint="default"/>
        </w:rPr>
        <w:t>症状严重度评估：</w:t>
      </w:r>
    </w:p>
    <w:p w14:paraId="2F98CACC">
      <w:r>
        <w:rPr>
          <w:rFonts w:hint="default"/>
        </w:rPr>
        <w:t>汉密尔顿焦虑量表。</w:t>
      </w:r>
    </w:p>
    <w:p w14:paraId="206D4EA3">
      <w:r>
        <w:rPr>
          <w:rFonts w:hint="default"/>
        </w:rPr>
        <w:t>惊恐障碍严重度量表。</w:t>
      </w:r>
    </w:p>
    <w:p w14:paraId="0E7440D2">
      <w:r>
        <w:rPr>
          <w:rFonts w:hint="default"/>
        </w:rPr>
        <w:t>liebowitz社交焦虑量表。</w:t>
      </w:r>
    </w:p>
    <w:p w14:paraId="0269488A"/>
    <w:p w14:paraId="6A884B5E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6327EBB9">
      <w:r>
        <w:rPr>
          <w:rFonts w:hint="default"/>
        </w:rPr>
        <w:t>专业工作坊与认证：</w:t>
      </w:r>
    </w:p>
    <w:p w14:paraId="713C5864">
      <w:r>
        <w:rPr>
          <w:rFonts w:hint="default"/>
        </w:rPr>
        <w:t>认知行为治疗师的焦虑障碍专项培训。</w:t>
      </w:r>
    </w:p>
    <w:p w14:paraId="02F0BE73">
      <w:r>
        <w:rPr>
          <w:rFonts w:hint="default"/>
        </w:rPr>
        <w:t>暴露与反应预防治疗师认证。</w:t>
      </w:r>
    </w:p>
    <w:p w14:paraId="62CE88D5">
      <w:r>
        <w:rPr>
          <w:rFonts w:hint="default"/>
        </w:rPr>
        <w:t>正念为基础干预的师资培训。</w:t>
      </w:r>
    </w:p>
    <w:p w14:paraId="3C513042"/>
    <w:p w14:paraId="77A831B5">
      <w:r>
        <w:rPr>
          <w:rFonts w:hint="default"/>
        </w:rPr>
        <w:t>持续专业发展：</w:t>
      </w:r>
    </w:p>
    <w:p w14:paraId="4FA2E5FF">
      <w:r>
        <w:rPr>
          <w:rFonts w:hint="default"/>
        </w:rPr>
        <w:t>参与焦虑障碍专题研讨会。</w:t>
      </w:r>
    </w:p>
    <w:p w14:paraId="4380E3F0">
      <w:r>
        <w:rPr>
          <w:rFonts w:hint="default"/>
        </w:rPr>
        <w:t>接受焦虑障碍治疗的个案督导。</w:t>
      </w:r>
    </w:p>
    <w:p w14:paraId="0763BC8D">
      <w:pPr>
        <w:rPr>
          <w:rFonts w:hint="default"/>
        </w:rPr>
      </w:pPr>
      <w:r>
        <w:rPr>
          <w:rFonts w:hint="default"/>
        </w:rPr>
        <w:t>练习暴露疗法的协导和现场督导。</w:t>
      </w:r>
    </w:p>
    <w:p w14:paraId="23DAC0FD">
      <w:pPr>
        <w:rPr>
          <w:rFonts w:hint="default"/>
        </w:rPr>
      </w:pPr>
    </w:p>
    <w:p w14:paraId="43D536BB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4131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7E462008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自我管理的风险与局限</w:t>
      </w:r>
    </w:p>
    <w:p w14:paraId="1E8489E5">
      <w:r>
        <w:rPr>
          <w:rFonts w:hint="default"/>
        </w:rPr>
        <w:t>回避恶性循环： 自我管理不当可能强化回避行为，使焦虑慢性化。</w:t>
      </w:r>
    </w:p>
    <w:p w14:paraId="191D4D1E">
      <w:r>
        <w:rPr>
          <w:rFonts w:hint="default"/>
        </w:rPr>
        <w:t>共病风险： 未经治疗的焦虑障碍常共病抑郁、物质使用障碍，需专业评估。</w:t>
      </w:r>
    </w:p>
    <w:p w14:paraId="56A8DFDA">
      <w:r>
        <w:rPr>
          <w:rFonts w:hint="default"/>
        </w:rPr>
        <w:t>医疗状况排除： 某些躯体疾病（如甲状腺功能亢进）可 mimic 焦虑症状，需医学评估排除。</w:t>
      </w:r>
    </w:p>
    <w:p w14:paraId="0989F7AC"/>
    <w:p w14:paraId="14D128FB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在以下情况，强烈建议寻求精神科医生或心理治疗师的评估与治疗：</w:t>
      </w:r>
    </w:p>
    <w:p w14:paraId="514085C5">
      <w:r>
        <w:rPr>
          <w:rFonts w:hint="default"/>
        </w:rPr>
        <w:t>功能显著损害： 焦虑严重影响工作、学习、社交或日常生活能力。</w:t>
      </w:r>
    </w:p>
    <w:p w14:paraId="4B3680F5">
      <w:r>
        <w:rPr>
          <w:rFonts w:hint="default"/>
        </w:rPr>
        <w:t>自杀风险： 出现自杀念头或自伤行为。</w:t>
      </w:r>
    </w:p>
    <w:p w14:paraId="376C53FA">
      <w:r>
        <w:rPr>
          <w:rFonts w:hint="default"/>
        </w:rPr>
        <w:t>共病状况： 存在抑郁、物质使用或其他精神障碍。</w:t>
      </w:r>
    </w:p>
    <w:p w14:paraId="204CBA5A">
      <w:r>
        <w:rPr>
          <w:rFonts w:hint="default"/>
        </w:rPr>
        <w:t>自我帮助无效： 经过数周的认真自我管理，症状无改善或恶化。</w:t>
      </w:r>
    </w:p>
    <w:p w14:paraId="38928C64">
      <w:pPr>
        <w:rPr>
          <w:rFonts w:hint="default"/>
        </w:rPr>
      </w:pPr>
      <w:r>
        <w:rPr>
          <w:rFonts w:hint="default"/>
        </w:rPr>
        <w:t>无法明确诊断： 症状复杂或不典型，需要专业鉴别诊断。</w:t>
      </w:r>
    </w:p>
    <w:p w14:paraId="575F3D37">
      <w:pPr>
        <w:rPr>
          <w:rFonts w:hint="default"/>
        </w:rPr>
      </w:pPr>
    </w:p>
    <w:p w14:paraId="122D8143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6.3.1 精神科服务</w:t>
      </w:r>
    </w:p>
    <w:p w14:paraId="58263C09">
      <w:r>
        <w:rPr>
          <w:rFonts w:hint="default"/>
        </w:rPr>
        <w:t>药物治疗： 精神科医生评估和处方抗焦虑药物，管理药物副作用和相互作用。</w:t>
      </w:r>
    </w:p>
    <w:p w14:paraId="6C27BFB9">
      <w:r>
        <w:rPr>
          <w:rFonts w:hint="default"/>
        </w:rPr>
        <w:t>严重病例管理： 处理复杂共病、治疗抵抗病例。</w:t>
      </w:r>
    </w:p>
    <w:p w14:paraId="61613C62"/>
    <w:p w14:paraId="0263C34A">
      <w:r>
        <w:rPr>
          <w:rFonts w:hint="eastAsia"/>
          <w:lang w:val="en-US" w:eastAsia="zh-CN"/>
        </w:rPr>
        <w:t>###</w:t>
      </w:r>
      <w:r>
        <w:rPr>
          <w:rFonts w:hint="default"/>
        </w:rPr>
        <w:t>6.3.2 心理治疗服务</w:t>
      </w:r>
    </w:p>
    <w:p w14:paraId="51EB293B">
      <w:r>
        <w:rPr>
          <w:rFonts w:hint="default"/>
        </w:rPr>
        <w:t>认知行为治疗： 针对焦虑障碍有一线证据支持。</w:t>
      </w:r>
    </w:p>
    <w:p w14:paraId="0F156008">
      <w:r>
        <w:rPr>
          <w:rFonts w:hint="default"/>
        </w:rPr>
        <w:t>接纳承诺疗法： 适合希望聚焦价值生活而非仅症状减少的患者。</w:t>
      </w:r>
    </w:p>
    <w:p w14:paraId="21F77EC7">
      <w:r>
        <w:rPr>
          <w:rFonts w:hint="default"/>
        </w:rPr>
        <w:t>暴露疗法专家： 针对特定恐惧症、惊恐障碍、强迫症需专门技术。</w:t>
      </w:r>
    </w:p>
    <w:p w14:paraId="7A02D271"/>
    <w:p w14:paraId="0F620301">
      <w:r>
        <w:rPr>
          <w:rFonts w:hint="eastAsia"/>
          <w:lang w:val="en-US" w:eastAsia="zh-CN"/>
        </w:rPr>
        <w:t>###</w:t>
      </w:r>
      <w:r>
        <w:rPr>
          <w:rFonts w:hint="default"/>
        </w:rPr>
        <w:t>6.3.3 综合治疗中心</w:t>
      </w:r>
    </w:p>
    <w:p w14:paraId="6278DD73">
      <w:r>
        <w:rPr>
          <w:rFonts w:hint="default"/>
        </w:rPr>
        <w:t>多学科团队： 提供药物、心理治疗、社会支持的整合服务。</w:t>
      </w:r>
    </w:p>
    <w:p w14:paraId="0269FAE5">
      <w:r>
        <w:rPr>
          <w:rFonts w:hint="default"/>
        </w:rPr>
        <w:t>专科门诊： 如焦虑障碍专科门诊，提供基于证据的标准治疗。</w:t>
      </w:r>
    </w:p>
    <w:p w14:paraId="1631DD8B"/>
    <w:p w14:paraId="0EE8F64E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9DFB2">
      <w:pPr>
        <w:rPr>
          <w:rFonts w:hint="default"/>
        </w:rPr>
      </w:pPr>
      <w:r>
        <w:rPr>
          <w:rFonts w:hint="default"/>
          <w:b/>
          <w:bCs/>
        </w:rPr>
        <w:t>重要提示： 焦虑障碍是人类最常见的心理健康问题之一，影响着全球数亿人。尽管其体验极其痛苦，但重要的是要认识到，焦虑障碍是高度可治疗的条件。寻求专业帮助不是软弱的标志，而是迈向恢复的勇敢一步。通过基于证据的治疗——无论是心理治疗、药物治疗还是两者的结合——绝大多数焦虑障碍患者可以显著减轻症状，恢复功能，重获高质量的生活。如果您或您关心的人正在经历可能是焦虑障碍的症状，请毫不犹豫地寻求合格的医疗或心理健康专业人员的评估。</w:t>
      </w:r>
    </w:p>
    <w:p w14:paraId="726701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24EEE"/>
    <w:rsid w:val="5B5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4545</Words>
  <Characters>4873</Characters>
  <Lines>0</Lines>
  <Paragraphs>0</Paragraphs>
  <TotalTime>16</TotalTime>
  <ScaleCrop>false</ScaleCrop>
  <LinksUpToDate>false</LinksUpToDate>
  <CharactersWithSpaces>5052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2025-10-07T18:44:00Z</dcterms:created>
  <dc:creator>HUAWEI</dc:creator>
  <cp:lastModifiedBy>Ooooo</cp:lastModifiedBy>
  <dcterms:modified xsi:type="dcterms:W3CDTF">2025-10-16T10:38:37Z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672D0D257CDB4557B92CE5C837A5C5C6_12</vt:lpwstr>
  </property>
</Properties>
</file>