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36B94B">
      <w:pPr>
        <w:jc w:val="center"/>
        <w:rPr>
          <w:rFonts w:hint="default"/>
          <w:sz w:val="40"/>
          <w:szCs w:val="48"/>
        </w:rPr>
      </w:pPr>
      <w:r>
        <w:rPr>
          <w:rFonts w:hint="default"/>
          <w:sz w:val="40"/>
          <w:szCs w:val="48"/>
        </w:rPr>
        <w:t>压力管理计划模板</w:t>
      </w:r>
    </w:p>
    <w:p w14:paraId="2B29D022">
      <w:pPr>
        <w:jc w:val="center"/>
        <w:rPr>
          <w:rFonts w:hint="default"/>
          <w:sz w:val="40"/>
          <w:szCs w:val="48"/>
        </w:rPr>
      </w:pPr>
    </w:p>
    <w:p w14:paraId="68E42C3B">
      <w:pPr>
        <w:rPr>
          <w:rFonts w:hint="default"/>
          <w:sz w:val="24"/>
          <w:szCs w:val="32"/>
        </w:rPr>
      </w:pPr>
      <w:r>
        <w:rPr>
          <w:rFonts w:hint="eastAsia"/>
          <w:sz w:val="24"/>
          <w:szCs w:val="32"/>
          <w:lang w:val="en-US" w:eastAsia="zh-CN"/>
        </w:rPr>
        <w:t>#</w:t>
      </w:r>
      <w:r>
        <w:rPr>
          <w:rFonts w:hint="default"/>
          <w:sz w:val="24"/>
          <w:szCs w:val="32"/>
        </w:rPr>
        <w:t>1. 核心概念与理论基础</w:t>
      </w:r>
    </w:p>
    <w:p w14:paraId="1D0185E8">
      <w:pPr>
        <w:rPr>
          <w:rFonts w:hint="default"/>
          <w:sz w:val="24"/>
          <w:szCs w:val="32"/>
        </w:rPr>
      </w:pPr>
    </w:p>
    <w:p w14:paraId="5B3DCE48">
      <w:pPr>
        <w:rPr>
          <w:rFonts w:hint="default"/>
        </w:rPr>
      </w:pPr>
      <w:r>
        <w:rPr>
          <w:rFonts w:hint="eastAsia"/>
          <w:lang w:val="en-US" w:eastAsia="zh-CN"/>
        </w:rPr>
        <w:t>##</w:t>
      </w:r>
      <w:r>
        <w:rPr>
          <w:rFonts w:hint="default"/>
        </w:rPr>
        <w:t>1.1 压力的科学定义与分类</w:t>
      </w:r>
    </w:p>
    <w:p w14:paraId="7651B7C7">
      <w:pPr>
        <w:rPr>
          <w:rFonts w:hint="default"/>
        </w:rPr>
      </w:pPr>
      <w:r>
        <w:rPr>
          <w:rFonts w:hint="default"/>
        </w:rPr>
        <w:t>压力是机体在面对真实或想象中的挑战或威胁时产生的一系列生理和心理反应。从生物心理学角度，压力包含三个核心维度：</w:t>
      </w:r>
    </w:p>
    <w:p w14:paraId="7337ECF5">
      <w:pPr>
        <w:rPr/>
      </w:pPr>
      <w:r>
        <w:rPr>
          <w:rFonts w:hint="eastAsia"/>
          <w:lang w:val="en-US" w:eastAsia="zh-CN"/>
        </w:rPr>
        <w:t>###</w:t>
      </w:r>
      <w:r>
        <w:rPr>
          <w:rFonts w:hint="default"/>
        </w:rPr>
        <w:t>1.1.1 压力的基本构成</w:t>
      </w:r>
    </w:p>
    <w:p w14:paraId="1017B3B0">
      <w:pPr>
        <w:rPr/>
      </w:pPr>
      <w:r>
        <w:rPr>
          <w:rFonts w:hint="default"/>
        </w:rPr>
        <w:t>压力源：引发压力反应的内外部刺激因素</w:t>
      </w:r>
    </w:p>
    <w:p w14:paraId="5C84C69A">
      <w:pPr>
        <w:rPr/>
      </w:pPr>
      <w:r>
        <w:rPr>
          <w:rFonts w:hint="default"/>
        </w:rPr>
        <w:t>压力评价：个体对压力源的认知解释和意义赋予</w:t>
      </w:r>
    </w:p>
    <w:p w14:paraId="08522C03">
      <w:pPr>
        <w:rPr/>
      </w:pPr>
      <w:r>
        <w:rPr>
          <w:rFonts w:hint="default"/>
        </w:rPr>
        <w:t>压力反应：生理、心理、行为层面的综合性反应模式</w:t>
      </w:r>
    </w:p>
    <w:p w14:paraId="54D359CC">
      <w:pPr>
        <w:rPr/>
      </w:pPr>
    </w:p>
    <w:p w14:paraId="6EADE2AF">
      <w:pPr>
        <w:rPr>
          <w:rFonts w:hint="default"/>
        </w:rPr>
      </w:pPr>
      <w:r>
        <w:rPr>
          <w:rFonts w:hint="eastAsia"/>
          <w:lang w:val="en-US" w:eastAsia="zh-CN"/>
        </w:rPr>
        <w:t>###</w:t>
      </w:r>
      <w:r>
        <w:rPr>
          <w:rFonts w:hint="default"/>
        </w:rPr>
        <w:t>1.1.2 压力的科学分类</w:t>
      </w:r>
    </w:p>
    <w:p w14:paraId="14CD0BFF">
      <w:pPr>
        <w:rPr/>
      </w:pPr>
      <w:r>
        <w:rPr>
          <w:rFonts w:hint="default"/>
        </w:rPr>
        <w:t>急性压力：</w:t>
      </w:r>
    </w:p>
    <w:p w14:paraId="57DEA577">
      <w:pPr>
        <w:rPr/>
      </w:pPr>
      <w:r>
        <w:rPr>
          <w:rFonts w:hint="default"/>
        </w:rPr>
        <w:t>特征：短暂、高强度，由具体事件引发</w:t>
      </w:r>
    </w:p>
    <w:p w14:paraId="0A1D528E">
      <w:pPr>
        <w:rPr/>
      </w:pPr>
      <w:r>
        <w:rPr>
          <w:rFonts w:hint="default"/>
        </w:rPr>
        <w:t>功能：激发应对能力，提升短期表现</w:t>
      </w:r>
    </w:p>
    <w:p w14:paraId="4A64A125">
      <w:pPr>
        <w:rPr/>
      </w:pPr>
      <w:r>
        <w:rPr>
          <w:rFonts w:hint="default"/>
        </w:rPr>
        <w:t>例子：重要演讲、突发危机、考试</w:t>
      </w:r>
    </w:p>
    <w:p w14:paraId="0A43BB2F">
      <w:pPr>
        <w:rPr/>
      </w:pPr>
    </w:p>
    <w:p w14:paraId="2D76A809">
      <w:pPr>
        <w:rPr/>
      </w:pPr>
      <w:r>
        <w:rPr>
          <w:rFonts w:hint="default"/>
        </w:rPr>
        <w:t>慢性压力：</w:t>
      </w:r>
    </w:p>
    <w:p w14:paraId="11455547">
      <w:pPr>
        <w:rPr/>
      </w:pPr>
      <w:r>
        <w:rPr>
          <w:rFonts w:hint="default"/>
        </w:rPr>
        <w:t>特征：长期、持续，无明显起止点</w:t>
      </w:r>
    </w:p>
    <w:p w14:paraId="5CA53100">
      <w:pPr>
        <w:rPr/>
      </w:pPr>
      <w:r>
        <w:rPr>
          <w:rFonts w:hint="default"/>
        </w:rPr>
        <w:t>风险：导致身心耗竭，引发健康问题</w:t>
      </w:r>
    </w:p>
    <w:p w14:paraId="10543B71">
      <w:pPr>
        <w:rPr/>
      </w:pPr>
      <w:r>
        <w:rPr>
          <w:rFonts w:hint="default"/>
        </w:rPr>
        <w:t>例子：长期工作压力、持续人际关系紧张</w:t>
      </w:r>
    </w:p>
    <w:p w14:paraId="72E35EC2">
      <w:pPr>
        <w:rPr/>
      </w:pPr>
    </w:p>
    <w:p w14:paraId="6674F919">
      <w:pPr>
        <w:rPr/>
      </w:pPr>
      <w:r>
        <w:rPr>
          <w:rFonts w:hint="default"/>
        </w:rPr>
        <w:t>阶段性压力：</w:t>
      </w:r>
    </w:p>
    <w:p w14:paraId="55A26C28">
      <w:pPr>
        <w:rPr/>
      </w:pPr>
      <w:r>
        <w:rPr>
          <w:rFonts w:hint="default"/>
        </w:rPr>
        <w:t>特征：与特定发展阶段相关</w:t>
      </w:r>
    </w:p>
    <w:p w14:paraId="0C5A837C">
      <w:pPr>
        <w:rPr/>
      </w:pPr>
      <w:r>
        <w:rPr>
          <w:rFonts w:hint="default"/>
        </w:rPr>
        <w:t>表现：发展任务引发的适应性压力</w:t>
      </w:r>
    </w:p>
    <w:p w14:paraId="11B5C112">
      <w:pPr>
        <w:rPr/>
      </w:pPr>
      <w:r>
        <w:rPr>
          <w:rFonts w:hint="default"/>
        </w:rPr>
        <w:t>例子：学业转型、职业发展、家庭角色变化</w:t>
      </w:r>
    </w:p>
    <w:p w14:paraId="073C5B75">
      <w:pPr>
        <w:rPr/>
      </w:pPr>
    </w:p>
    <w:p w14:paraId="71C1F933">
      <w:pPr>
        <w:rPr>
          <w:rFonts w:hint="default"/>
        </w:rPr>
      </w:pPr>
      <w:r>
        <w:rPr>
          <w:rFonts w:hint="eastAsia"/>
          <w:lang w:val="en-US" w:eastAsia="zh-CN"/>
        </w:rPr>
        <w:t>##</w:t>
      </w:r>
      <w:r>
        <w:rPr>
          <w:rFonts w:hint="default"/>
        </w:rPr>
        <w:t>1.2 压力的神经生理机制</w:t>
      </w:r>
    </w:p>
    <w:p w14:paraId="3CBE5467">
      <w:pPr>
        <w:rPr>
          <w:rFonts w:hint="default"/>
        </w:rPr>
      </w:pPr>
      <w:r>
        <w:rPr>
          <w:rFonts w:hint="eastAsia"/>
          <w:lang w:val="en-US" w:eastAsia="zh-CN"/>
        </w:rPr>
        <w:t>###</w:t>
      </w:r>
      <w:r>
        <w:rPr>
          <w:rFonts w:hint="default"/>
        </w:rPr>
        <w:t>1.2.1 自主神经系统反应通路</w:t>
      </w:r>
    </w:p>
    <w:p w14:paraId="04D56238">
      <w:pPr>
        <w:rPr/>
      </w:pPr>
      <w:r>
        <w:rPr>
          <w:rFonts w:hint="default"/>
        </w:rPr>
        <w:t>交感神经系统激活（战斗或逃跑反应）：</w:t>
      </w:r>
    </w:p>
    <w:p w14:paraId="22E822AC">
      <w:pPr>
        <w:rPr/>
      </w:pPr>
      <w:r>
        <w:rPr>
          <w:rFonts w:hint="default"/>
        </w:rPr>
        <w:t>肾上腺素和去甲肾上腺素释放</w:t>
      </w:r>
    </w:p>
    <w:p w14:paraId="23D5D537">
      <w:pPr>
        <w:rPr/>
      </w:pPr>
      <w:r>
        <w:rPr>
          <w:rFonts w:hint="default"/>
        </w:rPr>
        <w:t>心率加快、血压升高、呼吸急促</w:t>
      </w:r>
    </w:p>
    <w:p w14:paraId="6591B237">
      <w:pPr>
        <w:rPr/>
      </w:pPr>
      <w:r>
        <w:rPr>
          <w:rFonts w:hint="default"/>
        </w:rPr>
        <w:t>血液重新分配至大肌肉群</w:t>
      </w:r>
    </w:p>
    <w:p w14:paraId="76603C59">
      <w:pPr>
        <w:rPr>
          <w:rFonts w:hint="default"/>
        </w:rPr>
      </w:pPr>
      <w:r>
        <w:rPr>
          <w:rFonts w:hint="default"/>
        </w:rPr>
        <w:t>感知能力暂时性增强</w:t>
      </w:r>
    </w:p>
    <w:p w14:paraId="68DD6A47">
      <w:pPr>
        <w:rPr>
          <w:rFonts w:hint="default"/>
        </w:rPr>
      </w:pPr>
    </w:p>
    <w:p w14:paraId="3483D976">
      <w:pPr>
        <w:rPr/>
      </w:pPr>
      <w:r>
        <w:rPr>
          <w:rFonts w:hint="default"/>
        </w:rPr>
        <w:t>副交感神经系统调节（休息与消化）：</w:t>
      </w:r>
    </w:p>
    <w:p w14:paraId="4F24AA5D">
      <w:pPr>
        <w:rPr/>
      </w:pPr>
      <w:r>
        <w:rPr>
          <w:rFonts w:hint="default"/>
        </w:rPr>
        <w:t>乙酰胆碱释放</w:t>
      </w:r>
    </w:p>
    <w:p w14:paraId="55041C25">
      <w:pPr>
        <w:rPr/>
      </w:pPr>
      <w:r>
        <w:rPr>
          <w:rFonts w:hint="default"/>
        </w:rPr>
        <w:t>心率降低、血压下降、呼吸平缓</w:t>
      </w:r>
    </w:p>
    <w:p w14:paraId="516BC26A">
      <w:pPr>
        <w:rPr/>
      </w:pPr>
      <w:r>
        <w:rPr>
          <w:rFonts w:hint="default"/>
        </w:rPr>
        <w:t>促进消化和能量储存</w:t>
      </w:r>
    </w:p>
    <w:p w14:paraId="1A1654B8">
      <w:pPr>
        <w:rPr>
          <w:rFonts w:hint="default"/>
        </w:rPr>
      </w:pPr>
      <w:r>
        <w:rPr>
          <w:rFonts w:hint="default"/>
        </w:rPr>
        <w:t>支持身体修复和恢复</w:t>
      </w:r>
    </w:p>
    <w:p w14:paraId="5BEC8E33">
      <w:pPr>
        <w:rPr>
          <w:rFonts w:hint="eastAsia"/>
          <w:lang w:eastAsia="zh-CN"/>
        </w:rPr>
      </w:pPr>
    </w:p>
    <w:p w14:paraId="200C5B28">
      <w:pPr>
        <w:rPr>
          <w:rFonts w:hint="default"/>
        </w:rPr>
      </w:pPr>
      <w:r>
        <w:rPr>
          <w:rFonts w:hint="eastAsia"/>
          <w:lang w:val="en-US" w:eastAsia="zh-CN"/>
        </w:rPr>
        <w:t>###</w:t>
      </w:r>
      <w:r>
        <w:rPr>
          <w:rFonts w:hint="default"/>
        </w:rPr>
        <w:t>1.2.2 HPA轴激活机制</w:t>
      </w:r>
    </w:p>
    <w:p w14:paraId="7438A79B">
      <w:pPr>
        <w:rPr/>
      </w:pPr>
      <w:r>
        <w:rPr>
          <w:rFonts w:hint="default"/>
        </w:rPr>
        <w:t>下丘脑-垂体-肾上腺轴的三级反应：</w:t>
      </w:r>
    </w:p>
    <w:p w14:paraId="184AD04E">
      <w:pPr>
        <w:rPr/>
      </w:pPr>
      <w:r>
        <w:rPr>
          <w:rFonts w:hint="default"/>
        </w:rPr>
        <w:t>下丘脑：释放促肾上腺皮质激素释放激素</w:t>
      </w:r>
    </w:p>
    <w:p w14:paraId="50EC01BA">
      <w:pPr>
        <w:rPr/>
      </w:pPr>
      <w:r>
        <w:rPr>
          <w:rFonts w:hint="default"/>
        </w:rPr>
        <w:t>垂体：分泌促肾上腺皮质激素</w:t>
      </w:r>
    </w:p>
    <w:p w14:paraId="4DB707F6">
      <w:pPr>
        <w:rPr/>
      </w:pPr>
      <w:r>
        <w:rPr>
          <w:rFonts w:hint="default"/>
        </w:rPr>
        <w:t>肾上腺：生成皮质醇等压力激素</w:t>
      </w:r>
    </w:p>
    <w:p w14:paraId="1B735B6C">
      <w:pPr>
        <w:rPr/>
      </w:pPr>
    </w:p>
    <w:p w14:paraId="20932F2E">
      <w:pPr>
        <w:rPr/>
      </w:pPr>
      <w:r>
        <w:rPr>
          <w:rFonts w:hint="default"/>
        </w:rPr>
        <w:t>皮质醇的双向作用：</w:t>
      </w:r>
    </w:p>
    <w:p w14:paraId="4FB9A75C">
      <w:pPr>
        <w:rPr/>
      </w:pPr>
      <w:r>
        <w:rPr>
          <w:rFonts w:hint="default"/>
        </w:rPr>
        <w:t>短期：提升血糖，抑制非紧急功能</w:t>
      </w:r>
    </w:p>
    <w:p w14:paraId="606C5529">
      <w:pPr>
        <w:rPr/>
      </w:pPr>
      <w:r>
        <w:rPr>
          <w:rFonts w:hint="default"/>
        </w:rPr>
        <w:t>长期：损害海马体，影响记忆和学习</w:t>
      </w:r>
    </w:p>
    <w:p w14:paraId="7B87E962">
      <w:pPr>
        <w:rPr/>
      </w:pPr>
    </w:p>
    <w:p w14:paraId="5FE03998">
      <w:pPr>
        <w:rPr>
          <w:rFonts w:hint="default"/>
        </w:rPr>
      </w:pPr>
      <w:r>
        <w:rPr>
          <w:rFonts w:hint="eastAsia"/>
          <w:lang w:val="en-US" w:eastAsia="zh-CN"/>
        </w:rPr>
        <w:t>##</w:t>
      </w:r>
      <w:r>
        <w:rPr>
          <w:rFonts w:hint="default"/>
        </w:rPr>
        <w:t>1.3 压力与表现的关系模型</w:t>
      </w:r>
    </w:p>
    <w:p w14:paraId="5000A55F">
      <w:pPr>
        <w:rPr>
          <w:rFonts w:hint="default"/>
        </w:rPr>
      </w:pPr>
      <w:r>
        <w:rPr>
          <w:rFonts w:hint="eastAsia"/>
          <w:lang w:val="en-US" w:eastAsia="zh-CN"/>
        </w:rPr>
        <w:t>###</w:t>
      </w:r>
      <w:r>
        <w:rPr>
          <w:rFonts w:hint="default"/>
        </w:rPr>
        <w:t>1.3.1 耶克斯-多德森定律的现代解读</w:t>
      </w:r>
    </w:p>
    <w:p w14:paraId="4B3A4055">
      <w:pPr>
        <w:rPr>
          <w:rFonts w:hint="default"/>
        </w:rPr>
      </w:pPr>
      <w:r>
        <w:rPr>
          <w:rFonts w:hint="default"/>
        </w:rPr>
        <w:t>压力水平与表现质量的倒U型关系：</w:t>
      </w:r>
    </w:p>
    <w:p w14:paraId="122926D4">
      <w:pPr>
        <w:rPr/>
      </w:pPr>
      <w:r>
        <w:rPr>
          <w:rFonts w:hint="default"/>
        </w:rPr>
        <w:t>压力不足区域：</w:t>
      </w:r>
    </w:p>
    <w:p w14:paraId="45201520">
      <w:pPr>
        <w:rPr/>
      </w:pPr>
      <w:r>
        <w:rPr>
          <w:rFonts w:hint="default"/>
        </w:rPr>
        <w:t>表现特征：缺乏动力、注意力分散</w:t>
      </w:r>
    </w:p>
    <w:p w14:paraId="41A4D96D">
      <w:pPr>
        <w:rPr/>
      </w:pPr>
      <w:r>
        <w:rPr>
          <w:rFonts w:hint="default"/>
        </w:rPr>
        <w:t>生理状态：唤醒水平不足</w:t>
      </w:r>
    </w:p>
    <w:p w14:paraId="2F60E321">
      <w:pPr>
        <w:rPr/>
      </w:pPr>
      <w:r>
        <w:rPr>
          <w:rFonts w:hint="default"/>
        </w:rPr>
        <w:t>改善策略：增加挑战、设定目标</w:t>
      </w:r>
    </w:p>
    <w:p w14:paraId="06FFBB98">
      <w:pPr>
        <w:rPr/>
      </w:pPr>
    </w:p>
    <w:p w14:paraId="4C56E732">
      <w:pPr>
        <w:rPr/>
      </w:pPr>
      <w:r>
        <w:rPr>
          <w:rFonts w:hint="default"/>
        </w:rPr>
        <w:t>最佳表现区域：</w:t>
      </w:r>
    </w:p>
    <w:p w14:paraId="6A81A471">
      <w:pPr>
        <w:rPr/>
      </w:pPr>
      <w:r>
        <w:rPr>
          <w:rFonts w:hint="default"/>
        </w:rPr>
        <w:t>表现特征：专注、流畅、高效</w:t>
      </w:r>
    </w:p>
    <w:p w14:paraId="0CB6F500">
      <w:pPr>
        <w:rPr/>
      </w:pPr>
      <w:r>
        <w:rPr>
          <w:rFonts w:hint="default"/>
        </w:rPr>
        <w:t>生理状态：适度唤醒，资源优化配置</w:t>
      </w:r>
    </w:p>
    <w:p w14:paraId="295E3F35">
      <w:pPr>
        <w:rPr/>
      </w:pPr>
      <w:r>
        <w:rPr>
          <w:rFonts w:hint="default"/>
        </w:rPr>
        <w:t>维持策略：压力监测、及时调节</w:t>
      </w:r>
    </w:p>
    <w:p w14:paraId="6A870413">
      <w:pPr>
        <w:rPr/>
      </w:pPr>
    </w:p>
    <w:p w14:paraId="420DC692">
      <w:pPr>
        <w:rPr/>
      </w:pPr>
      <w:r>
        <w:rPr>
          <w:rFonts w:hint="default"/>
        </w:rPr>
        <w:t>压力过度区域：</w:t>
      </w:r>
    </w:p>
    <w:p w14:paraId="0F94C747">
      <w:pPr>
        <w:rPr/>
      </w:pPr>
      <w:r>
        <w:rPr>
          <w:rFonts w:hint="default"/>
        </w:rPr>
        <w:t>表现特征：焦虑、混乱、效能下降</w:t>
      </w:r>
    </w:p>
    <w:p w14:paraId="61665900">
      <w:pPr>
        <w:rPr/>
      </w:pPr>
      <w:r>
        <w:rPr>
          <w:rFonts w:hint="default"/>
        </w:rPr>
        <w:t>生理状态：过度唤醒，资源耗竭</w:t>
      </w:r>
    </w:p>
    <w:p w14:paraId="335E1CD5">
      <w:pPr>
        <w:rPr/>
      </w:pPr>
      <w:r>
        <w:rPr>
          <w:rFonts w:hint="default"/>
        </w:rPr>
        <w:t>干预策略：减压技术、资源补充</w:t>
      </w:r>
    </w:p>
    <w:p w14:paraId="6BDFDEDB">
      <w:pPr>
        <w:rPr/>
      </w:pPr>
    </w:p>
    <w:p w14:paraId="65AE251C">
      <w:pPr>
        <w:rPr>
          <w:rFonts w:hint="default"/>
        </w:rPr>
      </w:pPr>
      <w:r>
        <w:rPr>
          <w:rFonts w:hint="eastAsia"/>
          <w:lang w:val="en-US" w:eastAsia="zh-CN"/>
        </w:rPr>
        <w:t>###</w:t>
      </w:r>
      <w:r>
        <w:rPr>
          <w:rFonts w:hint="default"/>
        </w:rPr>
        <w:t>1.3.2 个体差异因素</w:t>
      </w:r>
    </w:p>
    <w:p w14:paraId="294E9DCA">
      <w:pPr>
        <w:rPr/>
      </w:pPr>
      <w:r>
        <w:rPr>
          <w:rFonts w:hint="default"/>
        </w:rPr>
        <w:t>压力敏感度：</w:t>
      </w:r>
    </w:p>
    <w:p w14:paraId="6FAAC04E">
      <w:pPr>
        <w:rPr/>
      </w:pPr>
      <w:r>
        <w:rPr>
          <w:rFonts w:hint="default"/>
        </w:rPr>
        <w:t>遗传因素：COMT基因等多态性</w:t>
      </w:r>
    </w:p>
    <w:p w14:paraId="47CA41F4">
      <w:pPr>
        <w:rPr/>
      </w:pPr>
      <w:r>
        <w:rPr>
          <w:rFonts w:hint="default"/>
        </w:rPr>
        <w:t>早期经验：童年压力经历的长期影响</w:t>
      </w:r>
    </w:p>
    <w:p w14:paraId="203E8189">
      <w:pPr>
        <w:rPr/>
      </w:pPr>
      <w:r>
        <w:rPr>
          <w:rFonts w:hint="default"/>
        </w:rPr>
        <w:t>认知风格：解释风格和归因方式</w:t>
      </w:r>
    </w:p>
    <w:p w14:paraId="7B090934">
      <w:pPr>
        <w:rPr/>
      </w:pPr>
    </w:p>
    <w:p w14:paraId="50A7AAFE">
      <w:pPr>
        <w:rPr/>
      </w:pPr>
      <w:r>
        <w:rPr>
          <w:rFonts w:hint="default"/>
        </w:rPr>
        <w:t>韧性因素：</w:t>
      </w:r>
    </w:p>
    <w:p w14:paraId="219E261E">
      <w:pPr>
        <w:rPr/>
      </w:pPr>
      <w:r>
        <w:rPr>
          <w:rFonts w:hint="default"/>
        </w:rPr>
        <w:t>社会支持网络的质量和规模</w:t>
      </w:r>
    </w:p>
    <w:p w14:paraId="08ECE56E">
      <w:pPr>
        <w:rPr/>
      </w:pPr>
      <w:r>
        <w:rPr>
          <w:rFonts w:hint="default"/>
        </w:rPr>
        <w:t>应对技能库的丰富程度</w:t>
      </w:r>
    </w:p>
    <w:p w14:paraId="41F911F4">
      <w:pPr>
        <w:rPr>
          <w:rFonts w:hint="default"/>
        </w:rPr>
      </w:pPr>
      <w:r>
        <w:rPr>
          <w:rFonts w:hint="default"/>
        </w:rPr>
        <w:t>自我效能感和控制感水平</w:t>
      </w:r>
    </w:p>
    <w:p w14:paraId="59407CD6">
      <w:pPr>
        <w:rPr>
          <w:rFonts w:hint="default"/>
        </w:rPr>
      </w:pPr>
    </w:p>
    <w:p w14:paraId="30F02296">
      <w:r>
        <w:pict>
          <v:rect id="_x0000_i1028" o:spt="1" style="height:1.5pt;width:432pt;" fillcolor="#0F1115" filled="t" stroked="f" coordsize="21600,21600" o:hr="t" o:hrstd="t" o:hrnoshade="t" o:hralign="center">
            <v:path/>
            <v:fill on="t" focussize="0,0"/>
            <v:stroke on="f"/>
            <v:imagedata o:title=""/>
            <o:lock v:ext="edit"/>
            <w10:wrap type="none"/>
            <w10:anchorlock/>
          </v:rect>
        </w:pict>
      </w:r>
    </w:p>
    <w:p w14:paraId="37437F09">
      <w:pPr>
        <w:rPr/>
      </w:pPr>
    </w:p>
    <w:p w14:paraId="3FE90380">
      <w:pPr>
        <w:rPr>
          <w:rFonts w:hint="default"/>
        </w:rPr>
      </w:pPr>
      <w:r>
        <w:rPr>
          <w:rFonts w:hint="eastAsia"/>
          <w:lang w:val="en-US" w:eastAsia="zh-CN"/>
        </w:rPr>
        <w:t>#</w:t>
      </w:r>
      <w:r>
        <w:rPr>
          <w:rFonts w:hint="default"/>
        </w:rPr>
        <w:t>2. 关键技术方法</w:t>
      </w:r>
    </w:p>
    <w:p w14:paraId="394079DF">
      <w:pPr>
        <w:rPr>
          <w:rFonts w:hint="default"/>
        </w:rPr>
      </w:pPr>
    </w:p>
    <w:p w14:paraId="25BD8E12">
      <w:pPr>
        <w:rPr>
          <w:rFonts w:hint="default"/>
        </w:rPr>
      </w:pPr>
      <w:r>
        <w:rPr>
          <w:rFonts w:hint="eastAsia"/>
          <w:lang w:val="en-US" w:eastAsia="zh-CN"/>
        </w:rPr>
        <w:t>##</w:t>
      </w:r>
      <w:r>
        <w:rPr>
          <w:rFonts w:hint="default"/>
        </w:rPr>
        <w:t>2.1 系统性压力评估技术</w:t>
      </w:r>
    </w:p>
    <w:p w14:paraId="0DD02B0D">
      <w:pPr>
        <w:rPr>
          <w:rFonts w:hint="default"/>
        </w:rPr>
      </w:pPr>
      <w:r>
        <w:rPr>
          <w:rFonts w:hint="eastAsia"/>
          <w:lang w:val="en-US" w:eastAsia="zh-CN"/>
        </w:rPr>
        <w:t>###</w:t>
      </w:r>
      <w:r>
        <w:rPr>
          <w:rFonts w:hint="default"/>
        </w:rPr>
        <w:t>2.1.1 压力源多维识别</w:t>
      </w:r>
    </w:p>
    <w:p w14:paraId="348B9042">
      <w:pPr>
        <w:rPr/>
      </w:pPr>
      <w:r>
        <w:rPr>
          <w:rFonts w:hint="default"/>
        </w:rPr>
        <w:t>生活事件评估法：</w:t>
      </w:r>
    </w:p>
    <w:p w14:paraId="34DFF497">
      <w:pPr>
        <w:rPr/>
      </w:pPr>
      <w:r>
        <w:rPr>
          <w:rFonts w:hint="default"/>
        </w:rPr>
        <w:t>使用社会再适应评定量表</w:t>
      </w:r>
    </w:p>
    <w:p w14:paraId="3C0E03AB">
      <w:pPr>
        <w:rPr/>
      </w:pPr>
      <w:r>
        <w:rPr>
          <w:rFonts w:hint="default"/>
        </w:rPr>
        <w:t>评估过去6-12个月的压力事件累积</w:t>
      </w:r>
    </w:p>
    <w:p w14:paraId="17B6E9DF">
      <w:pPr>
        <w:rPr/>
      </w:pPr>
      <w:r>
        <w:rPr>
          <w:rFonts w:hint="default"/>
        </w:rPr>
        <w:t>识别主要生活领域的压力分布</w:t>
      </w:r>
    </w:p>
    <w:p w14:paraId="5354A602">
      <w:pPr>
        <w:rPr/>
      </w:pPr>
    </w:p>
    <w:p w14:paraId="7AA6627D">
      <w:pPr>
        <w:rPr/>
      </w:pPr>
      <w:r>
        <w:rPr>
          <w:rFonts w:hint="default"/>
        </w:rPr>
        <w:t>日常困扰记录法：</w:t>
      </w:r>
    </w:p>
    <w:p w14:paraId="1F158C27">
      <w:pPr>
        <w:rPr/>
      </w:pPr>
      <w:r>
        <w:rPr>
          <w:rFonts w:hint="default"/>
        </w:rPr>
        <w:t>追踪日常微压力源的频率和强度</w:t>
      </w:r>
    </w:p>
    <w:p w14:paraId="5CF8753E">
      <w:pPr>
        <w:rPr/>
      </w:pPr>
      <w:r>
        <w:rPr>
          <w:rFonts w:hint="default"/>
        </w:rPr>
        <w:t>识别压力触发的具体情境和模式</w:t>
      </w:r>
    </w:p>
    <w:p w14:paraId="04DC78FA">
      <w:pPr>
        <w:rPr/>
      </w:pPr>
      <w:r>
        <w:rPr>
          <w:rFonts w:hint="default"/>
        </w:rPr>
        <w:t>分析压力反应的延迟和持续效应</w:t>
      </w:r>
    </w:p>
    <w:p w14:paraId="7DFB3CE2">
      <w:pPr>
        <w:rPr/>
      </w:pPr>
    </w:p>
    <w:p w14:paraId="08C21058">
      <w:pPr>
        <w:rPr/>
      </w:pPr>
      <w:r>
        <w:rPr>
          <w:rFonts w:hint="default"/>
        </w:rPr>
        <w:t>资源-需求平衡分析：</w:t>
      </w:r>
    </w:p>
    <w:p w14:paraId="5CF8CC3D">
      <w:pPr>
        <w:rPr/>
      </w:pPr>
      <w:r>
        <w:rPr>
          <w:rFonts w:hint="default"/>
        </w:rPr>
        <w:t>评估个人资源与压力需求的匹配度</w:t>
      </w:r>
    </w:p>
    <w:p w14:paraId="1094B3BD">
      <w:pPr>
        <w:rPr/>
      </w:pPr>
      <w:r>
        <w:rPr>
          <w:rFonts w:hint="default"/>
        </w:rPr>
        <w:t>识别资源缺口和潜在支持来源</w:t>
      </w:r>
    </w:p>
    <w:p w14:paraId="76417972">
      <w:pPr>
        <w:rPr/>
      </w:pPr>
      <w:r>
        <w:rPr>
          <w:rFonts w:hint="default"/>
        </w:rPr>
        <w:t>制定资源增强策略</w:t>
      </w:r>
    </w:p>
    <w:p w14:paraId="706B3D8A">
      <w:pPr>
        <w:rPr/>
      </w:pPr>
    </w:p>
    <w:p w14:paraId="41E2AA15">
      <w:pPr>
        <w:rPr>
          <w:rFonts w:hint="default"/>
        </w:rPr>
      </w:pPr>
      <w:r>
        <w:rPr>
          <w:rFonts w:hint="eastAsia"/>
          <w:lang w:val="en-US" w:eastAsia="zh-CN"/>
        </w:rPr>
        <w:t>###</w:t>
      </w:r>
      <w:r>
        <w:rPr>
          <w:rFonts w:hint="default"/>
        </w:rPr>
        <w:t>2.1.2 压力反应全面监测</w:t>
      </w:r>
    </w:p>
    <w:p w14:paraId="701DE332">
      <w:pPr>
        <w:rPr/>
      </w:pPr>
      <w:r>
        <w:rPr>
          <w:rFonts w:hint="default"/>
        </w:rPr>
        <w:t>生理指标监测：</w:t>
      </w:r>
    </w:p>
    <w:p w14:paraId="51BF9968">
      <w:pPr>
        <w:rPr/>
      </w:pPr>
      <w:r>
        <w:rPr>
          <w:rFonts w:hint="default"/>
        </w:rPr>
        <w:t>心率变异性：自主神经平衡指标</w:t>
      </w:r>
    </w:p>
    <w:p w14:paraId="2E10F916">
      <w:pPr>
        <w:rPr/>
      </w:pPr>
      <w:r>
        <w:rPr>
          <w:rFonts w:hint="default"/>
        </w:rPr>
        <w:t>皮质醇水平：HPA轴活性指标</w:t>
      </w:r>
    </w:p>
    <w:p w14:paraId="2A16D099">
      <w:pPr>
        <w:rPr/>
      </w:pPr>
      <w:r>
        <w:rPr>
          <w:rFonts w:hint="default"/>
        </w:rPr>
        <w:t>肌肉紧张度：身体压力反应指标</w:t>
      </w:r>
    </w:p>
    <w:p w14:paraId="6DAAE47F">
      <w:pPr>
        <w:rPr/>
      </w:pPr>
    </w:p>
    <w:p w14:paraId="65557C50">
      <w:pPr>
        <w:rPr/>
      </w:pPr>
      <w:r>
        <w:rPr>
          <w:rFonts w:hint="default"/>
        </w:rPr>
        <w:t>心理指标评估：</w:t>
      </w:r>
    </w:p>
    <w:p w14:paraId="114BE8EE">
      <w:pPr>
        <w:rPr/>
      </w:pPr>
      <w:r>
        <w:rPr>
          <w:rFonts w:hint="default"/>
        </w:rPr>
        <w:t>情绪状态：焦虑、抑郁、易怒程度</w:t>
      </w:r>
    </w:p>
    <w:p w14:paraId="21FBE0FF">
      <w:pPr>
        <w:rPr/>
      </w:pPr>
      <w:r>
        <w:rPr>
          <w:rFonts w:hint="default"/>
        </w:rPr>
        <w:t>认知功能：注意力、记忆力、决策质量</w:t>
      </w:r>
    </w:p>
    <w:p w14:paraId="5E9BF954">
      <w:pPr>
        <w:rPr/>
      </w:pPr>
      <w:r>
        <w:rPr>
          <w:rFonts w:hint="default"/>
        </w:rPr>
        <w:t>主观痛苦：压力感知强度和困扰程度</w:t>
      </w:r>
    </w:p>
    <w:p w14:paraId="0A3B36BF">
      <w:pPr>
        <w:rPr/>
      </w:pPr>
    </w:p>
    <w:p w14:paraId="4B009087">
      <w:pPr>
        <w:rPr/>
      </w:pPr>
      <w:r>
        <w:rPr>
          <w:rFonts w:hint="default"/>
        </w:rPr>
        <w:t>行为表现观察：</w:t>
      </w:r>
    </w:p>
    <w:p w14:paraId="5936E2C3">
      <w:pPr>
        <w:rPr/>
      </w:pPr>
      <w:r>
        <w:rPr>
          <w:rFonts w:hint="default"/>
        </w:rPr>
        <w:t>睡眠质量：入睡困难、早醒、睡眠深度</w:t>
      </w:r>
    </w:p>
    <w:p w14:paraId="66627A08">
      <w:pPr>
        <w:rPr/>
      </w:pPr>
      <w:r>
        <w:rPr>
          <w:rFonts w:hint="default"/>
        </w:rPr>
        <w:t>社交行为：退缩、冲突、依赖变化</w:t>
      </w:r>
    </w:p>
    <w:p w14:paraId="04AEF162">
      <w:pPr>
        <w:rPr/>
      </w:pPr>
      <w:r>
        <w:rPr>
          <w:rFonts w:hint="default"/>
        </w:rPr>
        <w:t>工作效率：任务完成质量和速度</w:t>
      </w:r>
    </w:p>
    <w:p w14:paraId="0D3ABC4E">
      <w:pPr>
        <w:rPr/>
      </w:pPr>
    </w:p>
    <w:p w14:paraId="12AF8EA1">
      <w:pPr>
        <w:rPr>
          <w:rFonts w:hint="default"/>
        </w:rPr>
      </w:pPr>
      <w:r>
        <w:rPr>
          <w:rFonts w:hint="eastAsia"/>
          <w:lang w:val="en-US" w:eastAsia="zh-CN"/>
        </w:rPr>
        <w:t>##</w:t>
      </w:r>
      <w:r>
        <w:rPr>
          <w:rFonts w:hint="default"/>
        </w:rPr>
        <w:t>2.2 分层压力管理策略</w:t>
      </w:r>
    </w:p>
    <w:p w14:paraId="3CA894BF">
      <w:pPr>
        <w:rPr>
          <w:rFonts w:hint="default"/>
        </w:rPr>
      </w:pPr>
    </w:p>
    <w:p w14:paraId="30A68A1B">
      <w:pPr>
        <w:rPr>
          <w:rFonts w:hint="default"/>
        </w:rPr>
      </w:pPr>
      <w:r>
        <w:rPr>
          <w:rFonts w:hint="eastAsia"/>
          <w:lang w:val="en-US" w:eastAsia="zh-CN"/>
        </w:rPr>
        <w:t>###</w:t>
      </w:r>
      <w:r>
        <w:rPr>
          <w:rFonts w:hint="default"/>
        </w:rPr>
        <w:t>2.2.1 问题导向应对策略</w:t>
      </w:r>
    </w:p>
    <w:p w14:paraId="353565E7">
      <w:pPr>
        <w:rPr>
          <w:rFonts w:hint="default"/>
        </w:rPr>
      </w:pPr>
      <w:r>
        <w:rPr>
          <w:rFonts w:hint="default"/>
        </w:rPr>
        <w:t>适用于可改变的压力源：</w:t>
      </w:r>
    </w:p>
    <w:p w14:paraId="6E3AA676">
      <w:pPr>
        <w:rPr/>
      </w:pPr>
      <w:r>
        <w:rPr>
          <w:rFonts w:hint="default"/>
        </w:rPr>
        <w:t>系统问题分析法：</w:t>
      </w:r>
    </w:p>
    <w:p w14:paraId="7B0B3BC0">
      <w:pPr>
        <w:rPr/>
      </w:pPr>
      <w:r>
        <w:rPr>
          <w:rFonts w:hint="default"/>
        </w:rPr>
        <w:t>问题界定：明确压力源的具体表现</w:t>
      </w:r>
    </w:p>
    <w:p w14:paraId="009294F1">
      <w:pPr>
        <w:rPr/>
      </w:pPr>
      <w:r>
        <w:rPr>
          <w:rFonts w:hint="default"/>
        </w:rPr>
        <w:t>因素分析：识别影响因素和关联因素</w:t>
      </w:r>
    </w:p>
    <w:p w14:paraId="0F203F52">
      <w:pPr>
        <w:rPr/>
      </w:pPr>
      <w:r>
        <w:rPr>
          <w:rFonts w:hint="default"/>
        </w:rPr>
        <w:t>可控性评估：区分可控制和不可控制因素</w:t>
      </w:r>
    </w:p>
    <w:p w14:paraId="4256D472">
      <w:pPr>
        <w:rPr/>
      </w:pPr>
      <w:r>
        <w:rPr>
          <w:rFonts w:hint="default"/>
        </w:rPr>
        <w:t>方案生成：制定多层次的解决方案</w:t>
      </w:r>
    </w:p>
    <w:p w14:paraId="53B13628">
      <w:pPr>
        <w:rPr/>
      </w:pPr>
    </w:p>
    <w:p w14:paraId="63419039">
      <w:pPr>
        <w:rPr/>
      </w:pPr>
      <w:r>
        <w:rPr>
          <w:rFonts w:hint="default"/>
        </w:rPr>
        <w:t>资源调动技术：</w:t>
      </w:r>
    </w:p>
    <w:p w14:paraId="16BE48DC">
      <w:pPr>
        <w:rPr/>
      </w:pPr>
      <w:r>
        <w:rPr>
          <w:rFonts w:hint="default"/>
        </w:rPr>
        <w:t>内部资源：技能、知识、经验运用</w:t>
      </w:r>
    </w:p>
    <w:p w14:paraId="613C4654">
      <w:pPr>
        <w:rPr/>
      </w:pPr>
      <w:r>
        <w:rPr>
          <w:rFonts w:hint="default"/>
        </w:rPr>
        <w:t>外部资源：社会支持、专业服务利用</w:t>
      </w:r>
    </w:p>
    <w:p w14:paraId="41B6C0D3">
      <w:pPr>
        <w:rPr/>
      </w:pPr>
      <w:r>
        <w:rPr>
          <w:rFonts w:hint="default"/>
        </w:rPr>
        <w:t>环境资源：物理环境优化和调整</w:t>
      </w:r>
    </w:p>
    <w:p w14:paraId="17493E31">
      <w:pPr>
        <w:rPr/>
      </w:pPr>
    </w:p>
    <w:p w14:paraId="473FA038">
      <w:pPr>
        <w:rPr>
          <w:rFonts w:hint="default"/>
        </w:rPr>
      </w:pPr>
      <w:r>
        <w:rPr>
          <w:rFonts w:hint="eastAsia"/>
          <w:lang w:val="en-US" w:eastAsia="zh-CN"/>
        </w:rPr>
        <w:t>###</w:t>
      </w:r>
      <w:r>
        <w:rPr>
          <w:rFonts w:hint="default"/>
        </w:rPr>
        <w:t>2.2.2 情绪导向调节策略</w:t>
      </w:r>
    </w:p>
    <w:p w14:paraId="2AA079FC">
      <w:pPr>
        <w:rPr>
          <w:rFonts w:hint="default"/>
        </w:rPr>
      </w:pPr>
      <w:r>
        <w:rPr>
          <w:rFonts w:hint="default"/>
        </w:rPr>
        <w:t>适用于不可改变的压力源：</w:t>
      </w:r>
    </w:p>
    <w:p w14:paraId="3475FBF2">
      <w:pPr>
        <w:rPr/>
      </w:pPr>
      <w:r>
        <w:rPr>
          <w:rFonts w:hint="default"/>
        </w:rPr>
        <w:t>认知重评技术：</w:t>
      </w:r>
    </w:p>
    <w:p w14:paraId="27818D55">
      <w:pPr>
        <w:rPr/>
      </w:pPr>
      <w:r>
        <w:rPr>
          <w:rFonts w:hint="default"/>
        </w:rPr>
        <w:t>情境重构：改变对压力事件的解读</w:t>
      </w:r>
    </w:p>
    <w:p w14:paraId="029DB147">
      <w:pPr>
        <w:rPr/>
      </w:pPr>
      <w:r>
        <w:rPr>
          <w:rFonts w:hint="default"/>
        </w:rPr>
        <w:t>意义发现：从挑战中寻找成长机会</w:t>
      </w:r>
    </w:p>
    <w:p w14:paraId="463EABCC">
      <w:pPr>
        <w:rPr/>
      </w:pPr>
      <w:r>
        <w:rPr>
          <w:rFonts w:hint="default"/>
        </w:rPr>
        <w:t>视角转换：采用更广阔的时空视角</w:t>
      </w:r>
    </w:p>
    <w:p w14:paraId="3806D343">
      <w:pPr>
        <w:rPr/>
      </w:pPr>
    </w:p>
    <w:p w14:paraId="3BDBE285">
      <w:pPr>
        <w:rPr/>
      </w:pPr>
      <w:r>
        <w:rPr>
          <w:rFonts w:hint="default"/>
        </w:rPr>
        <w:t>情绪调节技能：</w:t>
      </w:r>
    </w:p>
    <w:p w14:paraId="274ABBC8">
      <w:pPr>
        <w:rPr/>
      </w:pPr>
      <w:r>
        <w:rPr>
          <w:rFonts w:hint="default"/>
        </w:rPr>
        <w:t>情绪识别：准确识别和命名情绪体验</w:t>
      </w:r>
    </w:p>
    <w:p w14:paraId="5FF23E60">
      <w:pPr>
        <w:rPr/>
      </w:pPr>
      <w:r>
        <w:rPr>
          <w:rFonts w:hint="default"/>
        </w:rPr>
        <w:t>情绪接纳：允许情绪存在而不对抗</w:t>
      </w:r>
    </w:p>
    <w:p w14:paraId="4367910F">
      <w:pPr>
        <w:rPr/>
      </w:pPr>
      <w:r>
        <w:rPr>
          <w:rFonts w:hint="default"/>
        </w:rPr>
        <w:t>情绪表达：选择合适的表达方式和时机</w:t>
      </w:r>
    </w:p>
    <w:p w14:paraId="07D6C17A">
      <w:pPr>
        <w:rPr/>
      </w:pPr>
    </w:p>
    <w:p w14:paraId="528771EB">
      <w:pPr>
        <w:rPr>
          <w:rFonts w:hint="default"/>
        </w:rPr>
      </w:pPr>
      <w:r>
        <w:rPr>
          <w:rFonts w:hint="eastAsia"/>
          <w:lang w:val="en-US" w:eastAsia="zh-CN"/>
        </w:rPr>
        <w:t>###</w:t>
      </w:r>
      <w:r>
        <w:rPr>
          <w:rFonts w:hint="default"/>
        </w:rPr>
        <w:t>2.2.3 生理调节训练</w:t>
      </w:r>
    </w:p>
    <w:p w14:paraId="5AF88BC9">
      <w:pPr>
        <w:rPr/>
      </w:pPr>
      <w:r>
        <w:rPr>
          <w:rFonts w:hint="default"/>
        </w:rPr>
        <w:t>自主神经平衡训练：</w:t>
      </w:r>
    </w:p>
    <w:p w14:paraId="6F80CC19">
      <w:pPr>
        <w:rPr/>
      </w:pPr>
      <w:r>
        <w:rPr>
          <w:rFonts w:hint="default"/>
        </w:rPr>
        <w:t>呼吸调节：4-7-8呼吸、共振呼吸</w:t>
      </w:r>
    </w:p>
    <w:p w14:paraId="615C596D">
      <w:pPr>
        <w:rPr/>
      </w:pPr>
      <w:r>
        <w:rPr>
          <w:rFonts w:hint="default"/>
        </w:rPr>
        <w:t>心率变异性生物反馈训练</w:t>
      </w:r>
    </w:p>
    <w:p w14:paraId="792969B4">
      <w:pPr>
        <w:rPr/>
      </w:pPr>
      <w:r>
        <w:rPr>
          <w:rFonts w:hint="default"/>
        </w:rPr>
        <w:t>温度生物反馈训练</w:t>
      </w:r>
    </w:p>
    <w:p w14:paraId="2301904A">
      <w:pPr>
        <w:rPr/>
      </w:pPr>
    </w:p>
    <w:p w14:paraId="7414AE2F">
      <w:pPr>
        <w:rPr/>
      </w:pPr>
      <w:r>
        <w:rPr>
          <w:rFonts w:hint="default"/>
        </w:rPr>
        <w:t>肌肉放松技术：</w:t>
      </w:r>
    </w:p>
    <w:p w14:paraId="374E076D">
      <w:pPr>
        <w:rPr/>
      </w:pPr>
      <w:r>
        <w:rPr>
          <w:rFonts w:hint="default"/>
        </w:rPr>
        <w:t>渐进式肌肉放松</w:t>
      </w:r>
    </w:p>
    <w:p w14:paraId="68189ECE">
      <w:pPr>
        <w:rPr/>
      </w:pPr>
      <w:r>
        <w:rPr>
          <w:rFonts w:hint="default"/>
        </w:rPr>
        <w:t>自体放松训练</w:t>
      </w:r>
    </w:p>
    <w:p w14:paraId="5E61CCF2">
      <w:pPr>
        <w:rPr>
          <w:rFonts w:hint="default"/>
        </w:rPr>
      </w:pPr>
      <w:r>
        <w:rPr>
          <w:rFonts w:hint="default"/>
        </w:rPr>
        <w:t>身体扫描练习</w:t>
      </w:r>
    </w:p>
    <w:p w14:paraId="3ECC08B9">
      <w:pPr>
        <w:rPr>
          <w:rFonts w:hint="default"/>
        </w:rPr>
      </w:pPr>
    </w:p>
    <w:p w14:paraId="4051F423">
      <w:r>
        <w:pict>
          <v:rect id="_x0000_i1029" o:spt="1" style="height:1.5pt;width:432pt;" fillcolor="#0F1115" filled="t" stroked="f" coordsize="21600,21600" o:hr="t" o:hrstd="t" o:hrnoshade="t" o:hralign="center">
            <v:path/>
            <v:fill on="t" focussize="0,0"/>
            <v:stroke on="f"/>
            <v:imagedata o:title=""/>
            <o:lock v:ext="edit"/>
            <w10:wrap type="none"/>
            <w10:anchorlock/>
          </v:rect>
        </w:pict>
      </w:r>
    </w:p>
    <w:p w14:paraId="184450A7">
      <w:pPr>
        <w:rPr/>
      </w:pPr>
    </w:p>
    <w:p w14:paraId="2C3A3B48">
      <w:pPr>
        <w:rPr>
          <w:rFonts w:hint="default"/>
          <w:sz w:val="24"/>
          <w:szCs w:val="32"/>
        </w:rPr>
      </w:pPr>
      <w:r>
        <w:rPr>
          <w:rFonts w:hint="eastAsia"/>
          <w:sz w:val="24"/>
          <w:szCs w:val="32"/>
          <w:lang w:val="en-US" w:eastAsia="zh-CN"/>
        </w:rPr>
        <w:t>#</w:t>
      </w:r>
      <w:r>
        <w:rPr>
          <w:rFonts w:hint="default"/>
          <w:sz w:val="24"/>
          <w:szCs w:val="32"/>
        </w:rPr>
        <w:t>3. 实践应用</w:t>
      </w:r>
    </w:p>
    <w:p w14:paraId="33CD51B4">
      <w:pPr>
        <w:rPr>
          <w:rFonts w:hint="default"/>
          <w:sz w:val="24"/>
          <w:szCs w:val="32"/>
        </w:rPr>
      </w:pPr>
    </w:p>
    <w:p w14:paraId="2C0318FF">
      <w:pPr>
        <w:rPr>
          <w:rFonts w:hint="default"/>
        </w:rPr>
      </w:pPr>
      <w:r>
        <w:rPr>
          <w:rFonts w:hint="eastAsia"/>
          <w:lang w:val="en-US" w:eastAsia="zh-CN"/>
        </w:rPr>
        <w:t>##</w:t>
      </w:r>
      <w:r>
        <w:rPr>
          <w:rFonts w:hint="default"/>
        </w:rPr>
        <w:t>3.1 个人压力管理计划制定</w:t>
      </w:r>
    </w:p>
    <w:p w14:paraId="610F298A">
      <w:pPr>
        <w:rPr>
          <w:rFonts w:hint="default"/>
        </w:rPr>
      </w:pPr>
      <w:r>
        <w:rPr>
          <w:rFonts w:hint="eastAsia"/>
          <w:lang w:val="en-US" w:eastAsia="zh-CN"/>
        </w:rPr>
        <w:t>###</w:t>
      </w:r>
      <w:r>
        <w:rPr>
          <w:rFonts w:hint="default"/>
        </w:rPr>
        <w:t>3.1.1 个性化压力评估</w:t>
      </w:r>
    </w:p>
    <w:p w14:paraId="3345CC37">
      <w:pPr>
        <w:rPr>
          <w:rFonts w:hint="default"/>
        </w:rPr>
      </w:pPr>
      <w:r>
        <w:rPr>
          <w:rFonts w:hint="default"/>
        </w:rPr>
        <w:t>压力源图谱绘制：</w:t>
      </w:r>
    </w:p>
    <w:p w14:paraId="728B46F5">
      <w:pPr>
        <w:rPr/>
      </w:pPr>
      <w:r>
        <w:rPr>
          <w:rFonts w:hint="default"/>
        </w:rPr>
        <w:t>职业/学业压力源：</w:t>
      </w:r>
    </w:p>
    <w:p w14:paraId="4DD71374">
      <w:pPr>
        <w:rPr/>
      </w:pPr>
      <w:r>
        <w:rPr>
          <w:rFonts w:hint="default"/>
        </w:rPr>
        <w:t>工作负荷：任务量、时间压力、责任范围</w:t>
      </w:r>
    </w:p>
    <w:p w14:paraId="0C3450EA">
      <w:pPr>
        <w:rPr/>
      </w:pPr>
      <w:r>
        <w:rPr>
          <w:rFonts w:hint="default"/>
        </w:rPr>
        <w:t>角色压力：期望模糊、角色冲突、责任过重</w:t>
      </w:r>
    </w:p>
    <w:p w14:paraId="38783062">
      <w:pPr>
        <w:rPr/>
      </w:pPr>
      <w:r>
        <w:rPr>
          <w:rFonts w:hint="default"/>
        </w:rPr>
        <w:t>发展压力：晋升、学业要求、技能更新</w:t>
      </w:r>
    </w:p>
    <w:p w14:paraId="4A779D74">
      <w:pPr>
        <w:rPr/>
      </w:pPr>
      <w:r>
        <w:rPr>
          <w:rFonts w:hint="default"/>
        </w:rPr>
        <w:t>环境压力：物理环境、组织文化、制度要求</w:t>
      </w:r>
    </w:p>
    <w:p w14:paraId="67EC5F2E">
      <w:pPr>
        <w:rPr/>
      </w:pPr>
    </w:p>
    <w:p w14:paraId="1A044003">
      <w:pPr>
        <w:rPr/>
      </w:pPr>
      <w:r>
        <w:rPr>
          <w:rFonts w:hint="default"/>
        </w:rPr>
        <w:t>人际关系压力源：</w:t>
      </w:r>
    </w:p>
    <w:p w14:paraId="5B76CE7C">
      <w:pPr>
        <w:rPr/>
      </w:pPr>
      <w:r>
        <w:rPr>
          <w:rFonts w:hint="default"/>
        </w:rPr>
        <w:t>亲密关系：伴侣、家人关系质量</w:t>
      </w:r>
    </w:p>
    <w:p w14:paraId="18AF4588">
      <w:pPr>
        <w:rPr/>
      </w:pPr>
      <w:r>
        <w:rPr>
          <w:rFonts w:hint="default"/>
        </w:rPr>
        <w:t>社会关系：朋友、同事、社交网络</w:t>
      </w:r>
    </w:p>
    <w:p w14:paraId="2F03027C">
      <w:pPr>
        <w:rPr>
          <w:rFonts w:hint="default"/>
        </w:rPr>
      </w:pPr>
      <w:r>
        <w:rPr>
          <w:rFonts w:hint="default"/>
        </w:rPr>
        <w:t>冲突压力：分歧、误解、关系破裂风险</w:t>
      </w:r>
    </w:p>
    <w:p w14:paraId="2F55F160">
      <w:pPr>
        <w:rPr>
          <w:rFonts w:hint="default"/>
        </w:rPr>
      </w:pPr>
    </w:p>
    <w:p w14:paraId="6764E41C">
      <w:pPr>
        <w:rPr/>
      </w:pPr>
      <w:r>
        <w:rPr>
          <w:rFonts w:hint="default"/>
        </w:rPr>
        <w:t>个人发展压力源：</w:t>
      </w:r>
    </w:p>
    <w:p w14:paraId="57D6B02F">
      <w:pPr>
        <w:rPr/>
      </w:pPr>
      <w:r>
        <w:rPr>
          <w:rFonts w:hint="default"/>
        </w:rPr>
        <w:t>身份压力：自我认同、价值实现</w:t>
      </w:r>
    </w:p>
    <w:p w14:paraId="44DB6FB4">
      <w:pPr>
        <w:rPr/>
      </w:pPr>
      <w:r>
        <w:rPr>
          <w:rFonts w:hint="default"/>
        </w:rPr>
        <w:t>健康压力：身体状况、健康担忧</w:t>
      </w:r>
    </w:p>
    <w:p w14:paraId="13821FD3">
      <w:pPr>
        <w:rPr/>
      </w:pPr>
      <w:r>
        <w:rPr>
          <w:rFonts w:hint="default"/>
        </w:rPr>
        <w:t>经济压力：收入、支出、财务安全</w:t>
      </w:r>
    </w:p>
    <w:p w14:paraId="34601E52">
      <w:pPr>
        <w:rPr/>
      </w:pPr>
    </w:p>
    <w:p w14:paraId="3CC7DB93">
      <w:pPr>
        <w:rPr/>
      </w:pPr>
      <w:r>
        <w:rPr>
          <w:rFonts w:hint="default"/>
        </w:rPr>
        <w:t>环境适应压力源：</w:t>
      </w:r>
    </w:p>
    <w:p w14:paraId="352963D7">
      <w:pPr>
        <w:rPr/>
      </w:pPr>
      <w:r>
        <w:rPr>
          <w:rFonts w:hint="default"/>
        </w:rPr>
        <w:t>生活变化：搬迁、环境改变</w:t>
      </w:r>
    </w:p>
    <w:p w14:paraId="6525D2B1">
      <w:pPr>
        <w:rPr/>
      </w:pPr>
      <w:r>
        <w:rPr>
          <w:rFonts w:hint="default"/>
        </w:rPr>
        <w:t>社会事件：经济波动、社会变革</w:t>
      </w:r>
    </w:p>
    <w:p w14:paraId="5368CC02">
      <w:pPr>
        <w:rPr/>
      </w:pPr>
      <w:r>
        <w:rPr>
          <w:rFonts w:hint="default"/>
        </w:rPr>
        <w:t>自然灾害：气候、环境变化影响</w:t>
      </w:r>
    </w:p>
    <w:p w14:paraId="4C4A15C0">
      <w:pPr>
        <w:rPr/>
      </w:pPr>
    </w:p>
    <w:p w14:paraId="370EFB43">
      <w:pPr>
        <w:rPr>
          <w:rFonts w:hint="default"/>
        </w:rPr>
      </w:pPr>
      <w:r>
        <w:rPr>
          <w:rFonts w:hint="default"/>
        </w:rPr>
        <w:t>压力脆弱性评估：</w:t>
      </w:r>
    </w:p>
    <w:p w14:paraId="7C38C885">
      <w:pPr>
        <w:rPr/>
      </w:pPr>
      <w:r>
        <w:rPr>
          <w:rFonts w:hint="default"/>
        </w:rPr>
        <w:t>生理敏感度：</w:t>
      </w:r>
    </w:p>
    <w:p w14:paraId="100C7029">
      <w:pPr>
        <w:rPr/>
      </w:pPr>
      <w:r>
        <w:rPr>
          <w:rFonts w:hint="default"/>
        </w:rPr>
        <w:t>自主神经反应特征</w:t>
      </w:r>
    </w:p>
    <w:p w14:paraId="5026F1FB">
      <w:pPr>
        <w:rPr/>
      </w:pPr>
      <w:r>
        <w:rPr>
          <w:rFonts w:hint="default"/>
        </w:rPr>
        <w:t>内分泌系统敏感性</w:t>
      </w:r>
    </w:p>
    <w:p w14:paraId="4CCD1F05">
      <w:pPr>
        <w:rPr/>
      </w:pPr>
      <w:r>
        <w:rPr>
          <w:rFonts w:hint="default"/>
        </w:rPr>
        <w:t>身体症状表现模式</w:t>
      </w:r>
    </w:p>
    <w:p w14:paraId="396EABA9">
      <w:pPr>
        <w:rPr/>
      </w:pPr>
    </w:p>
    <w:p w14:paraId="0BCDE47E">
      <w:pPr>
        <w:rPr/>
      </w:pPr>
      <w:r>
        <w:rPr>
          <w:rFonts w:hint="default"/>
        </w:rPr>
        <w:t>情绪反应性：</w:t>
      </w:r>
    </w:p>
    <w:p w14:paraId="7CE74CCC">
      <w:pPr>
        <w:rPr/>
      </w:pPr>
      <w:r>
        <w:rPr>
          <w:rFonts w:hint="default"/>
        </w:rPr>
        <w:t>情绪唤醒阈值</w:t>
      </w:r>
    </w:p>
    <w:p w14:paraId="5535066D">
      <w:pPr>
        <w:rPr/>
      </w:pPr>
      <w:r>
        <w:rPr>
          <w:rFonts w:hint="default"/>
        </w:rPr>
        <w:t>情绪调节能力</w:t>
      </w:r>
    </w:p>
    <w:p w14:paraId="141397AE">
      <w:pPr>
        <w:rPr/>
      </w:pPr>
      <w:r>
        <w:rPr>
          <w:rFonts w:hint="default"/>
        </w:rPr>
        <w:t>情绪恢复速度</w:t>
      </w:r>
    </w:p>
    <w:p w14:paraId="4C46B9F4">
      <w:pPr>
        <w:rPr/>
      </w:pPr>
    </w:p>
    <w:p w14:paraId="7131F009">
      <w:pPr>
        <w:rPr/>
      </w:pPr>
      <w:r>
        <w:rPr>
          <w:rFonts w:hint="default"/>
        </w:rPr>
        <w:t>认知易感性：</w:t>
      </w:r>
    </w:p>
    <w:p w14:paraId="031523D3">
      <w:pPr>
        <w:rPr/>
      </w:pPr>
      <w:r>
        <w:rPr>
          <w:rFonts w:hint="default"/>
        </w:rPr>
        <w:t>注意偏向特点</w:t>
      </w:r>
    </w:p>
    <w:p w14:paraId="696415FA">
      <w:pPr>
        <w:rPr/>
      </w:pPr>
      <w:r>
        <w:rPr>
          <w:rFonts w:hint="default"/>
        </w:rPr>
        <w:t>解释风格倾向</w:t>
      </w:r>
    </w:p>
    <w:p w14:paraId="3C0C5F8E">
      <w:pPr>
        <w:rPr/>
      </w:pPr>
      <w:r>
        <w:rPr>
          <w:rFonts w:hint="default"/>
        </w:rPr>
        <w:t>灾难化思维频率</w:t>
      </w:r>
    </w:p>
    <w:p w14:paraId="58FA6C05">
      <w:pPr>
        <w:rPr/>
      </w:pPr>
    </w:p>
    <w:p w14:paraId="0DCD0916">
      <w:pPr>
        <w:rPr/>
      </w:pPr>
      <w:r>
        <w:rPr>
          <w:rFonts w:hint="default"/>
        </w:rPr>
        <w:t>行为应对模式：</w:t>
      </w:r>
    </w:p>
    <w:p w14:paraId="26ADEEFC">
      <w:pPr>
        <w:rPr/>
      </w:pPr>
      <w:r>
        <w:rPr>
          <w:rFonts w:hint="default"/>
        </w:rPr>
        <w:t>应对策略偏好</w:t>
      </w:r>
    </w:p>
    <w:p w14:paraId="2DA124E2">
      <w:pPr>
        <w:rPr/>
      </w:pPr>
      <w:r>
        <w:rPr>
          <w:rFonts w:hint="default"/>
        </w:rPr>
        <w:t>习惯性行为反应</w:t>
      </w:r>
    </w:p>
    <w:p w14:paraId="6D498E89">
      <w:pPr>
        <w:rPr/>
      </w:pPr>
      <w:r>
        <w:rPr>
          <w:rFonts w:hint="default"/>
        </w:rPr>
        <w:t>适应性调整能力</w:t>
      </w:r>
    </w:p>
    <w:p w14:paraId="74DC6140">
      <w:pPr>
        <w:rPr/>
      </w:pPr>
    </w:p>
    <w:p w14:paraId="373252D7">
      <w:pPr>
        <w:rPr>
          <w:rFonts w:hint="default"/>
        </w:rPr>
      </w:pPr>
      <w:r>
        <w:rPr>
          <w:rFonts w:hint="eastAsia"/>
          <w:lang w:val="en-US" w:eastAsia="zh-CN"/>
        </w:rPr>
        <w:t>###</w:t>
      </w:r>
      <w:r>
        <w:rPr>
          <w:rFonts w:hint="default"/>
        </w:rPr>
        <w:t>3.1.2 多层次干预计划设计</w:t>
      </w:r>
    </w:p>
    <w:p w14:paraId="102709FD">
      <w:pPr>
        <w:rPr>
          <w:rFonts w:hint="default"/>
        </w:rPr>
      </w:pPr>
      <w:r>
        <w:rPr>
          <w:rFonts w:hint="default"/>
        </w:rPr>
        <w:t>日常维护计划：</w:t>
      </w:r>
    </w:p>
    <w:p w14:paraId="753FC67A">
      <w:pPr>
        <w:rPr/>
      </w:pPr>
      <w:r>
        <w:rPr>
          <w:rFonts w:hint="default"/>
        </w:rPr>
        <w:t>压力预防习惯：</w:t>
      </w:r>
    </w:p>
    <w:p w14:paraId="29F5397C">
      <w:pPr>
        <w:rPr/>
      </w:pPr>
      <w:r>
        <w:rPr>
          <w:rFonts w:hint="default"/>
        </w:rPr>
        <w:t>规律作息和充足睡眠</w:t>
      </w:r>
    </w:p>
    <w:p w14:paraId="2FA264B6">
      <w:pPr>
        <w:rPr/>
      </w:pPr>
      <w:r>
        <w:rPr>
          <w:rFonts w:hint="default"/>
        </w:rPr>
        <w:t>均衡营养和适度运动</w:t>
      </w:r>
    </w:p>
    <w:p w14:paraId="5DA67DF4">
      <w:pPr>
        <w:rPr/>
      </w:pPr>
      <w:r>
        <w:rPr>
          <w:rFonts w:hint="default"/>
        </w:rPr>
        <w:t>正念练习和放松训练</w:t>
      </w:r>
    </w:p>
    <w:p w14:paraId="3BD23C53">
      <w:pPr>
        <w:rPr/>
      </w:pPr>
    </w:p>
    <w:p w14:paraId="7181F6C6">
      <w:pPr>
        <w:rPr/>
      </w:pPr>
      <w:r>
        <w:rPr>
          <w:rFonts w:hint="default"/>
        </w:rPr>
        <w:t>身心健康基础：</w:t>
      </w:r>
    </w:p>
    <w:p w14:paraId="550A7905">
      <w:pPr>
        <w:rPr/>
      </w:pPr>
      <w:r>
        <w:rPr>
          <w:rFonts w:hint="default"/>
        </w:rPr>
        <w:t>定期身体检查</w:t>
      </w:r>
    </w:p>
    <w:p w14:paraId="259E99D4">
      <w:pPr>
        <w:rPr/>
      </w:pPr>
      <w:r>
        <w:rPr>
          <w:rFonts w:hint="default"/>
        </w:rPr>
        <w:t>心理健康维护</w:t>
      </w:r>
    </w:p>
    <w:p w14:paraId="6E7C365D">
      <w:pPr>
        <w:rPr/>
      </w:pPr>
      <w:r>
        <w:rPr>
          <w:rFonts w:hint="default"/>
        </w:rPr>
        <w:t>社会连接保持</w:t>
      </w:r>
    </w:p>
    <w:p w14:paraId="14C9266C">
      <w:pPr>
        <w:rPr/>
      </w:pPr>
    </w:p>
    <w:p w14:paraId="73B33C07">
      <w:pPr>
        <w:rPr/>
      </w:pPr>
      <w:r>
        <w:rPr>
          <w:rFonts w:hint="default"/>
        </w:rPr>
        <w:t>资源积累策略：</w:t>
      </w:r>
    </w:p>
    <w:p w14:paraId="76808AFD">
      <w:pPr>
        <w:rPr/>
      </w:pPr>
      <w:r>
        <w:rPr>
          <w:rFonts w:hint="default"/>
        </w:rPr>
        <w:t>技能提升和学习</w:t>
      </w:r>
    </w:p>
    <w:p w14:paraId="066A37BE">
      <w:pPr>
        <w:rPr/>
      </w:pPr>
      <w:r>
        <w:rPr>
          <w:rFonts w:hint="default"/>
        </w:rPr>
        <w:t>社交网络扩展</w:t>
      </w:r>
    </w:p>
    <w:p w14:paraId="1D2A21F0">
      <w:pPr>
        <w:rPr/>
      </w:pPr>
      <w:r>
        <w:rPr>
          <w:rFonts w:hint="default"/>
        </w:rPr>
        <w:t>环境优化改善</w:t>
      </w:r>
    </w:p>
    <w:p w14:paraId="4D7555A6">
      <w:pPr>
        <w:rPr/>
      </w:pPr>
    </w:p>
    <w:p w14:paraId="020261C9">
      <w:pPr>
        <w:rPr>
          <w:rFonts w:hint="default"/>
        </w:rPr>
      </w:pPr>
      <w:r>
        <w:rPr>
          <w:rFonts w:hint="default"/>
        </w:rPr>
        <w:t>急性应对计划：</w:t>
      </w:r>
    </w:p>
    <w:p w14:paraId="024BE00F">
      <w:pPr>
        <w:rPr/>
      </w:pPr>
      <w:r>
        <w:rPr>
          <w:rFonts w:hint="default"/>
        </w:rPr>
        <w:t>压力高峰期技术：</w:t>
      </w:r>
    </w:p>
    <w:p w14:paraId="4EE2C9A4">
      <w:pPr>
        <w:rPr/>
      </w:pPr>
      <w:r>
        <w:rPr>
          <w:rFonts w:hint="default"/>
        </w:rPr>
        <w:t>即时镇静技巧</w:t>
      </w:r>
    </w:p>
    <w:p w14:paraId="7071E417">
      <w:pPr>
        <w:rPr/>
      </w:pPr>
      <w:r>
        <w:rPr>
          <w:rFonts w:hint="default"/>
        </w:rPr>
        <w:t>情绪调节方法</w:t>
      </w:r>
    </w:p>
    <w:p w14:paraId="34996598">
      <w:pPr>
        <w:rPr/>
      </w:pPr>
      <w:r>
        <w:rPr>
          <w:rFonts w:hint="default"/>
        </w:rPr>
        <w:t>认知重构练习</w:t>
      </w:r>
    </w:p>
    <w:p w14:paraId="2AB8FF32">
      <w:pPr>
        <w:rPr/>
      </w:pPr>
    </w:p>
    <w:p w14:paraId="29D71A7C">
      <w:pPr>
        <w:rPr/>
      </w:pPr>
      <w:r>
        <w:rPr>
          <w:rFonts w:hint="default"/>
        </w:rPr>
        <w:t>紧急情况预案：</w:t>
      </w:r>
    </w:p>
    <w:p w14:paraId="647F9E52">
      <w:pPr>
        <w:rPr/>
      </w:pPr>
      <w:r>
        <w:rPr>
          <w:rFonts w:hint="default"/>
        </w:rPr>
        <w:t>危机识别标准</w:t>
      </w:r>
    </w:p>
    <w:p w14:paraId="7B31199F">
      <w:pPr>
        <w:rPr/>
      </w:pPr>
      <w:r>
        <w:rPr>
          <w:rFonts w:hint="default"/>
        </w:rPr>
        <w:t>紧急联系人清单</w:t>
      </w:r>
    </w:p>
    <w:p w14:paraId="7F91D0D2">
      <w:pPr>
        <w:rPr/>
      </w:pPr>
      <w:r>
        <w:rPr>
          <w:rFonts w:hint="default"/>
        </w:rPr>
        <w:t>专业求助途径</w:t>
      </w:r>
    </w:p>
    <w:p w14:paraId="749B2CED">
      <w:pPr>
        <w:rPr/>
      </w:pPr>
    </w:p>
    <w:p w14:paraId="1FA18B46">
      <w:pPr>
        <w:rPr/>
      </w:pPr>
      <w:r>
        <w:rPr>
          <w:rFonts w:hint="default"/>
        </w:rPr>
        <w:t>支持系统激活：</w:t>
      </w:r>
    </w:p>
    <w:p w14:paraId="6BEA492F">
      <w:pPr>
        <w:rPr/>
      </w:pPr>
      <w:r>
        <w:rPr>
          <w:rFonts w:hint="default"/>
        </w:rPr>
        <w:t>社会支持动员</w:t>
      </w:r>
    </w:p>
    <w:p w14:paraId="78E8D20C">
      <w:pPr>
        <w:rPr/>
      </w:pPr>
      <w:r>
        <w:rPr>
          <w:rFonts w:hint="default"/>
        </w:rPr>
        <w:t>专业资源链接</w:t>
      </w:r>
    </w:p>
    <w:p w14:paraId="39CEC970">
      <w:pPr>
        <w:rPr/>
      </w:pPr>
      <w:r>
        <w:rPr>
          <w:rFonts w:hint="default"/>
        </w:rPr>
        <w:t>自我照顾强化</w:t>
      </w:r>
    </w:p>
    <w:p w14:paraId="48CD456A">
      <w:pPr>
        <w:rPr/>
      </w:pPr>
    </w:p>
    <w:p w14:paraId="762A2802">
      <w:pPr>
        <w:rPr>
          <w:rFonts w:hint="default"/>
        </w:rPr>
      </w:pPr>
      <w:r>
        <w:rPr>
          <w:rFonts w:hint="default"/>
        </w:rPr>
        <w:t>长期发展计划：</w:t>
      </w:r>
    </w:p>
    <w:p w14:paraId="02C13EE4">
      <w:pPr>
        <w:rPr/>
      </w:pPr>
      <w:r>
        <w:rPr>
          <w:rFonts w:hint="default"/>
        </w:rPr>
        <w:t>压力韧性培养：</w:t>
      </w:r>
    </w:p>
    <w:p w14:paraId="2A0FABD8">
      <w:pPr>
        <w:rPr/>
      </w:pPr>
      <w:r>
        <w:rPr>
          <w:rFonts w:hint="default"/>
        </w:rPr>
        <w:t>认知灵活性训练</w:t>
      </w:r>
    </w:p>
    <w:p w14:paraId="1F6A8AA6">
      <w:pPr>
        <w:rPr/>
      </w:pPr>
      <w:r>
        <w:rPr>
          <w:rFonts w:hint="default"/>
        </w:rPr>
        <w:t>情绪调节能力提升</w:t>
      </w:r>
    </w:p>
    <w:p w14:paraId="0FCFF00E">
      <w:pPr>
        <w:rPr/>
      </w:pPr>
      <w:r>
        <w:rPr>
          <w:rFonts w:hint="default"/>
        </w:rPr>
        <w:t>应对技能扩展</w:t>
      </w:r>
    </w:p>
    <w:p w14:paraId="19DAE31C">
      <w:pPr>
        <w:rPr/>
      </w:pPr>
    </w:p>
    <w:p w14:paraId="41A9941F">
      <w:pPr>
        <w:rPr/>
      </w:pPr>
      <w:r>
        <w:rPr>
          <w:rFonts w:hint="default"/>
        </w:rPr>
        <w:t>生活方式优化：</w:t>
      </w:r>
    </w:p>
    <w:p w14:paraId="02B23BE0">
      <w:pPr>
        <w:rPr/>
      </w:pPr>
      <w:r>
        <w:rPr>
          <w:rFonts w:hint="default"/>
        </w:rPr>
        <w:t>工作生活平衡</w:t>
      </w:r>
    </w:p>
    <w:p w14:paraId="39495DDE">
      <w:pPr>
        <w:rPr/>
      </w:pPr>
      <w:r>
        <w:rPr>
          <w:rFonts w:hint="default"/>
        </w:rPr>
        <w:t>时间管理系统</w:t>
      </w:r>
    </w:p>
    <w:p w14:paraId="483C1217">
      <w:pPr>
        <w:rPr/>
      </w:pPr>
      <w:r>
        <w:rPr>
          <w:rFonts w:hint="default"/>
        </w:rPr>
        <w:t>环境压力源减少</w:t>
      </w:r>
    </w:p>
    <w:p w14:paraId="034CB28E">
      <w:pPr>
        <w:rPr/>
      </w:pPr>
    </w:p>
    <w:p w14:paraId="03D3F148">
      <w:pPr>
        <w:rPr/>
      </w:pPr>
      <w:r>
        <w:rPr>
          <w:rFonts w:hint="default"/>
        </w:rPr>
        <w:t>预防性维护：</w:t>
      </w:r>
    </w:p>
    <w:p w14:paraId="499E1822">
      <w:pPr>
        <w:rPr/>
      </w:pPr>
      <w:r>
        <w:rPr>
          <w:rFonts w:hint="default"/>
        </w:rPr>
        <w:t>定期压力评估</w:t>
      </w:r>
    </w:p>
    <w:p w14:paraId="37DF42D7">
      <w:pPr>
        <w:rPr/>
      </w:pPr>
      <w:r>
        <w:rPr>
          <w:rFonts w:hint="default"/>
        </w:rPr>
        <w:t>计划调整更新</w:t>
      </w:r>
    </w:p>
    <w:p w14:paraId="1F5E5096">
      <w:pPr>
        <w:rPr/>
      </w:pPr>
      <w:r>
        <w:rPr>
          <w:rFonts w:hint="default"/>
        </w:rPr>
        <w:t>效果监测优化</w:t>
      </w:r>
    </w:p>
    <w:p w14:paraId="2F5620B9">
      <w:pPr>
        <w:rPr/>
      </w:pPr>
    </w:p>
    <w:p w14:paraId="70803172">
      <w:pPr>
        <w:rPr>
          <w:rFonts w:hint="default"/>
        </w:rPr>
      </w:pPr>
      <w:r>
        <w:rPr>
          <w:rFonts w:hint="eastAsia"/>
          <w:lang w:val="en-US" w:eastAsia="zh-CN"/>
        </w:rPr>
        <w:t>##</w:t>
      </w:r>
      <w:r>
        <w:rPr>
          <w:rFonts w:hint="default"/>
        </w:rPr>
        <w:t>3.2 场景化压力管理应用</w:t>
      </w:r>
    </w:p>
    <w:p w14:paraId="40BD2C26">
      <w:pPr>
        <w:rPr>
          <w:rFonts w:hint="default"/>
        </w:rPr>
      </w:pPr>
      <w:r>
        <w:rPr>
          <w:rFonts w:hint="eastAsia"/>
          <w:lang w:val="en-US" w:eastAsia="zh-CN"/>
        </w:rPr>
        <w:t>###</w:t>
      </w:r>
      <w:r>
        <w:rPr>
          <w:rFonts w:hint="default"/>
        </w:rPr>
        <w:t>3.2.1 学业压力管理</w:t>
      </w:r>
    </w:p>
    <w:p w14:paraId="264DD3F4">
      <w:pPr>
        <w:rPr/>
      </w:pPr>
      <w:r>
        <w:rPr>
          <w:rFonts w:hint="default"/>
        </w:rPr>
        <w:t>典型压力源：</w:t>
      </w:r>
    </w:p>
    <w:p w14:paraId="23A79617">
      <w:pPr>
        <w:rPr/>
      </w:pPr>
      <w:r>
        <w:rPr>
          <w:rFonts w:hint="default"/>
        </w:rPr>
        <w:t>考试压力：成绩要求、竞争压力</w:t>
      </w:r>
    </w:p>
    <w:p w14:paraId="40589D04">
      <w:pPr>
        <w:rPr/>
      </w:pPr>
      <w:r>
        <w:rPr>
          <w:rFonts w:hint="default"/>
        </w:rPr>
        <w:t>论文压力：创作困难、时间紧迫</w:t>
      </w:r>
    </w:p>
    <w:p w14:paraId="6BA19FAE">
      <w:pPr>
        <w:rPr/>
      </w:pPr>
      <w:r>
        <w:rPr>
          <w:rFonts w:hint="default"/>
        </w:rPr>
        <w:t>选择压力：专业方向、未来发展</w:t>
      </w:r>
    </w:p>
    <w:p w14:paraId="2E628986">
      <w:pPr>
        <w:rPr/>
      </w:pPr>
    </w:p>
    <w:p w14:paraId="4E88E433">
      <w:pPr>
        <w:rPr>
          <w:rFonts w:hint="default"/>
        </w:rPr>
      </w:pPr>
      <w:r>
        <w:rPr>
          <w:rFonts w:hint="default"/>
        </w:rPr>
        <w:t>针对性管理策略：</w:t>
      </w:r>
    </w:p>
    <w:p w14:paraId="64C171EE">
      <w:pPr>
        <w:rPr/>
      </w:pPr>
      <w:r>
        <w:rPr>
          <w:rFonts w:hint="default"/>
        </w:rPr>
        <w:t>时间管理优化：</w:t>
      </w:r>
    </w:p>
    <w:p w14:paraId="1AEEEC29">
      <w:pPr>
        <w:rPr/>
      </w:pPr>
      <w:r>
        <w:rPr>
          <w:rFonts w:hint="default"/>
        </w:rPr>
        <w:t>任务分解技术</w:t>
      </w:r>
    </w:p>
    <w:p w14:paraId="39C7C6EC">
      <w:pPr>
        <w:rPr/>
      </w:pPr>
      <w:r>
        <w:rPr>
          <w:rFonts w:hint="default"/>
        </w:rPr>
        <w:t>优先级排序方法</w:t>
      </w:r>
    </w:p>
    <w:p w14:paraId="15815122">
      <w:pPr>
        <w:rPr/>
      </w:pPr>
      <w:r>
        <w:rPr>
          <w:rFonts w:hint="default"/>
        </w:rPr>
        <w:t>时间块分配策略</w:t>
      </w:r>
    </w:p>
    <w:p w14:paraId="0B1345E7">
      <w:pPr>
        <w:rPr/>
      </w:pPr>
    </w:p>
    <w:p w14:paraId="58808818">
      <w:pPr>
        <w:rPr/>
      </w:pPr>
      <w:r>
        <w:rPr>
          <w:rFonts w:hint="default"/>
        </w:rPr>
        <w:t>学习技能提升：</w:t>
      </w:r>
    </w:p>
    <w:p w14:paraId="5234753B">
      <w:pPr>
        <w:rPr/>
      </w:pPr>
      <w:r>
        <w:rPr>
          <w:rFonts w:hint="default"/>
        </w:rPr>
        <w:t>高效学习方法</w:t>
      </w:r>
    </w:p>
    <w:p w14:paraId="78FC07E8">
      <w:pPr>
        <w:rPr/>
      </w:pPr>
      <w:r>
        <w:rPr>
          <w:rFonts w:hint="default"/>
        </w:rPr>
        <w:t>记忆技巧训练</w:t>
      </w:r>
    </w:p>
    <w:p w14:paraId="515F1E9D">
      <w:pPr>
        <w:rPr/>
      </w:pPr>
      <w:r>
        <w:rPr>
          <w:rFonts w:hint="default"/>
        </w:rPr>
        <w:t>考试策略准备</w:t>
      </w:r>
    </w:p>
    <w:p w14:paraId="36A45E0B">
      <w:pPr>
        <w:rPr/>
      </w:pPr>
    </w:p>
    <w:p w14:paraId="68778E4A">
      <w:pPr>
        <w:rPr/>
      </w:pPr>
      <w:r>
        <w:rPr>
          <w:rFonts w:hint="default"/>
        </w:rPr>
        <w:t>支持系统建立：</w:t>
      </w:r>
    </w:p>
    <w:p w14:paraId="094688AF">
      <w:pPr>
        <w:rPr/>
      </w:pPr>
      <w:r>
        <w:rPr>
          <w:rFonts w:hint="default"/>
        </w:rPr>
        <w:t>学习伙伴制度</w:t>
      </w:r>
    </w:p>
    <w:p w14:paraId="75EC6243">
      <w:pPr>
        <w:rPr/>
      </w:pPr>
      <w:r>
        <w:rPr>
          <w:rFonts w:hint="default"/>
        </w:rPr>
        <w:t>导师指导利用</w:t>
      </w:r>
    </w:p>
    <w:p w14:paraId="4DDA7148">
      <w:pPr>
        <w:rPr/>
      </w:pPr>
      <w:r>
        <w:rPr>
          <w:rFonts w:hint="default"/>
        </w:rPr>
        <w:t>心理咨询服务</w:t>
      </w:r>
    </w:p>
    <w:p w14:paraId="3F32B1BA">
      <w:pPr>
        <w:rPr/>
      </w:pPr>
    </w:p>
    <w:p w14:paraId="34BAD2FD">
      <w:pPr>
        <w:rPr>
          <w:rFonts w:hint="default"/>
        </w:rPr>
      </w:pPr>
      <w:r>
        <w:rPr>
          <w:rFonts w:hint="eastAsia"/>
          <w:lang w:val="en-US" w:eastAsia="zh-CN"/>
        </w:rPr>
        <w:t>###</w:t>
      </w:r>
      <w:r>
        <w:rPr>
          <w:rFonts w:hint="default"/>
        </w:rPr>
        <w:t>3.2.2 职场压力管理</w:t>
      </w:r>
    </w:p>
    <w:p w14:paraId="627E753B">
      <w:pPr>
        <w:rPr/>
      </w:pPr>
      <w:r>
        <w:rPr>
          <w:rFonts w:hint="default"/>
        </w:rPr>
        <w:t>典型压力源：</w:t>
      </w:r>
    </w:p>
    <w:p w14:paraId="2DA3F5E1">
      <w:pPr>
        <w:rPr/>
      </w:pPr>
      <w:r>
        <w:rPr>
          <w:rFonts w:hint="default"/>
        </w:rPr>
        <w:t>工作负荷：任务繁重、时间压力</w:t>
      </w:r>
    </w:p>
    <w:p w14:paraId="737CAA72">
      <w:pPr>
        <w:rPr/>
      </w:pPr>
      <w:r>
        <w:rPr>
          <w:rFonts w:hint="default"/>
        </w:rPr>
        <w:t>人际关系：同事关系、上下级沟通</w:t>
      </w:r>
    </w:p>
    <w:p w14:paraId="1F998431">
      <w:pPr>
        <w:rPr/>
      </w:pPr>
      <w:r>
        <w:rPr>
          <w:rFonts w:hint="default"/>
        </w:rPr>
        <w:t>职业发展：晋升压力、技能更新</w:t>
      </w:r>
    </w:p>
    <w:p w14:paraId="389E8648">
      <w:pPr>
        <w:rPr/>
      </w:pPr>
    </w:p>
    <w:p w14:paraId="7BF584D3">
      <w:pPr>
        <w:rPr>
          <w:rFonts w:hint="default"/>
        </w:rPr>
      </w:pPr>
      <w:r>
        <w:rPr>
          <w:rFonts w:hint="default"/>
        </w:rPr>
        <w:t>针对性管理策略：</w:t>
      </w:r>
    </w:p>
    <w:p w14:paraId="6C3DAA5C">
      <w:pPr>
        <w:rPr/>
      </w:pPr>
      <w:r>
        <w:rPr>
          <w:rFonts w:hint="default"/>
        </w:rPr>
        <w:t>工作边界设定：</w:t>
      </w:r>
    </w:p>
    <w:p w14:paraId="170A26BA">
      <w:pPr>
        <w:rPr/>
      </w:pPr>
      <w:r>
        <w:rPr>
          <w:rFonts w:hint="default"/>
        </w:rPr>
        <w:t>工作时间管理</w:t>
      </w:r>
    </w:p>
    <w:p w14:paraId="2234FCC0">
      <w:pPr>
        <w:rPr/>
      </w:pPr>
      <w:r>
        <w:rPr>
          <w:rFonts w:hint="default"/>
        </w:rPr>
        <w:t>任务范围明确</w:t>
      </w:r>
    </w:p>
    <w:p w14:paraId="3C37AC63">
      <w:pPr>
        <w:rPr/>
      </w:pPr>
      <w:r>
        <w:rPr>
          <w:rFonts w:hint="default"/>
        </w:rPr>
        <w:t>责任界限清晰</w:t>
      </w:r>
    </w:p>
    <w:p w14:paraId="6740A982">
      <w:pPr>
        <w:rPr/>
      </w:pPr>
    </w:p>
    <w:p w14:paraId="4C431C9B">
      <w:pPr>
        <w:rPr/>
      </w:pPr>
      <w:r>
        <w:rPr>
          <w:rFonts w:hint="default"/>
        </w:rPr>
        <w:t>沟通技能提升：</w:t>
      </w:r>
    </w:p>
    <w:p w14:paraId="7B4A56DF">
      <w:pPr>
        <w:rPr/>
      </w:pPr>
      <w:r>
        <w:rPr>
          <w:rFonts w:hint="default"/>
        </w:rPr>
        <w:t>有效表达训练</w:t>
      </w:r>
    </w:p>
    <w:p w14:paraId="6B8ABE7C">
      <w:pPr>
        <w:rPr/>
      </w:pPr>
      <w:r>
        <w:rPr>
          <w:rFonts w:hint="default"/>
        </w:rPr>
        <w:t>冲突解决技巧</w:t>
      </w:r>
    </w:p>
    <w:p w14:paraId="5C642338">
      <w:pPr>
        <w:rPr/>
      </w:pPr>
      <w:r>
        <w:rPr>
          <w:rFonts w:hint="default"/>
        </w:rPr>
        <w:t>团队协作优化</w:t>
      </w:r>
    </w:p>
    <w:p w14:paraId="0A39F355">
      <w:pPr>
        <w:rPr/>
      </w:pPr>
    </w:p>
    <w:p w14:paraId="59BEF6FB">
      <w:pPr>
        <w:rPr/>
      </w:pPr>
      <w:r>
        <w:rPr>
          <w:rFonts w:hint="default"/>
        </w:rPr>
        <w:t>职业规划支持：</w:t>
      </w:r>
    </w:p>
    <w:p w14:paraId="0C4DEB67">
      <w:pPr>
        <w:rPr/>
      </w:pPr>
      <w:r>
        <w:rPr>
          <w:rFonts w:hint="default"/>
        </w:rPr>
        <w:t>职业目标明确</w:t>
      </w:r>
    </w:p>
    <w:p w14:paraId="1941B92C">
      <w:pPr>
        <w:rPr/>
      </w:pPr>
      <w:r>
        <w:rPr>
          <w:rFonts w:hint="default"/>
        </w:rPr>
        <w:t>发展路径规划</w:t>
      </w:r>
    </w:p>
    <w:p w14:paraId="66FA1974">
      <w:pPr>
        <w:rPr/>
      </w:pPr>
      <w:r>
        <w:rPr>
          <w:rFonts w:hint="default"/>
        </w:rPr>
        <w:t>技能提升计划</w:t>
      </w:r>
    </w:p>
    <w:p w14:paraId="64B2B8F8">
      <w:pPr>
        <w:rPr/>
      </w:pPr>
    </w:p>
    <w:p w14:paraId="55D01643">
      <w:pPr>
        <w:rPr>
          <w:rFonts w:hint="default"/>
        </w:rPr>
      </w:pPr>
      <w:r>
        <w:rPr>
          <w:rFonts w:hint="eastAsia"/>
          <w:lang w:val="en-US" w:eastAsia="zh-CN"/>
        </w:rPr>
        <w:t>##</w:t>
      </w:r>
      <w:r>
        <w:rPr>
          <w:rFonts w:hint="default"/>
        </w:rPr>
        <w:t>3.3 压力管理工具库</w:t>
      </w:r>
    </w:p>
    <w:p w14:paraId="7D5895F5">
      <w:pPr>
        <w:rPr>
          <w:rFonts w:hint="default"/>
        </w:rPr>
      </w:pPr>
      <w:r>
        <w:rPr>
          <w:rFonts w:hint="eastAsia"/>
          <w:lang w:val="en-US" w:eastAsia="zh-CN"/>
        </w:rPr>
        <w:t>###</w:t>
      </w:r>
      <w:r>
        <w:rPr>
          <w:rFonts w:hint="default"/>
        </w:rPr>
        <w:t>3.3.1 即时缓解工具包</w:t>
      </w:r>
    </w:p>
    <w:p w14:paraId="2834DB8B">
      <w:pPr>
        <w:rPr/>
      </w:pPr>
      <w:r>
        <w:rPr>
          <w:rFonts w:hint="default"/>
        </w:rPr>
        <w:t>3分钟呼吸空间：</w:t>
      </w:r>
    </w:p>
    <w:p w14:paraId="487839B2">
      <w:pPr>
        <w:rPr/>
      </w:pPr>
      <w:r>
        <w:rPr>
          <w:rFonts w:hint="default"/>
        </w:rPr>
        <w:t>1分钟：觉察当下体验</w:t>
      </w:r>
    </w:p>
    <w:p w14:paraId="391B706A">
      <w:pPr>
        <w:rPr/>
      </w:pPr>
      <w:r>
        <w:rPr>
          <w:rFonts w:hint="default"/>
        </w:rPr>
        <w:t>1分钟：聚焦呼吸</w:t>
      </w:r>
    </w:p>
    <w:p w14:paraId="4BD47BF9">
      <w:pPr>
        <w:rPr>
          <w:rFonts w:hint="default"/>
        </w:rPr>
      </w:pPr>
      <w:r>
        <w:rPr>
          <w:rFonts w:hint="default"/>
        </w:rPr>
        <w:t>1分钟：扩展觉察</w:t>
      </w:r>
    </w:p>
    <w:p w14:paraId="00BAEB88">
      <w:pPr>
        <w:rPr>
          <w:rFonts w:hint="default"/>
        </w:rPr>
      </w:pPr>
    </w:p>
    <w:p w14:paraId="7D31E744">
      <w:pPr>
        <w:rPr/>
      </w:pPr>
      <w:r>
        <w:rPr>
          <w:rFonts w:hint="default"/>
        </w:rPr>
        <w:t>快速身体扫描：</w:t>
      </w:r>
    </w:p>
    <w:p w14:paraId="1A2C6ACE">
      <w:pPr>
        <w:rPr/>
      </w:pPr>
      <w:r>
        <w:rPr>
          <w:rFonts w:hint="default"/>
        </w:rPr>
        <w:t>头部至脚部的快速紧张觉察</w:t>
      </w:r>
    </w:p>
    <w:p w14:paraId="76663DCF">
      <w:pPr>
        <w:rPr/>
      </w:pPr>
      <w:r>
        <w:rPr>
          <w:rFonts w:hint="default"/>
        </w:rPr>
        <w:t>关键部位的即时放松</w:t>
      </w:r>
    </w:p>
    <w:p w14:paraId="03066B8C">
      <w:pPr>
        <w:rPr/>
      </w:pPr>
      <w:r>
        <w:rPr>
          <w:rFonts w:hint="default"/>
        </w:rPr>
        <w:t>整体身体感知恢复</w:t>
      </w:r>
    </w:p>
    <w:p w14:paraId="2F7B1CF3">
      <w:pPr>
        <w:rPr/>
      </w:pPr>
      <w:r>
        <w:rPr>
          <w:rFonts w:hint="default"/>
        </w:rPr>
        <w:t>感官接地技术：</w:t>
      </w:r>
    </w:p>
    <w:p w14:paraId="4D6F0EBE">
      <w:pPr>
        <w:rPr/>
      </w:pPr>
      <w:r>
        <w:rPr>
          <w:rFonts w:hint="default"/>
        </w:rPr>
        <w:t>5-4-3-2-1感官练习</w:t>
      </w:r>
    </w:p>
    <w:p w14:paraId="2FDAE552">
      <w:pPr>
        <w:rPr/>
      </w:pPr>
      <w:r>
        <w:rPr>
          <w:rFonts w:hint="default"/>
        </w:rPr>
        <w:t>触觉安抚物品使用</w:t>
      </w:r>
    </w:p>
    <w:p w14:paraId="76790D3A">
      <w:pPr>
        <w:rPr/>
      </w:pPr>
      <w:r>
        <w:rPr>
          <w:rFonts w:hint="default"/>
        </w:rPr>
        <w:t>环境注意力转移</w:t>
      </w:r>
    </w:p>
    <w:p w14:paraId="5FFC0E8E">
      <w:pPr>
        <w:rPr/>
      </w:pPr>
    </w:p>
    <w:p w14:paraId="2C78F7E0">
      <w:pPr>
        <w:rPr>
          <w:rFonts w:hint="default"/>
        </w:rPr>
      </w:pPr>
      <w:r>
        <w:rPr>
          <w:rFonts w:hint="eastAsia"/>
          <w:lang w:val="en-US" w:eastAsia="zh-CN"/>
        </w:rPr>
        <w:t>###</w:t>
      </w:r>
      <w:r>
        <w:rPr>
          <w:rFonts w:hint="default"/>
        </w:rPr>
        <w:t>3.3.2 日常练习系统</w:t>
      </w:r>
    </w:p>
    <w:p w14:paraId="3E1B6F4F">
      <w:pPr>
        <w:rPr/>
      </w:pPr>
      <w:r>
        <w:rPr>
          <w:rFonts w:hint="default"/>
        </w:rPr>
        <w:t>正念冥想训练：</w:t>
      </w:r>
    </w:p>
    <w:p w14:paraId="4E326573">
      <w:pPr>
        <w:rPr/>
      </w:pPr>
      <w:r>
        <w:rPr>
          <w:rFonts w:hint="default"/>
        </w:rPr>
        <w:t>每日固定时间练习</w:t>
      </w:r>
    </w:p>
    <w:p w14:paraId="063C7409">
      <w:pPr>
        <w:rPr/>
      </w:pPr>
      <w:r>
        <w:rPr>
          <w:rFonts w:hint="default"/>
        </w:rPr>
        <w:t>渐进式时间延长</w:t>
      </w:r>
    </w:p>
    <w:p w14:paraId="65CF3DA4">
      <w:pPr>
        <w:rPr/>
      </w:pPr>
      <w:r>
        <w:rPr>
          <w:rFonts w:hint="default"/>
        </w:rPr>
        <w:t>多样化形式组合</w:t>
      </w:r>
    </w:p>
    <w:p w14:paraId="215A6692">
      <w:pPr>
        <w:rPr/>
      </w:pPr>
    </w:p>
    <w:p w14:paraId="72413D8C">
      <w:pPr>
        <w:rPr/>
      </w:pPr>
      <w:r>
        <w:rPr>
          <w:rFonts w:hint="default"/>
        </w:rPr>
        <w:t>情绪日记记录：</w:t>
      </w:r>
    </w:p>
    <w:p w14:paraId="407ACAB6">
      <w:pPr>
        <w:rPr/>
      </w:pPr>
      <w:r>
        <w:rPr>
          <w:rFonts w:hint="default"/>
        </w:rPr>
        <w:t>情绪触发事件记录</w:t>
      </w:r>
    </w:p>
    <w:p w14:paraId="2BC73864">
      <w:pPr>
        <w:rPr/>
      </w:pPr>
      <w:r>
        <w:rPr>
          <w:rFonts w:hint="default"/>
        </w:rPr>
        <w:t>身体反应观察</w:t>
      </w:r>
    </w:p>
    <w:p w14:paraId="7286573D">
      <w:pPr>
        <w:rPr/>
      </w:pPr>
      <w:r>
        <w:rPr>
          <w:rFonts w:hint="default"/>
        </w:rPr>
        <w:t>应对效果评估</w:t>
      </w:r>
    </w:p>
    <w:p w14:paraId="0B5BAC51">
      <w:pPr>
        <w:rPr/>
      </w:pPr>
    </w:p>
    <w:p w14:paraId="4A2D06F0">
      <w:pPr>
        <w:rPr/>
      </w:pPr>
      <w:r>
        <w:rPr>
          <w:rFonts w:hint="default"/>
        </w:rPr>
        <w:t>身体活动计划：</w:t>
      </w:r>
    </w:p>
    <w:p w14:paraId="0371AB58">
      <w:pPr>
        <w:rPr/>
      </w:pPr>
      <w:r>
        <w:rPr>
          <w:rFonts w:hint="default"/>
        </w:rPr>
        <w:t>有氧运动安排</w:t>
      </w:r>
    </w:p>
    <w:p w14:paraId="7F1F8F70">
      <w:pPr>
        <w:rPr/>
      </w:pPr>
      <w:r>
        <w:rPr>
          <w:rFonts w:hint="default"/>
        </w:rPr>
        <w:t>力量训练计划</w:t>
      </w:r>
    </w:p>
    <w:p w14:paraId="0A0181EC">
      <w:pPr>
        <w:rPr>
          <w:rFonts w:hint="default"/>
        </w:rPr>
      </w:pPr>
      <w:r>
        <w:rPr>
          <w:rFonts w:hint="default"/>
        </w:rPr>
        <w:t>柔韧性练习</w:t>
      </w:r>
    </w:p>
    <w:p w14:paraId="548EE44B">
      <w:pPr>
        <w:rPr>
          <w:rFonts w:hint="default"/>
        </w:rPr>
      </w:pPr>
    </w:p>
    <w:p w14:paraId="1B0ADE18">
      <w:r>
        <w:pict>
          <v:rect id="_x0000_i1030" o:spt="1" style="height:1.5pt;width:432pt;" fillcolor="#0F1115" filled="t" stroked="f" coordsize="21600,21600" o:hr="t" o:hrstd="t" o:hrnoshade="t" o:hralign="center">
            <v:path/>
            <v:fill on="t" focussize="0,0"/>
            <v:stroke on="f"/>
            <v:imagedata o:title=""/>
            <o:lock v:ext="edit"/>
            <w10:wrap type="none"/>
            <w10:anchorlock/>
          </v:rect>
        </w:pict>
      </w:r>
    </w:p>
    <w:p w14:paraId="4061278F">
      <w:pPr>
        <w:rPr/>
      </w:pPr>
    </w:p>
    <w:p w14:paraId="4B2D633B">
      <w:pPr>
        <w:rPr>
          <w:rFonts w:hint="default"/>
          <w:sz w:val="24"/>
          <w:szCs w:val="32"/>
        </w:rPr>
      </w:pPr>
      <w:r>
        <w:rPr>
          <w:rFonts w:hint="eastAsia"/>
          <w:sz w:val="24"/>
          <w:szCs w:val="32"/>
          <w:lang w:val="en-US" w:eastAsia="zh-CN"/>
        </w:rPr>
        <w:t>#</w:t>
      </w:r>
      <w:r>
        <w:rPr>
          <w:rFonts w:hint="default"/>
          <w:sz w:val="24"/>
          <w:szCs w:val="32"/>
        </w:rPr>
        <w:t>4. 常见问题解答</w:t>
      </w:r>
    </w:p>
    <w:p w14:paraId="5BAAD19C">
      <w:pPr>
        <w:rPr>
          <w:rFonts w:hint="default"/>
          <w:sz w:val="24"/>
          <w:szCs w:val="32"/>
        </w:rPr>
      </w:pPr>
    </w:p>
    <w:p w14:paraId="73D3F6A7">
      <w:pPr>
        <w:rPr>
          <w:rFonts w:hint="default"/>
        </w:rPr>
      </w:pPr>
      <w:r>
        <w:rPr>
          <w:rFonts w:hint="default"/>
        </w:rPr>
        <w:t>Q1：如何准确区分正常压力反应和需要专业干预的压力问题？</w:t>
      </w:r>
      <w:r>
        <w:rPr>
          <w:rFonts w:hint="default"/>
        </w:rPr>
        <w:br w:type="textWrapping"/>
      </w:r>
      <w:r>
        <w:rPr>
          <w:rFonts w:hint="default"/>
        </w:rPr>
        <w:t>A：正常压力反应通常是情境性的、适度的，并且个体能够运用自身资源有效应对。需要专业帮助的警示信号包括：1）时间维度：压力症状持续超过2周且无缓解趋势；2）强度维度：情绪痛苦达到7分以上（0-10分）；3）功能影响：显著损害工作、学习或社交功能；4）行为改变：出现适应不良的应对方式，如物质滥用、自伤倾向；5）身体症状：出现明显的躯体化症状，如持续失眠、消化问题、免疫功能下降。</w:t>
      </w:r>
    </w:p>
    <w:p w14:paraId="347D5AE5">
      <w:pPr>
        <w:rPr>
          <w:rFonts w:hint="default"/>
        </w:rPr>
      </w:pPr>
    </w:p>
    <w:p w14:paraId="08E65DA7">
      <w:pPr>
        <w:rPr>
          <w:rFonts w:hint="default"/>
        </w:rPr>
      </w:pPr>
      <w:r>
        <w:rPr>
          <w:rFonts w:hint="default"/>
        </w:rPr>
        <w:t>Q2：为什么有时候刻意放松反而导致更大的紧张感？如何避免这种情况？</w:t>
      </w:r>
      <w:r>
        <w:rPr>
          <w:rFonts w:hint="default"/>
        </w:rPr>
        <w:br w:type="textWrapping"/>
      </w:r>
      <w:r>
        <w:rPr>
          <w:rFonts w:hint="default"/>
        </w:rPr>
        <w:t>A：这种现象称为"放松引起的焦虑"，其机制包括：1）绩效压力：将放松视为需要达成的任务；2）控制错觉：过度关注放松效果反而失去自然状态；3）身体敏感：放松时对身体感觉过度关注。解决方案：1）采用间接放松法，通过兴趣爱好自然达到放松；2）接受当前状态，不强求立即改变；3）聚焦过程而非结果，享受放松过程本身；4）建立日常放松习惯，减少刻意性。</w:t>
      </w:r>
    </w:p>
    <w:p w14:paraId="7F9D0CFE">
      <w:pPr>
        <w:rPr>
          <w:rFonts w:hint="default"/>
        </w:rPr>
      </w:pPr>
    </w:p>
    <w:p w14:paraId="7824CF4D">
      <w:pPr>
        <w:rPr>
          <w:rFonts w:hint="default"/>
        </w:rPr>
      </w:pPr>
      <w:r>
        <w:rPr>
          <w:rFonts w:hint="default"/>
        </w:rPr>
        <w:t>Q3：面对多重压力源同时存在的复杂情境，应该如何制定有效的管理策略？</w:t>
      </w:r>
      <w:r>
        <w:rPr>
          <w:rFonts w:hint="default"/>
        </w:rPr>
        <w:br w:type="textWrapping"/>
      </w:r>
      <w:r>
        <w:rPr>
          <w:rFonts w:hint="default"/>
        </w:rPr>
        <w:t>A：多重压力管理需要系统性方法：1）压力源梳理：使用压力源矩阵进行分类和优先级排序；2）资源评估：客观评估可用资源和限制因素；3）分层干预：根据可控性采用不同应对策略；4）序列处理：按照紧急性和重要性确定处理顺序；5）支持系统：主动寻求和接受社会支持；6）自我照顾：确保基础身心健康不受损害。关键在于建立管理的系统观，避免单一因素导向。</w:t>
      </w:r>
    </w:p>
    <w:p w14:paraId="25D2AF42">
      <w:pPr>
        <w:rPr>
          <w:rFonts w:hint="default"/>
        </w:rPr>
      </w:pPr>
    </w:p>
    <w:p w14:paraId="679C236D">
      <w:r>
        <w:pict>
          <v:rect id="_x0000_i1031" o:spt="1" style="height:1.5pt;width:432pt;" fillcolor="#0F1115" filled="t" stroked="f" coordsize="21600,21600" o:hr="t" o:hrstd="t" o:hrnoshade="t" o:hralign="center">
            <v:path/>
            <v:fill on="t" focussize="0,0"/>
            <v:stroke on="f"/>
            <v:imagedata o:title=""/>
            <o:lock v:ext="edit"/>
            <w10:wrap type="none"/>
            <w10:anchorlock/>
          </v:rect>
        </w:pict>
      </w:r>
    </w:p>
    <w:p w14:paraId="3A4A1A9B">
      <w:pPr>
        <w:rPr>
          <w:rFonts w:hint="default"/>
          <w:sz w:val="24"/>
          <w:szCs w:val="32"/>
        </w:rPr>
      </w:pPr>
    </w:p>
    <w:p w14:paraId="68B2FDBD">
      <w:pPr>
        <w:rPr>
          <w:rFonts w:hint="default"/>
          <w:sz w:val="24"/>
          <w:szCs w:val="32"/>
        </w:rPr>
      </w:pPr>
      <w:r>
        <w:rPr>
          <w:rFonts w:hint="eastAsia"/>
          <w:sz w:val="24"/>
          <w:szCs w:val="32"/>
          <w:lang w:val="en-US" w:eastAsia="zh-CN"/>
        </w:rPr>
        <w:t>#</w:t>
      </w:r>
      <w:r>
        <w:rPr>
          <w:rFonts w:hint="default"/>
          <w:sz w:val="24"/>
          <w:szCs w:val="32"/>
        </w:rPr>
        <w:t>5. 进阶学习资源</w:t>
      </w:r>
    </w:p>
    <w:p w14:paraId="1D2C5494">
      <w:pPr>
        <w:rPr>
          <w:rFonts w:hint="default"/>
          <w:sz w:val="24"/>
          <w:szCs w:val="32"/>
        </w:rPr>
      </w:pPr>
    </w:p>
    <w:p w14:paraId="288F2FA7">
      <w:pPr>
        <w:rPr>
          <w:rFonts w:hint="default"/>
        </w:rPr>
      </w:pPr>
      <w:r>
        <w:rPr>
          <w:rFonts w:hint="eastAsia"/>
          <w:lang w:val="en-US" w:eastAsia="zh-CN"/>
        </w:rPr>
        <w:t>##</w:t>
      </w:r>
      <w:r>
        <w:rPr>
          <w:rFonts w:hint="default"/>
        </w:rPr>
        <w:t>5.1 深度阅读材料</w:t>
      </w:r>
    </w:p>
    <w:p w14:paraId="668BC686">
      <w:pPr>
        <w:rPr/>
      </w:pPr>
      <w:r>
        <w:rPr>
          <w:rFonts w:hint="default"/>
        </w:rPr>
        <w:t>理论基础类：</w:t>
      </w:r>
    </w:p>
    <w:p w14:paraId="0B93C855">
      <w:pPr>
        <w:rPr>
          <w:rFonts w:hint="default"/>
        </w:rPr>
      </w:pPr>
      <w:r>
        <w:rPr>
          <w:rFonts w:hint="default"/>
        </w:rPr>
        <w:t>《减压脑科学》 - 有田秀穗：压力生理机制的通俗解读</w:t>
      </w:r>
    </w:p>
    <w:p w14:paraId="014ACD79">
      <w:pPr>
        <w:rPr>
          <w:rFonts w:hint="eastAsia" w:eastAsiaTheme="minorEastAsia"/>
          <w:lang w:eastAsia="zh-CN"/>
        </w:rPr>
      </w:pPr>
      <w:r>
        <w:rPr>
          <w:rFonts w:hint="eastAsia" w:eastAsiaTheme="minorEastAsia"/>
          <w:lang w:eastAsia="zh-CN"/>
        </w:rPr>
        <w:drawing>
          <wp:inline distT="0" distB="0" distL="114300" distR="114300">
            <wp:extent cx="1799590" cy="1799590"/>
            <wp:effectExtent l="0" t="0" r="635" b="635"/>
            <wp:docPr id="1" name="图片 1" descr="《减压脑科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减压脑科学》"/>
                    <pic:cNvPicPr>
                      <a:picLocks noChangeAspect="1"/>
                    </pic:cNvPicPr>
                  </pic:nvPicPr>
                  <pic:blipFill>
                    <a:blip r:embed="rId4"/>
                    <a:stretch>
                      <a:fillRect/>
                    </a:stretch>
                  </pic:blipFill>
                  <pic:spPr>
                    <a:xfrm>
                      <a:off x="0" y="0"/>
                      <a:ext cx="1799590" cy="1799590"/>
                    </a:xfrm>
                    <a:prstGeom prst="rect">
                      <a:avLst/>
                    </a:prstGeom>
                  </pic:spPr>
                </pic:pic>
              </a:graphicData>
            </a:graphic>
          </wp:inline>
        </w:drawing>
      </w:r>
    </w:p>
    <w:p w14:paraId="0028E902">
      <w:pPr>
        <w:rPr/>
      </w:pPr>
      <w:r>
        <w:rPr>
          <w:rFonts w:hint="default"/>
        </w:rPr>
        <w:t>《为什么斑马不得胃溃疡》 - 罗伯特·萨波尔斯基：压力反应的进化视角</w:t>
      </w:r>
    </w:p>
    <w:p w14:paraId="17F79057">
      <w:pPr>
        <w:rPr/>
      </w:pPr>
      <w:r>
        <w:rPr>
          <w:rFonts w:hint="default"/>
        </w:rPr>
        <w:t>《全然接纳这样的我》 - 塔拉·布莱克：压力接纳的正念途径</w:t>
      </w:r>
    </w:p>
    <w:p w14:paraId="54905EC3">
      <w:pPr>
        <w:rPr/>
      </w:pPr>
    </w:p>
    <w:p w14:paraId="5FD814E5">
      <w:pPr>
        <w:rPr/>
      </w:pPr>
      <w:r>
        <w:rPr>
          <w:rFonts w:hint="default"/>
        </w:rPr>
        <w:t>实践应用类：</w:t>
      </w:r>
    </w:p>
    <w:p w14:paraId="0430D744">
      <w:pPr>
        <w:rPr/>
      </w:pPr>
      <w:r>
        <w:rPr>
          <w:rFonts w:hint="default"/>
        </w:rPr>
        <w:t>《抗压力》 - 久世浩司：韧性培养的具体方法</w:t>
      </w:r>
    </w:p>
    <w:p w14:paraId="74E69E65">
      <w:pPr>
        <w:rPr/>
      </w:pPr>
      <w:r>
        <w:rPr>
          <w:rFonts w:hint="default"/>
        </w:rPr>
        <w:t>《自控力》 - 凯利·麦格尼格尔：压力与自我管理</w:t>
      </w:r>
    </w:p>
    <w:p w14:paraId="211A9CC5">
      <w:pPr>
        <w:rPr/>
      </w:pPr>
      <w:r>
        <w:rPr>
          <w:rFonts w:hint="default"/>
        </w:rPr>
        <w:t>《呼吸的科学》 - 斯瓦米·拉玛：呼吸调节的实践指导</w:t>
      </w:r>
    </w:p>
    <w:p w14:paraId="44CED489">
      <w:pPr>
        <w:rPr/>
      </w:pPr>
    </w:p>
    <w:p w14:paraId="1AA5E811">
      <w:pPr>
        <w:rPr>
          <w:rFonts w:hint="default"/>
        </w:rPr>
      </w:pPr>
      <w:r>
        <w:rPr>
          <w:rFonts w:hint="eastAsia"/>
          <w:lang w:val="en-US" w:eastAsia="zh-CN"/>
        </w:rPr>
        <w:t>##</w:t>
      </w:r>
      <w:r>
        <w:rPr>
          <w:rFonts w:hint="default"/>
        </w:rPr>
        <w:t>5.2 专业训练资源</w:t>
      </w:r>
    </w:p>
    <w:p w14:paraId="2B003DA6">
      <w:pPr>
        <w:rPr/>
      </w:pPr>
      <w:r>
        <w:rPr>
          <w:rFonts w:hint="default"/>
        </w:rPr>
        <w:t>标准化课程：</w:t>
      </w:r>
    </w:p>
    <w:p w14:paraId="31E98100">
      <w:pPr>
        <w:rPr/>
      </w:pPr>
      <w:r>
        <w:rPr>
          <w:rFonts w:hint="default"/>
        </w:rPr>
        <w:t>正念减压八周课程</w:t>
      </w:r>
    </w:p>
    <w:p w14:paraId="7A889C33">
      <w:pPr>
        <w:rPr/>
      </w:pPr>
      <w:r>
        <w:rPr>
          <w:rFonts w:hint="default"/>
        </w:rPr>
        <w:t>认知行为疗法压力管理小组</w:t>
      </w:r>
    </w:p>
    <w:p w14:paraId="01AF679F">
      <w:pPr>
        <w:rPr/>
      </w:pPr>
      <w:r>
        <w:rPr>
          <w:rFonts w:hint="default"/>
        </w:rPr>
        <w:t>心率变异性生物反馈训练</w:t>
      </w:r>
    </w:p>
    <w:p w14:paraId="23AF3B5C">
      <w:pPr>
        <w:rPr/>
      </w:pPr>
    </w:p>
    <w:p w14:paraId="0A205239">
      <w:pPr>
        <w:rPr/>
      </w:pPr>
      <w:r>
        <w:rPr>
          <w:rFonts w:hint="default"/>
        </w:rPr>
        <w:t>专业工具：</w:t>
      </w:r>
    </w:p>
    <w:p w14:paraId="285BE8A1">
      <w:pPr>
        <w:rPr/>
      </w:pPr>
      <w:r>
        <w:rPr>
          <w:rFonts w:hint="default"/>
        </w:rPr>
        <w:t>压力评估量表系统</w:t>
      </w:r>
    </w:p>
    <w:p w14:paraId="33ABFFAD">
      <w:pPr>
        <w:rPr/>
      </w:pPr>
      <w:r>
        <w:rPr>
          <w:rFonts w:hint="default"/>
        </w:rPr>
        <w:t>生理指标监测设备</w:t>
      </w:r>
    </w:p>
    <w:p w14:paraId="43F7F8FB">
      <w:pPr>
        <w:rPr>
          <w:rFonts w:hint="default"/>
        </w:rPr>
      </w:pPr>
      <w:r>
        <w:rPr>
          <w:rFonts w:hint="default"/>
        </w:rPr>
        <w:t>压力管理移动应用</w:t>
      </w:r>
    </w:p>
    <w:p w14:paraId="2B649EDC">
      <w:pPr>
        <w:rPr>
          <w:rFonts w:hint="default"/>
        </w:rPr>
      </w:pPr>
    </w:p>
    <w:p w14:paraId="13B2AC64">
      <w:r>
        <w:pict>
          <v:rect id="_x0000_i1032" o:spt="1" style="height:1.5pt;width:432pt;" fillcolor="#0F1115" filled="t" stroked="f" coordsize="21600,21600" o:hr="t" o:hrstd="t" o:hrnoshade="t" o:hralign="center">
            <v:path/>
            <v:fill on="t" focussize="0,0"/>
            <v:stroke on="f"/>
            <v:imagedata o:title=""/>
            <o:lock v:ext="edit"/>
            <w10:wrap type="none"/>
            <w10:anchorlock/>
          </v:rect>
        </w:pict>
      </w:r>
    </w:p>
    <w:p w14:paraId="6B200D90">
      <w:pPr>
        <w:rPr>
          <w:sz w:val="24"/>
          <w:szCs w:val="32"/>
        </w:rPr>
      </w:pPr>
    </w:p>
    <w:p w14:paraId="5F38D5EB">
      <w:pPr>
        <w:rPr>
          <w:rFonts w:hint="default"/>
          <w:sz w:val="24"/>
          <w:szCs w:val="32"/>
        </w:rPr>
      </w:pPr>
      <w:r>
        <w:rPr>
          <w:rFonts w:hint="eastAsia"/>
          <w:sz w:val="24"/>
          <w:szCs w:val="32"/>
          <w:lang w:val="en-US" w:eastAsia="zh-CN"/>
        </w:rPr>
        <w:t>#</w:t>
      </w:r>
      <w:r>
        <w:rPr>
          <w:rFonts w:hint="default"/>
          <w:sz w:val="24"/>
          <w:szCs w:val="32"/>
        </w:rPr>
        <w:t>6. 安全提示与专业求助指南</w:t>
      </w:r>
    </w:p>
    <w:p w14:paraId="4095BFB1">
      <w:pPr>
        <w:rPr>
          <w:rFonts w:hint="default"/>
          <w:sz w:val="24"/>
          <w:szCs w:val="32"/>
        </w:rPr>
      </w:pPr>
    </w:p>
    <w:p w14:paraId="46D25731">
      <w:pPr>
        <w:rPr>
          <w:rFonts w:hint="default"/>
        </w:rPr>
      </w:pPr>
      <w:r>
        <w:rPr>
          <w:rFonts w:hint="eastAsia"/>
          <w:lang w:val="en-US" w:eastAsia="zh-CN"/>
        </w:rPr>
        <w:t>##</w:t>
      </w:r>
      <w:r>
        <w:rPr>
          <w:rFonts w:hint="default"/>
        </w:rPr>
        <w:t>6.1 重要安全提示</w:t>
      </w:r>
    </w:p>
    <w:p w14:paraId="4C27093B">
      <w:pPr>
        <w:rPr/>
      </w:pPr>
      <w:r>
        <w:rPr>
          <w:rFonts w:hint="default"/>
        </w:rPr>
        <w:t>压力管理的适度性原则：</w:t>
      </w:r>
    </w:p>
    <w:p w14:paraId="2C221A59">
      <w:pPr>
        <w:rPr/>
      </w:pPr>
      <w:r>
        <w:rPr>
          <w:rFonts w:hint="default"/>
        </w:rPr>
        <w:t>压力完全消除既不可能也无必要</w:t>
      </w:r>
    </w:p>
    <w:p w14:paraId="67CBD5B7">
      <w:pPr>
        <w:rPr/>
      </w:pPr>
      <w:r>
        <w:rPr>
          <w:rFonts w:hint="default"/>
        </w:rPr>
        <w:t>管理目标是达到压力与资源的动态平衡</w:t>
      </w:r>
    </w:p>
    <w:p w14:paraId="4E91F4E7">
      <w:pPr>
        <w:rPr/>
      </w:pPr>
      <w:r>
        <w:rPr>
          <w:rFonts w:hint="default"/>
        </w:rPr>
        <w:t>重视压力的适应性功能和成长价值</w:t>
      </w:r>
    </w:p>
    <w:p w14:paraId="3A64C443">
      <w:pPr>
        <w:rPr/>
      </w:pPr>
    </w:p>
    <w:p w14:paraId="50726985">
      <w:pPr>
        <w:rPr/>
      </w:pPr>
      <w:r>
        <w:rPr>
          <w:rFonts w:hint="default"/>
        </w:rPr>
        <w:t>个体化应用原则：</w:t>
      </w:r>
    </w:p>
    <w:p w14:paraId="76CB0813">
      <w:pPr>
        <w:rPr/>
      </w:pPr>
      <w:r>
        <w:rPr>
          <w:rFonts w:hint="default"/>
        </w:rPr>
        <w:t>尊重个体的压力反应特点和应对风格</w:t>
      </w:r>
    </w:p>
    <w:p w14:paraId="541618AC">
      <w:pPr>
        <w:rPr/>
      </w:pPr>
      <w:r>
        <w:rPr>
          <w:rFonts w:hint="default"/>
        </w:rPr>
        <w:t>考虑个人生活情境和文化背景差异</w:t>
      </w:r>
    </w:p>
    <w:p w14:paraId="19E0E6C7">
      <w:pPr>
        <w:rPr/>
      </w:pPr>
      <w:r>
        <w:rPr>
          <w:rFonts w:hint="default"/>
        </w:rPr>
        <w:t>允许管理策略的灵活调整和个性化修改</w:t>
      </w:r>
    </w:p>
    <w:p w14:paraId="5E0F44FA">
      <w:pPr>
        <w:rPr/>
      </w:pPr>
    </w:p>
    <w:p w14:paraId="0A06D479">
      <w:pPr>
        <w:rPr/>
      </w:pPr>
      <w:r>
        <w:rPr>
          <w:rFonts w:hint="default"/>
        </w:rPr>
        <w:t>系统性视角原则：</w:t>
      </w:r>
    </w:p>
    <w:p w14:paraId="450CFF02">
      <w:pPr>
        <w:rPr/>
      </w:pPr>
      <w:r>
        <w:rPr>
          <w:rFonts w:hint="default"/>
        </w:rPr>
        <w:t>压力管理是系统工程，需要多层面干预</w:t>
      </w:r>
    </w:p>
    <w:p w14:paraId="26A5A7C7">
      <w:pPr>
        <w:rPr/>
      </w:pPr>
      <w:r>
        <w:rPr>
          <w:rFonts w:hint="default"/>
        </w:rPr>
        <w:t>关注压力与整体生活质量的平衡</w:t>
      </w:r>
    </w:p>
    <w:p w14:paraId="6F706D74">
      <w:pPr>
        <w:rPr/>
      </w:pPr>
      <w:r>
        <w:rPr>
          <w:rFonts w:hint="default"/>
        </w:rPr>
        <w:t>重视预防性管理和长期效果维持</w:t>
      </w:r>
    </w:p>
    <w:p w14:paraId="38016027">
      <w:pPr>
        <w:rPr/>
      </w:pPr>
    </w:p>
    <w:p w14:paraId="358C0F5C">
      <w:pPr>
        <w:rPr>
          <w:rFonts w:hint="default"/>
        </w:rPr>
      </w:pPr>
      <w:r>
        <w:rPr>
          <w:rFonts w:hint="eastAsia"/>
          <w:lang w:val="en-US" w:eastAsia="zh-CN"/>
        </w:rPr>
        <w:t>##</w:t>
      </w:r>
      <w:r>
        <w:rPr>
          <w:rFonts w:hint="default"/>
        </w:rPr>
        <w:t>6.2 专业求助指征</w:t>
      </w:r>
    </w:p>
    <w:p w14:paraId="497DDEB5">
      <w:pPr>
        <w:rPr>
          <w:rFonts w:hint="default"/>
        </w:rPr>
      </w:pPr>
      <w:r>
        <w:rPr>
          <w:rFonts w:hint="default"/>
        </w:rPr>
        <w:t>建议寻求专业帮助的情况：</w:t>
      </w:r>
    </w:p>
    <w:p w14:paraId="0D917FC9">
      <w:pPr>
        <w:rPr/>
      </w:pPr>
      <w:r>
        <w:rPr>
          <w:rFonts w:hint="default"/>
        </w:rPr>
        <w:t>症状严重度指标：</w:t>
      </w:r>
    </w:p>
    <w:p w14:paraId="2930F8C5">
      <w:pPr>
        <w:rPr/>
      </w:pPr>
      <w:r>
        <w:rPr>
          <w:rFonts w:hint="default"/>
        </w:rPr>
        <w:t>压力相关症状持续加重且影响日常功能</w:t>
      </w:r>
    </w:p>
    <w:p w14:paraId="01525C9C">
      <w:pPr>
        <w:rPr/>
      </w:pPr>
      <w:r>
        <w:rPr>
          <w:rFonts w:hint="default"/>
        </w:rPr>
        <w:t>出现明显的焦虑或抑郁症状</w:t>
      </w:r>
    </w:p>
    <w:p w14:paraId="42038B48">
      <w:pPr>
        <w:rPr/>
      </w:pPr>
      <w:r>
        <w:rPr>
          <w:rFonts w:hint="default"/>
        </w:rPr>
        <w:t>睡眠问题持续存在且自我调节无效</w:t>
      </w:r>
    </w:p>
    <w:p w14:paraId="15987460">
      <w:pPr>
        <w:rPr/>
      </w:pPr>
    </w:p>
    <w:p w14:paraId="22BEDD4B">
      <w:pPr>
        <w:rPr/>
      </w:pPr>
      <w:r>
        <w:rPr>
          <w:rFonts w:hint="default"/>
        </w:rPr>
        <w:t>行为风险指标：</w:t>
      </w:r>
    </w:p>
    <w:p w14:paraId="0E9F269C">
      <w:pPr>
        <w:rPr/>
      </w:pPr>
      <w:r>
        <w:rPr>
          <w:rFonts w:hint="default"/>
        </w:rPr>
        <w:t>出现自伤念头或行为</w:t>
      </w:r>
    </w:p>
    <w:p w14:paraId="0ED7F5F4">
      <w:pPr>
        <w:rPr/>
      </w:pPr>
      <w:r>
        <w:rPr>
          <w:rFonts w:hint="default"/>
        </w:rPr>
        <w:t>产生伤害他人的想法</w:t>
      </w:r>
    </w:p>
    <w:p w14:paraId="480162A2">
      <w:pPr>
        <w:rPr/>
      </w:pPr>
      <w:r>
        <w:rPr>
          <w:rFonts w:hint="default"/>
        </w:rPr>
        <w:t>物质滥用作为应对机制</w:t>
      </w:r>
    </w:p>
    <w:p w14:paraId="16A4D67D">
      <w:pPr>
        <w:rPr/>
      </w:pPr>
    </w:p>
    <w:p w14:paraId="4D3FE05F">
      <w:pPr>
        <w:rPr/>
      </w:pPr>
      <w:r>
        <w:rPr>
          <w:rFonts w:hint="default"/>
        </w:rPr>
        <w:t>功能损害指标：</w:t>
      </w:r>
    </w:p>
    <w:p w14:paraId="17511F78">
      <w:pPr>
        <w:rPr/>
      </w:pPr>
      <w:r>
        <w:rPr>
          <w:rFonts w:hint="default"/>
        </w:rPr>
        <w:t>工作或学习能力显著下降</w:t>
      </w:r>
    </w:p>
    <w:p w14:paraId="4AC46A8B">
      <w:pPr>
        <w:rPr/>
      </w:pPr>
      <w:r>
        <w:rPr>
          <w:rFonts w:hint="default"/>
        </w:rPr>
        <w:t>人际关系严重受损</w:t>
      </w:r>
    </w:p>
    <w:p w14:paraId="3677563B">
      <w:pPr>
        <w:rPr/>
      </w:pPr>
      <w:r>
        <w:rPr>
          <w:rFonts w:hint="default"/>
        </w:rPr>
        <w:t>生活质量明显降低</w:t>
      </w:r>
    </w:p>
    <w:p w14:paraId="4B7D780A">
      <w:pPr>
        <w:rPr/>
      </w:pPr>
    </w:p>
    <w:p w14:paraId="265D7DA1">
      <w:pPr>
        <w:rPr>
          <w:rFonts w:hint="default"/>
        </w:rPr>
      </w:pPr>
      <w:r>
        <w:rPr>
          <w:rFonts w:hint="eastAsia"/>
          <w:lang w:val="en-US" w:eastAsia="zh-CN"/>
        </w:rPr>
        <w:t>##</w:t>
      </w:r>
      <w:r>
        <w:rPr>
          <w:rFonts w:hint="default"/>
        </w:rPr>
        <w:t>6.3 专业资源指引</w:t>
      </w:r>
    </w:p>
    <w:p w14:paraId="5924D62E">
      <w:pPr>
        <w:rPr/>
      </w:pPr>
      <w:r>
        <w:rPr>
          <w:rFonts w:hint="default"/>
        </w:rPr>
        <w:t>心理咨询服务：</w:t>
      </w:r>
    </w:p>
    <w:p w14:paraId="7DF234FE">
      <w:pPr>
        <w:rPr/>
      </w:pPr>
      <w:r>
        <w:rPr>
          <w:rFonts w:hint="default"/>
        </w:rPr>
        <w:t>压力管理专项咨询</w:t>
      </w:r>
    </w:p>
    <w:p w14:paraId="633768C2">
      <w:pPr>
        <w:rPr/>
      </w:pPr>
      <w:r>
        <w:rPr>
          <w:rFonts w:hint="default"/>
        </w:rPr>
        <w:t>认知行为疗法</w:t>
      </w:r>
    </w:p>
    <w:p w14:paraId="5AA25DE8">
      <w:pPr>
        <w:rPr/>
      </w:pPr>
      <w:r>
        <w:rPr>
          <w:rFonts w:hint="default"/>
        </w:rPr>
        <w:t>接纳承诺疗法</w:t>
      </w:r>
    </w:p>
    <w:p w14:paraId="6A54871E">
      <w:pPr>
        <w:rPr/>
      </w:pPr>
    </w:p>
    <w:p w14:paraId="7C7DEA0F">
      <w:pPr>
        <w:rPr/>
      </w:pPr>
      <w:r>
        <w:rPr>
          <w:rFonts w:hint="default"/>
        </w:rPr>
        <w:t>精神医学服务：</w:t>
      </w:r>
    </w:p>
    <w:p w14:paraId="03E49C93">
      <w:pPr>
        <w:rPr/>
      </w:pPr>
      <w:r>
        <w:rPr>
          <w:rFonts w:hint="default"/>
        </w:rPr>
        <w:t>压力相关障碍的诊断评估</w:t>
      </w:r>
    </w:p>
    <w:p w14:paraId="7CFE9084">
      <w:pPr>
        <w:rPr/>
      </w:pPr>
      <w:r>
        <w:rPr>
          <w:rFonts w:hint="default"/>
        </w:rPr>
        <w:t>药物治疗的必要性评估和管理</w:t>
      </w:r>
    </w:p>
    <w:p w14:paraId="12ADD749">
      <w:pPr>
        <w:rPr/>
      </w:pPr>
      <w:r>
        <w:rPr>
          <w:rFonts w:hint="default"/>
        </w:rPr>
        <w:t>严重压力反应的紧急处理</w:t>
      </w:r>
    </w:p>
    <w:p w14:paraId="69A7713F">
      <w:pPr>
        <w:rPr/>
      </w:pPr>
    </w:p>
    <w:p w14:paraId="6B1D68C3">
      <w:pPr>
        <w:rPr/>
      </w:pPr>
      <w:r>
        <w:rPr>
          <w:rFonts w:hint="default"/>
        </w:rPr>
        <w:t>健康教练服务：</w:t>
      </w:r>
    </w:p>
    <w:p w14:paraId="66C72A3E">
      <w:pPr>
        <w:rPr/>
      </w:pPr>
      <w:r>
        <w:rPr>
          <w:rFonts w:hint="default"/>
        </w:rPr>
        <w:t>生活方式优化指导</w:t>
      </w:r>
    </w:p>
    <w:p w14:paraId="5B301B52">
      <w:pPr>
        <w:rPr/>
      </w:pPr>
      <w:r>
        <w:rPr>
          <w:rFonts w:hint="default"/>
        </w:rPr>
        <w:t>压力管理技能训练</w:t>
      </w:r>
    </w:p>
    <w:p w14:paraId="63927A40">
      <w:pPr>
        <w:rPr/>
      </w:pPr>
      <w:r>
        <w:rPr>
          <w:rFonts w:hint="default"/>
        </w:rPr>
        <w:t>健康习惯建立支持</w:t>
      </w:r>
    </w:p>
    <w:p w14:paraId="27864273">
      <w:pPr>
        <w:rPr/>
      </w:pPr>
    </w:p>
    <w:p w14:paraId="21FF043D">
      <w:pPr>
        <w:rPr/>
      </w:pPr>
      <w:r>
        <w:rPr>
          <w:rFonts w:hint="default"/>
        </w:rPr>
        <w:t>支持性资源：</w:t>
      </w:r>
    </w:p>
    <w:p w14:paraId="588EEBC5">
      <w:pPr>
        <w:rPr/>
      </w:pPr>
      <w:r>
        <w:rPr>
          <w:rFonts w:hint="default"/>
        </w:rPr>
        <w:t>压力管理工作坊</w:t>
      </w:r>
    </w:p>
    <w:p w14:paraId="1FD4068C">
      <w:pPr>
        <w:rPr/>
      </w:pPr>
      <w:r>
        <w:rPr>
          <w:rFonts w:hint="default"/>
        </w:rPr>
        <w:t>在线支持社区</w:t>
      </w:r>
    </w:p>
    <w:p w14:paraId="5F16BE60">
      <w:pPr>
        <w:rPr/>
      </w:pPr>
      <w:r>
        <w:rPr>
          <w:rFonts w:hint="default"/>
        </w:rPr>
        <w:t>自助材料和工具</w:t>
      </w:r>
    </w:p>
    <w:p w14:paraId="325E91D9">
      <w:pPr>
        <w:rPr/>
      </w:pPr>
    </w:p>
    <w:p w14:paraId="5FE05735">
      <w:pPr>
        <w:rPr>
          <w:rFonts w:hint="default"/>
        </w:rPr>
      </w:pPr>
      <w:r>
        <w:rPr/>
        <w:pict>
          <v:rect id="_x0000_i1026" o:spt="1" style="height:1.5pt;width:432pt;" fillcolor="#0F1115" filled="t" stroked="f" coordsize="21600,21600" o:hr="t" o:hrstd="t" o:hrnoshade="t" o:hralign="center">
            <v:path/>
            <v:fill on="t" focussize="0,0"/>
            <v:stroke on="f"/>
            <v:imagedata o:title=""/>
            <o:lock v:ext="edit"/>
            <w10:wrap type="none"/>
            <w10:anchorlock/>
          </v:rect>
        </w:pict>
      </w:r>
    </w:p>
    <w:p w14:paraId="439F817A">
      <w:pPr>
        <w:rPr>
          <w:rFonts w:hint="default"/>
          <w:b/>
          <w:bCs/>
        </w:rPr>
      </w:pPr>
      <w:r>
        <w:rPr>
          <w:rFonts w:hint="default"/>
          <w:b/>
          <w:bCs/>
        </w:rPr>
        <w:t>免责声明：本文档提供的压力管理计划模板基于心理学和医学实证研究，旨在支持个人压力管理和心理健康维护，不能替代专业的心理健康服务或医学治疗。压力管理是一个个性化的过程，需要根据个人具体情况调整应用。如果您正在经历严重的压力困扰或疑似压力相关障碍，请务必寻求合格专业人士的帮助。及时的专业干预对于压力相关问题的预防和治疗至关重要。</w:t>
      </w:r>
    </w:p>
    <w:p w14:paraId="11947A1C">
      <w:pPr>
        <w:rPr>
          <w:rFonts w:hint="default" w:eastAsiaTheme="minorEastAsia"/>
          <w:b/>
          <w:bCs/>
          <w:color w:val="C00000"/>
          <w:lang w:val="en-US" w:eastAsia="zh-CN"/>
        </w:rPr>
      </w:pPr>
      <w:r>
        <w:rPr>
          <w:rFonts w:hint="eastAsia"/>
          <w:b/>
          <w:bCs/>
          <w:color w:val="C00000"/>
          <w:lang w:val="en-US" w:eastAsia="zh-CN"/>
        </w:rPr>
        <w:t>图源网络，侵删</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B4414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qFormat/>
    <w:uiPriority w:val="0"/>
  </w:style>
  <w:style w:type="table" w:default="1" w:styleId="6">
    <w:name w:val="Normal Table"/>
    <w:semiHidden/>
    <w:uiPriority w:val="0"/>
    <w:tblPr>
      <w:tblCellMar>
        <w:top w:w="0" w:type="dxa"/>
        <w:left w:w="108" w:type="dxa"/>
        <w:bottom w:w="0" w:type="dxa"/>
        <w:right w:w="108" w:type="dxa"/>
      </w:tblCellMar>
    </w:tblPr>
  </w:style>
  <w:style w:type="paragraph" w:styleId="5">
    <w:name w:val="Normal (Web)"/>
    <w:basedOn w:val="1"/>
    <w:uiPriority w:val="0"/>
    <w:rPr>
      <w:sz w:val="24"/>
    </w:rPr>
  </w:style>
  <w:style w:type="character" w:styleId="8">
    <w:name w:val="Strong"/>
    <w:basedOn w:val="7"/>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7</TotalTime>
  <ScaleCrop>false</ScaleCrop>
  <LinksUpToDate>false</LinksUpToDate>
  <CharactersWithSpaces>0</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2025-10-26T04:43:55Z</dcterms:created>
  <dc:creator>HUAWEI</dc:creator>
  <cp:lastModifiedBy>Ooooo</cp:lastModifiedBy>
  <dcterms:modified xsi:type="dcterms:W3CDTF">2025-10-26T04:54:57Z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KSOTemplateDocerSaveRecord">
    <vt:lpwstr>eyJoZGlkIjoiMzEwNTM5NzYwMDRjMzkwZTVkZjY2ODkwMGIxNGU0OTUiLCJ1c2VySWQiOiIxMjQxNjI3NTE2In0=</vt:lpwstr>
  </property>
  <property fmtid="{D5CDD505-2E9C-101B-9397-08002B2CF9AE}" pid="4" name="ICV">
    <vt:lpwstr>2359303148894E31938D6877AE5447C7_12</vt:lpwstr>
  </property>
</Properties>
</file>